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Приложение</w:t>
      </w:r>
      <w:r w:rsidR="00177071" w:rsidRPr="00530D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B7C49" w:rsidRPr="00530D10" w:rsidRDefault="004B7C49" w:rsidP="00530D10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от _____________№_________</w:t>
      </w:r>
    </w:p>
    <w:p w:rsidR="008C235C" w:rsidRPr="00530D10" w:rsidRDefault="008C235C" w:rsidP="008C235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17" w:rsidRDefault="006E7FE8" w:rsidP="008C2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53C17" w:rsidRPr="00A53C17">
        <w:rPr>
          <w:rFonts w:ascii="Times New Roman" w:hAnsi="Times New Roman" w:cs="Times New Roman"/>
          <w:b/>
          <w:sz w:val="28"/>
          <w:szCs w:val="28"/>
        </w:rPr>
        <w:t>7.2. Описание подпрограммы «Эффективное местное самоуправление Московской области»</w:t>
      </w:r>
      <w:r w:rsidR="00A53C17" w:rsidRPr="00A5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17" w:rsidRDefault="00A53C17" w:rsidP="008C2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C17">
        <w:rPr>
          <w:rFonts w:ascii="Times New Roman" w:hAnsi="Times New Roman" w:cs="Times New Roman"/>
          <w:sz w:val="28"/>
          <w:szCs w:val="28"/>
        </w:rPr>
        <w:t>В соответствии с основными положениями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№ 1370, органы государственной власти должны не только создавать правовую и экономическую основу деятельности муниципальной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 местного</w:t>
      </w:r>
      <w:proofErr w:type="gramEnd"/>
      <w:r w:rsidRPr="00A53C17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 xml:space="preserve">В связи с вышеизложенным необходима разработка и внедрение </w:t>
      </w:r>
      <w:proofErr w:type="gramStart"/>
      <w:r w:rsidRPr="00A53C17">
        <w:rPr>
          <w:rFonts w:ascii="Times New Roman" w:hAnsi="Times New Roman" w:cs="Times New Roman"/>
          <w:sz w:val="28"/>
          <w:szCs w:val="28"/>
        </w:rPr>
        <w:t>методов открытости органов местного самоуправления Одинцовского городского округа Московской области</w:t>
      </w:r>
      <w:proofErr w:type="gramEnd"/>
      <w:r w:rsidRPr="00A53C17">
        <w:rPr>
          <w:rFonts w:ascii="Times New Roman" w:hAnsi="Times New Roman" w:cs="Times New Roman"/>
          <w:sz w:val="28"/>
          <w:szCs w:val="28"/>
        </w:rPr>
        <w:t xml:space="preserve"> путем информационно-методической поддержки.</w:t>
      </w: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>Для реализации указанных задач требуется выявление мнения жителей Одинцовского городского округа Московской области относительно эффективности деятельности органов местного самоуправления, а также определение уровня удовлетворенности населения деятельностью органов местного самоуправления.</w:t>
      </w: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>Исходя из наказов избирателей,</w:t>
      </w:r>
      <w:r>
        <w:rPr>
          <w:rFonts w:ascii="Times New Roman" w:hAnsi="Times New Roman" w:cs="Times New Roman"/>
          <w:sz w:val="28"/>
          <w:szCs w:val="28"/>
        </w:rPr>
        <w:t xml:space="preserve"> выявляются</w:t>
      </w:r>
      <w:r w:rsidRPr="00A53C17">
        <w:rPr>
          <w:rFonts w:ascii="Times New Roman" w:hAnsi="Times New Roman" w:cs="Times New Roman"/>
          <w:sz w:val="28"/>
          <w:szCs w:val="28"/>
        </w:rPr>
        <w:t xml:space="preserve"> актуальные про</w:t>
      </w:r>
      <w:r>
        <w:rPr>
          <w:rFonts w:ascii="Times New Roman" w:hAnsi="Times New Roman" w:cs="Times New Roman"/>
          <w:sz w:val="28"/>
          <w:szCs w:val="28"/>
        </w:rPr>
        <w:t>блемы, решение которых возможно</w:t>
      </w:r>
      <w:r w:rsidRPr="00A53C17">
        <w:rPr>
          <w:rFonts w:ascii="Times New Roman" w:hAnsi="Times New Roman" w:cs="Times New Roman"/>
          <w:sz w:val="28"/>
          <w:szCs w:val="28"/>
        </w:rPr>
        <w:t xml:space="preserve"> в рамках реализации практики инициативного бюджетирования на территории Одинцовского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Московской области.</w:t>
      </w:r>
      <w:r w:rsidR="006E7FE8">
        <w:rPr>
          <w:rFonts w:ascii="Times New Roman" w:hAnsi="Times New Roman" w:cs="Times New Roman"/>
          <w:sz w:val="28"/>
          <w:szCs w:val="28"/>
        </w:rPr>
        <w:t xml:space="preserve"> В</w:t>
      </w:r>
      <w:r w:rsidRPr="00A53C17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 в Одинцовском городском округе успешно реализовано</w:t>
      </w:r>
      <w:r w:rsidRPr="00A53C17">
        <w:rPr>
          <w:rFonts w:ascii="Times New Roman" w:hAnsi="Times New Roman" w:cs="Times New Roman"/>
          <w:sz w:val="28"/>
          <w:szCs w:val="28"/>
        </w:rPr>
        <w:t xml:space="preserve"> </w:t>
      </w:r>
      <w:r w:rsidR="006E7FE8">
        <w:rPr>
          <w:rFonts w:ascii="Times New Roman" w:hAnsi="Times New Roman" w:cs="Times New Roman"/>
          <w:sz w:val="28"/>
          <w:szCs w:val="28"/>
        </w:rPr>
        <w:br/>
      </w:r>
      <w:r w:rsidRPr="00A53C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A53C17">
        <w:rPr>
          <w:rFonts w:ascii="Times New Roman" w:hAnsi="Times New Roman" w:cs="Times New Roman"/>
          <w:sz w:val="28"/>
          <w:szCs w:val="28"/>
        </w:rPr>
        <w:t xml:space="preserve"> проектов, из которых:</w:t>
      </w: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>- 10 проектов в сфере образования;</w:t>
      </w: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>- 1 проект в сфере благоустройства</w:t>
      </w:r>
      <w:r w:rsidR="006E7FE8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bookmarkStart w:id="0" w:name="_GoBack"/>
      <w:bookmarkEnd w:id="0"/>
      <w:r w:rsidRPr="00A53C17">
        <w:rPr>
          <w:rFonts w:ascii="Times New Roman" w:hAnsi="Times New Roman" w:cs="Times New Roman"/>
          <w:sz w:val="28"/>
          <w:szCs w:val="28"/>
        </w:rPr>
        <w:t>;</w:t>
      </w:r>
    </w:p>
    <w:p w:rsid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>- 1 прое</w:t>
      </w:r>
      <w:proofErr w:type="gramStart"/>
      <w:r w:rsidRPr="00A53C17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A53C17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</w:t>
      </w:r>
      <w:r w:rsidRPr="00A53C17">
        <w:rPr>
          <w:rFonts w:ascii="Times New Roman" w:hAnsi="Times New Roman" w:cs="Times New Roman"/>
          <w:sz w:val="28"/>
          <w:szCs w:val="28"/>
        </w:rPr>
        <w:t>.</w:t>
      </w:r>
    </w:p>
    <w:p w:rsidR="006E7FE8" w:rsidRDefault="006E7FE8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E8">
        <w:rPr>
          <w:rFonts w:ascii="Times New Roman" w:hAnsi="Times New Roman" w:cs="Times New Roman"/>
          <w:sz w:val="28"/>
          <w:szCs w:val="28"/>
        </w:rPr>
        <w:t>В 2021 году на территории Одинцовского городского округа реализовано 14 проектов инициативного бюджетирования, из которых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FE8" w:rsidRDefault="006E7FE8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в сфере образования;</w:t>
      </w:r>
    </w:p>
    <w:p w:rsidR="006E7FE8" w:rsidRDefault="006E7FE8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 сфере культуры;</w:t>
      </w:r>
      <w:r w:rsidRPr="006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E8" w:rsidRDefault="006E7FE8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FE8">
        <w:rPr>
          <w:rFonts w:ascii="Times New Roman" w:hAnsi="Times New Roman" w:cs="Times New Roman"/>
          <w:sz w:val="28"/>
          <w:szCs w:val="28"/>
        </w:rPr>
        <w:t>5 в сфере благоустройства мест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C17" w:rsidRPr="00A53C17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>Реализация подпрограммы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самоуправлении.</w:t>
      </w:r>
    </w:p>
    <w:p w:rsidR="008C235C" w:rsidRPr="00530D10" w:rsidRDefault="00A53C17" w:rsidP="00A5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17">
        <w:rPr>
          <w:rFonts w:ascii="Times New Roman" w:hAnsi="Times New Roman" w:cs="Times New Roman"/>
          <w:sz w:val="28"/>
          <w:szCs w:val="28"/>
        </w:rPr>
        <w:t xml:space="preserve">Использование программного метода решения существующих проблем в сфере повышения эффективности местного самоуправления будет способствовать </w:t>
      </w:r>
      <w:r w:rsidRPr="00A53C17">
        <w:rPr>
          <w:rFonts w:ascii="Times New Roman" w:hAnsi="Times New Roman" w:cs="Times New Roman"/>
          <w:sz w:val="28"/>
          <w:szCs w:val="28"/>
        </w:rPr>
        <w:lastRenderedPageBreak/>
        <w:t>созданию условий для развития местного самоуправления в Одинцовском городском округе Московской области</w:t>
      </w:r>
      <w:proofErr w:type="gramStart"/>
      <w:r w:rsidRPr="00A53C17">
        <w:rPr>
          <w:rFonts w:ascii="Times New Roman" w:hAnsi="Times New Roman" w:cs="Times New Roman"/>
          <w:sz w:val="28"/>
          <w:szCs w:val="28"/>
        </w:rPr>
        <w:t>.</w:t>
      </w:r>
      <w:r w:rsidR="006E7FE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31CC" w:rsidRPr="00530D10" w:rsidRDefault="00ED31CC" w:rsidP="008C235C">
      <w:pPr>
        <w:spacing w:after="0" w:line="240" w:lineRule="auto"/>
        <w:rPr>
          <w:sz w:val="28"/>
          <w:szCs w:val="28"/>
        </w:rPr>
      </w:pPr>
    </w:p>
    <w:p w:rsidR="008C235C" w:rsidRPr="00530D10" w:rsidRDefault="00177071" w:rsidP="008C235C">
      <w:pPr>
        <w:spacing w:after="0" w:line="240" w:lineRule="auto"/>
        <w:rPr>
          <w:sz w:val="28"/>
          <w:szCs w:val="28"/>
        </w:rPr>
      </w:pPr>
      <w:r w:rsidRPr="00530D10">
        <w:rPr>
          <w:sz w:val="28"/>
          <w:szCs w:val="28"/>
        </w:rPr>
        <w:t xml:space="preserve"> </w:t>
      </w:r>
    </w:p>
    <w:p w:rsidR="008C235C" w:rsidRPr="00530D10" w:rsidRDefault="008C235C" w:rsidP="008C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</w:t>
      </w:r>
      <w:r w:rsidR="00530D10">
        <w:rPr>
          <w:rFonts w:ascii="Times New Roman" w:hAnsi="Times New Roman" w:cs="Times New Roman"/>
          <w:sz w:val="28"/>
          <w:szCs w:val="28"/>
        </w:rPr>
        <w:t xml:space="preserve"> </w:t>
      </w:r>
      <w:r w:rsidRPr="00530D10">
        <w:rPr>
          <w:rFonts w:ascii="Times New Roman" w:hAnsi="Times New Roman" w:cs="Times New Roman"/>
          <w:sz w:val="28"/>
          <w:szCs w:val="28"/>
        </w:rPr>
        <w:t>Р.В. Неретин</w:t>
      </w:r>
    </w:p>
    <w:sectPr w:rsidR="008C235C" w:rsidRPr="00530D10" w:rsidSect="008C235C">
      <w:pgSz w:w="11906" w:h="16838"/>
      <w:pgMar w:top="96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261B2"/>
    <w:rsid w:val="00177071"/>
    <w:rsid w:val="0038331B"/>
    <w:rsid w:val="00414690"/>
    <w:rsid w:val="004B7C49"/>
    <w:rsid w:val="00523FFB"/>
    <w:rsid w:val="00530D10"/>
    <w:rsid w:val="006E7FE8"/>
    <w:rsid w:val="00782E2B"/>
    <w:rsid w:val="007D167F"/>
    <w:rsid w:val="008C235C"/>
    <w:rsid w:val="00933783"/>
    <w:rsid w:val="00A53C17"/>
    <w:rsid w:val="00CA5298"/>
    <w:rsid w:val="00E10CE1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Зафиров Георгий Сергеевич</cp:lastModifiedBy>
  <cp:revision>16</cp:revision>
  <dcterms:created xsi:type="dcterms:W3CDTF">2022-03-17T13:04:00Z</dcterms:created>
  <dcterms:modified xsi:type="dcterms:W3CDTF">2022-09-01T14:47:00Z</dcterms:modified>
</cp:coreProperties>
</file>