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5D" w:rsidRPr="009046BE" w:rsidRDefault="00B468FC" w:rsidP="009046BE">
      <w:pPr>
        <w:pStyle w:val="ad"/>
        <w:jc w:val="right"/>
        <w:rPr>
          <w:b/>
        </w:rPr>
      </w:pPr>
      <w:r>
        <w:rPr>
          <w:b/>
        </w:rPr>
        <w:t>ПРОЕКТ</w:t>
      </w:r>
    </w:p>
    <w:p w:rsidR="00045B5D" w:rsidRPr="009F5AB1" w:rsidRDefault="00045B5D" w:rsidP="009F5AB1">
      <w:pPr>
        <w:spacing w:line="276" w:lineRule="auto"/>
        <w:ind w:right="3954"/>
        <w:jc w:val="right"/>
        <w:rPr>
          <w:b/>
          <w:sz w:val="28"/>
          <w:szCs w:val="28"/>
        </w:rPr>
      </w:pP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Pr="008E55A1" w:rsidRDefault="00974038" w:rsidP="00727CF3">
      <w:pPr>
        <w:spacing w:line="276" w:lineRule="auto"/>
        <w:ind w:right="3954"/>
        <w:jc w:val="right"/>
        <w:rPr>
          <w:b/>
          <w:sz w:val="28"/>
          <w:szCs w:val="28"/>
        </w:rPr>
      </w:pPr>
      <w:r w:rsidRPr="008E55A1">
        <w:rPr>
          <w:b/>
          <w:sz w:val="28"/>
          <w:szCs w:val="28"/>
        </w:rPr>
        <w:t xml:space="preserve">                                       </w:t>
      </w:r>
    </w:p>
    <w:p w:rsidR="007125AF" w:rsidRDefault="007125AF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BE3206" w:rsidTr="00714021">
        <w:tc>
          <w:tcPr>
            <w:tcW w:w="9214" w:type="dxa"/>
          </w:tcPr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О </w:t>
            </w:r>
            <w:r w:rsidR="009060DE" w:rsidRPr="00BE3206">
              <w:rPr>
                <w:b w:val="0"/>
              </w:rPr>
              <w:t>внесении</w:t>
            </w:r>
            <w:r w:rsidR="00592DDE" w:rsidRPr="00BE3206">
              <w:rPr>
                <w:b w:val="0"/>
              </w:rPr>
              <w:t xml:space="preserve"> </w:t>
            </w:r>
            <w:r w:rsidR="00B50302">
              <w:rPr>
                <w:b w:val="0"/>
              </w:rPr>
              <w:t xml:space="preserve">изменений </w:t>
            </w:r>
          </w:p>
          <w:p w:rsidR="00714021" w:rsidRPr="00BE3206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в </w:t>
            </w:r>
            <w:r w:rsidR="00977E2E" w:rsidRPr="00BE3206">
              <w:rPr>
                <w:b w:val="0"/>
              </w:rPr>
              <w:t>муниципальную</w:t>
            </w:r>
            <w:r w:rsidR="00D5290A" w:rsidRPr="00BE3206">
              <w:rPr>
                <w:b w:val="0"/>
              </w:rPr>
              <w:t xml:space="preserve"> программ</w:t>
            </w:r>
            <w:r w:rsidR="00977E2E" w:rsidRPr="00BE3206">
              <w:rPr>
                <w:b w:val="0"/>
              </w:rPr>
              <w:t>у</w:t>
            </w:r>
            <w:r w:rsidR="00D5290A" w:rsidRPr="00BE3206">
              <w:rPr>
                <w:b w:val="0"/>
              </w:rPr>
              <w:t xml:space="preserve"> Одинцовского </w:t>
            </w:r>
            <w:r w:rsidR="00F621A2" w:rsidRPr="00BE3206">
              <w:rPr>
                <w:b w:val="0"/>
              </w:rPr>
              <w:t>городского округа</w:t>
            </w:r>
            <w:r w:rsidR="00D5290A" w:rsidRPr="00BE3206">
              <w:rPr>
                <w:b w:val="0"/>
              </w:rPr>
              <w:t xml:space="preserve"> Московской области</w:t>
            </w:r>
          </w:p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>«</w:t>
            </w:r>
            <w:r w:rsidR="001A38FD">
              <w:rPr>
                <w:b w:val="0"/>
              </w:rPr>
              <w:t>Развитие инженерной</w:t>
            </w:r>
            <w:r w:rsidR="00DF28BD" w:rsidRPr="00BE3206">
              <w:rPr>
                <w:b w:val="0"/>
              </w:rPr>
              <w:t xml:space="preserve"> инфраструктуры и энергоэффективности</w:t>
            </w:r>
            <w:r w:rsidR="00D61CCD" w:rsidRPr="00BE3206">
              <w:rPr>
                <w:b w:val="0"/>
              </w:rPr>
              <w:t>»</w:t>
            </w:r>
          </w:p>
          <w:p w:rsidR="006156E3" w:rsidRPr="00BE3206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</w:pPr>
            <w:r w:rsidRPr="00BE3206">
              <w:rPr>
                <w:b w:val="0"/>
              </w:rPr>
              <w:t xml:space="preserve">на </w:t>
            </w:r>
            <w:r w:rsidR="00F621A2" w:rsidRPr="00BE3206">
              <w:rPr>
                <w:b w:val="0"/>
              </w:rPr>
              <w:t>2020-2024 годы</w:t>
            </w:r>
          </w:p>
        </w:tc>
      </w:tr>
    </w:tbl>
    <w:p w:rsidR="00725A8B" w:rsidRPr="00BE320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725A8B" w:rsidRPr="00E47BDF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AC1413" w:rsidRPr="0021244A" w:rsidRDefault="00C63361" w:rsidP="00AC1413">
      <w:pPr>
        <w:ind w:firstLine="709"/>
        <w:jc w:val="both"/>
        <w:rPr>
          <w:sz w:val="28"/>
          <w:szCs w:val="28"/>
        </w:rPr>
      </w:pPr>
      <w:r w:rsidRPr="00AC7EC1">
        <w:rPr>
          <w:sz w:val="28"/>
          <w:szCs w:val="28"/>
        </w:rPr>
        <w:t xml:space="preserve">В соответствии с Порядком разработки и реализации муниципальных программ </w:t>
      </w:r>
      <w:r w:rsidRPr="0021244A">
        <w:rPr>
          <w:sz w:val="28"/>
          <w:szCs w:val="28"/>
        </w:rPr>
        <w:t xml:space="preserve">Одинцовского городского округа Московской </w:t>
      </w:r>
      <w:r w:rsidRPr="00A705CA">
        <w:rPr>
          <w:sz w:val="28"/>
          <w:szCs w:val="28"/>
        </w:rPr>
        <w:t xml:space="preserve">области, утвержденным постановлением Администрации Одинцовского городского округа </w:t>
      </w:r>
      <w:r w:rsidR="004115DF" w:rsidRPr="00A705CA">
        <w:rPr>
          <w:sz w:val="28"/>
          <w:szCs w:val="28"/>
        </w:rPr>
        <w:t xml:space="preserve">Московской области </w:t>
      </w:r>
      <w:r w:rsidRPr="00A705CA">
        <w:rPr>
          <w:sz w:val="28"/>
          <w:szCs w:val="28"/>
        </w:rPr>
        <w:t>от 20.08</w:t>
      </w:r>
      <w:r w:rsidR="00C86B19" w:rsidRPr="00A705CA">
        <w:rPr>
          <w:sz w:val="28"/>
          <w:szCs w:val="28"/>
        </w:rPr>
        <w:t>.2019 №</w:t>
      </w:r>
      <w:r w:rsidR="00CA2FCD" w:rsidRPr="00A705CA">
        <w:rPr>
          <w:sz w:val="28"/>
          <w:szCs w:val="28"/>
        </w:rPr>
        <w:t>313,</w:t>
      </w:r>
      <w:r w:rsidR="006D7A55" w:rsidRPr="00A705CA">
        <w:rPr>
          <w:sz w:val="28"/>
          <w:szCs w:val="28"/>
        </w:rPr>
        <w:t xml:space="preserve"> </w:t>
      </w:r>
      <w:r w:rsidR="001C5079" w:rsidRPr="00A705CA">
        <w:rPr>
          <w:sz w:val="28"/>
          <w:szCs w:val="28"/>
        </w:rPr>
        <w:t xml:space="preserve">в связи </w:t>
      </w:r>
      <w:r w:rsidR="005F129A">
        <w:rPr>
          <w:sz w:val="28"/>
          <w:szCs w:val="28"/>
        </w:rPr>
        <w:t xml:space="preserve">с </w:t>
      </w:r>
      <w:r w:rsidR="005F129A" w:rsidRPr="005F129A">
        <w:rPr>
          <w:sz w:val="28"/>
          <w:szCs w:val="28"/>
        </w:rPr>
        <w:t>изменением перечня и объемов финансирования мероприятий за счет средств бюджета Одинцовского городского округа Московской области на 2022 год подпрограмм «Создание условий для обеспечения качественными коммунальными услугами», «Энергосбережение и повышение энергетической эффективности», изменением перечня ресурсоснабжающих организаций</w:t>
      </w:r>
      <w:r w:rsidR="001F6A30">
        <w:rPr>
          <w:sz w:val="28"/>
          <w:szCs w:val="28"/>
        </w:rPr>
        <w:t xml:space="preserve"> </w:t>
      </w:r>
      <w:r w:rsidR="00AC1413" w:rsidRPr="00A705CA">
        <w:rPr>
          <w:sz w:val="28"/>
          <w:szCs w:val="28"/>
        </w:rPr>
        <w:t xml:space="preserve">муниципальной программы Одинцовского городского округа Московской области </w:t>
      </w:r>
      <w:r w:rsidR="00AC1413" w:rsidRPr="0021244A">
        <w:rPr>
          <w:sz w:val="28"/>
          <w:szCs w:val="28"/>
        </w:rPr>
        <w:t xml:space="preserve">«Развитие инженерной инфраструктуры и энергоэффективности» на 2020-2024 годы, </w:t>
      </w:r>
    </w:p>
    <w:p w:rsidR="00AC1413" w:rsidRPr="00AC7EC1" w:rsidRDefault="00AC1413" w:rsidP="008049A7">
      <w:pPr>
        <w:ind w:firstLine="709"/>
        <w:jc w:val="both"/>
        <w:rPr>
          <w:sz w:val="28"/>
          <w:szCs w:val="28"/>
        </w:rPr>
      </w:pPr>
    </w:p>
    <w:p w:rsidR="007C32DA" w:rsidRPr="00AC7EC1" w:rsidRDefault="007C32DA" w:rsidP="0060595B">
      <w:pPr>
        <w:jc w:val="center"/>
        <w:rPr>
          <w:sz w:val="26"/>
          <w:szCs w:val="26"/>
        </w:rPr>
      </w:pPr>
      <w:r w:rsidRPr="00AC7EC1">
        <w:rPr>
          <w:sz w:val="26"/>
          <w:szCs w:val="26"/>
        </w:rPr>
        <w:t>ПОСТАНОВЛЯЮ:</w:t>
      </w:r>
    </w:p>
    <w:p w:rsidR="00204E66" w:rsidRPr="00AC7EC1" w:rsidRDefault="00204E66" w:rsidP="0060595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537836" w:rsidRDefault="00C63361" w:rsidP="0053783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C7EC1">
        <w:rPr>
          <w:rFonts w:eastAsia="Calibri"/>
          <w:sz w:val="28"/>
          <w:szCs w:val="28"/>
        </w:rPr>
        <w:t>Внести в муниципальную программу Одинцовского городского округа Московск</w:t>
      </w:r>
      <w:r w:rsidR="009F1D9A">
        <w:rPr>
          <w:rFonts w:eastAsia="Calibri"/>
          <w:sz w:val="28"/>
          <w:szCs w:val="28"/>
        </w:rPr>
        <w:t>ой области «Развитие инженерной</w:t>
      </w:r>
      <w:r w:rsidR="00523E6F">
        <w:rPr>
          <w:rFonts w:eastAsia="Calibri"/>
          <w:sz w:val="28"/>
          <w:szCs w:val="28"/>
        </w:rPr>
        <w:t xml:space="preserve"> </w:t>
      </w:r>
      <w:r w:rsidRPr="00AC7EC1">
        <w:rPr>
          <w:rFonts w:eastAsia="Calibri"/>
          <w:sz w:val="28"/>
          <w:szCs w:val="28"/>
        </w:rPr>
        <w:t xml:space="preserve">инфраструктуры и энергоэффективности» на 2020-2024 годы, утвержденную постановлением Администрации Одинцовского городского округа Московской области от </w:t>
      </w:r>
      <w:r w:rsidR="00E30498" w:rsidRPr="00AC7EC1">
        <w:rPr>
          <w:sz w:val="28"/>
          <w:szCs w:val="28"/>
        </w:rPr>
        <w:t>31.10.</w:t>
      </w:r>
      <w:r w:rsidR="00F8363B" w:rsidRPr="00AC7EC1">
        <w:rPr>
          <w:sz w:val="28"/>
          <w:szCs w:val="28"/>
        </w:rPr>
        <w:t>2019 №</w:t>
      </w:r>
      <w:r w:rsidR="00E30498" w:rsidRPr="00AC7EC1">
        <w:rPr>
          <w:sz w:val="28"/>
          <w:szCs w:val="28"/>
        </w:rPr>
        <w:t>1293</w:t>
      </w:r>
      <w:r w:rsidR="00F8363B" w:rsidRPr="00AC7EC1">
        <w:rPr>
          <w:sz w:val="28"/>
          <w:szCs w:val="28"/>
        </w:rPr>
        <w:t xml:space="preserve"> </w:t>
      </w:r>
      <w:r w:rsidRPr="00AC7EC1">
        <w:rPr>
          <w:rFonts w:eastAsia="Calibri"/>
          <w:sz w:val="28"/>
          <w:szCs w:val="28"/>
        </w:rPr>
        <w:t>«</w:t>
      </w:r>
      <w:r w:rsidRPr="00AC7EC1">
        <w:rPr>
          <w:sz w:val="28"/>
          <w:szCs w:val="28"/>
        </w:rPr>
        <w:t xml:space="preserve">Об утверждении муниципальной программы Одинцовского городского округа </w:t>
      </w:r>
      <w:r w:rsidRPr="00AC7EC1">
        <w:rPr>
          <w:rFonts w:eastAsia="Calibri"/>
          <w:sz w:val="28"/>
          <w:szCs w:val="28"/>
        </w:rPr>
        <w:t>Московской области «Развитие инженерной инфраструктуры и эн</w:t>
      </w:r>
      <w:r w:rsidR="00BA78AD" w:rsidRPr="00AC7EC1">
        <w:rPr>
          <w:rFonts w:eastAsia="Calibri"/>
          <w:sz w:val="28"/>
          <w:szCs w:val="28"/>
        </w:rPr>
        <w:t>ергоэффективности» на 2020-2024</w:t>
      </w:r>
      <w:r w:rsidR="00484205" w:rsidRPr="00AC7EC1">
        <w:rPr>
          <w:rFonts w:eastAsia="Calibri"/>
          <w:sz w:val="28"/>
          <w:szCs w:val="28"/>
        </w:rPr>
        <w:t xml:space="preserve"> </w:t>
      </w:r>
      <w:r w:rsidR="00B33624">
        <w:rPr>
          <w:rFonts w:eastAsia="Calibri"/>
          <w:sz w:val="28"/>
          <w:szCs w:val="28"/>
        </w:rPr>
        <w:t xml:space="preserve">годы </w:t>
      </w:r>
      <w:r w:rsidR="00484205" w:rsidRPr="00AC7EC1">
        <w:rPr>
          <w:rFonts w:eastAsia="Calibri"/>
          <w:sz w:val="28"/>
          <w:szCs w:val="28"/>
        </w:rPr>
        <w:t xml:space="preserve">(в редакции </w:t>
      </w:r>
      <w:r w:rsidR="00484205" w:rsidRPr="0050272C">
        <w:rPr>
          <w:rFonts w:eastAsia="Calibri"/>
          <w:sz w:val="28"/>
          <w:szCs w:val="28"/>
        </w:rPr>
        <w:t>от</w:t>
      </w:r>
      <w:r w:rsidR="00356A72">
        <w:rPr>
          <w:rFonts w:eastAsia="Calibri"/>
          <w:sz w:val="28"/>
          <w:szCs w:val="28"/>
        </w:rPr>
        <w:t xml:space="preserve"> </w:t>
      </w:r>
      <w:r w:rsidR="005F129A">
        <w:rPr>
          <w:sz w:val="28"/>
          <w:szCs w:val="28"/>
        </w:rPr>
        <w:t>21.09</w:t>
      </w:r>
      <w:r w:rsidR="001F6A30">
        <w:rPr>
          <w:sz w:val="28"/>
          <w:szCs w:val="28"/>
        </w:rPr>
        <w:t xml:space="preserve">.2022 </w:t>
      </w:r>
      <w:r w:rsidR="005F129A">
        <w:rPr>
          <w:sz w:val="28"/>
          <w:szCs w:val="28"/>
        </w:rPr>
        <w:t>№4969</w:t>
      </w:r>
      <w:r w:rsidR="00680FB2" w:rsidRPr="00AC7EC1">
        <w:rPr>
          <w:rFonts w:eastAsia="Calibri"/>
          <w:sz w:val="28"/>
          <w:szCs w:val="28"/>
        </w:rPr>
        <w:t xml:space="preserve">) </w:t>
      </w:r>
      <w:r w:rsidR="00295C2D">
        <w:rPr>
          <w:rFonts w:eastAsia="Calibri"/>
          <w:sz w:val="28"/>
          <w:szCs w:val="28"/>
        </w:rPr>
        <w:t xml:space="preserve">                  </w:t>
      </w:r>
      <w:r w:rsidRPr="00AC7EC1">
        <w:rPr>
          <w:rFonts w:eastAsia="Calibri"/>
          <w:sz w:val="28"/>
          <w:szCs w:val="28"/>
        </w:rPr>
        <w:t xml:space="preserve">(далее – Муниципальная программа), </w:t>
      </w:r>
      <w:r w:rsidR="00CA2FCD" w:rsidRPr="00AC7EC1">
        <w:rPr>
          <w:sz w:val="28"/>
          <w:szCs w:val="28"/>
        </w:rPr>
        <w:t xml:space="preserve">следующие </w:t>
      </w:r>
      <w:r w:rsidR="00B50302" w:rsidRPr="00AC7EC1">
        <w:rPr>
          <w:sz w:val="28"/>
          <w:szCs w:val="28"/>
        </w:rPr>
        <w:t>изменения</w:t>
      </w:r>
      <w:r w:rsidRPr="00AC7EC1">
        <w:rPr>
          <w:sz w:val="28"/>
          <w:szCs w:val="28"/>
        </w:rPr>
        <w:t>:</w:t>
      </w:r>
    </w:p>
    <w:p w:rsidR="00992D67" w:rsidRPr="00AC7EC1" w:rsidRDefault="00992D67" w:rsidP="00992D67">
      <w:pPr>
        <w:ind w:left="709"/>
        <w:jc w:val="both"/>
        <w:rPr>
          <w:sz w:val="28"/>
          <w:szCs w:val="28"/>
        </w:rPr>
      </w:pPr>
    </w:p>
    <w:p w:rsidR="00992D67" w:rsidRDefault="002C2173" w:rsidP="000F095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992D67">
        <w:rPr>
          <w:szCs w:val="28"/>
          <w:lang w:eastAsia="ru-RU"/>
        </w:rPr>
        <w:t>в паспорте Муниципальной программы ра</w:t>
      </w:r>
      <w:r w:rsidRPr="00992D67">
        <w:rPr>
          <w:szCs w:val="28"/>
        </w:rPr>
        <w:t>здел «Источники финансирования муниципальной программы, в том числе по годам:» изложить в следующей редакции:</w:t>
      </w:r>
    </w:p>
    <w:p w:rsidR="0024440D" w:rsidRDefault="0024440D" w:rsidP="00992D67">
      <w:pPr>
        <w:pStyle w:val="a4"/>
        <w:spacing w:after="0" w:line="240" w:lineRule="auto"/>
        <w:ind w:left="709"/>
        <w:jc w:val="both"/>
        <w:rPr>
          <w:szCs w:val="28"/>
        </w:rPr>
      </w:pPr>
    </w:p>
    <w:p w:rsidR="002C2173" w:rsidRPr="00992D67" w:rsidRDefault="002C2173" w:rsidP="00992D67">
      <w:pPr>
        <w:pStyle w:val="a4"/>
        <w:spacing w:after="0" w:line="240" w:lineRule="auto"/>
        <w:ind w:left="709"/>
        <w:jc w:val="both"/>
        <w:rPr>
          <w:szCs w:val="28"/>
        </w:rPr>
      </w:pPr>
      <w:r w:rsidRPr="00992D67">
        <w:rPr>
          <w:szCs w:val="28"/>
        </w:rPr>
        <w:lastRenderedPageBreak/>
        <w:t>«</w:t>
      </w:r>
    </w:p>
    <w:tbl>
      <w:tblPr>
        <w:tblW w:w="1063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29"/>
        <w:gridCol w:w="1276"/>
        <w:gridCol w:w="1276"/>
        <w:gridCol w:w="1276"/>
        <w:gridCol w:w="1276"/>
        <w:gridCol w:w="1353"/>
        <w:gridCol w:w="1346"/>
      </w:tblGrid>
      <w:tr w:rsidR="002C2173" w:rsidRPr="00AC7EC1" w:rsidTr="00941E8A">
        <w:trPr>
          <w:trHeight w:val="443"/>
          <w:tblCellSpacing w:w="5" w:type="nil"/>
          <w:jc w:val="center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AC7EC1" w:rsidRDefault="002C2173" w:rsidP="00941E8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94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рублей)</w:t>
            </w:r>
          </w:p>
        </w:tc>
      </w:tr>
      <w:tr w:rsidR="002C2173" w:rsidRPr="00AC7EC1" w:rsidTr="00D772AA">
        <w:trPr>
          <w:trHeight w:val="346"/>
          <w:tblCellSpacing w:w="5" w:type="nil"/>
          <w:jc w:val="center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AC7EC1" w:rsidRDefault="002C2173" w:rsidP="00941E8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941E8A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941E8A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941E8A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941E8A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94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94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</w:tr>
      <w:tr w:rsidR="005F129A" w:rsidRPr="00AC7EC1" w:rsidTr="005F129A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AC7EC1" w:rsidRDefault="005F129A" w:rsidP="005F129A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120 657,60000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11 907,60000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0,00000</w:t>
            </w:r>
          </w:p>
        </w:tc>
      </w:tr>
      <w:tr w:rsidR="005F129A" w:rsidRPr="00AC7EC1" w:rsidTr="005F129A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AC7EC1" w:rsidRDefault="005F129A" w:rsidP="005F129A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2 371 695,28000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553 355,05000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235 143,65000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125 648,04000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727 643,56000</w:t>
            </w:r>
          </w:p>
        </w:tc>
      </w:tr>
      <w:tr w:rsidR="005F129A" w:rsidRPr="00AC7EC1" w:rsidTr="005F129A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AC7EC1" w:rsidRDefault="005F129A" w:rsidP="005F129A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3 394 176,67379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1 229 678,19257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839 789,70897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77 843,45200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439 371,93200</w:t>
            </w:r>
          </w:p>
        </w:tc>
      </w:tr>
      <w:tr w:rsidR="0007774E" w:rsidRPr="00AC7EC1" w:rsidTr="005F129A">
        <w:trPr>
          <w:trHeight w:val="499"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AC7EC1" w:rsidRDefault="0007774E" w:rsidP="0007774E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5F129A" w:rsidRDefault="0007774E" w:rsidP="005F12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129A">
              <w:rPr>
                <w:bCs/>
                <w:color w:val="000000"/>
                <w:sz w:val="18"/>
                <w:szCs w:val="18"/>
              </w:rPr>
              <w:t>1 952 405,</w:t>
            </w:r>
            <w:r w:rsidR="00521474" w:rsidRPr="005F129A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5F129A">
              <w:rPr>
                <w:bCs/>
                <w:color w:val="000000"/>
                <w:sz w:val="18"/>
                <w:szCs w:val="18"/>
              </w:rPr>
              <w:t>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5F129A" w:rsidRDefault="0007774E" w:rsidP="005F12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129A">
              <w:rPr>
                <w:bCs/>
                <w:color w:val="000000"/>
                <w:sz w:val="18"/>
                <w:szCs w:val="18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5F129A" w:rsidRDefault="0007774E" w:rsidP="005F12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129A">
              <w:rPr>
                <w:bCs/>
                <w:color w:val="000000"/>
                <w:sz w:val="18"/>
                <w:szCs w:val="18"/>
              </w:rPr>
              <w:t>415 695,56900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5F129A" w:rsidRDefault="0007774E" w:rsidP="005F12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129A">
              <w:rPr>
                <w:bCs/>
                <w:color w:val="000000"/>
                <w:sz w:val="18"/>
                <w:szCs w:val="18"/>
              </w:rPr>
              <w:t>384 100,00000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5F129A" w:rsidRDefault="0007774E" w:rsidP="005F12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129A">
              <w:rPr>
                <w:bCs/>
                <w:color w:val="000000"/>
                <w:sz w:val="18"/>
                <w:szCs w:val="18"/>
              </w:rPr>
              <w:t>385 800,00000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5F129A" w:rsidRDefault="0007774E" w:rsidP="005F12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129A">
              <w:rPr>
                <w:bCs/>
                <w:color w:val="000000"/>
                <w:sz w:val="18"/>
                <w:szCs w:val="18"/>
              </w:rPr>
              <w:t>385 800,00000</w:t>
            </w:r>
          </w:p>
        </w:tc>
      </w:tr>
      <w:tr w:rsidR="005F129A" w:rsidRPr="00AC7EC1" w:rsidTr="005F129A">
        <w:trPr>
          <w:trHeight w:val="378"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AC7EC1" w:rsidRDefault="005F129A" w:rsidP="005F129A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7 838 935,12279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2 027 158,36825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2 210 636,41157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1 459 033,35897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589 291,49200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5F129A" w:rsidRDefault="005F129A" w:rsidP="005F129A">
            <w:pPr>
              <w:jc w:val="center"/>
              <w:rPr>
                <w:sz w:val="18"/>
                <w:szCs w:val="18"/>
              </w:rPr>
            </w:pPr>
            <w:r w:rsidRPr="005F129A">
              <w:rPr>
                <w:sz w:val="18"/>
                <w:szCs w:val="18"/>
              </w:rPr>
              <w:t>1 552 815,49200</w:t>
            </w:r>
          </w:p>
        </w:tc>
      </w:tr>
    </w:tbl>
    <w:p w:rsidR="00521474" w:rsidRDefault="002C2173" w:rsidP="005F129A">
      <w:pPr>
        <w:ind w:firstLine="709"/>
        <w:jc w:val="right"/>
        <w:rPr>
          <w:szCs w:val="28"/>
        </w:rPr>
      </w:pPr>
      <w:r w:rsidRPr="00AC7EC1">
        <w:rPr>
          <w:sz w:val="28"/>
          <w:szCs w:val="28"/>
        </w:rPr>
        <w:t>»;</w:t>
      </w:r>
    </w:p>
    <w:p w:rsidR="009069CF" w:rsidRPr="00AC7EC1" w:rsidRDefault="009069CF" w:rsidP="009069C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AC7EC1">
        <w:rPr>
          <w:szCs w:val="28"/>
        </w:rPr>
        <w:t>подраздел 10</w:t>
      </w:r>
      <w:r w:rsidRPr="00AC7EC1">
        <w:rPr>
          <w:szCs w:val="28"/>
          <w:lang w:eastAsia="ru-RU"/>
        </w:rPr>
        <w:t xml:space="preserve">.1 раздела </w:t>
      </w:r>
      <w:r w:rsidRPr="00AC7EC1">
        <w:rPr>
          <w:szCs w:val="28"/>
        </w:rPr>
        <w:t>10 «Подпрограмма</w:t>
      </w:r>
      <w:r w:rsidRPr="00AC7EC1">
        <w:rPr>
          <w:szCs w:val="28"/>
          <w:lang w:eastAsia="ru-RU"/>
        </w:rPr>
        <w:t xml:space="preserve"> </w:t>
      </w:r>
      <w:r w:rsidRPr="00AC7EC1">
        <w:rPr>
          <w:szCs w:val="28"/>
        </w:rPr>
        <w:t>«Создание условий для обеспечения качественными коммунальными услугами» Муниципальной программы изложить в следующей редакции:</w:t>
      </w:r>
    </w:p>
    <w:p w:rsidR="009069CF" w:rsidRDefault="009069CF" w:rsidP="009069CF">
      <w:pPr>
        <w:widowControl w:val="0"/>
        <w:autoSpaceDE w:val="0"/>
        <w:autoSpaceDN w:val="0"/>
        <w:adjustRightInd w:val="0"/>
        <w:ind w:right="139"/>
        <w:jc w:val="center"/>
        <w:rPr>
          <w:sz w:val="28"/>
          <w:szCs w:val="28"/>
        </w:rPr>
      </w:pPr>
      <w:r w:rsidRPr="00AC7EC1">
        <w:rPr>
          <w:sz w:val="28"/>
          <w:szCs w:val="28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tbl>
      <w:tblPr>
        <w:tblStyle w:val="a3"/>
        <w:tblW w:w="10330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1027"/>
        <w:gridCol w:w="1586"/>
        <w:gridCol w:w="993"/>
        <w:gridCol w:w="992"/>
        <w:gridCol w:w="850"/>
        <w:gridCol w:w="851"/>
        <w:gridCol w:w="992"/>
        <w:gridCol w:w="1053"/>
      </w:tblGrid>
      <w:tr w:rsidR="009069CF" w:rsidRPr="00AC7EC1" w:rsidTr="003A571E">
        <w:trPr>
          <w:trHeight w:val="453"/>
          <w:jc w:val="center"/>
        </w:trPr>
        <w:tc>
          <w:tcPr>
            <w:tcW w:w="1986" w:type="dxa"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9069CF" w:rsidRPr="00AC7EC1" w:rsidTr="003A571E">
        <w:trPr>
          <w:trHeight w:val="453"/>
          <w:jc w:val="center"/>
        </w:trPr>
        <w:tc>
          <w:tcPr>
            <w:tcW w:w="1986" w:type="dxa"/>
            <w:vMerge w:val="restart"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586" w:type="dxa"/>
            <w:vMerge w:val="restart"/>
            <w:vAlign w:val="center"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731" w:type="dxa"/>
            <w:gridSpan w:val="6"/>
            <w:vAlign w:val="center"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9069CF" w:rsidRPr="00AC7EC1" w:rsidTr="003A571E">
        <w:trPr>
          <w:trHeight w:val="460"/>
          <w:jc w:val="center"/>
        </w:trPr>
        <w:tc>
          <w:tcPr>
            <w:tcW w:w="1986" w:type="dxa"/>
            <w:vMerge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vAlign w:val="center"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vAlign w:val="center"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vAlign w:val="center"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Align w:val="center"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  <w:tc>
          <w:tcPr>
            <w:tcW w:w="1053" w:type="dxa"/>
            <w:vAlign w:val="center"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Итого:</w:t>
            </w:r>
          </w:p>
        </w:tc>
      </w:tr>
      <w:tr w:rsidR="00C67854" w:rsidRPr="00AC7EC1" w:rsidTr="00C67854">
        <w:trPr>
          <w:trHeight w:val="574"/>
          <w:jc w:val="center"/>
        </w:trPr>
        <w:tc>
          <w:tcPr>
            <w:tcW w:w="1986" w:type="dxa"/>
            <w:vMerge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  <w:shd w:val="clear" w:color="auto" w:fill="FFFFFF"/>
              </w:rPr>
              <w:t>Всего по подпрограмме</w:t>
            </w:r>
          </w:p>
        </w:tc>
        <w:tc>
          <w:tcPr>
            <w:tcW w:w="1586" w:type="dxa"/>
          </w:tcPr>
          <w:p w:rsidR="00C67854" w:rsidRPr="00AC7EC1" w:rsidRDefault="00C67854" w:rsidP="00C67854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1 394 636,23184</w:t>
            </w:r>
          </w:p>
        </w:tc>
        <w:tc>
          <w:tcPr>
            <w:tcW w:w="992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1 631 570,25803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1 167 210,32408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519 397,76000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1 384 480,69000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6 097 295,26395</w:t>
            </w:r>
          </w:p>
        </w:tc>
      </w:tr>
      <w:tr w:rsidR="00C67854" w:rsidRPr="00AC7EC1" w:rsidTr="00C67854">
        <w:trPr>
          <w:trHeight w:val="1191"/>
          <w:jc w:val="center"/>
        </w:trPr>
        <w:tc>
          <w:tcPr>
            <w:tcW w:w="1986" w:type="dxa"/>
            <w:vMerge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459 832,00000</w:t>
            </w:r>
          </w:p>
        </w:tc>
        <w:tc>
          <w:tcPr>
            <w:tcW w:w="992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205 596,02000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92 844,76000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83 722,04000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625 988,77000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1 467 983,59000</w:t>
            </w:r>
          </w:p>
        </w:tc>
      </w:tr>
      <w:tr w:rsidR="00C67854" w:rsidRPr="00AC7EC1" w:rsidTr="00C67854">
        <w:trPr>
          <w:trHeight w:val="1338"/>
          <w:jc w:val="center"/>
        </w:trPr>
        <w:tc>
          <w:tcPr>
            <w:tcW w:w="1986" w:type="dxa"/>
            <w:vMerge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553 794,23184</w:t>
            </w:r>
          </w:p>
        </w:tc>
        <w:tc>
          <w:tcPr>
            <w:tcW w:w="992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1 010 278,66903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690 265,56408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49 875,72000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372 691,92000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2 676 906,10495</w:t>
            </w:r>
          </w:p>
        </w:tc>
      </w:tr>
      <w:tr w:rsidR="009069CF" w:rsidRPr="00AC7EC1" w:rsidTr="00C67854">
        <w:trPr>
          <w:trHeight w:val="687"/>
          <w:jc w:val="center"/>
        </w:trPr>
        <w:tc>
          <w:tcPr>
            <w:tcW w:w="1986" w:type="dxa"/>
            <w:vMerge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384 100, 00000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1 952 405, 56900</w:t>
            </w:r>
          </w:p>
        </w:tc>
      </w:tr>
      <w:tr w:rsidR="00C67854" w:rsidRPr="00AC7EC1" w:rsidTr="00C67854">
        <w:trPr>
          <w:trHeight w:val="587"/>
          <w:jc w:val="center"/>
        </w:trPr>
        <w:tc>
          <w:tcPr>
            <w:tcW w:w="1986" w:type="dxa"/>
            <w:vMerge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 xml:space="preserve">Администрация Одинцовского городского </w:t>
            </w:r>
            <w:r w:rsidRPr="00AC7EC1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586" w:type="dxa"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lastRenderedPageBreak/>
              <w:t>Всего,</w:t>
            </w:r>
          </w:p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984 673,44926</w:t>
            </w:r>
          </w:p>
        </w:tc>
        <w:tc>
          <w:tcPr>
            <w:tcW w:w="992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1 631 570,25803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1 167 210,32408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519 397,76000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1 384 480,69000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5 687 332,48137</w:t>
            </w:r>
          </w:p>
        </w:tc>
      </w:tr>
      <w:tr w:rsidR="00C67854" w:rsidRPr="00AC7EC1" w:rsidTr="00C67854">
        <w:trPr>
          <w:trHeight w:val="1096"/>
          <w:jc w:val="center"/>
        </w:trPr>
        <w:tc>
          <w:tcPr>
            <w:tcW w:w="1986" w:type="dxa"/>
            <w:vMerge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112 753,00000</w:t>
            </w:r>
          </w:p>
        </w:tc>
        <w:tc>
          <w:tcPr>
            <w:tcW w:w="992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205 596,02000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92 844,76000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83 722,04000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625 988,77000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1 120 904,59000</w:t>
            </w:r>
          </w:p>
        </w:tc>
      </w:tr>
      <w:tr w:rsidR="00C67854" w:rsidRPr="00AC7EC1" w:rsidTr="00C67854">
        <w:trPr>
          <w:trHeight w:val="1402"/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490 910,44926</w:t>
            </w:r>
          </w:p>
        </w:tc>
        <w:tc>
          <w:tcPr>
            <w:tcW w:w="992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1 010 278,66903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690 265,56408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49 875,72000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372 691,92000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2 614 022,32237</w:t>
            </w:r>
          </w:p>
        </w:tc>
      </w:tr>
      <w:tr w:rsidR="009069CF" w:rsidRPr="00AC7EC1" w:rsidTr="00C67854">
        <w:trPr>
          <w:trHeight w:val="435"/>
          <w:jc w:val="center"/>
        </w:trPr>
        <w:tc>
          <w:tcPr>
            <w:tcW w:w="1986" w:type="dxa"/>
            <w:vMerge/>
            <w:tcBorders>
              <w:bottom w:val="nil"/>
              <w:right w:val="single" w:sz="4" w:space="0" w:color="auto"/>
            </w:tcBorders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384 100, 00000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1 952 405, 56900</w:t>
            </w:r>
          </w:p>
        </w:tc>
      </w:tr>
      <w:tr w:rsidR="009069CF" w:rsidRPr="00AC7EC1" w:rsidTr="00C67854">
        <w:trPr>
          <w:trHeight w:val="443"/>
          <w:jc w:val="center"/>
        </w:trPr>
        <w:tc>
          <w:tcPr>
            <w:tcW w:w="1986" w:type="dxa"/>
            <w:vMerge w:val="restart"/>
            <w:tcBorders>
              <w:top w:val="nil"/>
              <w:right w:val="single" w:sz="4" w:space="0" w:color="auto"/>
            </w:tcBorders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Комитет по культуре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</w:tr>
      <w:tr w:rsidR="009069CF" w:rsidRPr="00AC7EC1" w:rsidTr="00C67854">
        <w:trPr>
          <w:trHeight w:val="975"/>
          <w:jc w:val="center"/>
        </w:trPr>
        <w:tc>
          <w:tcPr>
            <w:tcW w:w="1986" w:type="dxa"/>
            <w:vMerge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</w:tr>
      <w:tr w:rsidR="009069CF" w:rsidRPr="00AC7EC1" w:rsidTr="00C67854">
        <w:trPr>
          <w:trHeight w:val="1230"/>
          <w:jc w:val="center"/>
        </w:trPr>
        <w:tc>
          <w:tcPr>
            <w:tcW w:w="1986" w:type="dxa"/>
            <w:vMerge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</w:tr>
      <w:tr w:rsidR="009069CF" w:rsidRPr="00AC7EC1" w:rsidTr="00C67854">
        <w:trPr>
          <w:trHeight w:val="383"/>
          <w:jc w:val="center"/>
        </w:trPr>
        <w:tc>
          <w:tcPr>
            <w:tcW w:w="1986" w:type="dxa"/>
            <w:vMerge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86" w:type="dxa"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9069CF" w:rsidRPr="00C67854" w:rsidRDefault="009069CF" w:rsidP="00C67854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409 962,</w:t>
            </w:r>
          </w:p>
          <w:p w:rsidR="009069CF" w:rsidRPr="00C67854" w:rsidRDefault="009069CF" w:rsidP="00C67854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78258</w:t>
            </w:r>
          </w:p>
        </w:tc>
        <w:tc>
          <w:tcPr>
            <w:tcW w:w="992" w:type="dxa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C67854" w:rsidRDefault="009069CF" w:rsidP="00C67854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409 962,</w:t>
            </w:r>
          </w:p>
          <w:p w:rsidR="009069CF" w:rsidRPr="00C67854" w:rsidRDefault="009069CF" w:rsidP="00C67854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78258</w:t>
            </w:r>
          </w:p>
        </w:tc>
      </w:tr>
      <w:tr w:rsidR="009069CF" w:rsidRPr="00AC7EC1" w:rsidTr="00C67854">
        <w:trPr>
          <w:trHeight w:val="960"/>
          <w:jc w:val="center"/>
        </w:trPr>
        <w:tc>
          <w:tcPr>
            <w:tcW w:w="1986" w:type="dxa"/>
            <w:vMerge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9069CF" w:rsidRPr="00C67854" w:rsidRDefault="009069CF" w:rsidP="00C67854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347 079,</w:t>
            </w:r>
          </w:p>
          <w:p w:rsidR="009069CF" w:rsidRPr="00C67854" w:rsidRDefault="009069CF" w:rsidP="00C67854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9069CF" w:rsidRPr="00C67854" w:rsidRDefault="009069CF" w:rsidP="00C67854">
            <w:pPr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C67854" w:rsidRDefault="009069CF" w:rsidP="00C67854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347 079,</w:t>
            </w:r>
          </w:p>
          <w:p w:rsidR="009069CF" w:rsidRPr="00C67854" w:rsidRDefault="009069CF" w:rsidP="00C67854">
            <w:pPr>
              <w:ind w:left="-105" w:right="-160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00000</w:t>
            </w:r>
          </w:p>
        </w:tc>
      </w:tr>
      <w:tr w:rsidR="009069CF" w:rsidRPr="00AC7EC1" w:rsidTr="00C67854">
        <w:trPr>
          <w:trHeight w:val="1260"/>
          <w:jc w:val="center"/>
        </w:trPr>
        <w:tc>
          <w:tcPr>
            <w:tcW w:w="1986" w:type="dxa"/>
            <w:vMerge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069CF" w:rsidRPr="00AC7EC1" w:rsidRDefault="009069CF" w:rsidP="003A57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9069CF" w:rsidRPr="00C67854" w:rsidRDefault="009069CF" w:rsidP="00C67854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62 883,</w:t>
            </w:r>
          </w:p>
          <w:p w:rsidR="009069CF" w:rsidRPr="00C67854" w:rsidRDefault="009069CF" w:rsidP="00C67854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78258</w:t>
            </w:r>
          </w:p>
        </w:tc>
        <w:tc>
          <w:tcPr>
            <w:tcW w:w="992" w:type="dxa"/>
            <w:vAlign w:val="center"/>
          </w:tcPr>
          <w:p w:rsidR="009069CF" w:rsidRPr="00C67854" w:rsidRDefault="009069CF" w:rsidP="00C67854">
            <w:pPr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C67854" w:rsidRDefault="009069CF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C67854" w:rsidRDefault="009069CF" w:rsidP="00C67854">
            <w:pPr>
              <w:ind w:left="-105" w:right="-160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62 883,</w:t>
            </w:r>
          </w:p>
          <w:p w:rsidR="009069CF" w:rsidRPr="00C67854" w:rsidRDefault="009069CF" w:rsidP="00C67854">
            <w:pPr>
              <w:ind w:left="-105" w:right="-160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78258</w:t>
            </w:r>
          </w:p>
        </w:tc>
      </w:tr>
    </w:tbl>
    <w:p w:rsidR="009069CF" w:rsidRPr="009069CF" w:rsidRDefault="009069CF" w:rsidP="009069CF">
      <w:pPr>
        <w:pStyle w:val="a4"/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»;</w:t>
      </w:r>
    </w:p>
    <w:p w:rsidR="00ED1955" w:rsidRPr="005A7442" w:rsidRDefault="00ED1955" w:rsidP="00ED1955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color w:val="0070C0"/>
          <w:szCs w:val="28"/>
        </w:rPr>
      </w:pPr>
      <w:r w:rsidRPr="00AC7EC1">
        <w:rPr>
          <w:szCs w:val="28"/>
        </w:rPr>
        <w:t>подраздел 11.1 раздела 11 «Подпрограмма «Энергосбережение и повышение энергетической эффективности» Муниципальной программы изложить в следующей редакции</w:t>
      </w:r>
      <w:r>
        <w:rPr>
          <w:szCs w:val="28"/>
        </w:rPr>
        <w:t>:</w:t>
      </w:r>
      <w:r w:rsidR="00CF1196">
        <w:rPr>
          <w:szCs w:val="28"/>
        </w:rPr>
        <w:t xml:space="preserve"> </w:t>
      </w:r>
    </w:p>
    <w:p w:rsidR="00ED1955" w:rsidRPr="00534D59" w:rsidRDefault="00ED1955" w:rsidP="00ED1955">
      <w:pPr>
        <w:jc w:val="center"/>
        <w:rPr>
          <w:sz w:val="28"/>
          <w:szCs w:val="28"/>
        </w:rPr>
      </w:pPr>
      <w:r w:rsidRPr="00534D59">
        <w:rPr>
          <w:sz w:val="28"/>
          <w:szCs w:val="28"/>
        </w:rPr>
        <w:t>«11.1. ПАСПОРТ ПОДПРОГРАММЫ МУНИЦИПАЛЬНОЙ ПРОГРАММЫ</w:t>
      </w:r>
    </w:p>
    <w:p w:rsidR="00ED1955" w:rsidRDefault="00ED1955" w:rsidP="00ED1955">
      <w:pPr>
        <w:pStyle w:val="a4"/>
        <w:spacing w:line="240" w:lineRule="auto"/>
        <w:ind w:left="1069"/>
        <w:rPr>
          <w:szCs w:val="28"/>
        </w:rPr>
      </w:pPr>
      <w:r w:rsidRPr="00AC7EC1">
        <w:rPr>
          <w:szCs w:val="28"/>
        </w:rPr>
        <w:t>«Энергосбережение и повышение энергетической эффективности»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  <w:gridCol w:w="1984"/>
        <w:gridCol w:w="851"/>
        <w:gridCol w:w="850"/>
        <w:gridCol w:w="992"/>
        <w:gridCol w:w="851"/>
        <w:gridCol w:w="850"/>
        <w:gridCol w:w="993"/>
      </w:tblGrid>
      <w:tr w:rsidR="00ED1955" w:rsidRPr="00AC7EC1" w:rsidTr="000D138C">
        <w:trPr>
          <w:trHeight w:val="300"/>
        </w:trPr>
        <w:tc>
          <w:tcPr>
            <w:tcW w:w="1668" w:type="dxa"/>
            <w:vAlign w:val="center"/>
          </w:tcPr>
          <w:p w:rsidR="00ED1955" w:rsidRPr="00AC7EC1" w:rsidRDefault="00ED1955" w:rsidP="000D1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vAlign w:val="center"/>
          </w:tcPr>
          <w:p w:rsidR="00ED1955" w:rsidRPr="00AC7EC1" w:rsidRDefault="00ED1955" w:rsidP="000D138C">
            <w:pPr>
              <w:widowControl w:val="0"/>
              <w:autoSpaceDE w:val="0"/>
              <w:autoSpaceDN w:val="0"/>
              <w:adjustRightInd w:val="0"/>
              <w:ind w:right="-392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ED1955" w:rsidRPr="00AC7EC1" w:rsidTr="000D138C">
        <w:tc>
          <w:tcPr>
            <w:tcW w:w="1668" w:type="dxa"/>
            <w:vMerge w:val="restart"/>
          </w:tcPr>
          <w:p w:rsidR="00ED1955" w:rsidRPr="00AC7EC1" w:rsidRDefault="00ED1955" w:rsidP="000D1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ED1955" w:rsidRPr="00AC7EC1" w:rsidRDefault="00ED1955" w:rsidP="000D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vAlign w:val="center"/>
          </w:tcPr>
          <w:p w:rsidR="00ED1955" w:rsidRPr="00AC7EC1" w:rsidRDefault="00ED1955" w:rsidP="000D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387" w:type="dxa"/>
            <w:gridSpan w:val="6"/>
            <w:vAlign w:val="center"/>
          </w:tcPr>
          <w:p w:rsidR="00ED1955" w:rsidRPr="00AC7EC1" w:rsidRDefault="00ED1955" w:rsidP="000D13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ED1955" w:rsidRPr="00AC7EC1" w:rsidTr="000D138C">
        <w:tc>
          <w:tcPr>
            <w:tcW w:w="1668" w:type="dxa"/>
            <w:vMerge/>
          </w:tcPr>
          <w:p w:rsidR="00ED1955" w:rsidRPr="00AC7EC1" w:rsidRDefault="00ED1955" w:rsidP="000D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1955" w:rsidRPr="00AC7EC1" w:rsidRDefault="00ED1955" w:rsidP="000D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D1955" w:rsidRPr="00AC7EC1" w:rsidRDefault="00ED1955" w:rsidP="000D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D1955" w:rsidRPr="00AC7EC1" w:rsidRDefault="00ED1955" w:rsidP="000D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:rsidR="00ED1955" w:rsidRPr="00AC7EC1" w:rsidRDefault="00ED1955" w:rsidP="000D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vAlign w:val="center"/>
          </w:tcPr>
          <w:p w:rsidR="00ED1955" w:rsidRPr="00AC7EC1" w:rsidRDefault="00ED1955" w:rsidP="000D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vAlign w:val="center"/>
          </w:tcPr>
          <w:p w:rsidR="00ED1955" w:rsidRPr="00AC7EC1" w:rsidRDefault="00ED1955" w:rsidP="000D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vAlign w:val="center"/>
          </w:tcPr>
          <w:p w:rsidR="00ED1955" w:rsidRPr="00AC7EC1" w:rsidRDefault="00ED1955" w:rsidP="000D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  <w:tc>
          <w:tcPr>
            <w:tcW w:w="993" w:type="dxa"/>
            <w:vAlign w:val="center"/>
          </w:tcPr>
          <w:p w:rsidR="00ED1955" w:rsidRPr="00AC7EC1" w:rsidRDefault="00ED1955" w:rsidP="000D138C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Итого:</w:t>
            </w:r>
          </w:p>
        </w:tc>
      </w:tr>
      <w:tr w:rsidR="00C67854" w:rsidRPr="00AC7EC1" w:rsidTr="00C67854">
        <w:trPr>
          <w:trHeight w:val="577"/>
        </w:trPr>
        <w:tc>
          <w:tcPr>
            <w:tcW w:w="1668" w:type="dxa"/>
            <w:vMerge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  <w:shd w:val="clear" w:color="auto" w:fill="FFFFFF"/>
              </w:rPr>
              <w:t>Всего по подпрограмме</w:t>
            </w:r>
          </w:p>
        </w:tc>
        <w:tc>
          <w:tcPr>
            <w:tcW w:w="1984" w:type="dxa"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72,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06720</w:t>
            </w:r>
          </w:p>
        </w:tc>
        <w:tc>
          <w:tcPr>
            <w:tcW w:w="992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11 467,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50000</w:t>
            </w:r>
          </w:p>
        </w:tc>
        <w:tc>
          <w:tcPr>
            <w:tcW w:w="851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265,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63900</w:t>
            </w:r>
          </w:p>
        </w:tc>
        <w:tc>
          <w:tcPr>
            <w:tcW w:w="850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265,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63900</w:t>
            </w:r>
          </w:p>
        </w:tc>
        <w:tc>
          <w:tcPr>
            <w:tcW w:w="993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12 117,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84520</w:t>
            </w:r>
          </w:p>
        </w:tc>
      </w:tr>
      <w:tr w:rsidR="00C67854" w:rsidRPr="00AC7EC1" w:rsidTr="00C67854">
        <w:trPr>
          <w:trHeight w:val="577"/>
        </w:trPr>
        <w:tc>
          <w:tcPr>
            <w:tcW w:w="1668" w:type="dxa"/>
            <w:vMerge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</w:tr>
      <w:tr w:rsidR="00C67854" w:rsidRPr="00AC7EC1" w:rsidTr="00C67854">
        <w:trPr>
          <w:trHeight w:val="836"/>
        </w:trPr>
        <w:tc>
          <w:tcPr>
            <w:tcW w:w="1668" w:type="dxa"/>
            <w:vMerge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72,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06720</w:t>
            </w:r>
          </w:p>
        </w:tc>
        <w:tc>
          <w:tcPr>
            <w:tcW w:w="992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11 467,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50000</w:t>
            </w:r>
          </w:p>
        </w:tc>
        <w:tc>
          <w:tcPr>
            <w:tcW w:w="851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265,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63900</w:t>
            </w:r>
          </w:p>
        </w:tc>
        <w:tc>
          <w:tcPr>
            <w:tcW w:w="850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265,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63900</w:t>
            </w:r>
          </w:p>
        </w:tc>
        <w:tc>
          <w:tcPr>
            <w:tcW w:w="993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12 117,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84520</w:t>
            </w:r>
          </w:p>
        </w:tc>
      </w:tr>
      <w:tr w:rsidR="00ED1955" w:rsidRPr="00AC7EC1" w:rsidTr="00C67854">
        <w:trPr>
          <w:trHeight w:val="691"/>
        </w:trPr>
        <w:tc>
          <w:tcPr>
            <w:tcW w:w="1668" w:type="dxa"/>
            <w:vMerge/>
          </w:tcPr>
          <w:p w:rsidR="00ED1955" w:rsidRPr="00AC7EC1" w:rsidRDefault="00ED1955" w:rsidP="000D13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D1955" w:rsidRPr="00AC7EC1" w:rsidRDefault="00ED1955" w:rsidP="000D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1955" w:rsidRPr="00AC7EC1" w:rsidRDefault="00ED1955" w:rsidP="000D1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</w:tr>
      <w:tr w:rsidR="00C67854" w:rsidRPr="00AC7EC1" w:rsidTr="00C67854">
        <w:trPr>
          <w:trHeight w:val="683"/>
        </w:trPr>
        <w:tc>
          <w:tcPr>
            <w:tcW w:w="1668" w:type="dxa"/>
            <w:vMerge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984" w:type="dxa"/>
            <w:vAlign w:val="center"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72,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06720</w:t>
            </w:r>
          </w:p>
        </w:tc>
        <w:tc>
          <w:tcPr>
            <w:tcW w:w="992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11 467,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50000</w:t>
            </w:r>
          </w:p>
        </w:tc>
        <w:tc>
          <w:tcPr>
            <w:tcW w:w="851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265,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63900</w:t>
            </w:r>
          </w:p>
        </w:tc>
        <w:tc>
          <w:tcPr>
            <w:tcW w:w="850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265,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63900</w:t>
            </w:r>
          </w:p>
        </w:tc>
        <w:tc>
          <w:tcPr>
            <w:tcW w:w="993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12 117,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84520</w:t>
            </w:r>
          </w:p>
        </w:tc>
      </w:tr>
      <w:tr w:rsidR="00C67854" w:rsidRPr="00AC7EC1" w:rsidTr="00C67854">
        <w:trPr>
          <w:trHeight w:val="683"/>
        </w:trPr>
        <w:tc>
          <w:tcPr>
            <w:tcW w:w="1668" w:type="dxa"/>
            <w:vMerge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</w:tr>
      <w:tr w:rsidR="00C67854" w:rsidRPr="00AC7EC1" w:rsidTr="00C67854">
        <w:trPr>
          <w:trHeight w:val="906"/>
        </w:trPr>
        <w:tc>
          <w:tcPr>
            <w:tcW w:w="1668" w:type="dxa"/>
            <w:vMerge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7854" w:rsidRPr="00AC7EC1" w:rsidRDefault="00C67854" w:rsidP="00C67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72,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06720</w:t>
            </w:r>
          </w:p>
        </w:tc>
        <w:tc>
          <w:tcPr>
            <w:tcW w:w="992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11 467,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50000</w:t>
            </w:r>
          </w:p>
        </w:tc>
        <w:tc>
          <w:tcPr>
            <w:tcW w:w="851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265,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63900</w:t>
            </w:r>
          </w:p>
        </w:tc>
        <w:tc>
          <w:tcPr>
            <w:tcW w:w="850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265,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63900</w:t>
            </w:r>
          </w:p>
        </w:tc>
        <w:tc>
          <w:tcPr>
            <w:tcW w:w="993" w:type="dxa"/>
            <w:vAlign w:val="center"/>
          </w:tcPr>
          <w:p w:rsidR="00C67854" w:rsidRPr="00C67854" w:rsidRDefault="00C67854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12 117,</w:t>
            </w:r>
            <w:r>
              <w:rPr>
                <w:sz w:val="18"/>
                <w:szCs w:val="18"/>
              </w:rPr>
              <w:t xml:space="preserve"> </w:t>
            </w:r>
            <w:r w:rsidRPr="00C67854">
              <w:rPr>
                <w:sz w:val="18"/>
                <w:szCs w:val="18"/>
              </w:rPr>
              <w:t>84520</w:t>
            </w:r>
          </w:p>
        </w:tc>
      </w:tr>
      <w:tr w:rsidR="00ED1955" w:rsidRPr="00AC7EC1" w:rsidTr="00C67854">
        <w:trPr>
          <w:trHeight w:val="555"/>
        </w:trPr>
        <w:tc>
          <w:tcPr>
            <w:tcW w:w="1668" w:type="dxa"/>
            <w:vMerge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</w:tr>
      <w:tr w:rsidR="00ED1955" w:rsidRPr="00AC7EC1" w:rsidTr="00C67854">
        <w:trPr>
          <w:trHeight w:val="652"/>
        </w:trPr>
        <w:tc>
          <w:tcPr>
            <w:tcW w:w="1668" w:type="dxa"/>
            <w:vMerge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84" w:type="dxa"/>
            <w:vAlign w:val="center"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</w:tr>
      <w:tr w:rsidR="00ED1955" w:rsidRPr="00AC7EC1" w:rsidTr="00C67854">
        <w:trPr>
          <w:trHeight w:val="894"/>
        </w:trPr>
        <w:tc>
          <w:tcPr>
            <w:tcW w:w="1668" w:type="dxa"/>
            <w:vMerge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vAlign w:val="center"/>
          </w:tcPr>
          <w:p w:rsidR="00ED1955" w:rsidRPr="00C67854" w:rsidRDefault="00ED1955" w:rsidP="00C67854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</w:tr>
    </w:tbl>
    <w:p w:rsidR="00ED1955" w:rsidRPr="009069CF" w:rsidRDefault="00ED1955" w:rsidP="00ED1955">
      <w:pPr>
        <w:pStyle w:val="a4"/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»;</w:t>
      </w:r>
    </w:p>
    <w:p w:rsidR="003C0927" w:rsidRPr="00064FCD" w:rsidRDefault="005757F8" w:rsidP="003C09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приложения</w:t>
      </w:r>
      <w:r w:rsidR="003C0927" w:rsidRPr="00064FCD">
        <w:rPr>
          <w:szCs w:val="28"/>
        </w:rPr>
        <w:t xml:space="preserve"> 1</w:t>
      </w:r>
      <w:r w:rsidR="007E0207">
        <w:rPr>
          <w:szCs w:val="28"/>
        </w:rPr>
        <w:t>,4</w:t>
      </w:r>
      <w:bookmarkStart w:id="0" w:name="_GoBack"/>
      <w:bookmarkEnd w:id="0"/>
      <w:r w:rsidR="001F4543" w:rsidRPr="00064FCD">
        <w:rPr>
          <w:szCs w:val="28"/>
        </w:rPr>
        <w:t xml:space="preserve"> </w:t>
      </w:r>
      <w:r w:rsidR="003C0927" w:rsidRPr="00064FCD">
        <w:rPr>
          <w:szCs w:val="28"/>
        </w:rPr>
        <w:t>к Муниципальной программе изложить в редак</w:t>
      </w:r>
      <w:r w:rsidR="00752FC2">
        <w:rPr>
          <w:szCs w:val="28"/>
        </w:rPr>
        <w:t xml:space="preserve">ции согласно </w:t>
      </w:r>
      <w:r>
        <w:rPr>
          <w:szCs w:val="28"/>
        </w:rPr>
        <w:t>приложен</w:t>
      </w:r>
      <w:r w:rsidR="00CF1196">
        <w:rPr>
          <w:szCs w:val="28"/>
        </w:rPr>
        <w:t>и</w:t>
      </w:r>
      <w:r>
        <w:rPr>
          <w:szCs w:val="28"/>
        </w:rPr>
        <w:t>ям</w:t>
      </w:r>
      <w:r w:rsidR="004141D3" w:rsidRPr="00064FCD">
        <w:rPr>
          <w:szCs w:val="28"/>
        </w:rPr>
        <w:t xml:space="preserve"> </w:t>
      </w:r>
      <w:r w:rsidR="00FE372E">
        <w:rPr>
          <w:szCs w:val="28"/>
        </w:rPr>
        <w:t>1</w:t>
      </w:r>
      <w:r>
        <w:rPr>
          <w:szCs w:val="28"/>
        </w:rPr>
        <w:t>,2 соответственно</w:t>
      </w:r>
      <w:r w:rsidR="00752FC2">
        <w:rPr>
          <w:szCs w:val="28"/>
        </w:rPr>
        <w:t xml:space="preserve"> </w:t>
      </w:r>
      <w:r w:rsidR="003C0927" w:rsidRPr="00064FCD">
        <w:rPr>
          <w:szCs w:val="28"/>
        </w:rPr>
        <w:t>к настоящему постановлению.</w:t>
      </w:r>
    </w:p>
    <w:p w:rsidR="004115DF" w:rsidRPr="00064FCD" w:rsidRDefault="004709AD" w:rsidP="003C110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064FCD">
        <w:rPr>
          <w:rFonts w:eastAsia="SimSun"/>
          <w:bCs/>
          <w:szCs w:val="28"/>
        </w:rPr>
        <w:t xml:space="preserve">2. </w:t>
      </w:r>
      <w:r w:rsidR="00DD79A0" w:rsidRPr="00064FCD">
        <w:rPr>
          <w:szCs w:val="28"/>
        </w:rPr>
        <w:t xml:space="preserve">Опубликовать настоящее постановление </w:t>
      </w:r>
      <w:r w:rsidR="002E713E" w:rsidRPr="00064FCD">
        <w:rPr>
          <w:szCs w:val="28"/>
        </w:rPr>
        <w:t xml:space="preserve">в официальных средствах массовой информации и разместить </w:t>
      </w:r>
      <w:r w:rsidR="00DD79A0" w:rsidRPr="00064FCD">
        <w:rPr>
          <w:szCs w:val="28"/>
        </w:rPr>
        <w:t>на</w:t>
      </w:r>
      <w:r w:rsidR="00FC420B" w:rsidRPr="00064FCD">
        <w:rPr>
          <w:szCs w:val="28"/>
        </w:rPr>
        <w:t xml:space="preserve"> официальном сайте</w:t>
      </w:r>
      <w:r w:rsidR="00DD79A0" w:rsidRPr="00064FCD">
        <w:rPr>
          <w:szCs w:val="28"/>
        </w:rPr>
        <w:t xml:space="preserve"> </w:t>
      </w:r>
      <w:r w:rsidR="00DD79A0" w:rsidRPr="00064FCD">
        <w:rPr>
          <w:rFonts w:eastAsia="SimSun"/>
          <w:bCs/>
          <w:szCs w:val="28"/>
        </w:rPr>
        <w:t xml:space="preserve">Одинцовского </w:t>
      </w:r>
      <w:r w:rsidR="005B7E6B" w:rsidRPr="00064FCD">
        <w:rPr>
          <w:rFonts w:eastAsia="SimSun"/>
          <w:bCs/>
          <w:szCs w:val="28"/>
        </w:rPr>
        <w:t xml:space="preserve">городского округа </w:t>
      </w:r>
      <w:r w:rsidR="00DD79A0" w:rsidRPr="00064FCD">
        <w:rPr>
          <w:rFonts w:eastAsia="SimSun"/>
          <w:bCs/>
          <w:szCs w:val="28"/>
        </w:rPr>
        <w:t>Московской области</w:t>
      </w:r>
      <w:r w:rsidR="004115DF" w:rsidRPr="00064FCD">
        <w:rPr>
          <w:rFonts w:eastAsia="SimSun"/>
          <w:bCs/>
          <w:szCs w:val="28"/>
        </w:rPr>
        <w:t xml:space="preserve"> </w:t>
      </w:r>
      <w:r w:rsidR="004115DF" w:rsidRPr="00064FCD">
        <w:rPr>
          <w:szCs w:val="28"/>
        </w:rPr>
        <w:t>в сети «Интернет».</w:t>
      </w:r>
    </w:p>
    <w:p w:rsidR="00DD79A0" w:rsidRPr="00064FCD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</w:pPr>
      <w:r w:rsidRPr="00064FCD">
        <w:rPr>
          <w:szCs w:val="28"/>
        </w:rPr>
        <w:t>3</w:t>
      </w:r>
      <w:r w:rsidR="00DD79A0" w:rsidRPr="00064FCD">
        <w:rPr>
          <w:szCs w:val="28"/>
        </w:rPr>
        <w:t xml:space="preserve">. Настоящее </w:t>
      </w:r>
      <w:r w:rsidR="00DD79A0" w:rsidRPr="00064FCD">
        <w:t xml:space="preserve">постановление вступает в силу со дня его </w:t>
      </w:r>
      <w:r w:rsidR="002E713E" w:rsidRPr="00064FCD">
        <w:t>официального опубликования</w:t>
      </w:r>
      <w:r w:rsidR="00DD79A0" w:rsidRPr="00064FCD">
        <w:t>.</w:t>
      </w:r>
    </w:p>
    <w:p w:rsidR="00394C91" w:rsidRPr="00064FCD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6A7B8F" w:rsidRPr="00E47BDF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CE2359" w:rsidRDefault="0066056D" w:rsidP="00EF0571">
      <w:pPr>
        <w:widowControl w:val="0"/>
        <w:rPr>
          <w:sz w:val="28"/>
          <w:szCs w:val="28"/>
        </w:rPr>
      </w:pPr>
      <w:r w:rsidRPr="00E47BDF">
        <w:rPr>
          <w:sz w:val="28"/>
          <w:szCs w:val="28"/>
        </w:rPr>
        <w:t xml:space="preserve">Глава </w:t>
      </w:r>
      <w:r w:rsidR="008C12DA" w:rsidRPr="00E47BDF">
        <w:rPr>
          <w:sz w:val="28"/>
          <w:szCs w:val="28"/>
        </w:rPr>
        <w:t>Одинцовского городс</w:t>
      </w:r>
      <w:r w:rsidRPr="00E47BDF">
        <w:rPr>
          <w:sz w:val="28"/>
          <w:szCs w:val="28"/>
        </w:rPr>
        <w:t>кого округа</w:t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  <w:t xml:space="preserve">           А.Р</w:t>
      </w:r>
      <w:r w:rsidR="008C12DA" w:rsidRPr="00E47BDF">
        <w:rPr>
          <w:sz w:val="28"/>
          <w:szCs w:val="28"/>
        </w:rPr>
        <w:t xml:space="preserve">. </w:t>
      </w:r>
      <w:r w:rsidRPr="00E47BDF">
        <w:rPr>
          <w:sz w:val="28"/>
          <w:szCs w:val="28"/>
        </w:rPr>
        <w:t>Иванов</w:t>
      </w:r>
    </w:p>
    <w:p w:rsidR="00CE2359" w:rsidRPr="00CE2359" w:rsidRDefault="00CE2359" w:rsidP="00EF0571">
      <w:pPr>
        <w:widowControl w:val="0"/>
        <w:rPr>
          <w:sz w:val="28"/>
          <w:szCs w:val="28"/>
        </w:rPr>
        <w:sectPr w:rsidR="00CE2359" w:rsidRPr="00CE2359" w:rsidSect="00CA7953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C5D45" w:rsidRPr="00E47BDF" w:rsidRDefault="00EC5D45" w:rsidP="00EC5D45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E47BDF">
        <w:rPr>
          <w:sz w:val="26"/>
          <w:szCs w:val="26"/>
        </w:rPr>
        <w:lastRenderedPageBreak/>
        <w:t>СОГЛАСОВАНО:</w:t>
      </w:r>
    </w:p>
    <w:p w:rsidR="00EC5D45" w:rsidRPr="00E47BDF" w:rsidRDefault="00EC5D45" w:rsidP="00EC5D45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              М.В. Коротаев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– 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>Начальник управления правового обеспечения</w:t>
      </w:r>
      <w:r w:rsidRPr="002714A1">
        <w:rPr>
          <w:rFonts w:eastAsia="SimSun"/>
          <w:bCs/>
          <w:sz w:val="28"/>
          <w:szCs w:val="28"/>
          <w:lang w:eastAsia="zh-CN"/>
        </w:rPr>
        <w:tab/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 А.А. Тесля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>Заместитель Главы Администрации–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начальник Финансово-казначейского управления </w:t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Л.В. Тарасова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2714A1">
        <w:rPr>
          <w:rFonts w:eastAsia="SimSun"/>
          <w:bCs/>
          <w:sz w:val="28"/>
          <w:szCs w:val="28"/>
          <w:lang w:eastAsia="zh-CN"/>
        </w:rPr>
        <w:tab/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П.В. Кондрацкий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E572C3" w:rsidRPr="00E572C3" w:rsidRDefault="00E572C3" w:rsidP="00E572C3">
      <w:pPr>
        <w:rPr>
          <w:rFonts w:eastAsia="SimSun"/>
          <w:bCs/>
          <w:sz w:val="28"/>
          <w:szCs w:val="28"/>
          <w:lang w:eastAsia="zh-CN"/>
        </w:rPr>
      </w:pPr>
      <w:r w:rsidRPr="00E572C3">
        <w:rPr>
          <w:rFonts w:eastAsia="SimSun"/>
          <w:bCs/>
          <w:sz w:val="28"/>
          <w:szCs w:val="28"/>
          <w:lang w:eastAsia="zh-CN"/>
        </w:rPr>
        <w:t xml:space="preserve">Начальник юридического отдела </w:t>
      </w:r>
    </w:p>
    <w:p w:rsidR="00EC5D45" w:rsidRPr="00E47BDF" w:rsidRDefault="00E572C3" w:rsidP="00E572C3">
      <w:pPr>
        <w:rPr>
          <w:rFonts w:eastAsia="SimSun"/>
          <w:bCs/>
          <w:sz w:val="28"/>
          <w:szCs w:val="28"/>
          <w:lang w:eastAsia="zh-CN"/>
        </w:rPr>
      </w:pPr>
      <w:r w:rsidRPr="00E572C3">
        <w:rPr>
          <w:rFonts w:eastAsia="SimSun"/>
          <w:bCs/>
          <w:sz w:val="28"/>
          <w:szCs w:val="28"/>
          <w:lang w:eastAsia="zh-CN"/>
        </w:rPr>
        <w:t>Управления правового обеспечения                                                    Г.В. Варварина</w:t>
      </w:r>
      <w:r w:rsidR="00EC5D45" w:rsidRPr="00E47BDF">
        <w:rPr>
          <w:rFonts w:eastAsia="SimSun"/>
          <w:bCs/>
          <w:sz w:val="28"/>
          <w:szCs w:val="28"/>
          <w:lang w:eastAsia="zh-CN"/>
        </w:rPr>
        <w:tab/>
      </w:r>
      <w:r w:rsidR="00EC5D45" w:rsidRPr="00E47BDF">
        <w:rPr>
          <w:rFonts w:eastAsia="SimSun"/>
          <w:bCs/>
          <w:sz w:val="28"/>
          <w:szCs w:val="28"/>
          <w:lang w:eastAsia="zh-CN"/>
        </w:rPr>
        <w:tab/>
      </w:r>
    </w:p>
    <w:p w:rsidR="00EC5D45" w:rsidRPr="00E47BDF" w:rsidRDefault="00EC5D45" w:rsidP="00EC5D45">
      <w:pPr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ab/>
      </w:r>
    </w:p>
    <w:p w:rsidR="00EC5D45" w:rsidRPr="00E47BDF" w:rsidRDefault="00EC5D45" w:rsidP="00EC5D45">
      <w:pPr>
        <w:rPr>
          <w:sz w:val="26"/>
          <w:szCs w:val="26"/>
        </w:rPr>
      </w:pPr>
    </w:p>
    <w:p w:rsidR="00EC5D45" w:rsidRPr="00E47BDF" w:rsidRDefault="00EC5D45" w:rsidP="00EC5D45">
      <w:pPr>
        <w:rPr>
          <w:sz w:val="26"/>
          <w:szCs w:val="26"/>
        </w:rPr>
      </w:pPr>
      <w:r w:rsidRPr="00E47BDF">
        <w:rPr>
          <w:sz w:val="26"/>
          <w:szCs w:val="26"/>
        </w:rPr>
        <w:t>РАЗОСЛАНО:</w:t>
      </w:r>
    </w:p>
    <w:p w:rsidR="00EC5D45" w:rsidRPr="00E47BDF" w:rsidRDefault="00EC5D45" w:rsidP="00EC5D45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Общий отдел -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3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rPr>
          <w:trHeight w:val="565"/>
        </w:trPr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Финансово-казначейское Управление -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Управление по инвестициям и поддержке предпринимательства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Управление бухгалтерского учета и отчетности              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жилищно-коммунального хозяйства</w:t>
            </w: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благоустройства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Комитет по культуре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образования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5606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Контрольно-счетная палата 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560645" w:rsidRPr="00E47BDF" w:rsidRDefault="005606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СМИ, сайт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A6A3A" w:rsidRPr="00E47BDF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E1A7A" w:rsidRPr="00E47BDF" w:rsidRDefault="00FE1A7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Pr="00E47BDF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E47BDF" w:rsidRDefault="00560645" w:rsidP="0056064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</w:t>
            </w:r>
            <w:r w:rsidR="00EC5D45" w:rsidRPr="00E47BDF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0C6CE4" w:rsidRPr="00E47BDF" w:rsidRDefault="003538FE" w:rsidP="005463F8">
      <w:pPr>
        <w:rPr>
          <w:sz w:val="20"/>
          <w:szCs w:val="20"/>
        </w:rPr>
      </w:pPr>
      <w:r>
        <w:rPr>
          <w:sz w:val="20"/>
          <w:szCs w:val="20"/>
        </w:rPr>
        <w:t>Кравченко И.А</w:t>
      </w:r>
      <w:r w:rsidR="00321298" w:rsidRPr="00E47BDF">
        <w:rPr>
          <w:sz w:val="20"/>
          <w:szCs w:val="20"/>
        </w:rPr>
        <w:t>.</w:t>
      </w:r>
    </w:p>
    <w:p w:rsidR="005463F8" w:rsidRPr="00CC2CFC" w:rsidRDefault="00603E81" w:rsidP="005463F8">
      <w:pPr>
        <w:rPr>
          <w:sz w:val="20"/>
          <w:szCs w:val="20"/>
        </w:rPr>
      </w:pPr>
      <w:r w:rsidRPr="00CC2CFC">
        <w:rPr>
          <w:sz w:val="20"/>
          <w:szCs w:val="20"/>
        </w:rPr>
        <w:t>8-49</w:t>
      </w:r>
      <w:r w:rsidR="003538FE" w:rsidRPr="00CC2CFC">
        <w:rPr>
          <w:sz w:val="20"/>
          <w:szCs w:val="20"/>
        </w:rPr>
        <w:t>8</w:t>
      </w:r>
      <w:r w:rsidR="007F21E4" w:rsidRPr="00CC2CFC">
        <w:rPr>
          <w:sz w:val="20"/>
          <w:szCs w:val="20"/>
        </w:rPr>
        <w:t>-181-90-00 (4644)</w:t>
      </w:r>
    </w:p>
    <w:sectPr w:rsidR="005463F8" w:rsidRPr="00CC2CFC" w:rsidSect="007C051D">
      <w:pgSz w:w="11906" w:h="16838" w:code="9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6A" w:rsidRDefault="00387B6A" w:rsidP="00CA7953">
      <w:r>
        <w:separator/>
      </w:r>
    </w:p>
  </w:endnote>
  <w:endnote w:type="continuationSeparator" w:id="0">
    <w:p w:rsidR="00387B6A" w:rsidRDefault="00387B6A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6A" w:rsidRDefault="00387B6A" w:rsidP="00CA7953">
      <w:r>
        <w:separator/>
      </w:r>
    </w:p>
  </w:footnote>
  <w:footnote w:type="continuationSeparator" w:id="0">
    <w:p w:rsidR="00387B6A" w:rsidRDefault="00387B6A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21244A" w:rsidRDefault="002124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207">
          <w:rPr>
            <w:noProof/>
          </w:rPr>
          <w:t>3</w:t>
        </w:r>
        <w:r>
          <w:fldChar w:fldCharType="end"/>
        </w:r>
      </w:p>
    </w:sdtContent>
  </w:sdt>
  <w:p w:rsidR="0021244A" w:rsidRDefault="002124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06C3E"/>
    <w:rsid w:val="0001079E"/>
    <w:rsid w:val="00011E7B"/>
    <w:rsid w:val="00014734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4880"/>
    <w:rsid w:val="00074E65"/>
    <w:rsid w:val="0007774E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30083"/>
    <w:rsid w:val="00130506"/>
    <w:rsid w:val="001312FC"/>
    <w:rsid w:val="00131B2F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1C5C"/>
    <w:rsid w:val="001F398A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95B"/>
    <w:rsid w:val="00222315"/>
    <w:rsid w:val="002250D7"/>
    <w:rsid w:val="002262AE"/>
    <w:rsid w:val="00227D9A"/>
    <w:rsid w:val="00230042"/>
    <w:rsid w:val="00233D03"/>
    <w:rsid w:val="002346CC"/>
    <w:rsid w:val="002406FF"/>
    <w:rsid w:val="00241AC3"/>
    <w:rsid w:val="00242583"/>
    <w:rsid w:val="00242A50"/>
    <w:rsid w:val="00242C68"/>
    <w:rsid w:val="002431D0"/>
    <w:rsid w:val="0024440D"/>
    <w:rsid w:val="00245675"/>
    <w:rsid w:val="0024573A"/>
    <w:rsid w:val="00252CCB"/>
    <w:rsid w:val="002536DC"/>
    <w:rsid w:val="00253ADE"/>
    <w:rsid w:val="00256E96"/>
    <w:rsid w:val="00256FC0"/>
    <w:rsid w:val="002610DE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9E8"/>
    <w:rsid w:val="002C2173"/>
    <w:rsid w:val="002C32FF"/>
    <w:rsid w:val="002C3B4E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17450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448A"/>
    <w:rsid w:val="0038664D"/>
    <w:rsid w:val="00386C0B"/>
    <w:rsid w:val="00387B6A"/>
    <w:rsid w:val="00390D38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ACD"/>
    <w:rsid w:val="00434304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70D0"/>
    <w:rsid w:val="0046305D"/>
    <w:rsid w:val="004709AD"/>
    <w:rsid w:val="0047531E"/>
    <w:rsid w:val="004753A7"/>
    <w:rsid w:val="00480BE4"/>
    <w:rsid w:val="00484205"/>
    <w:rsid w:val="004868B0"/>
    <w:rsid w:val="00490025"/>
    <w:rsid w:val="00490868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58C8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1474"/>
    <w:rsid w:val="00521D92"/>
    <w:rsid w:val="00522F97"/>
    <w:rsid w:val="00523036"/>
    <w:rsid w:val="00523E6F"/>
    <w:rsid w:val="00526E5E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7442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129A"/>
    <w:rsid w:val="005F3256"/>
    <w:rsid w:val="005F3736"/>
    <w:rsid w:val="005F47CE"/>
    <w:rsid w:val="00601F52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39A8"/>
    <w:rsid w:val="00684355"/>
    <w:rsid w:val="0068653B"/>
    <w:rsid w:val="00690D21"/>
    <w:rsid w:val="0069129A"/>
    <w:rsid w:val="006924E5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D32"/>
    <w:rsid w:val="00705956"/>
    <w:rsid w:val="00705CF5"/>
    <w:rsid w:val="00707215"/>
    <w:rsid w:val="00707B1B"/>
    <w:rsid w:val="00707E4F"/>
    <w:rsid w:val="007115D7"/>
    <w:rsid w:val="00711CD3"/>
    <w:rsid w:val="0071234B"/>
    <w:rsid w:val="007125AF"/>
    <w:rsid w:val="00714021"/>
    <w:rsid w:val="00716122"/>
    <w:rsid w:val="00720897"/>
    <w:rsid w:val="00720C47"/>
    <w:rsid w:val="0072359D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82D2C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525B"/>
    <w:rsid w:val="007D483C"/>
    <w:rsid w:val="007D4C69"/>
    <w:rsid w:val="007D5DE6"/>
    <w:rsid w:val="007D5E8C"/>
    <w:rsid w:val="007D655D"/>
    <w:rsid w:val="007D6EC3"/>
    <w:rsid w:val="007E0207"/>
    <w:rsid w:val="007E13BA"/>
    <w:rsid w:val="007E616B"/>
    <w:rsid w:val="007F21E4"/>
    <w:rsid w:val="007F60A2"/>
    <w:rsid w:val="00800D6A"/>
    <w:rsid w:val="00800E34"/>
    <w:rsid w:val="008018DB"/>
    <w:rsid w:val="00801D8F"/>
    <w:rsid w:val="0080305C"/>
    <w:rsid w:val="008049A7"/>
    <w:rsid w:val="0080679D"/>
    <w:rsid w:val="008069B6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90181A"/>
    <w:rsid w:val="009018F4"/>
    <w:rsid w:val="0090460A"/>
    <w:rsid w:val="009046BE"/>
    <w:rsid w:val="009060DE"/>
    <w:rsid w:val="009069CF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EBA"/>
    <w:rsid w:val="009B13ED"/>
    <w:rsid w:val="009B398F"/>
    <w:rsid w:val="009B4939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C15"/>
    <w:rsid w:val="009F597B"/>
    <w:rsid w:val="009F5AB1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0065"/>
    <w:rsid w:val="00A33423"/>
    <w:rsid w:val="00A33629"/>
    <w:rsid w:val="00A339E1"/>
    <w:rsid w:val="00A3565C"/>
    <w:rsid w:val="00A35BCA"/>
    <w:rsid w:val="00A418F0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7BA"/>
    <w:rsid w:val="00A77D88"/>
    <w:rsid w:val="00A839FE"/>
    <w:rsid w:val="00A85B08"/>
    <w:rsid w:val="00A866DD"/>
    <w:rsid w:val="00A907B0"/>
    <w:rsid w:val="00A90FB9"/>
    <w:rsid w:val="00A92AB1"/>
    <w:rsid w:val="00A95B19"/>
    <w:rsid w:val="00A96B14"/>
    <w:rsid w:val="00AA31E6"/>
    <w:rsid w:val="00AA626D"/>
    <w:rsid w:val="00AA6A3A"/>
    <w:rsid w:val="00AA76CF"/>
    <w:rsid w:val="00AB2020"/>
    <w:rsid w:val="00AB34ED"/>
    <w:rsid w:val="00AB585C"/>
    <w:rsid w:val="00AB7601"/>
    <w:rsid w:val="00AC061F"/>
    <w:rsid w:val="00AC07D8"/>
    <w:rsid w:val="00AC1413"/>
    <w:rsid w:val="00AC168B"/>
    <w:rsid w:val="00AC2D49"/>
    <w:rsid w:val="00AC7462"/>
    <w:rsid w:val="00AC76BD"/>
    <w:rsid w:val="00AC7EC1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1C2F"/>
    <w:rsid w:val="00B15603"/>
    <w:rsid w:val="00B15681"/>
    <w:rsid w:val="00B15DBB"/>
    <w:rsid w:val="00B16CE9"/>
    <w:rsid w:val="00B23283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468FC"/>
    <w:rsid w:val="00B50302"/>
    <w:rsid w:val="00B521C9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BCC"/>
    <w:rsid w:val="00B80714"/>
    <w:rsid w:val="00B85FA8"/>
    <w:rsid w:val="00B8723E"/>
    <w:rsid w:val="00B906D4"/>
    <w:rsid w:val="00B93471"/>
    <w:rsid w:val="00B95BB6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144A"/>
    <w:rsid w:val="00C12F36"/>
    <w:rsid w:val="00C20EB9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47CE"/>
    <w:rsid w:val="00C6573A"/>
    <w:rsid w:val="00C67854"/>
    <w:rsid w:val="00C70B1E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2AF1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44F2"/>
    <w:rsid w:val="00CF7692"/>
    <w:rsid w:val="00D00701"/>
    <w:rsid w:val="00D02E24"/>
    <w:rsid w:val="00D04942"/>
    <w:rsid w:val="00D06B17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8BD"/>
    <w:rsid w:val="00D518D5"/>
    <w:rsid w:val="00D52017"/>
    <w:rsid w:val="00D5290A"/>
    <w:rsid w:val="00D53CE1"/>
    <w:rsid w:val="00D57D26"/>
    <w:rsid w:val="00D61CCD"/>
    <w:rsid w:val="00D6391D"/>
    <w:rsid w:val="00D63F00"/>
    <w:rsid w:val="00D64AAA"/>
    <w:rsid w:val="00D654FB"/>
    <w:rsid w:val="00D67E68"/>
    <w:rsid w:val="00D721E9"/>
    <w:rsid w:val="00D760CC"/>
    <w:rsid w:val="00D772AA"/>
    <w:rsid w:val="00D80837"/>
    <w:rsid w:val="00D81564"/>
    <w:rsid w:val="00D81D78"/>
    <w:rsid w:val="00D91197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5083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7BDF"/>
    <w:rsid w:val="00E50D84"/>
    <w:rsid w:val="00E526C4"/>
    <w:rsid w:val="00E53A97"/>
    <w:rsid w:val="00E53CD4"/>
    <w:rsid w:val="00E54DE4"/>
    <w:rsid w:val="00E572C3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2BCC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676A"/>
    <w:rsid w:val="00EE7024"/>
    <w:rsid w:val="00EF04A7"/>
    <w:rsid w:val="00EF0571"/>
    <w:rsid w:val="00EF1AAA"/>
    <w:rsid w:val="00EF1AEB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5D4C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372E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6F48F3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D5DD-9629-4A85-A477-467F5D30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Кравченко Ирина Анатольевна</cp:lastModifiedBy>
  <cp:revision>25</cp:revision>
  <cp:lastPrinted>2022-09-29T08:52:00Z</cp:lastPrinted>
  <dcterms:created xsi:type="dcterms:W3CDTF">2022-08-31T14:41:00Z</dcterms:created>
  <dcterms:modified xsi:type="dcterms:W3CDTF">2022-09-29T08:56:00Z</dcterms:modified>
</cp:coreProperties>
</file>