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AC" w:rsidRPr="002E4EAC" w:rsidRDefault="003F26F1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3E5D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="002E4EA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 xml:space="preserve">              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674F92" w:rsidRPr="007F5874" w:rsidRDefault="002E4EAC" w:rsidP="007F5874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674F92" w:rsidRDefault="00674F92" w:rsidP="00674F92">
      <w:pPr>
        <w:rPr>
          <w:sz w:val="16"/>
          <w:szCs w:val="16"/>
        </w:rPr>
      </w:pPr>
    </w:p>
    <w:p w:rsidR="00674F92" w:rsidRDefault="00674F92" w:rsidP="00674F92"/>
    <w:p w:rsidR="00674F92" w:rsidRDefault="00674F92" w:rsidP="00674F92">
      <w:pPr>
        <w:tabs>
          <w:tab w:val="left" w:pos="9214"/>
        </w:tabs>
        <w:jc w:val="center"/>
        <w:rPr>
          <w:b/>
        </w:rPr>
      </w:pPr>
      <w:r>
        <w:rPr>
          <w:b/>
        </w:rPr>
        <w:t xml:space="preserve">О внесении изменения в решение Совета депутатов Одинцовского городского округа Московской области </w:t>
      </w:r>
    </w:p>
    <w:p w:rsidR="00674F92" w:rsidRDefault="00674F92" w:rsidP="00674F92">
      <w:pPr>
        <w:tabs>
          <w:tab w:val="left" w:pos="9214"/>
        </w:tabs>
        <w:jc w:val="center"/>
        <w:rPr>
          <w:b/>
        </w:rPr>
      </w:pPr>
      <w:r>
        <w:rPr>
          <w:b/>
        </w:rPr>
        <w:t>от 09.06.2020 № 6/17 «</w:t>
      </w:r>
      <w:r w:rsidR="001E2C02">
        <w:rPr>
          <w:b/>
        </w:rPr>
        <w:t xml:space="preserve">О мерах социальной поддержки </w:t>
      </w:r>
      <w:r>
        <w:rPr>
          <w:b/>
        </w:rPr>
        <w:t xml:space="preserve"> отдельных категорий  медицинских работников государственных учреждений</w:t>
      </w:r>
      <w:r w:rsidR="001E2C02">
        <w:rPr>
          <w:b/>
        </w:rPr>
        <w:t xml:space="preserve"> здравоохранения и социальных работников государственных учреждений </w:t>
      </w:r>
      <w:r>
        <w:rPr>
          <w:b/>
        </w:rPr>
        <w:t xml:space="preserve"> социального обслуживания, расположенных на территории</w:t>
      </w:r>
    </w:p>
    <w:p w:rsidR="00674F92" w:rsidRDefault="00674F92" w:rsidP="00674F92">
      <w:pPr>
        <w:tabs>
          <w:tab w:val="left" w:pos="9214"/>
        </w:tabs>
        <w:jc w:val="center"/>
        <w:rPr>
          <w:b/>
        </w:rPr>
      </w:pPr>
      <w:r>
        <w:rPr>
          <w:b/>
        </w:rPr>
        <w:t>Одинцовского городского округа Московской области</w:t>
      </w:r>
      <w:r w:rsidR="003E2301">
        <w:rPr>
          <w:b/>
        </w:rPr>
        <w:t>»</w:t>
      </w:r>
    </w:p>
    <w:p w:rsidR="00674F92" w:rsidRDefault="00674F92" w:rsidP="00674F92">
      <w:pPr>
        <w:tabs>
          <w:tab w:val="left" w:pos="9214"/>
        </w:tabs>
        <w:ind w:right="-215"/>
        <w:rPr>
          <w:b/>
        </w:rPr>
      </w:pPr>
    </w:p>
    <w:p w:rsidR="00674F92" w:rsidRDefault="00674F92" w:rsidP="00674F92">
      <w:pPr>
        <w:tabs>
          <w:tab w:val="left" w:pos="9214"/>
        </w:tabs>
        <w:ind w:right="-215"/>
        <w:jc w:val="center"/>
        <w:rPr>
          <w:b/>
        </w:rPr>
      </w:pPr>
    </w:p>
    <w:p w:rsidR="00674F92" w:rsidRDefault="00674F92" w:rsidP="00BF41D1">
      <w:pPr>
        <w:spacing w:line="276" w:lineRule="auto"/>
        <w:ind w:right="139" w:firstLine="720"/>
        <w:jc w:val="both"/>
      </w:pPr>
      <w:r>
        <w:t xml:space="preserve">В целях реализации мероприятий муниципальной программы Одинцовского городского округа Московской области «Социальная защита населения на 2020-2024 гг.», утвержденной </w:t>
      </w:r>
      <w:r>
        <w:rPr>
          <w:iCs/>
        </w:rPr>
        <w:t xml:space="preserve">постановлением Администрации Одинцовского городского округа Московской области </w:t>
      </w:r>
      <w:r>
        <w:rPr>
          <w:rFonts w:eastAsia="Calibri"/>
        </w:rPr>
        <w:t xml:space="preserve">от 30.10.2019 </w:t>
      </w:r>
      <w:r>
        <w:t xml:space="preserve">№ 1264, и социальной поддержки отдельным категориям граждан, постоянно зарегистрированным на территории Одинцовского городского округа Московской области, Совет депутатов Одинцовского городского округа </w:t>
      </w:r>
    </w:p>
    <w:p w:rsidR="00674F92" w:rsidRDefault="00674F92" w:rsidP="00674F92">
      <w:pPr>
        <w:ind w:right="139"/>
        <w:jc w:val="both"/>
      </w:pPr>
    </w:p>
    <w:p w:rsidR="00674F92" w:rsidRDefault="00674F92" w:rsidP="00674F92">
      <w:pPr>
        <w:ind w:right="139"/>
        <w:jc w:val="center"/>
      </w:pPr>
      <w:r>
        <w:t>РЕШИЛ:</w:t>
      </w:r>
    </w:p>
    <w:p w:rsidR="00674F92" w:rsidRDefault="00674F92" w:rsidP="00BF41D1">
      <w:pPr>
        <w:tabs>
          <w:tab w:val="left" w:pos="9214"/>
        </w:tabs>
        <w:spacing w:line="276" w:lineRule="auto"/>
        <w:ind w:right="139"/>
      </w:pPr>
      <w:bookmarkStart w:id="0" w:name="OLE_LINK3"/>
      <w:bookmarkStart w:id="1" w:name="OLE_LINK2"/>
    </w:p>
    <w:p w:rsidR="00674F92" w:rsidRDefault="00674F92" w:rsidP="00BF41D1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139" w:firstLine="855"/>
        <w:jc w:val="both"/>
        <w:rPr>
          <w:bCs/>
          <w:iCs/>
        </w:rPr>
      </w:pPr>
      <w:r w:rsidRPr="00674F92">
        <w:rPr>
          <w:rStyle w:val="FontStyle13"/>
          <w:b w:val="0"/>
          <w:i w:val="0"/>
          <w:sz w:val="28"/>
          <w:szCs w:val="28"/>
        </w:rPr>
        <w:t>Внести в решение Совета депутатов Одинцовского городского округа Московской области от 09.06.2020 № 6/17</w:t>
      </w:r>
      <w:r>
        <w:rPr>
          <w:rStyle w:val="FontStyle13"/>
          <w:b w:val="0"/>
          <w:i w:val="0"/>
        </w:rPr>
        <w:t xml:space="preserve"> </w:t>
      </w:r>
      <w:r>
        <w:rPr>
          <w:bCs/>
          <w:iCs/>
        </w:rPr>
        <w:t>«О мерах социальной поддержки отдельных категорий медицинских работников государственных учреждений здравоохранения и социальных работников государственных учреждений социального обслуживания, расположенных на территории Одинцовского городского округа Московской области» следующее изменение:</w:t>
      </w:r>
    </w:p>
    <w:p w:rsidR="00674F92" w:rsidRDefault="00674F92" w:rsidP="007A3D9C">
      <w:pPr>
        <w:pStyle w:val="a3"/>
        <w:tabs>
          <w:tab w:val="left" w:pos="851"/>
        </w:tabs>
        <w:spacing w:line="276" w:lineRule="auto"/>
        <w:ind w:left="709" w:right="139"/>
        <w:jc w:val="both"/>
      </w:pPr>
      <w:r w:rsidRPr="006C4242">
        <w:rPr>
          <w:bCs/>
          <w:iCs/>
        </w:rPr>
        <w:t>в пункте 1 слова  «1</w:t>
      </w:r>
      <w:r w:rsidR="00986AE5" w:rsidRPr="006C4242">
        <w:rPr>
          <w:bCs/>
          <w:iCs/>
        </w:rPr>
        <w:t>5 000 (Пятнадцать тысяч)»  заменить словами «20 000 (Два</w:t>
      </w:r>
      <w:r w:rsidR="00103D3A">
        <w:rPr>
          <w:bCs/>
          <w:iCs/>
        </w:rPr>
        <w:t>дцать тысяч)».</w:t>
      </w:r>
      <w:r w:rsidRPr="006C4242">
        <w:rPr>
          <w:rStyle w:val="FontStyle13"/>
          <w:b w:val="0"/>
          <w:bCs w:val="0"/>
          <w:i w:val="0"/>
          <w:iCs w:val="0"/>
        </w:rPr>
        <w:t xml:space="preserve">  </w:t>
      </w:r>
    </w:p>
    <w:p w:rsidR="00674F92" w:rsidRDefault="00DF3416" w:rsidP="00BF41D1">
      <w:pPr>
        <w:tabs>
          <w:tab w:val="left" w:pos="851"/>
        </w:tabs>
        <w:spacing w:line="276" w:lineRule="auto"/>
        <w:ind w:right="139"/>
        <w:jc w:val="both"/>
      </w:pPr>
      <w:r>
        <w:t xml:space="preserve">    </w:t>
      </w:r>
      <w:r w:rsidR="00103D3A">
        <w:t xml:space="preserve">     </w:t>
      </w:r>
      <w:r w:rsidR="006A6A27">
        <w:t xml:space="preserve">2. </w:t>
      </w:r>
      <w:r w:rsidR="00674F92">
        <w:t xml:space="preserve">Опубликовать настоящее решение в официальных средствах массовой информации Одинцовского </w:t>
      </w:r>
      <w:bookmarkEnd w:id="0"/>
      <w:bookmarkEnd w:id="1"/>
      <w:r w:rsidR="00674F92">
        <w:t xml:space="preserve">городского округа Московской области и разместить </w:t>
      </w:r>
      <w:r w:rsidR="00674F92">
        <w:lastRenderedPageBreak/>
        <w:t>на официальном сайте Одинцовского городского округа Московской области в сети Интернет.</w:t>
      </w:r>
    </w:p>
    <w:p w:rsidR="00674F92" w:rsidRDefault="006A6A27" w:rsidP="00BF41D1">
      <w:pPr>
        <w:tabs>
          <w:tab w:val="left" w:pos="851"/>
        </w:tabs>
        <w:spacing w:line="276" w:lineRule="auto"/>
        <w:ind w:right="139"/>
        <w:jc w:val="both"/>
      </w:pPr>
      <w:r>
        <w:t xml:space="preserve">    </w:t>
      </w:r>
      <w:r w:rsidR="00674F92">
        <w:t>3</w:t>
      </w:r>
      <w:r>
        <w:rPr>
          <w:rStyle w:val="FontStyle13"/>
          <w:b w:val="0"/>
          <w:bCs w:val="0"/>
          <w:i w:val="0"/>
          <w:iCs w:val="0"/>
        </w:rPr>
        <w:t xml:space="preserve">. </w:t>
      </w:r>
      <w:r w:rsidR="00674F92">
        <w:t>Настоящее решение вступает в силу со дня его</w:t>
      </w:r>
      <w:r w:rsidR="00FE02F6">
        <w:t xml:space="preserve"> </w:t>
      </w:r>
      <w:r w:rsidR="007A3D9C">
        <w:t>официального опубликования</w:t>
      </w:r>
      <w:bookmarkStart w:id="2" w:name="_GoBack"/>
      <w:bookmarkEnd w:id="2"/>
      <w:r w:rsidR="00705BEF">
        <w:t>.</w:t>
      </w:r>
      <w:r w:rsidR="00674F92">
        <w:t xml:space="preserve"> </w:t>
      </w:r>
    </w:p>
    <w:p w:rsidR="00674F92" w:rsidRDefault="006A6A27" w:rsidP="00BF41D1">
      <w:pPr>
        <w:spacing w:line="276" w:lineRule="auto"/>
        <w:ind w:right="-3"/>
        <w:jc w:val="both"/>
      </w:pPr>
      <w:r>
        <w:t xml:space="preserve">    </w:t>
      </w:r>
      <w:r w:rsidR="00674F92">
        <w:t xml:space="preserve">4. Контроль за выполнением настоящего решения возложить на заместителя </w:t>
      </w:r>
      <w:r w:rsidR="001F5225">
        <w:t>Главы</w:t>
      </w:r>
      <w:r w:rsidR="00674F92">
        <w:t xml:space="preserve"> Администрации Одинцовского городского округа Московской области Дмитриева О.В.</w:t>
      </w:r>
    </w:p>
    <w:p w:rsidR="00674F92" w:rsidRDefault="00674F92" w:rsidP="00674F92">
      <w:pPr>
        <w:tabs>
          <w:tab w:val="left" w:pos="0"/>
        </w:tabs>
        <w:ind w:right="-3" w:firstLine="567"/>
        <w:jc w:val="both"/>
      </w:pPr>
    </w:p>
    <w:p w:rsidR="00674F92" w:rsidRDefault="00674F92" w:rsidP="00674F92">
      <w:pPr>
        <w:ind w:right="-3" w:firstLine="567"/>
        <w:jc w:val="both"/>
      </w:pPr>
    </w:p>
    <w:p w:rsidR="00674F92" w:rsidRDefault="00674F92" w:rsidP="00674F92">
      <w:pPr>
        <w:ind w:right="-215"/>
        <w:jc w:val="both"/>
      </w:pPr>
    </w:p>
    <w:p w:rsidR="00674F92" w:rsidRDefault="00674F92" w:rsidP="00674F92">
      <w:pPr>
        <w:ind w:left="-142" w:right="-215"/>
        <w:jc w:val="both"/>
      </w:pPr>
      <w:r>
        <w:t>Председатель Совета депутатов</w:t>
      </w:r>
    </w:p>
    <w:p w:rsidR="00674F92" w:rsidRDefault="00674F92" w:rsidP="00674F92">
      <w:pPr>
        <w:tabs>
          <w:tab w:val="left" w:pos="7200"/>
        </w:tabs>
        <w:ind w:left="-142" w:right="-215"/>
        <w:jc w:val="both"/>
      </w:pPr>
      <w:r>
        <w:t>Одинцовского городского округа</w:t>
      </w:r>
      <w:r>
        <w:tab/>
        <w:t xml:space="preserve">     Т.В. Одинцова</w:t>
      </w:r>
    </w:p>
    <w:p w:rsidR="00674F92" w:rsidRDefault="00674F92" w:rsidP="00674F92">
      <w:pPr>
        <w:ind w:left="-142" w:right="-215"/>
        <w:jc w:val="both"/>
      </w:pPr>
    </w:p>
    <w:p w:rsidR="00705BEF" w:rsidRDefault="00705BEF" w:rsidP="00674F92">
      <w:pPr>
        <w:ind w:left="-142" w:right="-215"/>
        <w:jc w:val="both"/>
      </w:pPr>
    </w:p>
    <w:p w:rsidR="00705BEF" w:rsidRDefault="00705BEF" w:rsidP="00674F92">
      <w:pPr>
        <w:ind w:left="-142" w:right="-215"/>
        <w:jc w:val="both"/>
      </w:pPr>
      <w:r>
        <w:t>Глава Одинцовского городского округа                                          А.Р. Иванов</w:t>
      </w: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/>
        <w:jc w:val="both"/>
      </w:pPr>
    </w:p>
    <w:p w:rsidR="00674F92" w:rsidRDefault="00674F92" w:rsidP="00674F92">
      <w:pPr>
        <w:ind w:left="-142"/>
        <w:jc w:val="both"/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sectPr w:rsidR="002E4EAC" w:rsidRPr="002E4EAC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98" w:rsidRDefault="00832F98" w:rsidP="003F26F1">
      <w:r>
        <w:separator/>
      </w:r>
    </w:p>
  </w:endnote>
  <w:endnote w:type="continuationSeparator" w:id="0">
    <w:p w:rsidR="00832F98" w:rsidRDefault="00832F98" w:rsidP="003F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98" w:rsidRDefault="00832F98" w:rsidP="003F26F1">
      <w:r>
        <w:separator/>
      </w:r>
    </w:p>
  </w:footnote>
  <w:footnote w:type="continuationSeparator" w:id="0">
    <w:p w:rsidR="00832F98" w:rsidRDefault="00832F98" w:rsidP="003F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03F"/>
    <w:multiLevelType w:val="hybridMultilevel"/>
    <w:tmpl w:val="E5045C12"/>
    <w:lvl w:ilvl="0" w:tplc="BD1207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5C961FD3"/>
    <w:multiLevelType w:val="hybridMultilevel"/>
    <w:tmpl w:val="0C7AF152"/>
    <w:lvl w:ilvl="0" w:tplc="7804C9C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17D06"/>
    <w:rsid w:val="00064E19"/>
    <w:rsid w:val="000B1938"/>
    <w:rsid w:val="00103D3A"/>
    <w:rsid w:val="0010728F"/>
    <w:rsid w:val="00121B34"/>
    <w:rsid w:val="00142491"/>
    <w:rsid w:val="00142B1F"/>
    <w:rsid w:val="0015064D"/>
    <w:rsid w:val="00151097"/>
    <w:rsid w:val="00163396"/>
    <w:rsid w:val="00170A82"/>
    <w:rsid w:val="00196B8C"/>
    <w:rsid w:val="001A618F"/>
    <w:rsid w:val="001E2C02"/>
    <w:rsid w:val="001F5225"/>
    <w:rsid w:val="001F5DEF"/>
    <w:rsid w:val="002A3E36"/>
    <w:rsid w:val="002E2C71"/>
    <w:rsid w:val="002E4EAC"/>
    <w:rsid w:val="00305BA6"/>
    <w:rsid w:val="0035371F"/>
    <w:rsid w:val="003E2301"/>
    <w:rsid w:val="003F26F1"/>
    <w:rsid w:val="00436710"/>
    <w:rsid w:val="004477C1"/>
    <w:rsid w:val="0047501B"/>
    <w:rsid w:val="00481C27"/>
    <w:rsid w:val="004C570F"/>
    <w:rsid w:val="0054154F"/>
    <w:rsid w:val="005F78FE"/>
    <w:rsid w:val="00674F92"/>
    <w:rsid w:val="006A6A27"/>
    <w:rsid w:val="006C4242"/>
    <w:rsid w:val="006F4D87"/>
    <w:rsid w:val="00705BEF"/>
    <w:rsid w:val="007565BD"/>
    <w:rsid w:val="00767A1C"/>
    <w:rsid w:val="007966C5"/>
    <w:rsid w:val="007A3D9C"/>
    <w:rsid w:val="007A736C"/>
    <w:rsid w:val="007F5874"/>
    <w:rsid w:val="00813E5D"/>
    <w:rsid w:val="008158BE"/>
    <w:rsid w:val="00832F98"/>
    <w:rsid w:val="00856580"/>
    <w:rsid w:val="00875713"/>
    <w:rsid w:val="00960887"/>
    <w:rsid w:val="00986AE5"/>
    <w:rsid w:val="009F071A"/>
    <w:rsid w:val="00A0040F"/>
    <w:rsid w:val="00A46281"/>
    <w:rsid w:val="00A52364"/>
    <w:rsid w:val="00AA26D4"/>
    <w:rsid w:val="00AA3D40"/>
    <w:rsid w:val="00AB598F"/>
    <w:rsid w:val="00AC4708"/>
    <w:rsid w:val="00AC769E"/>
    <w:rsid w:val="00AF5278"/>
    <w:rsid w:val="00B24FD8"/>
    <w:rsid w:val="00B9265F"/>
    <w:rsid w:val="00B93F4E"/>
    <w:rsid w:val="00B952CF"/>
    <w:rsid w:val="00BF41D1"/>
    <w:rsid w:val="00C95EC6"/>
    <w:rsid w:val="00D22E4C"/>
    <w:rsid w:val="00D80CEE"/>
    <w:rsid w:val="00DB6DCB"/>
    <w:rsid w:val="00DD2269"/>
    <w:rsid w:val="00DE0A11"/>
    <w:rsid w:val="00DF021C"/>
    <w:rsid w:val="00DF3416"/>
    <w:rsid w:val="00E87810"/>
    <w:rsid w:val="00F25345"/>
    <w:rsid w:val="00F32F39"/>
    <w:rsid w:val="00F53ACA"/>
    <w:rsid w:val="00F96818"/>
    <w:rsid w:val="00FC0EC6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5E3B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header"/>
    <w:basedOn w:val="a"/>
    <w:link w:val="a5"/>
    <w:unhideWhenUsed/>
    <w:rsid w:val="00674F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74F92"/>
    <w:rPr>
      <w:rFonts w:eastAsia="Times New Roman"/>
      <w:sz w:val="24"/>
      <w:szCs w:val="24"/>
      <w:lang w:val="x-none" w:eastAsia="x-none"/>
    </w:rPr>
  </w:style>
  <w:style w:type="character" w:customStyle="1" w:styleId="FontStyle13">
    <w:name w:val="Font Style13"/>
    <w:rsid w:val="00674F92"/>
    <w:rPr>
      <w:rFonts w:ascii="Times New Roman" w:hAnsi="Times New Roman" w:cs="Times New Roman" w:hint="default"/>
      <w:b/>
      <w:bCs/>
      <w:i/>
      <w:iCs/>
      <w:sz w:val="38"/>
      <w:szCs w:val="38"/>
    </w:rPr>
  </w:style>
  <w:style w:type="paragraph" w:styleId="a6">
    <w:name w:val="footer"/>
    <w:basedOn w:val="a"/>
    <w:link w:val="a7"/>
    <w:uiPriority w:val="99"/>
    <w:unhideWhenUsed/>
    <w:rsid w:val="003F2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26F1"/>
  </w:style>
  <w:style w:type="paragraph" w:styleId="a8">
    <w:name w:val="Balloon Text"/>
    <w:basedOn w:val="a"/>
    <w:link w:val="a9"/>
    <w:uiPriority w:val="99"/>
    <w:semiHidden/>
    <w:unhideWhenUsed/>
    <w:rsid w:val="001E2C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Крупницкая Ирина Константиновна</cp:lastModifiedBy>
  <cp:revision>59</cp:revision>
  <cp:lastPrinted>2022-10-03T07:01:00Z</cp:lastPrinted>
  <dcterms:created xsi:type="dcterms:W3CDTF">2019-05-07T06:57:00Z</dcterms:created>
  <dcterms:modified xsi:type="dcterms:W3CDTF">2022-10-20T08:47:00Z</dcterms:modified>
</cp:coreProperties>
</file>