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AF99" w14:textId="77777777" w:rsidR="00C57801" w:rsidRPr="002278B7" w:rsidRDefault="00C57801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b w:val="0"/>
          <w:sz w:val="24"/>
          <w:szCs w:val="24"/>
        </w:rPr>
      </w:pPr>
    </w:p>
    <w:p w14:paraId="6C873195" w14:textId="746C69B0" w:rsidR="006C0170" w:rsidRPr="00431FFD" w:rsidRDefault="00070964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 w:rsidRPr="00431FFD">
        <w:rPr>
          <w:b w:val="0"/>
          <w:sz w:val="24"/>
          <w:szCs w:val="24"/>
        </w:rPr>
        <w:t xml:space="preserve">Приложение к </w:t>
      </w:r>
    </w:p>
    <w:p w14:paraId="19861964" w14:textId="16751398" w:rsidR="006C0170" w:rsidRPr="002278B7" w:rsidRDefault="006C0170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 w:rsidRPr="002278B7">
        <w:rPr>
          <w:b w:val="0"/>
          <w:sz w:val="24"/>
          <w:szCs w:val="24"/>
        </w:rPr>
        <w:t>постановлени</w:t>
      </w:r>
      <w:r w:rsidR="00070964">
        <w:rPr>
          <w:b w:val="0"/>
          <w:sz w:val="24"/>
          <w:szCs w:val="24"/>
        </w:rPr>
        <w:t>ю</w:t>
      </w:r>
      <w:r w:rsidRPr="002278B7">
        <w:rPr>
          <w:b w:val="0"/>
          <w:sz w:val="24"/>
          <w:szCs w:val="24"/>
        </w:rPr>
        <w:t xml:space="preserve"> </w:t>
      </w:r>
      <w:r w:rsidR="00C57801" w:rsidRPr="002278B7">
        <w:rPr>
          <w:b w:val="0"/>
          <w:sz w:val="24"/>
          <w:szCs w:val="24"/>
        </w:rPr>
        <w:t xml:space="preserve">Администрации </w:t>
      </w:r>
    </w:p>
    <w:p w14:paraId="4888D956" w14:textId="77777777" w:rsidR="006C0170" w:rsidRPr="002278B7" w:rsidRDefault="006C0170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 w:rsidRPr="002278B7">
        <w:rPr>
          <w:b w:val="0"/>
          <w:sz w:val="24"/>
          <w:szCs w:val="24"/>
        </w:rPr>
        <w:t xml:space="preserve">Одинцовского </w:t>
      </w:r>
      <w:r w:rsidR="001F44CA" w:rsidRPr="002278B7">
        <w:rPr>
          <w:b w:val="0"/>
          <w:sz w:val="24"/>
          <w:szCs w:val="24"/>
        </w:rPr>
        <w:t>городского округа</w:t>
      </w:r>
    </w:p>
    <w:p w14:paraId="45068113" w14:textId="77777777" w:rsidR="00C57801" w:rsidRPr="002278B7" w:rsidRDefault="006C0170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 w:rsidRPr="002278B7">
        <w:rPr>
          <w:b w:val="0"/>
          <w:sz w:val="24"/>
          <w:szCs w:val="24"/>
        </w:rPr>
        <w:t xml:space="preserve"> Московской области</w:t>
      </w:r>
      <w:r w:rsidR="007E6228" w:rsidRPr="002278B7">
        <w:rPr>
          <w:b w:val="0"/>
          <w:sz w:val="24"/>
          <w:szCs w:val="24"/>
        </w:rPr>
        <w:t xml:space="preserve">   </w:t>
      </w:r>
    </w:p>
    <w:p w14:paraId="72117035" w14:textId="77777777" w:rsidR="00772CFD" w:rsidRDefault="007E6228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 w:rsidRPr="002278B7">
        <w:rPr>
          <w:b w:val="0"/>
          <w:sz w:val="24"/>
          <w:szCs w:val="24"/>
        </w:rPr>
        <w:t xml:space="preserve">                                                                        </w:t>
      </w:r>
      <w:r w:rsidR="00896588" w:rsidRPr="002278B7">
        <w:rPr>
          <w:b w:val="0"/>
          <w:sz w:val="24"/>
          <w:szCs w:val="24"/>
        </w:rPr>
        <w:t xml:space="preserve">                       </w:t>
      </w:r>
    </w:p>
    <w:p w14:paraId="25927EA9" w14:textId="64FB5FFC" w:rsidR="00C57801" w:rsidRPr="00772CFD" w:rsidRDefault="00772CFD" w:rsidP="00772CFD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lef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57801" w:rsidRPr="00772CFD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_________2022</w:t>
      </w:r>
      <w:r w:rsidR="00896588" w:rsidRPr="00772CFD">
        <w:rPr>
          <w:b w:val="0"/>
          <w:sz w:val="24"/>
          <w:szCs w:val="24"/>
        </w:rPr>
        <w:t xml:space="preserve"> </w:t>
      </w:r>
      <w:r w:rsidR="00A665E4" w:rsidRPr="00772CFD">
        <w:rPr>
          <w:b w:val="0"/>
          <w:sz w:val="24"/>
          <w:szCs w:val="24"/>
        </w:rPr>
        <w:t>г.</w:t>
      </w:r>
      <w:r w:rsidR="00896588" w:rsidRPr="00772CFD">
        <w:rPr>
          <w:b w:val="0"/>
          <w:sz w:val="24"/>
          <w:szCs w:val="24"/>
        </w:rPr>
        <w:t xml:space="preserve"> </w:t>
      </w:r>
      <w:r w:rsidR="005B4B2E" w:rsidRPr="00772CF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_________</w:t>
      </w:r>
      <w:r w:rsidR="005D5A00" w:rsidRPr="00772CFD">
        <w:rPr>
          <w:b w:val="0"/>
          <w:sz w:val="24"/>
          <w:szCs w:val="24"/>
        </w:rPr>
        <w:t xml:space="preserve"> </w:t>
      </w:r>
      <w:r w:rsidR="00A665E4" w:rsidRPr="00772CFD">
        <w:rPr>
          <w:b w:val="0"/>
          <w:sz w:val="24"/>
          <w:szCs w:val="24"/>
        </w:rPr>
        <w:t xml:space="preserve"> </w:t>
      </w:r>
      <w:r w:rsidR="00231371" w:rsidRPr="00772CFD">
        <w:rPr>
          <w:b w:val="0"/>
          <w:sz w:val="24"/>
          <w:szCs w:val="24"/>
        </w:rPr>
        <w:t xml:space="preserve"> </w:t>
      </w:r>
      <w:r w:rsidR="007E6228" w:rsidRPr="00772CFD">
        <w:rPr>
          <w:b w:val="0"/>
          <w:sz w:val="24"/>
          <w:szCs w:val="24"/>
        </w:rPr>
        <w:t xml:space="preserve">          </w:t>
      </w:r>
    </w:p>
    <w:p w14:paraId="0011DB30" w14:textId="044697FF" w:rsidR="00057B57" w:rsidRPr="002278B7" w:rsidRDefault="00772CFD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48125FFB" w14:textId="77777777" w:rsidR="00095907" w:rsidRPr="002278B7" w:rsidRDefault="00095907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sz w:val="20"/>
          <w:szCs w:val="20"/>
        </w:rPr>
      </w:pPr>
    </w:p>
    <w:p w14:paraId="03F90C16" w14:textId="77777777" w:rsidR="00095907" w:rsidRPr="002278B7" w:rsidRDefault="00095907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sz w:val="20"/>
          <w:szCs w:val="20"/>
        </w:rPr>
      </w:pPr>
    </w:p>
    <w:p w14:paraId="04515853" w14:textId="77777777" w:rsidR="00095907" w:rsidRPr="002278B7" w:rsidRDefault="00095907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sz w:val="20"/>
          <w:szCs w:val="20"/>
        </w:rPr>
      </w:pPr>
    </w:p>
    <w:p w14:paraId="3FB621B3" w14:textId="77777777" w:rsidR="00095907" w:rsidRPr="002278B7" w:rsidRDefault="00095907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  <w:rPr>
          <w:sz w:val="20"/>
          <w:szCs w:val="20"/>
        </w:rPr>
      </w:pPr>
    </w:p>
    <w:p w14:paraId="493796AF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749C9C6D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3729EE2B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5EA2C91A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2609D05A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618AC15E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23292797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7CE089AB" w14:textId="77777777" w:rsidR="006351AA" w:rsidRPr="002278B7" w:rsidRDefault="006351AA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</w:p>
    <w:p w14:paraId="4D0E5FB4" w14:textId="77777777" w:rsidR="00095907" w:rsidRPr="002278B7" w:rsidRDefault="00127221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  <w:r w:rsidRPr="002278B7">
        <w:t>МУНИЦИПАЛЬНАЯ ПРОГРАММА</w:t>
      </w:r>
    </w:p>
    <w:p w14:paraId="3B7A5C86" w14:textId="77777777" w:rsidR="00095907" w:rsidRPr="002278B7" w:rsidRDefault="00761BF2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  <w:r w:rsidRPr="002278B7">
        <w:t>ОДИНЦОВСКОГО ГОРОДСКОГО ОКРУГА</w:t>
      </w:r>
      <w:r w:rsidR="00127221" w:rsidRPr="002278B7">
        <w:t xml:space="preserve"> </w:t>
      </w:r>
    </w:p>
    <w:p w14:paraId="603C5C3E" w14:textId="77777777" w:rsidR="00095907" w:rsidRPr="002278B7" w:rsidRDefault="00127221" w:rsidP="00034638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jc w:val="center"/>
      </w:pPr>
      <w:r w:rsidRPr="002278B7">
        <w:t xml:space="preserve">МОСКОВСКОЙ ОБЛАСТИ </w:t>
      </w:r>
    </w:p>
    <w:p w14:paraId="06AB8F04" w14:textId="77777777" w:rsidR="00761BF2" w:rsidRPr="002278B7" w:rsidRDefault="00E84274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2278B7">
        <w:rPr>
          <w:b/>
          <w:sz w:val="32"/>
          <w:szCs w:val="32"/>
        </w:rPr>
        <w:t>«</w:t>
      </w:r>
      <w:r w:rsidR="00761BF2" w:rsidRPr="002278B7">
        <w:rPr>
          <w:b/>
          <w:sz w:val="32"/>
          <w:szCs w:val="32"/>
        </w:rPr>
        <w:t xml:space="preserve">Управление имуществом </w:t>
      </w:r>
    </w:p>
    <w:p w14:paraId="7E9A53C8" w14:textId="77777777" w:rsidR="00E84274" w:rsidRPr="002278B7" w:rsidRDefault="00761BF2" w:rsidP="002F5861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2278B7">
        <w:rPr>
          <w:b/>
          <w:sz w:val="32"/>
          <w:szCs w:val="32"/>
        </w:rPr>
        <w:t>и муниципальными финансами</w:t>
      </w:r>
      <w:r w:rsidR="00E84274" w:rsidRPr="002278B7">
        <w:rPr>
          <w:b/>
          <w:sz w:val="32"/>
          <w:szCs w:val="32"/>
        </w:rPr>
        <w:t>»</w:t>
      </w:r>
    </w:p>
    <w:p w14:paraId="018D1CDE" w14:textId="1A74E0F0" w:rsidR="001B3BC5" w:rsidRPr="002278B7" w:rsidRDefault="001B3BC5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2278B7">
        <w:rPr>
          <w:b/>
          <w:sz w:val="32"/>
          <w:szCs w:val="32"/>
        </w:rPr>
        <w:t xml:space="preserve">на </w:t>
      </w:r>
      <w:r w:rsidR="00772CFD">
        <w:rPr>
          <w:b/>
          <w:sz w:val="32"/>
          <w:szCs w:val="32"/>
        </w:rPr>
        <w:t>2023-2027</w:t>
      </w:r>
      <w:r w:rsidRPr="002278B7">
        <w:rPr>
          <w:b/>
          <w:sz w:val="32"/>
          <w:szCs w:val="32"/>
        </w:rPr>
        <w:t xml:space="preserve"> годы</w:t>
      </w:r>
    </w:p>
    <w:p w14:paraId="1D9911D8" w14:textId="77777777" w:rsidR="00391E23" w:rsidRPr="002278B7" w:rsidRDefault="00391E23" w:rsidP="00034638">
      <w:pPr>
        <w:shd w:val="clear" w:color="auto" w:fill="FFFFFF" w:themeFill="background1"/>
        <w:tabs>
          <w:tab w:val="left" w:pos="0"/>
        </w:tabs>
        <w:suppressAutoHyphens/>
        <w:spacing w:after="200" w:line="276" w:lineRule="auto"/>
        <w:rPr>
          <w:sz w:val="28"/>
          <w:szCs w:val="28"/>
        </w:rPr>
      </w:pPr>
      <w:r w:rsidRPr="002278B7">
        <w:rPr>
          <w:sz w:val="28"/>
          <w:szCs w:val="28"/>
        </w:rPr>
        <w:br w:type="page"/>
      </w:r>
    </w:p>
    <w:p w14:paraId="144E50DB" w14:textId="77777777" w:rsidR="000D5EC5" w:rsidRPr="002278B7" w:rsidRDefault="000D5EC5" w:rsidP="00034638">
      <w:pPr>
        <w:shd w:val="clear" w:color="auto" w:fill="FFFFFF" w:themeFill="background1"/>
        <w:tabs>
          <w:tab w:val="left" w:pos="0"/>
        </w:tabs>
        <w:suppressAutoHyphens/>
        <w:spacing w:before="120" w:after="240"/>
        <w:outlineLvl w:val="0"/>
        <w:rPr>
          <w:bCs/>
          <w:szCs w:val="28"/>
        </w:rPr>
        <w:sectPr w:rsidR="000D5EC5" w:rsidRPr="002278B7" w:rsidSect="002B5DAA">
          <w:headerReference w:type="default" r:id="rId8"/>
          <w:endnotePr>
            <w:numFmt w:val="decimal"/>
          </w:endnotePr>
          <w:pgSz w:w="11907" w:h="16840"/>
          <w:pgMar w:top="1134" w:right="709" w:bottom="567" w:left="1701" w:header="720" w:footer="720" w:gutter="0"/>
          <w:pgNumType w:start="1"/>
          <w:cols w:space="720"/>
          <w:titlePg/>
          <w:docGrid w:linePitch="381"/>
        </w:sectPr>
      </w:pPr>
    </w:p>
    <w:p w14:paraId="1B80A82E" w14:textId="77777777" w:rsidR="00A035E7" w:rsidRPr="004F1F8D" w:rsidRDefault="00A035E7" w:rsidP="00A035E7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bookmarkStart w:id="0" w:name="Par288"/>
      <w:bookmarkEnd w:id="0"/>
      <w:r w:rsidRPr="004F1F8D">
        <w:rPr>
          <w:sz w:val="24"/>
          <w:szCs w:val="24"/>
        </w:rPr>
        <w:lastRenderedPageBreak/>
        <w:t xml:space="preserve">1. </w:t>
      </w:r>
      <w:r w:rsidR="00EF5D59" w:rsidRPr="004F1F8D">
        <w:rPr>
          <w:sz w:val="24"/>
          <w:szCs w:val="24"/>
        </w:rPr>
        <w:t>ПАСПОРТ МУНИЦИПАЛЬНОЙ ПРОГРАММЫ</w:t>
      </w:r>
    </w:p>
    <w:p w14:paraId="1A444278" w14:textId="77777777" w:rsidR="004F1F8D" w:rsidRDefault="00EF5D59" w:rsidP="00A035E7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4F1F8D">
        <w:rPr>
          <w:sz w:val="24"/>
          <w:szCs w:val="24"/>
        </w:rPr>
        <w:t xml:space="preserve"> </w:t>
      </w:r>
      <w:r w:rsidR="00A035E7" w:rsidRPr="004F1F8D">
        <w:rPr>
          <w:caps/>
          <w:sz w:val="24"/>
          <w:szCs w:val="24"/>
        </w:rPr>
        <w:t>Одинцовского городского округа Московской области</w:t>
      </w:r>
      <w:r w:rsidRPr="004F1F8D">
        <w:rPr>
          <w:sz w:val="24"/>
          <w:szCs w:val="24"/>
        </w:rPr>
        <w:br/>
      </w:r>
      <w:r w:rsidRPr="004F1F8D">
        <w:rPr>
          <w:sz w:val="28"/>
          <w:szCs w:val="28"/>
        </w:rPr>
        <w:t>«</w:t>
      </w:r>
      <w:r w:rsidR="00761BF2" w:rsidRPr="004F1F8D">
        <w:rPr>
          <w:sz w:val="28"/>
          <w:szCs w:val="28"/>
        </w:rPr>
        <w:t>Управление имуществом и муниципальными финансами</w:t>
      </w:r>
      <w:r w:rsidRPr="004F1F8D">
        <w:rPr>
          <w:sz w:val="28"/>
          <w:szCs w:val="28"/>
        </w:rPr>
        <w:t>»</w:t>
      </w:r>
    </w:p>
    <w:p w14:paraId="49CEE501" w14:textId="77777777" w:rsidR="00E06C57" w:rsidRPr="002278B7" w:rsidRDefault="00E06C57" w:rsidP="00034638">
      <w:pPr>
        <w:pStyle w:val="1"/>
        <w:shd w:val="clear" w:color="auto" w:fill="FFFFFF" w:themeFill="background1"/>
        <w:tabs>
          <w:tab w:val="left" w:pos="0"/>
        </w:tabs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14884" w:type="dxa"/>
        <w:tblCellSpacing w:w="5" w:type="nil"/>
        <w:tblInd w:w="75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1621"/>
        <w:gridCol w:w="1627"/>
        <w:gridCol w:w="1559"/>
        <w:gridCol w:w="1560"/>
        <w:gridCol w:w="1559"/>
        <w:gridCol w:w="1571"/>
      </w:tblGrid>
      <w:tr w:rsidR="002278B7" w:rsidRPr="002278B7" w14:paraId="1804E100" w14:textId="77777777" w:rsidTr="00126192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43896" w14:textId="045EBA1A" w:rsidR="00EF5D59" w:rsidRPr="002278B7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>Координатор</w:t>
            </w:r>
            <w:r w:rsidR="00CA5F0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 муниципальной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8CC9" w14:textId="5C3D9024" w:rsidR="00907EA6" w:rsidRPr="00907EA6" w:rsidRDefault="00980CC2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2278B7">
              <w:rPr>
                <w:sz w:val="20"/>
                <w:szCs w:val="20"/>
              </w:rPr>
              <w:t>З</w:t>
            </w:r>
            <w:r w:rsidR="00761BF2" w:rsidRPr="002278B7">
              <w:rPr>
                <w:sz w:val="20"/>
                <w:szCs w:val="20"/>
              </w:rPr>
              <w:t>аместитель Главы</w:t>
            </w:r>
            <w:r w:rsidR="00121B33" w:rsidRPr="002278B7">
              <w:rPr>
                <w:sz w:val="20"/>
                <w:szCs w:val="20"/>
              </w:rPr>
              <w:t xml:space="preserve"> Администрации </w:t>
            </w:r>
            <w:r w:rsidRPr="002278B7">
              <w:rPr>
                <w:sz w:val="20"/>
                <w:szCs w:val="20"/>
              </w:rPr>
              <w:t xml:space="preserve">– начальник Финансово-казначейского управления Администрации </w:t>
            </w:r>
            <w:r w:rsidR="00761BF2" w:rsidRPr="002278B7">
              <w:rPr>
                <w:sz w:val="20"/>
                <w:szCs w:val="20"/>
              </w:rPr>
              <w:t>Одинцовского городского округа</w:t>
            </w:r>
            <w:r w:rsidR="00121B33" w:rsidRPr="002278B7">
              <w:rPr>
                <w:sz w:val="20"/>
                <w:szCs w:val="20"/>
              </w:rPr>
              <w:t xml:space="preserve"> Московской области – </w:t>
            </w:r>
            <w:r w:rsidRPr="002278B7">
              <w:rPr>
                <w:sz w:val="20"/>
                <w:szCs w:val="20"/>
              </w:rPr>
              <w:t>Тарасова Л.В.</w:t>
            </w:r>
            <w:r w:rsidR="00CA5F02">
              <w:rPr>
                <w:sz w:val="20"/>
                <w:szCs w:val="20"/>
              </w:rPr>
              <w:t xml:space="preserve"> </w:t>
            </w:r>
          </w:p>
        </w:tc>
      </w:tr>
      <w:tr w:rsidR="002278B7" w:rsidRPr="002278B7" w14:paraId="5A766EA2" w14:textId="77777777" w:rsidTr="000B33DC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878B9" w14:textId="77777777" w:rsidR="00EF5D59" w:rsidRPr="002278B7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Муниципальный заказчик    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BFBC5" w14:textId="3078F80A" w:rsidR="00EF5D59" w:rsidRPr="002278B7" w:rsidRDefault="00EF5D59" w:rsidP="000B33DC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Администрация </w:t>
            </w:r>
            <w:r w:rsidR="00761BF2" w:rsidRPr="002278B7">
              <w:rPr>
                <w:rFonts w:asciiTheme="minorHAnsi" w:hAnsiTheme="minorHAnsi" w:cstheme="minorHAnsi"/>
                <w:sz w:val="20"/>
                <w:szCs w:val="20"/>
              </w:rPr>
              <w:t>Одинцовского городского округа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 Московской области</w:t>
            </w:r>
          </w:p>
        </w:tc>
      </w:tr>
      <w:tr w:rsidR="002278B7" w:rsidRPr="002278B7" w14:paraId="03126DAA" w14:textId="77777777" w:rsidTr="00126192">
        <w:trPr>
          <w:trHeight w:val="442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F344A" w14:textId="77777777" w:rsidR="00EF5D59" w:rsidRPr="002278B7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Цели муниципальной       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94871" w14:textId="58EA6AF6" w:rsidR="0083730F" w:rsidRPr="002C6831" w:rsidRDefault="0083730F" w:rsidP="009C4B8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1E7D36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bookmarkStart w:id="1" w:name="_Hlk119332442"/>
            <w:r w:rsidRPr="001E7D36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эффективности управления и распоряжения имуществом, находящемся в распоряжении органов местного самоуправления </w:t>
            </w:r>
            <w:r w:rsidRPr="002C6831">
              <w:rPr>
                <w:rFonts w:asciiTheme="minorHAnsi" w:hAnsiTheme="minorHAnsi" w:cstheme="minorHAnsi"/>
                <w:sz w:val="20"/>
                <w:szCs w:val="20"/>
              </w:rPr>
              <w:t xml:space="preserve">на территории </w:t>
            </w:r>
            <w:r w:rsidR="002C6831" w:rsidRPr="002C6831">
              <w:rPr>
                <w:rFonts w:asciiTheme="minorHAnsi" w:hAnsiTheme="minorHAnsi" w:cstheme="minorHAnsi"/>
                <w:sz w:val="20"/>
                <w:szCs w:val="20"/>
              </w:rPr>
              <w:t>Одинцовского городского округа</w:t>
            </w:r>
            <w:bookmarkEnd w:id="1"/>
          </w:p>
          <w:p w14:paraId="7D208033" w14:textId="1FF83B0D" w:rsidR="00EF5D59" w:rsidRDefault="00055730" w:rsidP="009C4B8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C4B88">
              <w:rPr>
                <w:rFonts w:asciiTheme="minorHAnsi" w:hAnsiTheme="minorHAnsi" w:cstheme="minorHAnsi"/>
                <w:sz w:val="20"/>
                <w:szCs w:val="20"/>
              </w:rPr>
              <w:t>. Долгосрочная сбалансированность и устойчивость бюджетной системы Одинцовского городского округа, сохранение высокого уровня долговой устойчивости округа</w:t>
            </w:r>
          </w:p>
          <w:p w14:paraId="7A4BEAC3" w14:textId="4B054610" w:rsidR="009C4B88" w:rsidRDefault="00055730" w:rsidP="009C4B8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4B88">
              <w:rPr>
                <w:rFonts w:asciiTheme="minorHAnsi" w:hAnsiTheme="minorHAnsi" w:cstheme="minorHAnsi"/>
                <w:sz w:val="20"/>
                <w:szCs w:val="20"/>
              </w:rPr>
              <w:t>. Устойчивая доходная база бюджета Одинцовского городского округа</w:t>
            </w:r>
            <w:r w:rsidR="00686C60">
              <w:rPr>
                <w:rFonts w:asciiTheme="minorHAnsi" w:hAnsiTheme="minorHAnsi" w:cstheme="minorHAnsi"/>
                <w:sz w:val="20"/>
                <w:szCs w:val="20"/>
              </w:rPr>
              <w:t xml:space="preserve"> для обеспечения исполнения расходных обязательств, обеспечение роста доходной базы бюджета Одинцовского городского округа</w:t>
            </w:r>
          </w:p>
          <w:p w14:paraId="0705C2E5" w14:textId="6D505EA5" w:rsidR="00686C60" w:rsidRPr="002278B7" w:rsidRDefault="00055730" w:rsidP="009C4B8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86C60">
              <w:rPr>
                <w:rFonts w:asciiTheme="minorHAnsi" w:hAnsiTheme="minorHAnsi" w:cstheme="minorHAnsi"/>
                <w:sz w:val="20"/>
                <w:szCs w:val="20"/>
              </w:rPr>
              <w:t>. Снижение уровня задолженности по налоговым платежам в консолидированный бюджет Московской области</w:t>
            </w:r>
          </w:p>
        </w:tc>
      </w:tr>
      <w:tr w:rsidR="002278B7" w:rsidRPr="002278B7" w14:paraId="5513DC3A" w14:textId="77777777" w:rsidTr="0012619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05B526" w14:textId="4D7A3473" w:rsidR="00EF5D59" w:rsidRPr="002278B7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rPr>
                <w:rFonts w:asciiTheme="minorHAnsi" w:hAnsiTheme="minorHAnsi" w:cstheme="minorHAnsi"/>
              </w:rPr>
            </w:pPr>
            <w:r w:rsidRPr="002278B7">
              <w:rPr>
                <w:rFonts w:asciiTheme="minorHAnsi" w:hAnsiTheme="minorHAnsi" w:cstheme="minorHAnsi"/>
              </w:rPr>
              <w:t xml:space="preserve">Перечень подпрограмм 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C545FD" w14:textId="5099E44F" w:rsidR="00EF5D59" w:rsidRPr="001E7D36" w:rsidRDefault="00070964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rFonts w:asciiTheme="minorHAnsi" w:hAnsiTheme="minorHAnsi" w:cstheme="minorHAnsi"/>
              </w:rPr>
            </w:pPr>
            <w:r w:rsidRPr="001E7D36">
              <w:rPr>
                <w:rFonts w:asciiTheme="minorHAnsi" w:hAnsiTheme="minorHAnsi" w:cstheme="minorHAnsi"/>
              </w:rPr>
              <w:t>Подпрограмма</w:t>
            </w:r>
            <w:r w:rsidR="00EF5D59" w:rsidRPr="001E7D36">
              <w:rPr>
                <w:rFonts w:asciiTheme="minorHAnsi" w:hAnsiTheme="minorHAnsi" w:cstheme="minorHAnsi"/>
              </w:rPr>
              <w:t xml:space="preserve"> </w:t>
            </w:r>
            <w:r w:rsidR="00E84DF1" w:rsidRPr="001E7D36">
              <w:rPr>
                <w:rFonts w:asciiTheme="minorHAnsi" w:hAnsiTheme="minorHAnsi" w:cstheme="minorHAnsi"/>
              </w:rPr>
              <w:t>«Эффективное управление имущественным комплексом»</w:t>
            </w:r>
          </w:p>
          <w:p w14:paraId="4A244176" w14:textId="7B0ECF81" w:rsidR="00E84DF1" w:rsidRPr="001E7D36" w:rsidRDefault="00070964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rFonts w:asciiTheme="minorHAnsi" w:hAnsiTheme="minorHAnsi" w:cstheme="minorHAnsi"/>
              </w:rPr>
            </w:pPr>
            <w:r w:rsidRPr="001E7D36">
              <w:rPr>
                <w:rFonts w:asciiTheme="minorHAnsi" w:hAnsiTheme="minorHAnsi" w:cstheme="minorHAnsi"/>
              </w:rPr>
              <w:t>Подпрограмма</w:t>
            </w:r>
            <w:r w:rsidR="002B5DAA" w:rsidRPr="001E7D36">
              <w:rPr>
                <w:rFonts w:asciiTheme="minorHAnsi" w:hAnsiTheme="minorHAnsi" w:cstheme="minorHAnsi"/>
              </w:rPr>
              <w:t xml:space="preserve"> </w:t>
            </w:r>
            <w:r w:rsidR="00E84DF1" w:rsidRPr="001E7D36">
              <w:rPr>
                <w:rFonts w:asciiTheme="minorHAnsi" w:hAnsiTheme="minorHAnsi" w:cstheme="minorHAnsi"/>
              </w:rPr>
              <w:t>«Управление муниципальным долгом»</w:t>
            </w:r>
          </w:p>
          <w:p w14:paraId="76876690" w14:textId="6237D71E" w:rsidR="00E84DF1" w:rsidRPr="001E7D36" w:rsidRDefault="00070964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rFonts w:asciiTheme="minorHAnsi" w:hAnsiTheme="minorHAnsi" w:cstheme="minorHAnsi"/>
              </w:rPr>
            </w:pPr>
            <w:r w:rsidRPr="001E7D36">
              <w:rPr>
                <w:rFonts w:asciiTheme="minorHAnsi" w:hAnsiTheme="minorHAnsi" w:cstheme="minorHAnsi"/>
              </w:rPr>
              <w:t xml:space="preserve">Подпрограмма </w:t>
            </w:r>
            <w:r w:rsidR="00E84DF1" w:rsidRPr="001E7D36">
              <w:rPr>
                <w:rFonts w:asciiTheme="minorHAnsi" w:hAnsiTheme="minorHAnsi" w:cstheme="minorHAnsi"/>
              </w:rPr>
              <w:t>«Управление муниципальными финансами»</w:t>
            </w:r>
          </w:p>
          <w:p w14:paraId="47C7BFBF" w14:textId="7A64CEA2" w:rsidR="00EF5D59" w:rsidRPr="002278B7" w:rsidRDefault="00070964" w:rsidP="00E84DF1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both"/>
              <w:rPr>
                <w:rFonts w:asciiTheme="minorHAnsi" w:hAnsiTheme="minorHAnsi" w:cstheme="minorHAnsi"/>
              </w:rPr>
            </w:pPr>
            <w:r w:rsidRPr="001E7D36">
              <w:rPr>
                <w:rFonts w:asciiTheme="minorHAnsi" w:hAnsiTheme="minorHAnsi" w:cstheme="minorHAnsi"/>
              </w:rPr>
              <w:t xml:space="preserve">Подпрограмма </w:t>
            </w:r>
            <w:r w:rsidR="00DD3D3B" w:rsidRPr="001E7D36">
              <w:rPr>
                <w:rFonts w:asciiTheme="minorHAnsi" w:hAnsiTheme="minorHAnsi" w:cstheme="minorHAnsi"/>
              </w:rPr>
              <w:t>«Обеспечивающая подпрограмма»</w:t>
            </w:r>
          </w:p>
        </w:tc>
      </w:tr>
      <w:tr w:rsidR="002278B7" w:rsidRPr="002278B7" w14:paraId="0E2BD898" w14:textId="77777777" w:rsidTr="00126192">
        <w:trPr>
          <w:trHeight w:val="372"/>
          <w:tblCellSpacing w:w="5" w:type="nil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D8CF" w14:textId="24A8AAC5" w:rsidR="00EF5D59" w:rsidRPr="002278B7" w:rsidRDefault="0083730F" w:rsidP="0083730F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1E7D36">
              <w:rPr>
                <w:sz w:val="20"/>
                <w:szCs w:val="20"/>
              </w:rPr>
              <w:t xml:space="preserve">Источники финансирования муниципальной программы, в том числе по годам реализации программы (тыс. руб.)       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94FEC" w14:textId="77777777" w:rsidR="00EF5D59" w:rsidRPr="002278B7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Расходы (тыс. рублей) </w:t>
            </w:r>
          </w:p>
        </w:tc>
      </w:tr>
      <w:tr w:rsidR="002278B7" w:rsidRPr="002278B7" w14:paraId="6898E364" w14:textId="77777777" w:rsidTr="00126192">
        <w:trPr>
          <w:trHeight w:val="433"/>
          <w:tblCellSpacing w:w="5" w:type="nil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0FA1D" w14:textId="77777777" w:rsidR="00EF5D59" w:rsidRPr="002278B7" w:rsidRDefault="00EF5D59" w:rsidP="00034638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7FB88" w14:textId="701D6E38" w:rsidR="00EF5D59" w:rsidRPr="002278B7" w:rsidRDefault="00EF5D59" w:rsidP="00431FFD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>Всего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77D0" w14:textId="48D8C932" w:rsidR="00EF5D59" w:rsidRPr="002278B7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  <w:r w:rsidR="00EF5D59" w:rsidRPr="002278B7">
              <w:rPr>
                <w:rFonts w:asciiTheme="minorHAnsi" w:hAnsiTheme="minorHAnsi" w:cstheme="minorHAns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0D27" w14:textId="439717C9" w:rsidR="00EF5D59" w:rsidRPr="002278B7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  <w:r w:rsidR="00EF5D59" w:rsidRPr="002278B7">
              <w:rPr>
                <w:rFonts w:asciiTheme="minorHAnsi" w:hAnsiTheme="minorHAnsi" w:cstheme="minorHAns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3598D" w14:textId="7BBE9C31" w:rsidR="00EF5D59" w:rsidRPr="002278B7" w:rsidRDefault="00F1274B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2025</w:t>
            </w:r>
            <w:r w:rsidR="00EF5D59" w:rsidRPr="002278B7">
              <w:rPr>
                <w:rFonts w:asciiTheme="minorHAnsi" w:hAnsiTheme="minorHAnsi" w:cstheme="minorHAnsi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F3B88" w14:textId="5DC59B5E" w:rsidR="00EF5D59" w:rsidRPr="002278B7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rFonts w:asciiTheme="minorHAnsi" w:hAnsiTheme="minorHAnsi" w:cstheme="minorHAnsi"/>
              </w:rPr>
            </w:pPr>
            <w:r w:rsidRPr="002278B7">
              <w:rPr>
                <w:rFonts w:asciiTheme="minorHAnsi" w:hAnsiTheme="minorHAnsi" w:cstheme="minorHAnsi"/>
              </w:rPr>
              <w:t>20</w:t>
            </w:r>
            <w:r w:rsidR="00F1274B">
              <w:rPr>
                <w:rFonts w:asciiTheme="minorHAnsi" w:hAnsiTheme="minorHAnsi" w:cstheme="minorHAnsi"/>
              </w:rPr>
              <w:t>26</w:t>
            </w:r>
            <w:r w:rsidRPr="002278B7">
              <w:rPr>
                <w:rFonts w:asciiTheme="minorHAnsi" w:hAnsiTheme="minorHAnsi" w:cstheme="minorHAnsi"/>
              </w:rPr>
              <w:t xml:space="preserve">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AEC" w14:textId="6AF9FDB5" w:rsidR="00EF5D59" w:rsidRPr="002278B7" w:rsidRDefault="00EF5D59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ind w:firstLine="0"/>
              <w:jc w:val="center"/>
              <w:rPr>
                <w:rFonts w:asciiTheme="minorHAnsi" w:hAnsiTheme="minorHAnsi" w:cstheme="minorHAnsi"/>
              </w:rPr>
            </w:pPr>
            <w:r w:rsidRPr="002278B7">
              <w:rPr>
                <w:rFonts w:asciiTheme="minorHAnsi" w:hAnsiTheme="minorHAnsi" w:cstheme="minorHAnsi"/>
              </w:rPr>
              <w:t>20</w:t>
            </w:r>
            <w:r w:rsidR="00F1274B">
              <w:rPr>
                <w:rFonts w:asciiTheme="minorHAnsi" w:hAnsiTheme="minorHAnsi" w:cstheme="minorHAnsi"/>
              </w:rPr>
              <w:t>27</w:t>
            </w:r>
            <w:r w:rsidRPr="002278B7">
              <w:rPr>
                <w:rFonts w:asciiTheme="minorHAnsi" w:hAnsiTheme="minorHAnsi" w:cstheme="minorHAnsi"/>
              </w:rPr>
              <w:t xml:space="preserve"> год</w:t>
            </w:r>
          </w:p>
        </w:tc>
      </w:tr>
      <w:tr w:rsidR="00B17E4E" w:rsidRPr="002278B7" w14:paraId="2E850DB8" w14:textId="77777777" w:rsidTr="00B77159">
        <w:trPr>
          <w:trHeight w:val="407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8745B" w14:textId="6ECAC427" w:rsidR="00B17E4E" w:rsidRPr="002278B7" w:rsidRDefault="00B17E4E" w:rsidP="00B17E4E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>Средства бюджета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Одинцовского городского округа</w:t>
            </w: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498A7" w14:textId="59E1E63E" w:rsidR="00B17E4E" w:rsidRPr="00B17E4E" w:rsidRDefault="00B17E4E" w:rsidP="00B17E4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B17E4E">
              <w:rPr>
                <w:sz w:val="20"/>
                <w:szCs w:val="20"/>
              </w:rPr>
              <w:t>13 640 626,10000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3774" w14:textId="32BCDC83" w:rsidR="00B17E4E" w:rsidRPr="009B0F73" w:rsidRDefault="00B17E4E" w:rsidP="00B17E4E">
            <w:pPr>
              <w:jc w:val="center"/>
              <w:rPr>
                <w:sz w:val="20"/>
                <w:szCs w:val="20"/>
              </w:rPr>
            </w:pPr>
            <w:r w:rsidRPr="00371D8B">
              <w:rPr>
                <w:sz w:val="20"/>
                <w:szCs w:val="20"/>
              </w:rPr>
              <w:t>3 724 256,22000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92F7D" w14:textId="30D81906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371D8B">
              <w:rPr>
                <w:sz w:val="20"/>
                <w:szCs w:val="20"/>
              </w:rPr>
              <w:t>2 648 591,22000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F99CA" w14:textId="00B64025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371D8B">
              <w:rPr>
                <w:sz w:val="20"/>
                <w:szCs w:val="20"/>
              </w:rPr>
              <w:t>2 616 682,22000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BA9E2" w14:textId="01D894FF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371D8B">
              <w:rPr>
                <w:sz w:val="20"/>
                <w:szCs w:val="20"/>
              </w:rPr>
              <w:t>2 325 548,22000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E1123A" w14:textId="50EF90F3" w:rsidR="00B17E4E" w:rsidRPr="00431FFD" w:rsidRDefault="00B17E4E" w:rsidP="00B17E4E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371D8B">
              <w:rPr>
                <w:sz w:val="20"/>
                <w:szCs w:val="20"/>
              </w:rPr>
              <w:t>2 325 548,22000</w:t>
            </w:r>
          </w:p>
        </w:tc>
      </w:tr>
      <w:tr w:rsidR="00B17E4E" w:rsidRPr="002278B7" w14:paraId="1BBA6CEB" w14:textId="77777777" w:rsidTr="00B77159">
        <w:trPr>
          <w:trHeight w:val="541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0CBB" w14:textId="73D404A6" w:rsidR="00B17E4E" w:rsidRPr="002278B7" w:rsidRDefault="00B17E4E" w:rsidP="00B17E4E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2278B7">
              <w:rPr>
                <w:rFonts w:asciiTheme="minorHAnsi" w:hAnsiTheme="minorHAnsi" w:cstheme="minorHAnsi"/>
                <w:sz w:val="20"/>
                <w:szCs w:val="20"/>
              </w:rPr>
              <w:t xml:space="preserve">Средства бюджета </w:t>
            </w:r>
            <w:r w:rsidRPr="002278B7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5C80" w14:textId="24F89A43" w:rsidR="00B17E4E" w:rsidRPr="00B17E4E" w:rsidRDefault="00B17E4E" w:rsidP="00B17E4E">
            <w:pPr>
              <w:suppressAutoHyphens/>
              <w:ind w:right="-144"/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171 420,00000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55B1" w14:textId="4D7BC744" w:rsidR="00B17E4E" w:rsidRPr="009B0F73" w:rsidRDefault="00B17E4E" w:rsidP="00B17E4E">
            <w:pPr>
              <w:jc w:val="center"/>
              <w:rPr>
                <w:sz w:val="20"/>
                <w:szCs w:val="20"/>
              </w:rPr>
            </w:pPr>
            <w:r w:rsidRPr="00C750FF">
              <w:rPr>
                <w:sz w:val="20"/>
                <w:szCs w:val="20"/>
              </w:rPr>
              <w:t>34 284,00000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565E" w14:textId="0D339CE6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C750FF">
              <w:rPr>
                <w:sz w:val="20"/>
                <w:szCs w:val="20"/>
              </w:rPr>
              <w:t>34 284,00000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15A5" w14:textId="5777DD40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C750FF">
              <w:rPr>
                <w:sz w:val="20"/>
                <w:szCs w:val="20"/>
              </w:rPr>
              <w:t>34 284,00000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2BDD" w14:textId="55935268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C750FF">
              <w:rPr>
                <w:sz w:val="20"/>
                <w:szCs w:val="20"/>
              </w:rPr>
              <w:t>34 284,00000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879DB9" w14:textId="4F0B9BBA" w:rsidR="00B17E4E" w:rsidRPr="00431FFD" w:rsidRDefault="00B17E4E" w:rsidP="00B17E4E">
            <w:pPr>
              <w:jc w:val="center"/>
              <w:rPr>
                <w:sz w:val="20"/>
                <w:szCs w:val="20"/>
              </w:rPr>
            </w:pPr>
            <w:r w:rsidRPr="00C750FF">
              <w:rPr>
                <w:sz w:val="20"/>
                <w:szCs w:val="20"/>
              </w:rPr>
              <w:t>34 284,00000</w:t>
            </w:r>
          </w:p>
        </w:tc>
      </w:tr>
      <w:tr w:rsidR="00B17E4E" w:rsidRPr="002278B7" w14:paraId="535A3F80" w14:textId="77777777" w:rsidTr="00B77159">
        <w:trPr>
          <w:trHeight w:val="275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13B60" w14:textId="77777777" w:rsidR="00B17E4E" w:rsidRPr="002278B7" w:rsidRDefault="00B17E4E" w:rsidP="00B17E4E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278B7">
              <w:rPr>
                <w:rFonts w:asciiTheme="minorHAnsi" w:hAnsiTheme="minorHAnsi" w:cstheme="minorHAnsi"/>
                <w:sz w:val="22"/>
                <w:szCs w:val="22"/>
              </w:rPr>
              <w:t>Всего, в том числе по годам:</w:t>
            </w:r>
          </w:p>
          <w:p w14:paraId="167FC112" w14:textId="77777777" w:rsidR="00B17E4E" w:rsidRPr="002278B7" w:rsidRDefault="00B17E4E" w:rsidP="00B17E4E">
            <w:pPr>
              <w:pStyle w:val="ConsPlusCel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E984B" w14:textId="4B4571AD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13 812 046,10000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D66" w14:textId="69BE7423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3 758 540,22000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CD7F6" w14:textId="52713738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2 682 875,22000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E444" w14:textId="7108E28E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2 650 966,22000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CDC2" w14:textId="79B7573B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2 359 832,22000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C6923" w14:textId="03BCB985" w:rsidR="00B17E4E" w:rsidRPr="00B17E4E" w:rsidRDefault="00B17E4E" w:rsidP="00B17E4E">
            <w:pPr>
              <w:jc w:val="center"/>
              <w:rPr>
                <w:sz w:val="20"/>
                <w:szCs w:val="20"/>
              </w:rPr>
            </w:pPr>
            <w:r w:rsidRPr="00B17E4E">
              <w:rPr>
                <w:sz w:val="20"/>
                <w:szCs w:val="20"/>
              </w:rPr>
              <w:t>2 359 832,22000</w:t>
            </w:r>
          </w:p>
        </w:tc>
      </w:tr>
    </w:tbl>
    <w:p w14:paraId="4842FEE5" w14:textId="77777777" w:rsidR="00B36C6D" w:rsidRPr="002278B7" w:rsidRDefault="00B36C6D" w:rsidP="00034638">
      <w:pPr>
        <w:shd w:val="clear" w:color="auto" w:fill="FFFFFF" w:themeFill="background1"/>
        <w:tabs>
          <w:tab w:val="left" w:pos="0"/>
        </w:tabs>
        <w:suppressAutoHyphens/>
        <w:sectPr w:rsidR="00B36C6D" w:rsidRPr="002278B7" w:rsidSect="00B36C6D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0048D202" w14:textId="77777777" w:rsidR="00203C67" w:rsidRDefault="00B8311A" w:rsidP="00467E2C">
      <w:pPr>
        <w:pStyle w:val="a6"/>
        <w:shd w:val="clear" w:color="auto" w:fill="FFFFFF" w:themeFill="background1"/>
        <w:tabs>
          <w:tab w:val="left" w:pos="0"/>
        </w:tabs>
        <w:suppressAutoHyphens/>
        <w:spacing w:line="240" w:lineRule="auto"/>
        <w:ind w:left="0"/>
        <w:jc w:val="center"/>
        <w:outlineLvl w:val="0"/>
        <w:rPr>
          <w:b/>
          <w:bCs/>
          <w:kern w:val="36"/>
          <w:szCs w:val="28"/>
        </w:rPr>
      </w:pPr>
      <w:r w:rsidRPr="00723FB5">
        <w:rPr>
          <w:b/>
          <w:bCs/>
          <w:kern w:val="36"/>
          <w:szCs w:val="28"/>
        </w:rPr>
        <w:lastRenderedPageBreak/>
        <w:t>2</w:t>
      </w:r>
      <w:r w:rsidRPr="00203C67">
        <w:rPr>
          <w:b/>
          <w:bCs/>
          <w:kern w:val="36"/>
          <w:szCs w:val="28"/>
        </w:rPr>
        <w:t>.</w:t>
      </w:r>
      <w:r w:rsidR="000F0F5B" w:rsidRPr="00203C67">
        <w:rPr>
          <w:b/>
          <w:bCs/>
          <w:kern w:val="36"/>
          <w:szCs w:val="28"/>
        </w:rPr>
        <w:t xml:space="preserve"> </w:t>
      </w:r>
      <w:r w:rsidR="00467E2C" w:rsidRPr="00203C67">
        <w:rPr>
          <w:b/>
          <w:bCs/>
          <w:kern w:val="36"/>
          <w:szCs w:val="28"/>
        </w:rPr>
        <w:t>Общая характеристика сферы реализации муниципальной программы</w:t>
      </w:r>
      <w:r w:rsidR="00D00017" w:rsidRPr="00203C67">
        <w:rPr>
          <w:b/>
          <w:bCs/>
          <w:kern w:val="36"/>
          <w:szCs w:val="28"/>
        </w:rPr>
        <w:t>,</w:t>
      </w:r>
    </w:p>
    <w:p w14:paraId="4D397886" w14:textId="7BEA049B" w:rsidR="00EF5D59" w:rsidRPr="00203C67" w:rsidRDefault="00467E2C" w:rsidP="00467E2C">
      <w:pPr>
        <w:pStyle w:val="a6"/>
        <w:shd w:val="clear" w:color="auto" w:fill="FFFFFF" w:themeFill="background1"/>
        <w:tabs>
          <w:tab w:val="left" w:pos="0"/>
        </w:tabs>
        <w:suppressAutoHyphens/>
        <w:spacing w:line="240" w:lineRule="auto"/>
        <w:ind w:left="0"/>
        <w:jc w:val="center"/>
        <w:outlineLvl w:val="0"/>
        <w:rPr>
          <w:b/>
          <w:bCs/>
          <w:kern w:val="36"/>
          <w:szCs w:val="28"/>
        </w:rPr>
      </w:pPr>
      <w:r w:rsidRPr="00203C67">
        <w:rPr>
          <w:b/>
          <w:bCs/>
          <w:kern w:val="36"/>
          <w:szCs w:val="28"/>
        </w:rPr>
        <w:t>в том числе формулировка основных проблем в указанной сфере, инерционный прогноз её развития, описание целей муниципальной программы</w:t>
      </w:r>
    </w:p>
    <w:p w14:paraId="0F473CFE" w14:textId="77777777" w:rsidR="00262EAB" w:rsidRPr="00262EAB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62EAB">
        <w:rPr>
          <w:sz w:val="28"/>
          <w:szCs w:val="28"/>
        </w:rPr>
        <w:t xml:space="preserve">Необходимость формирования сбалансированного бюджета Одинцовского городского округа Московской области для решения полномасштабных вопросов по реализации проектов социально-экономического развития в Одинцовском городском округе делает значимой проблему повышения доходности бюджета округа за счет повышения эффективности управления и распоряжения объектами муниципальной собственности Одинцовского городского округа. </w:t>
      </w:r>
    </w:p>
    <w:p w14:paraId="3AFB83FD" w14:textId="77777777" w:rsidR="00262EAB" w:rsidRPr="00262EAB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62EAB">
        <w:rPr>
          <w:sz w:val="28"/>
          <w:szCs w:val="28"/>
        </w:rPr>
        <w:t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Одинцовского городского округа. Проводится работа по инвентаризации земельных участков, отнесенных к собственности Одинцовского городского округа, в целях их эффективного использования для реализации значимых для развития Одинцовского городского округа проектов. Реализуется программа приватизации муниципального имущества, объекты собственности городского округа передаются в аренду, безвозмездное пользование, что вносит свой вклад в сбалансированность бюджета Одинцовского городского округа и снижение долговой нагрузки. Важным направлением работы является вовлечение в хозяйственный оборот объектов собственности округа, включенных в состав казны Одинцовского городского округа, что позволит сократить соответствующие расходы бюджета Одинцовского городского округа. В свою очередь,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округа.</w:t>
      </w:r>
    </w:p>
    <w:p w14:paraId="5E0355BA" w14:textId="77777777" w:rsidR="00262EAB" w:rsidRPr="002C6831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831">
        <w:rPr>
          <w:sz w:val="28"/>
          <w:szCs w:val="28"/>
        </w:rPr>
        <w:t>Политика Одинцовского городского округа в 2021 году была направлена на увеличение поступлений налоговых и неналоговых доходов бюджета округа для обеспечения исполнения расходных обязательств, обеспечение сбалансированности бюджета и сокращение дефицита.</w:t>
      </w:r>
    </w:p>
    <w:p w14:paraId="40FCB216" w14:textId="77777777" w:rsidR="00262EAB" w:rsidRPr="002C6831" w:rsidRDefault="00262EAB" w:rsidP="00262EA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 xml:space="preserve">В 2021 году в  бюджет  Одинцовского городского округа при плане  28 295 млн. руб. поступило доходов в сумме 27 735 млн. руб., что на 5 551 млн. руб. или на 25% больше, чем в 2020 году. </w:t>
      </w:r>
    </w:p>
    <w:p w14:paraId="3948D6F3" w14:textId="77777777" w:rsidR="00262EAB" w:rsidRPr="002C6831" w:rsidRDefault="00262EAB" w:rsidP="00262EAB">
      <w:pPr>
        <w:tabs>
          <w:tab w:val="left" w:pos="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C6831">
        <w:rPr>
          <w:sz w:val="28"/>
          <w:szCs w:val="28"/>
        </w:rPr>
        <w:t xml:space="preserve">Налоговых и неналоговых доходов в 2021 году поступило на 2 606 млн. руб. или на 22% больше по сравнению с 2020 годом. При  плане 14 396 млн. руб. фактические поступления составили 14 657 млн. руб., сверх плана получено 260 млн. руб., исполнение 101,8%. </w:t>
      </w:r>
    </w:p>
    <w:p w14:paraId="3A6B03C4" w14:textId="543AE908" w:rsidR="00262EAB" w:rsidRPr="002C6831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831">
        <w:rPr>
          <w:sz w:val="28"/>
          <w:szCs w:val="28"/>
        </w:rPr>
        <w:t>Основные проблемы, влияющие на исполнение плановых назначений по налоговым и неналоговым доходам бюджета Одинцовского городского округа</w:t>
      </w:r>
      <w:r w:rsidR="00263411">
        <w:rPr>
          <w:sz w:val="28"/>
          <w:szCs w:val="28"/>
        </w:rPr>
        <w:t>:</w:t>
      </w:r>
      <w:r w:rsidRPr="002C6831">
        <w:rPr>
          <w:sz w:val="28"/>
          <w:szCs w:val="28"/>
        </w:rPr>
        <w:t xml:space="preserve"> ухудшение текущей экономической ситуации, вызванной санкционным </w:t>
      </w:r>
      <w:r w:rsidRPr="002C6831">
        <w:rPr>
          <w:sz w:val="28"/>
          <w:szCs w:val="28"/>
        </w:rPr>
        <w:lastRenderedPageBreak/>
        <w:t>давлением со стороны иностранных государств; высокое колебание цен на финансовых рынках.</w:t>
      </w:r>
    </w:p>
    <w:p w14:paraId="367C47BA" w14:textId="77777777" w:rsidR="00262EAB" w:rsidRPr="002C6831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831">
        <w:rPr>
          <w:sz w:val="28"/>
          <w:szCs w:val="28"/>
        </w:rPr>
        <w:t xml:space="preserve">Последствия моратория на проведение налоговых проверок, банкротства и мер принудительного взыскания налоговой задолженности привело к ухудшению платежной дисциплины и как следствие к сохранению существенного  значения объема задолженности по налоговым платежам в консолидированный бюджет Московской области в общем объеме налоговых доходов  консолидированного бюджета Московской области. </w:t>
      </w:r>
    </w:p>
    <w:p w14:paraId="58D87606" w14:textId="04C8A534" w:rsidR="00262EAB" w:rsidRPr="002C6831" w:rsidRDefault="00262EAB" w:rsidP="00262E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6831">
        <w:rPr>
          <w:sz w:val="28"/>
          <w:szCs w:val="28"/>
        </w:rPr>
        <w:t xml:space="preserve"> В целях реализации задач, стоящих перед округом, необходимо</w:t>
      </w:r>
      <w:r w:rsidR="00895A1E" w:rsidRPr="002C6831">
        <w:rPr>
          <w:sz w:val="28"/>
          <w:szCs w:val="28"/>
        </w:rPr>
        <w:t xml:space="preserve"> повышение качества прогнозирования и</w:t>
      </w:r>
      <w:r w:rsidRPr="002C6831">
        <w:rPr>
          <w:sz w:val="28"/>
          <w:szCs w:val="28"/>
        </w:rPr>
        <w:t xml:space="preserve"> увеличение доходов бюджета, 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  мероприятий   позволит   улучшить   платежную   дисциплину   и   обеспечить рост налоговых платежей в консолидированный бюджет Московской области.</w:t>
      </w:r>
    </w:p>
    <w:p w14:paraId="03349AA7" w14:textId="77777777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Муниципальная долговая политика Одинцовского городского округа в 2021 году была направлена на сдерживание роста расходов на обслуживание муниципального долга, обеспечение показателей долговой устойчивости, позволяющих отнести округ к группе заемщиков с высоким уровнем долговой устойчивости.</w:t>
      </w:r>
    </w:p>
    <w:p w14:paraId="141D9D50" w14:textId="77777777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Муниципальный долг Одинцовского городского округа по состоянию на 1 января 2022 года составил 1 487,0 млн. руб. При этом отношение объема муниципального долга Одинцовского городского округа к собственным доходам не превышает 50%  и находится на безопасном уровне.</w:t>
      </w:r>
    </w:p>
    <w:p w14:paraId="4F28B2B9" w14:textId="77777777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Основные проблемы в сфере управления муниципальным долгом:</w:t>
      </w:r>
    </w:p>
    <w:p w14:paraId="675D3793" w14:textId="77777777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актуальным является наличие дефицита бюджета Одинцовского городского округа, и как следствие, наличие долговых обязательств;</w:t>
      </w:r>
    </w:p>
    <w:p w14:paraId="7E29F078" w14:textId="18F70C82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высокая волатильность на финансовых ранках, приводящ</w:t>
      </w:r>
      <w:r w:rsidR="00AA05CC">
        <w:rPr>
          <w:sz w:val="28"/>
          <w:szCs w:val="28"/>
        </w:rPr>
        <w:t>ая</w:t>
      </w:r>
      <w:r w:rsidRPr="002C6831">
        <w:rPr>
          <w:sz w:val="28"/>
          <w:szCs w:val="28"/>
        </w:rPr>
        <w:t xml:space="preserve"> к ухудшению условий муниципальных заимствований округа;</w:t>
      </w:r>
    </w:p>
    <w:p w14:paraId="29FB2547" w14:textId="77777777" w:rsidR="00262EAB" w:rsidRPr="002C6831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рост потребностей бюджета Одинцовского городского округа в рамках реализации мер по стабилизации экономики и социальной поддержки населения;</w:t>
      </w:r>
    </w:p>
    <w:p w14:paraId="22D1EE09" w14:textId="77777777" w:rsidR="00262EAB" w:rsidRPr="00262EAB" w:rsidRDefault="00262EAB" w:rsidP="00262EAB">
      <w:pPr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ухудшение текущей экономической ситуации, вызванной санкционным давлением со стороны иностранных государств.</w:t>
      </w:r>
    </w:p>
    <w:p w14:paraId="6AA58F8E" w14:textId="77777777" w:rsidR="00262EAB" w:rsidRPr="00262EAB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62EAB">
        <w:rPr>
          <w:sz w:val="28"/>
          <w:szCs w:val="28"/>
        </w:rPr>
        <w:t xml:space="preserve">Существует потребность совершенствования системы муниципальной службы, обеспечение высокого уровня профессиональной подготовки и  практических управленческих навыков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организациями. </w:t>
      </w:r>
    </w:p>
    <w:p w14:paraId="6C8134F1" w14:textId="77777777" w:rsidR="00262EAB" w:rsidRPr="00262EAB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62EAB">
        <w:rPr>
          <w:sz w:val="28"/>
          <w:szCs w:val="28"/>
        </w:rPr>
        <w:t xml:space="preserve">Подготовка, принятие и предстоящая реализация настоящей программы вызвана необходимостью совершенствования структуры муниципального управления в Одинцовском городском округе, развития стимулирующих факторов, открытости и прозрачности, более широким применением экономических методов управления, формированием и развитием рынка </w:t>
      </w:r>
      <w:r w:rsidRPr="00262EAB">
        <w:rPr>
          <w:sz w:val="28"/>
          <w:szCs w:val="28"/>
        </w:rPr>
        <w:lastRenderedPageBreak/>
        <w:t>муниципальных услуг и созданием системы контроля качества их предоставления, разработкой комплекса мер, направленных на увеличение доходов и сокращение издержек в бюджетном секторе Одинцовского городского округа, повышением эффективности политики в сфере управления муниципальным долгом Одинцовского городского округа.</w:t>
      </w:r>
    </w:p>
    <w:p w14:paraId="33D8F325" w14:textId="2D7811EB" w:rsidR="00262EAB" w:rsidRPr="00F54BC3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262EAB">
        <w:tab/>
      </w:r>
      <w:r w:rsidRPr="00262EAB">
        <w:rPr>
          <w:sz w:val="28"/>
          <w:szCs w:val="28"/>
        </w:rPr>
        <w:t xml:space="preserve">Цели муниципальной программы – </w:t>
      </w:r>
      <w:r w:rsidR="00263411">
        <w:rPr>
          <w:sz w:val="28"/>
          <w:szCs w:val="28"/>
        </w:rPr>
        <w:t>п</w:t>
      </w:r>
      <w:r w:rsidR="00263411" w:rsidRPr="00263411">
        <w:rPr>
          <w:sz w:val="28"/>
          <w:szCs w:val="28"/>
        </w:rPr>
        <w:t>овышение эффективности управления и распоряжения имуществом, находящемся в распоряжении органов местного самоуправления на территории Одинцовского городского округа</w:t>
      </w:r>
      <w:r w:rsidR="00263411">
        <w:rPr>
          <w:sz w:val="28"/>
          <w:szCs w:val="28"/>
        </w:rPr>
        <w:t>,</w:t>
      </w:r>
      <w:r w:rsidR="00263411" w:rsidRPr="00263411">
        <w:rPr>
          <w:sz w:val="28"/>
          <w:szCs w:val="28"/>
        </w:rPr>
        <w:t xml:space="preserve"> </w:t>
      </w:r>
      <w:r w:rsidRPr="00262EAB">
        <w:rPr>
          <w:sz w:val="28"/>
          <w:szCs w:val="28"/>
        </w:rPr>
        <w:t>долгосрочная сбалансированность и устойчивость бюджетной системы Одинцовского городского округа на основе увеличения доходной базы бюджета, сохранение высокого уровня долговой устойчивости округа, создание условий для деятельности органов местного самоуправления Одинцовского городского округа в целях обеспечения исполнения полномочий по решению вопросов местного значения, направленных на  последовательное повышение уровня жизни населения в Одинцовском городском округе.</w:t>
      </w:r>
    </w:p>
    <w:p w14:paraId="24F49401" w14:textId="77777777" w:rsidR="00262EAB" w:rsidRPr="002D63B1" w:rsidRDefault="00262EAB" w:rsidP="00262EAB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i/>
          <w:sz w:val="28"/>
          <w:szCs w:val="28"/>
          <w:highlight w:val="lightGray"/>
        </w:rPr>
      </w:pPr>
    </w:p>
    <w:p w14:paraId="21336151" w14:textId="4B292AE7" w:rsidR="002D63B1" w:rsidRPr="002D63B1" w:rsidRDefault="002D63B1" w:rsidP="002D63B1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i/>
          <w:sz w:val="28"/>
          <w:szCs w:val="28"/>
          <w:highlight w:val="lightGray"/>
        </w:rPr>
      </w:pPr>
    </w:p>
    <w:p w14:paraId="28CA34C1" w14:textId="4A2EA91D" w:rsidR="009616DA" w:rsidRPr="00197F5C" w:rsidRDefault="00B8311A" w:rsidP="00137A85">
      <w:pPr>
        <w:pStyle w:val="ConsPlusTitle"/>
        <w:pBdr>
          <w:top w:val="none" w:sz="0" w:space="0" w:color="000000"/>
        </w:pBdr>
        <w:suppressAutoHyphens/>
        <w:jc w:val="center"/>
        <w:outlineLvl w:val="1"/>
      </w:pPr>
      <w:r w:rsidRPr="00197F5C">
        <w:t>3.</w:t>
      </w:r>
      <w:r w:rsidR="000F0F5B" w:rsidRPr="00197F5C">
        <w:t xml:space="preserve"> </w:t>
      </w:r>
      <w:r w:rsidR="00137A85" w:rsidRPr="00197F5C">
        <w:t>Прогноз развития сферы реализации муниципальной программы</w:t>
      </w:r>
      <w:r w:rsidR="00755591">
        <w:t>,</w:t>
      </w:r>
      <w:r w:rsidR="00137A85" w:rsidRPr="00197F5C">
        <w:t xml:space="preserve"> возможные варианты решения проблем, оценка преимуществ и рисков, возникающих при выборе вариантов решения проблемы</w:t>
      </w:r>
    </w:p>
    <w:p w14:paraId="44118123" w14:textId="77777777" w:rsidR="00137A85" w:rsidRPr="00197F5C" w:rsidRDefault="00137A85" w:rsidP="00137A85">
      <w:pPr>
        <w:pStyle w:val="ConsPlusTitle"/>
        <w:pBdr>
          <w:top w:val="none" w:sz="0" w:space="0" w:color="000000"/>
        </w:pBdr>
        <w:suppressAutoHyphens/>
        <w:jc w:val="center"/>
        <w:outlineLvl w:val="1"/>
      </w:pPr>
    </w:p>
    <w:p w14:paraId="3EB352A7" w14:textId="678BB6F5" w:rsidR="00E11D75" w:rsidRPr="00197F5C" w:rsidRDefault="00E11D7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F5C">
        <w:rPr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управления имуществом и финансами Одинцовского городского округа.</w:t>
      </w:r>
    </w:p>
    <w:p w14:paraId="2F4790D3" w14:textId="7F34F86A" w:rsidR="00E11D75" w:rsidRDefault="00E11D7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F5C">
        <w:rPr>
          <w:sz w:val="28"/>
          <w:szCs w:val="28"/>
        </w:rPr>
        <w:t xml:space="preserve">Уровень муниципального долга Одинцовского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</w:t>
      </w:r>
      <w:r w:rsidR="00D933E0" w:rsidRPr="00197F5C">
        <w:rPr>
          <w:sz w:val="28"/>
          <w:szCs w:val="28"/>
        </w:rPr>
        <w:t>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1AA74CBA" w14:textId="77777777" w:rsidR="00CC493D" w:rsidRPr="00383167" w:rsidRDefault="00CC493D" w:rsidP="00CC49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93D">
        <w:rPr>
          <w:sz w:val="28"/>
          <w:szCs w:val="28"/>
        </w:rPr>
        <w:t>Необходимость в реализации масштабных инфраструктурных проектов и социальных программ требует увеличения доходов бюджета Одинцовского городского округа.</w:t>
      </w:r>
    </w:p>
    <w:p w14:paraId="2E6635A2" w14:textId="77777777" w:rsidR="009761C5" w:rsidRPr="002278B7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В сфере имущественных отношений существует потребность:</w:t>
      </w:r>
    </w:p>
    <w:p w14:paraId="22245BB3" w14:textId="77777777" w:rsidR="009761C5" w:rsidRPr="002278B7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- по определению (уточнению) категорий земель и видов разрешенного использования земельных участков;</w:t>
      </w:r>
    </w:p>
    <w:p w14:paraId="67DE9F51" w14:textId="77777777" w:rsidR="009761C5" w:rsidRPr="002278B7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- по выявлению нарушений целевого использования земельных участков, предоставленных под жилищное строительство, и направления информации в налоговые органы для применения повышенных ставок налога;</w:t>
      </w:r>
    </w:p>
    <w:p w14:paraId="6292D697" w14:textId="51156639" w:rsidR="009761C5" w:rsidRPr="002278B7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- </w:t>
      </w:r>
      <w:r w:rsidR="00755591" w:rsidRPr="001E7D36">
        <w:rPr>
          <w:sz w:val="28"/>
          <w:szCs w:val="28"/>
        </w:rPr>
        <w:t>по проведению</w:t>
      </w:r>
      <w:r w:rsidRPr="001E7D36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>на регулярной основе анализа и оценки результатов использования в качестве активов Одинцовского городского округа имущественных объектов, а также бюджетных затрат, связанных с муниципальной собственностью.</w:t>
      </w:r>
    </w:p>
    <w:p w14:paraId="363F5BD6" w14:textId="73E990D5" w:rsidR="009761C5" w:rsidRPr="00755591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278B7">
        <w:rPr>
          <w:sz w:val="28"/>
          <w:szCs w:val="28"/>
        </w:rPr>
        <w:lastRenderedPageBreak/>
        <w:t>В значительной мере на эффективность муниципального управления влияет уровень профес</w:t>
      </w:r>
      <w:r w:rsidR="00755591">
        <w:rPr>
          <w:sz w:val="28"/>
          <w:szCs w:val="28"/>
        </w:rPr>
        <w:t xml:space="preserve">сиональной подготовки, </w:t>
      </w:r>
      <w:r w:rsidR="00755591" w:rsidRPr="001E7D36">
        <w:rPr>
          <w:sz w:val="28"/>
          <w:szCs w:val="28"/>
        </w:rPr>
        <w:t>повышение</w:t>
      </w:r>
      <w:r w:rsidRPr="001E7D36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>квалификации и профессиональных навыков</w:t>
      </w:r>
      <w:r w:rsidR="00755591">
        <w:rPr>
          <w:sz w:val="28"/>
          <w:szCs w:val="28"/>
        </w:rPr>
        <w:t xml:space="preserve"> </w:t>
      </w:r>
      <w:r w:rsidR="00755591" w:rsidRPr="001E7D36">
        <w:rPr>
          <w:sz w:val="28"/>
          <w:szCs w:val="28"/>
        </w:rPr>
        <w:t>муниципальных служащих и работников муниципальных учреждений</w:t>
      </w:r>
      <w:r w:rsidRPr="001E7D36">
        <w:rPr>
          <w:sz w:val="28"/>
          <w:szCs w:val="28"/>
        </w:rPr>
        <w:t>.</w:t>
      </w:r>
    </w:p>
    <w:p w14:paraId="37B2F9AF" w14:textId="77777777" w:rsidR="009761C5" w:rsidRPr="002278B7" w:rsidRDefault="009761C5" w:rsidP="008322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 Законодательством установлены новые принципы кадровой политики, которые требуют создания и внедрения механизмов управления по результатам, оценки и мотивации профессиональной служебной деятельности муниципальных служащих.</w:t>
      </w:r>
    </w:p>
    <w:p w14:paraId="6821795A" w14:textId="4410FA68" w:rsidR="009761C5" w:rsidRPr="002278B7" w:rsidRDefault="009761C5" w:rsidP="00832200">
      <w:pPr>
        <w:pStyle w:val="ConsPlusTitle"/>
        <w:suppressAutoHyphens/>
        <w:ind w:firstLine="709"/>
        <w:jc w:val="both"/>
        <w:rPr>
          <w:b w:val="0"/>
        </w:rPr>
      </w:pPr>
      <w:r w:rsidRPr="002278B7">
        <w:rPr>
          <w:b w:val="0"/>
        </w:rPr>
        <w:t>Важной, но нерешенной является задача внедрения принципов результативности и эффективности при определении уровня денежного содержания муниципальных служащих. Для ее решения необходим комплекс нормативных, правовых, организационных и методических мер как на федеральном уровне, так и на региональном. Настоящая программа направлена на решение актуальных и требующих в период с 202</w:t>
      </w:r>
      <w:r w:rsidR="00CC493D">
        <w:rPr>
          <w:b w:val="0"/>
        </w:rPr>
        <w:t>3</w:t>
      </w:r>
      <w:r w:rsidRPr="002278B7">
        <w:rPr>
          <w:b w:val="0"/>
        </w:rPr>
        <w:t xml:space="preserve"> по 202</w:t>
      </w:r>
      <w:r w:rsidR="00CC493D">
        <w:rPr>
          <w:b w:val="0"/>
        </w:rPr>
        <w:t>7</w:t>
      </w:r>
      <w:r w:rsidRPr="002278B7">
        <w:rPr>
          <w:b w:val="0"/>
        </w:rPr>
        <w:t xml:space="preserve"> год включительно решения проблем и задач в сфере муниципального управления.</w:t>
      </w:r>
    </w:p>
    <w:p w14:paraId="6739562C" w14:textId="0DA8291C" w:rsidR="009616DA" w:rsidRPr="002278B7" w:rsidRDefault="00CC493D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6DA" w:rsidRPr="002278B7">
        <w:rPr>
          <w:sz w:val="28"/>
          <w:szCs w:val="28"/>
        </w:rPr>
        <w:t xml:space="preserve"> сфере управления имуществом и финансами происходят процессы, которые требуют принятия соответствующих мер. Среди них:</w:t>
      </w:r>
    </w:p>
    <w:p w14:paraId="1DABC614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развитие управления имуществом 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14:paraId="61DABCEA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создание полноценной муниципальной финансовой системы, обеспечивающей реализацию полномочий по исполнению вопросов местного значения и социальных проектов;</w:t>
      </w:r>
    </w:p>
    <w:p w14:paraId="1F8E3A12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создание благоприятных условий для привлечения инвестиций и развития экономической деятельности в Одинцовском городском округе;</w:t>
      </w:r>
    </w:p>
    <w:p w14:paraId="2E568EF2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совершенствование системы муниципального контроля;  </w:t>
      </w:r>
    </w:p>
    <w:p w14:paraId="49B69B8D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повышение эффективности управления муниципальным имуществом;</w:t>
      </w:r>
    </w:p>
    <w:p w14:paraId="7D7A4E8E" w14:textId="15E12484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сокращение объема имущества, находящегося в муниципальной собственности, с учетом задач обеспечения полномочий органов местного самоуправления Одинцовск</w:t>
      </w:r>
      <w:r w:rsidR="006B4871">
        <w:rPr>
          <w:sz w:val="28"/>
          <w:szCs w:val="28"/>
        </w:rPr>
        <w:t xml:space="preserve">ого городского округа, </w:t>
      </w:r>
      <w:r w:rsidR="006B4871" w:rsidRPr="001E7D36">
        <w:rPr>
          <w:sz w:val="28"/>
          <w:szCs w:val="28"/>
        </w:rPr>
        <w:t>повышение</w:t>
      </w:r>
      <w:r w:rsidRPr="001E7D36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>эффективности использ</w:t>
      </w:r>
      <w:r w:rsidR="006B4871">
        <w:rPr>
          <w:sz w:val="28"/>
          <w:szCs w:val="28"/>
        </w:rPr>
        <w:t xml:space="preserve">ования объектов муниципального </w:t>
      </w:r>
      <w:r w:rsidRPr="002278B7">
        <w:rPr>
          <w:sz w:val="28"/>
          <w:szCs w:val="28"/>
        </w:rPr>
        <w:t>имущества;</w:t>
      </w:r>
    </w:p>
    <w:p w14:paraId="582491B9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повышение квалификации персонала в области применения управленческих технологий и оплаты труда по результатам деятельности.</w:t>
      </w:r>
    </w:p>
    <w:p w14:paraId="695FFBD0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Решение вопросов Одинцовского городского округа в сфере управления имуществом и финансами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срокам осуществления, исполнителям и ресурсам.</w:t>
      </w:r>
    </w:p>
    <w:p w14:paraId="7A208BF0" w14:textId="77777777" w:rsidR="00CC493D" w:rsidRPr="002278B7" w:rsidRDefault="00CC493D" w:rsidP="00CC493D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C493D">
        <w:rPr>
          <w:sz w:val="28"/>
          <w:szCs w:val="28"/>
        </w:rPr>
        <w:lastRenderedPageBreak/>
        <w:t>Вместе с тем в ходе реализации муниципальной программы под воздействием соответствующих внешних и внутренних факторов существуют определенные  риски, которые могут возникнуть при реализации муниципальной программы:</w:t>
      </w:r>
    </w:p>
    <w:p w14:paraId="572144DC" w14:textId="56D744EC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недостижение целевых значений показателей результативности муниципальной </w:t>
      </w:r>
      <w:r w:rsidR="00C52F5C">
        <w:rPr>
          <w:sz w:val="28"/>
          <w:szCs w:val="28"/>
        </w:rPr>
        <w:t>программы к 2027</w:t>
      </w:r>
      <w:r w:rsidRPr="002278B7">
        <w:rPr>
          <w:sz w:val="28"/>
          <w:szCs w:val="28"/>
        </w:rPr>
        <w:t xml:space="preserve"> году;</w:t>
      </w:r>
    </w:p>
    <w:p w14:paraId="325B835D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7BCB5FA6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снижение объемов финансирования мероприятий муниципальной программы вследствие изменения прогнозируемых объемов доходов бюджета Одинцовского городского округа или неполное предоставление средств из запланированных источников в соответствующих подпрограммах;</w:t>
      </w:r>
    </w:p>
    <w:p w14:paraId="44214D7A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14:paraId="4CA629FF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1DA5EBF6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Риск недостижения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 программы.</w:t>
      </w:r>
    </w:p>
    <w:p w14:paraId="015A0B6C" w14:textId="77777777" w:rsidR="000341AC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Одинцовского городского округа,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</w:t>
      </w:r>
    </w:p>
    <w:p w14:paraId="7674D38C" w14:textId="77777777" w:rsidR="009616DA" w:rsidRPr="002278B7" w:rsidRDefault="009616DA" w:rsidP="00832200">
      <w:pPr>
        <w:shd w:val="clear" w:color="auto" w:fill="FFFFFF" w:themeFill="background1"/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AE48D3B" w14:textId="3D08902E" w:rsidR="000341AC" w:rsidRDefault="000341AC" w:rsidP="00832200">
      <w:pPr>
        <w:shd w:val="clear" w:color="auto" w:fill="FFFFFF" w:themeFill="background1"/>
        <w:tabs>
          <w:tab w:val="left" w:pos="0"/>
        </w:tabs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2278B7">
        <w:rPr>
          <w:rFonts w:eastAsia="Calibri"/>
          <w:b/>
          <w:sz w:val="28"/>
          <w:szCs w:val="28"/>
          <w:lang w:eastAsia="zh-CN"/>
        </w:rPr>
        <w:tab/>
      </w:r>
      <w:r w:rsidR="00B8311A">
        <w:rPr>
          <w:rFonts w:eastAsia="Calibri"/>
          <w:b/>
          <w:sz w:val="28"/>
          <w:szCs w:val="28"/>
          <w:lang w:eastAsia="zh-CN"/>
        </w:rPr>
        <w:t>4</w:t>
      </w:r>
      <w:r w:rsidRPr="002278B7">
        <w:rPr>
          <w:rFonts w:eastAsia="Calibri"/>
          <w:b/>
          <w:sz w:val="28"/>
          <w:szCs w:val="28"/>
          <w:lang w:eastAsia="zh-CN"/>
        </w:rPr>
        <w:t>.</w:t>
      </w:r>
      <w:r w:rsidR="000B33DC" w:rsidRPr="002278B7">
        <w:rPr>
          <w:rFonts w:eastAsia="Calibri"/>
          <w:b/>
          <w:sz w:val="28"/>
          <w:szCs w:val="28"/>
          <w:lang w:eastAsia="zh-CN"/>
        </w:rPr>
        <w:t xml:space="preserve"> </w:t>
      </w:r>
      <w:r w:rsidR="00D933E0" w:rsidRPr="00D933E0">
        <w:rPr>
          <w:rFonts w:eastAsia="Calibri"/>
          <w:b/>
          <w:sz w:val="28"/>
          <w:szCs w:val="28"/>
          <w:lang w:eastAsia="zh-CN"/>
        </w:rPr>
        <w:t>Перечень  и краткое описание подпрограмм муниципальной программы</w:t>
      </w:r>
    </w:p>
    <w:p w14:paraId="169D700D" w14:textId="77777777" w:rsidR="00D933E0" w:rsidRPr="002278B7" w:rsidRDefault="00D933E0" w:rsidP="00832200">
      <w:pPr>
        <w:shd w:val="clear" w:color="auto" w:fill="FFFFFF" w:themeFill="background1"/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14:paraId="5E36CA77" w14:textId="77777777" w:rsidR="001C5344" w:rsidRPr="00595803" w:rsidRDefault="001C5344" w:rsidP="007568CB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595803">
        <w:rPr>
          <w:sz w:val="28"/>
          <w:szCs w:val="28"/>
          <w:lang w:eastAsia="zh-CN"/>
        </w:rPr>
        <w:t xml:space="preserve">Достижение значений целевых показателей в рамках </w:t>
      </w:r>
      <w:r w:rsidR="005D4230" w:rsidRPr="00595803">
        <w:rPr>
          <w:sz w:val="28"/>
          <w:szCs w:val="28"/>
          <w:lang w:eastAsia="zh-CN"/>
        </w:rPr>
        <w:t>программно</w:t>
      </w:r>
      <w:r w:rsidRPr="00595803">
        <w:rPr>
          <w:sz w:val="28"/>
          <w:szCs w:val="28"/>
          <w:lang w:eastAsia="zh-CN"/>
        </w:rPr>
        <w:t>-целевого сценария осуществляется посредством реализации подпрограмм</w:t>
      </w:r>
      <w:r w:rsidRPr="00595803">
        <w:rPr>
          <w:b/>
          <w:sz w:val="28"/>
          <w:szCs w:val="28"/>
          <w:lang w:eastAsia="zh-CN"/>
        </w:rPr>
        <w:t>.</w:t>
      </w:r>
    </w:p>
    <w:p w14:paraId="288BCC3A" w14:textId="487FB1A3" w:rsidR="00B13E2E" w:rsidRPr="00257776" w:rsidRDefault="00036E9F" w:rsidP="0025777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118215832"/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2F02C6" w:rsidRPr="00477B60">
        <w:rPr>
          <w:rFonts w:asciiTheme="minorHAnsi" w:hAnsiTheme="minorHAnsi" w:cstheme="minorHAnsi"/>
          <w:sz w:val="28"/>
          <w:szCs w:val="28"/>
        </w:rPr>
        <w:t xml:space="preserve">Подпрограмма </w:t>
      </w:r>
      <w:r w:rsidR="006A47DF" w:rsidRPr="00477B60">
        <w:rPr>
          <w:rFonts w:asciiTheme="minorHAnsi" w:hAnsiTheme="minorHAnsi" w:cstheme="minorHAnsi"/>
          <w:sz w:val="28"/>
          <w:szCs w:val="28"/>
        </w:rPr>
        <w:t xml:space="preserve"> </w:t>
      </w:r>
      <w:r w:rsidR="00DD3D3B" w:rsidRPr="00477B60">
        <w:rPr>
          <w:rFonts w:asciiTheme="minorHAnsi" w:hAnsiTheme="minorHAnsi" w:cstheme="minorHAnsi"/>
          <w:sz w:val="28"/>
          <w:szCs w:val="28"/>
        </w:rPr>
        <w:t>«</w:t>
      </w:r>
      <w:bookmarkStart w:id="3" w:name="_Hlk118215938"/>
      <w:r w:rsidR="0051216B" w:rsidRPr="00477B60">
        <w:rPr>
          <w:rFonts w:asciiTheme="minorHAnsi" w:hAnsiTheme="minorHAnsi" w:cstheme="minorHAnsi"/>
          <w:sz w:val="28"/>
          <w:szCs w:val="28"/>
        </w:rPr>
        <w:t>Эффективное управление имущественным комплексом</w:t>
      </w:r>
      <w:bookmarkEnd w:id="3"/>
      <w:r w:rsidR="00FA50E3" w:rsidRPr="00477B60">
        <w:rPr>
          <w:rFonts w:asciiTheme="minorHAnsi" w:hAnsiTheme="minorHAnsi" w:cstheme="minorHAnsi"/>
          <w:sz w:val="28"/>
          <w:szCs w:val="28"/>
        </w:rPr>
        <w:t>»</w:t>
      </w:r>
      <w:r w:rsidR="00692AA0" w:rsidRPr="00477B60">
        <w:rPr>
          <w:rFonts w:asciiTheme="minorHAnsi" w:hAnsiTheme="minorHAnsi" w:cstheme="minorHAnsi"/>
          <w:sz w:val="28"/>
          <w:szCs w:val="28"/>
        </w:rPr>
        <w:t>,</w:t>
      </w:r>
      <w:r w:rsidR="00FA50E3" w:rsidRPr="00477B60">
        <w:rPr>
          <w:rFonts w:asciiTheme="minorHAnsi" w:hAnsiTheme="minorHAnsi" w:cstheme="minorHAnsi"/>
          <w:sz w:val="28"/>
          <w:szCs w:val="28"/>
        </w:rPr>
        <w:t xml:space="preserve"> </w:t>
      </w:r>
      <w:r w:rsidR="00692AA0" w:rsidRPr="00477B60">
        <w:rPr>
          <w:rFonts w:asciiTheme="minorHAnsi" w:hAnsiTheme="minorHAnsi" w:cstheme="minorHAnsi"/>
          <w:sz w:val="28"/>
          <w:szCs w:val="28"/>
        </w:rPr>
        <w:t>н</w:t>
      </w:r>
      <w:r w:rsidR="00B13E2E" w:rsidRPr="00477B60">
        <w:rPr>
          <w:rFonts w:asciiTheme="minorHAnsi" w:hAnsiTheme="minorHAnsi" w:cstheme="minorHAnsi"/>
          <w:sz w:val="28"/>
          <w:szCs w:val="28"/>
        </w:rPr>
        <w:t>аправлена на повышение эффективности управления и распоряжения имуществом, находящимся в собственности Одинцовского городского округа.</w:t>
      </w:r>
      <w:bookmarkEnd w:id="2"/>
    </w:p>
    <w:p w14:paraId="16268ABD" w14:textId="1E9C0E48" w:rsidR="00B13E2E" w:rsidRDefault="00257776" w:rsidP="007568C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9E45DB" w:rsidRPr="00595803">
        <w:rPr>
          <w:rFonts w:asciiTheme="minorHAnsi" w:hAnsiTheme="minorHAnsi" w:cstheme="minorHAnsi"/>
          <w:sz w:val="28"/>
          <w:szCs w:val="28"/>
        </w:rPr>
        <w:t xml:space="preserve">. </w:t>
      </w:r>
      <w:r w:rsidR="002F02C6" w:rsidRPr="00595803">
        <w:rPr>
          <w:rFonts w:asciiTheme="minorHAnsi" w:hAnsiTheme="minorHAnsi" w:cstheme="minorHAnsi"/>
          <w:sz w:val="28"/>
          <w:szCs w:val="28"/>
        </w:rPr>
        <w:t xml:space="preserve">Подпрограмма </w:t>
      </w:r>
      <w:r w:rsidR="009E45DB" w:rsidRPr="00595803">
        <w:rPr>
          <w:rFonts w:asciiTheme="minorHAnsi" w:hAnsiTheme="minorHAnsi" w:cstheme="minorHAnsi"/>
          <w:sz w:val="28"/>
          <w:szCs w:val="28"/>
        </w:rPr>
        <w:t xml:space="preserve"> </w:t>
      </w:r>
      <w:r w:rsidR="007568CB" w:rsidRPr="00595803">
        <w:rPr>
          <w:rFonts w:asciiTheme="minorHAnsi" w:hAnsiTheme="minorHAnsi" w:cstheme="minorHAnsi"/>
          <w:sz w:val="28"/>
          <w:szCs w:val="28"/>
        </w:rPr>
        <w:t>«Управление муниципальным долгом»  направлена на сдерживание роста расходов на обслуживание муниципального долга, обеспечение показателей долговой устойчивости, позволяющих отнести Одинцовский городской округ к группе заемщиков с высоким уровнем долговой устойчивости</w:t>
      </w:r>
      <w:r w:rsidR="00B13E2E" w:rsidRPr="00595803">
        <w:rPr>
          <w:rFonts w:asciiTheme="minorHAnsi" w:hAnsiTheme="minorHAnsi" w:cstheme="minorHAnsi"/>
          <w:sz w:val="28"/>
          <w:szCs w:val="28"/>
        </w:rPr>
        <w:t>.</w:t>
      </w:r>
      <w:r w:rsidR="00B13E2E" w:rsidRPr="002278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6A09AC" w14:textId="15A713A1" w:rsidR="007568CB" w:rsidRPr="002278B7" w:rsidRDefault="00257776" w:rsidP="007568CB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7568CB" w:rsidRPr="00595803">
        <w:rPr>
          <w:rFonts w:asciiTheme="minorHAnsi" w:hAnsiTheme="minorHAnsi" w:cstheme="minorHAnsi"/>
          <w:sz w:val="28"/>
          <w:szCs w:val="28"/>
        </w:rPr>
        <w:t>. Подпрограмма «Управление муниципальными финансами» направ</w:t>
      </w:r>
      <w:r w:rsidR="00036E9F">
        <w:rPr>
          <w:rFonts w:asciiTheme="minorHAnsi" w:hAnsiTheme="minorHAnsi" w:cstheme="minorHAnsi"/>
          <w:sz w:val="28"/>
          <w:szCs w:val="28"/>
        </w:rPr>
        <w:t xml:space="preserve">лена </w:t>
      </w:r>
      <w:r w:rsidR="00036E9F">
        <w:rPr>
          <w:rFonts w:asciiTheme="minorHAnsi" w:hAnsiTheme="minorHAnsi" w:cstheme="minorHAnsi"/>
          <w:sz w:val="28"/>
          <w:szCs w:val="28"/>
        </w:rPr>
        <w:lastRenderedPageBreak/>
        <w:t xml:space="preserve">на увеличение поступлений </w:t>
      </w:r>
      <w:r w:rsidR="007568CB" w:rsidRPr="00595803">
        <w:rPr>
          <w:rFonts w:asciiTheme="minorHAnsi" w:hAnsiTheme="minorHAnsi" w:cstheme="minorHAnsi"/>
          <w:sz w:val="28"/>
          <w:szCs w:val="28"/>
        </w:rPr>
        <w:t xml:space="preserve">налоговых и неналоговых доходов бюджета </w:t>
      </w:r>
      <w:r w:rsidR="00036E9F">
        <w:rPr>
          <w:rFonts w:asciiTheme="minorHAnsi" w:hAnsiTheme="minorHAnsi" w:cstheme="minorHAnsi"/>
          <w:sz w:val="28"/>
          <w:szCs w:val="28"/>
        </w:rPr>
        <w:t xml:space="preserve">Одинцовского городского округа </w:t>
      </w:r>
      <w:r w:rsidR="007568CB" w:rsidRPr="00595803">
        <w:rPr>
          <w:rFonts w:asciiTheme="minorHAnsi" w:hAnsiTheme="minorHAnsi" w:cstheme="minorHAnsi"/>
          <w:sz w:val="28"/>
          <w:szCs w:val="28"/>
        </w:rPr>
        <w:t>для обеспечения исполнения расходных обязательств и сокращение дефицита</w:t>
      </w:r>
      <w:r w:rsidR="004C250F">
        <w:rPr>
          <w:rFonts w:asciiTheme="minorHAnsi" w:hAnsiTheme="minorHAnsi" w:cstheme="minorHAnsi"/>
          <w:sz w:val="28"/>
          <w:szCs w:val="28"/>
        </w:rPr>
        <w:t xml:space="preserve"> бюджета</w:t>
      </w:r>
      <w:r w:rsidR="007568CB" w:rsidRPr="00595803">
        <w:rPr>
          <w:rFonts w:asciiTheme="minorHAnsi" w:hAnsiTheme="minorHAnsi" w:cstheme="minorHAnsi"/>
          <w:sz w:val="28"/>
          <w:szCs w:val="28"/>
        </w:rPr>
        <w:t>.</w:t>
      </w:r>
    </w:p>
    <w:p w14:paraId="5FA53AF1" w14:textId="0E21FAF5" w:rsidR="00B13E2E" w:rsidRPr="002278B7" w:rsidRDefault="00257776" w:rsidP="007568CB">
      <w:pPr>
        <w:widowControl w:val="0"/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9E45DB" w:rsidRPr="002278B7">
        <w:rPr>
          <w:rFonts w:asciiTheme="minorHAnsi" w:hAnsiTheme="minorHAnsi" w:cstheme="minorHAnsi"/>
          <w:sz w:val="28"/>
          <w:szCs w:val="28"/>
        </w:rPr>
        <w:t>.</w:t>
      </w:r>
      <w:r w:rsidR="001E7D36">
        <w:rPr>
          <w:rFonts w:asciiTheme="minorHAnsi" w:hAnsiTheme="minorHAnsi" w:cstheme="minorHAnsi"/>
          <w:sz w:val="28"/>
          <w:szCs w:val="28"/>
        </w:rPr>
        <w:t xml:space="preserve"> </w:t>
      </w:r>
      <w:r w:rsidR="00922B70" w:rsidRPr="002278B7">
        <w:rPr>
          <w:rFonts w:asciiTheme="minorHAnsi" w:hAnsiTheme="minorHAnsi" w:cstheme="minorHAnsi"/>
          <w:sz w:val="28"/>
          <w:szCs w:val="28"/>
        </w:rPr>
        <w:t xml:space="preserve">Подпрограмма </w:t>
      </w:r>
      <w:r w:rsidR="00692AA0" w:rsidRPr="002278B7">
        <w:rPr>
          <w:rFonts w:asciiTheme="minorHAnsi" w:hAnsiTheme="minorHAnsi" w:cstheme="minorHAnsi"/>
          <w:sz w:val="28"/>
          <w:szCs w:val="28"/>
        </w:rPr>
        <w:t>«Обеспечивающая подпрограмма»,</w:t>
      </w:r>
      <w:r w:rsidR="00FA50E3" w:rsidRPr="002278B7">
        <w:rPr>
          <w:rFonts w:asciiTheme="minorHAnsi" w:hAnsiTheme="minorHAnsi" w:cstheme="minorHAnsi"/>
          <w:sz w:val="28"/>
          <w:szCs w:val="28"/>
        </w:rPr>
        <w:t xml:space="preserve"> </w:t>
      </w:r>
      <w:r w:rsidR="00692AA0" w:rsidRPr="002278B7">
        <w:rPr>
          <w:rFonts w:asciiTheme="minorHAnsi" w:hAnsiTheme="minorHAnsi" w:cstheme="minorHAnsi"/>
          <w:sz w:val="28"/>
          <w:szCs w:val="28"/>
        </w:rPr>
        <w:t>н</w:t>
      </w:r>
      <w:r w:rsidR="00B13E2E" w:rsidRPr="002278B7">
        <w:rPr>
          <w:rFonts w:asciiTheme="minorHAnsi" w:hAnsiTheme="minorHAnsi" w:cstheme="minorHAnsi"/>
          <w:sz w:val="28"/>
          <w:szCs w:val="28"/>
        </w:rPr>
        <w:t>аправлена на повышение эффективности организационного, нормативного, правового и финансового обе</w:t>
      </w:r>
      <w:r w:rsidR="006833DB" w:rsidRPr="002278B7">
        <w:rPr>
          <w:rFonts w:asciiTheme="minorHAnsi" w:hAnsiTheme="minorHAnsi" w:cstheme="minorHAnsi"/>
          <w:sz w:val="28"/>
          <w:szCs w:val="28"/>
        </w:rPr>
        <w:t>спечения Администрации Одинцовского городского округа</w:t>
      </w:r>
      <w:r w:rsidR="00F737D6" w:rsidRPr="002278B7">
        <w:rPr>
          <w:rFonts w:asciiTheme="minorHAnsi" w:hAnsiTheme="minorHAnsi" w:cstheme="minorHAnsi"/>
          <w:sz w:val="28"/>
          <w:szCs w:val="28"/>
        </w:rPr>
        <w:t xml:space="preserve"> </w:t>
      </w:r>
      <w:r w:rsidR="00F737D6" w:rsidRPr="002278B7">
        <w:rPr>
          <w:sz w:val="28"/>
          <w:szCs w:val="28"/>
        </w:rPr>
        <w:t xml:space="preserve">(далее – </w:t>
      </w:r>
      <w:r w:rsidR="00F737D6" w:rsidRPr="002278B7">
        <w:rPr>
          <w:rFonts w:asciiTheme="minorHAnsi" w:eastAsia="Arial Unicode MS" w:hAnsiTheme="minorHAnsi" w:cstheme="minorHAnsi"/>
          <w:kern w:val="2"/>
          <w:sz w:val="28"/>
          <w:szCs w:val="28"/>
          <w:lang w:eastAsia="en-US"/>
        </w:rPr>
        <w:t>Администрация)</w:t>
      </w:r>
      <w:r w:rsidR="00F737D6" w:rsidRPr="002278B7">
        <w:rPr>
          <w:rFonts w:asciiTheme="minorHAnsi" w:hAnsiTheme="minorHAnsi" w:cstheme="minorHAnsi"/>
          <w:sz w:val="28"/>
          <w:szCs w:val="28"/>
        </w:rPr>
        <w:t xml:space="preserve">, </w:t>
      </w:r>
      <w:r w:rsidR="006833DB" w:rsidRPr="002278B7">
        <w:rPr>
          <w:rFonts w:asciiTheme="minorHAnsi" w:hAnsiTheme="minorHAnsi" w:cstheme="minorHAnsi"/>
          <w:sz w:val="28"/>
          <w:szCs w:val="28"/>
        </w:rPr>
        <w:t>Финансово-казначейского управления</w:t>
      </w:r>
      <w:r w:rsidR="004C250F">
        <w:rPr>
          <w:rFonts w:asciiTheme="minorHAnsi" w:hAnsiTheme="minorHAnsi" w:cstheme="minorHAnsi"/>
          <w:sz w:val="28"/>
          <w:szCs w:val="28"/>
        </w:rPr>
        <w:t xml:space="preserve"> Администрации</w:t>
      </w:r>
      <w:r w:rsidR="006833DB" w:rsidRPr="002278B7">
        <w:rPr>
          <w:rFonts w:asciiTheme="minorHAnsi" w:hAnsiTheme="minorHAnsi" w:cstheme="minorHAnsi"/>
          <w:sz w:val="28"/>
          <w:szCs w:val="28"/>
        </w:rPr>
        <w:t xml:space="preserve"> Одинцовского городского округа, муниципальных учреждений и органов местного самоуправления Одинцовского городского округа.</w:t>
      </w:r>
    </w:p>
    <w:p w14:paraId="638BEA80" w14:textId="77777777" w:rsidR="003156BC" w:rsidRPr="003156BC" w:rsidRDefault="003156BC" w:rsidP="003156B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Перечень мероприятий муниципальной программы, направленных на достижение ее целей, представлен в приложении 1 к муниципальной программе. </w:t>
      </w:r>
    </w:p>
    <w:p w14:paraId="09B0180E" w14:textId="77777777" w:rsidR="003156BC" w:rsidRPr="003156BC" w:rsidRDefault="003156BC" w:rsidP="003156B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Планируемые результаты реализации муниципальной программы с указанием количественных и/или качественных целевых показателей, характеризующих достижение целей, представлены в приложении 2 к муниципальной программе. </w:t>
      </w:r>
    </w:p>
    <w:p w14:paraId="42E5E862" w14:textId="77777777" w:rsidR="00263638" w:rsidRDefault="003156BC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r w:rsidRPr="003156BC">
        <w:rPr>
          <w:sz w:val="28"/>
          <w:szCs w:val="28"/>
        </w:rPr>
        <w:t xml:space="preserve">Муниципальная программа разработана на основании Перечня муниципальных программ Одинцовского городского округа, утвержденного постановлением Администрации Одинцовского городского округа от </w:t>
      </w:r>
      <w:r w:rsidR="007931DD" w:rsidRPr="007931DD">
        <w:rPr>
          <w:sz w:val="28"/>
          <w:szCs w:val="28"/>
        </w:rPr>
        <w:t>25.07.2022 № 3402</w:t>
      </w:r>
      <w:r w:rsidRPr="003156BC">
        <w:rPr>
          <w:sz w:val="28"/>
          <w:szCs w:val="28"/>
        </w:rPr>
        <w:t>. Механизм реализации муниципальной программы, порядок внесения изменений в муниципальную программу и контроль за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 «Об утверждении Порядка разработки и реализации муниципальных программ Одинцовского городского округа Московской области» (с изменениями) (далее – Порядок).</w:t>
      </w:r>
    </w:p>
    <w:p w14:paraId="0910BF76" w14:textId="77777777" w:rsidR="00263638" w:rsidRDefault="00263638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  <w:sectPr w:rsidR="00263638" w:rsidSect="0098406A">
          <w:type w:val="continuous"/>
          <w:pgSz w:w="11906" w:h="16838" w:code="9"/>
          <w:pgMar w:top="1134" w:right="851" w:bottom="1134" w:left="1276" w:header="454" w:footer="454" w:gutter="0"/>
          <w:cols w:space="708"/>
          <w:docGrid w:linePitch="381"/>
        </w:sectPr>
      </w:pPr>
    </w:p>
    <w:p w14:paraId="13E12CCF" w14:textId="42B0C5A4" w:rsidR="00595803" w:rsidRPr="00C91352" w:rsidRDefault="005C46B1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lastRenderedPageBreak/>
        <w:t xml:space="preserve">5. </w:t>
      </w:r>
      <w:r w:rsidR="00595803" w:rsidRPr="00C91352">
        <w:rPr>
          <w:b/>
          <w:bCs/>
          <w:kern w:val="36"/>
          <w:sz w:val="28"/>
          <w:szCs w:val="28"/>
        </w:rPr>
        <w:t>ПОДПРОГРАММА «ЭФФЕКТИВНОЕ УПРАВЛЕНИЕ ИМУЩЕСТВЕННЫМ КОМПЛЕКСОМ»</w:t>
      </w:r>
    </w:p>
    <w:p w14:paraId="5B25BD3D" w14:textId="51D9B16A" w:rsidR="00595803" w:rsidRPr="00C91352" w:rsidRDefault="00595803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</w:p>
    <w:p w14:paraId="27780AB3" w14:textId="0AB40A73" w:rsidR="00595803" w:rsidRPr="00C91352" w:rsidRDefault="005C46B1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>5.1.</w:t>
      </w:r>
      <w:r w:rsidR="00636B38" w:rsidRPr="00C91352">
        <w:rPr>
          <w:b/>
          <w:bCs/>
          <w:kern w:val="36"/>
          <w:sz w:val="28"/>
          <w:szCs w:val="28"/>
        </w:rPr>
        <w:t xml:space="preserve"> </w:t>
      </w:r>
      <w:r w:rsidR="00595803" w:rsidRPr="00C91352">
        <w:rPr>
          <w:b/>
          <w:bCs/>
          <w:kern w:val="36"/>
          <w:sz w:val="28"/>
          <w:szCs w:val="28"/>
        </w:rPr>
        <w:t>ПАСПОРТ ПОДПРОГРАММЫ</w:t>
      </w:r>
    </w:p>
    <w:p w14:paraId="05AA715D" w14:textId="3147500D" w:rsidR="00595803" w:rsidRPr="00C91352" w:rsidRDefault="00595803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>«</w:t>
      </w:r>
      <w:bookmarkStart w:id="4" w:name="_Hlk118216245"/>
      <w:r w:rsidRPr="00C91352">
        <w:rPr>
          <w:b/>
          <w:bCs/>
          <w:kern w:val="36"/>
          <w:sz w:val="28"/>
          <w:szCs w:val="28"/>
        </w:rPr>
        <w:t>Эффективное управление имущественным комплексом</w:t>
      </w:r>
      <w:bookmarkEnd w:id="4"/>
      <w:r w:rsidRPr="00C91352">
        <w:rPr>
          <w:b/>
          <w:bCs/>
          <w:kern w:val="36"/>
          <w:sz w:val="28"/>
          <w:szCs w:val="28"/>
        </w:rPr>
        <w:t>»</w:t>
      </w:r>
    </w:p>
    <w:p w14:paraId="17D6C689" w14:textId="258B3802" w:rsidR="00595803" w:rsidRDefault="00595803" w:rsidP="00900F76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9"/>
        <w:gridCol w:w="1708"/>
        <w:gridCol w:w="1851"/>
        <w:gridCol w:w="1525"/>
        <w:gridCol w:w="1522"/>
        <w:gridCol w:w="1522"/>
        <w:gridCol w:w="1525"/>
        <w:gridCol w:w="1549"/>
        <w:gridCol w:w="1663"/>
      </w:tblGrid>
      <w:tr w:rsidR="00BC22DD" w:rsidRPr="00636B38" w14:paraId="662B9E82" w14:textId="77777777" w:rsidTr="00BC22DD">
        <w:trPr>
          <w:trHeight w:val="829"/>
        </w:trPr>
        <w:tc>
          <w:tcPr>
            <w:tcW w:w="622" w:type="pct"/>
          </w:tcPr>
          <w:p w14:paraId="2538F6A7" w14:textId="77777777" w:rsidR="00BC22DD" w:rsidRPr="001E7D36" w:rsidRDefault="00BC22DD" w:rsidP="0083730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Муниципальный  заказчик подпрограммы</w:t>
            </w:r>
          </w:p>
        </w:tc>
        <w:tc>
          <w:tcPr>
            <w:tcW w:w="4378" w:type="pct"/>
            <w:gridSpan w:val="8"/>
          </w:tcPr>
          <w:p w14:paraId="65075A99" w14:textId="45F6FE4A" w:rsidR="00BC22DD" w:rsidRPr="001E7D36" w:rsidRDefault="00BC22DD" w:rsidP="00BC22D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1E7D36" w:rsidRPr="00636B38" w14:paraId="706056A9" w14:textId="77777777" w:rsidTr="00636B38">
        <w:trPr>
          <w:trHeight w:val="427"/>
        </w:trPr>
        <w:tc>
          <w:tcPr>
            <w:tcW w:w="622" w:type="pct"/>
            <w:vMerge w:val="restart"/>
          </w:tcPr>
          <w:p w14:paraId="1AF53040" w14:textId="27D19C04" w:rsidR="001E7D36" w:rsidRPr="00636B38" w:rsidRDefault="001E7D36" w:rsidP="001E7D36">
            <w:pPr>
              <w:pStyle w:val="ConsPlusNormal"/>
              <w:ind w:firstLine="0"/>
              <w:rPr>
                <w:color w:val="0070C0"/>
              </w:rPr>
            </w:pPr>
            <w:r w:rsidRPr="001E7D36">
              <w:rPr>
                <w:rFonts w:ascii="Times New Roman" w:hAnsi="Times New Roman" w:cs="Times New Roman"/>
              </w:rPr>
              <w:t>Источники финансирования подпрограммы, в том числе по годам реализации и главным распорядителям бюджетных средств (тыс. рублей)</w:t>
            </w:r>
          </w:p>
        </w:tc>
        <w:tc>
          <w:tcPr>
            <w:tcW w:w="581" w:type="pct"/>
          </w:tcPr>
          <w:p w14:paraId="4B48D433" w14:textId="22959470" w:rsidR="001E7D36" w:rsidRPr="002335B2" w:rsidRDefault="001E7D36" w:rsidP="001E7D36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2335B2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30" w:type="pct"/>
          </w:tcPr>
          <w:p w14:paraId="44019745" w14:textId="0C9D09B3" w:rsidR="001E7D36" w:rsidRPr="002335B2" w:rsidRDefault="001E7D36" w:rsidP="001E7D36">
            <w:pPr>
              <w:shd w:val="clear" w:color="auto" w:fill="FFFFFF" w:themeFill="background1"/>
              <w:suppressAutoHyphens/>
              <w:rPr>
                <w:sz w:val="20"/>
                <w:szCs w:val="20"/>
              </w:rPr>
            </w:pPr>
            <w:r w:rsidRPr="002335B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9" w:type="pct"/>
            <w:vAlign w:val="center"/>
          </w:tcPr>
          <w:p w14:paraId="0C151DBE" w14:textId="4A21AD83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518" w:type="pct"/>
            <w:vAlign w:val="center"/>
          </w:tcPr>
          <w:p w14:paraId="2122B62D" w14:textId="169289E7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18" w:type="pct"/>
            <w:vAlign w:val="center"/>
          </w:tcPr>
          <w:p w14:paraId="4BB3A002" w14:textId="385D67B4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19" w:type="pct"/>
            <w:vAlign w:val="center"/>
          </w:tcPr>
          <w:p w14:paraId="450E4764" w14:textId="6454E173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27" w:type="pct"/>
            <w:vAlign w:val="center"/>
          </w:tcPr>
          <w:p w14:paraId="4FD598ED" w14:textId="293DE721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66" w:type="pct"/>
            <w:vAlign w:val="center"/>
          </w:tcPr>
          <w:p w14:paraId="50588E85" w14:textId="686C5441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1E7D36" w:rsidRPr="00636B38" w14:paraId="10412318" w14:textId="77777777" w:rsidTr="00636B38">
        <w:trPr>
          <w:trHeight w:val="567"/>
        </w:trPr>
        <w:tc>
          <w:tcPr>
            <w:tcW w:w="622" w:type="pct"/>
            <w:vMerge/>
          </w:tcPr>
          <w:p w14:paraId="3AE98323" w14:textId="77777777" w:rsidR="001E7D36" w:rsidRPr="00636B38" w:rsidRDefault="001E7D36" w:rsidP="001E7D36">
            <w:pPr>
              <w:shd w:val="clear" w:color="auto" w:fill="FFFFFF" w:themeFill="background1"/>
              <w:suppressAutoHyphens/>
              <w:rPr>
                <w:color w:val="0070C0"/>
              </w:rPr>
            </w:pPr>
          </w:p>
        </w:tc>
        <w:tc>
          <w:tcPr>
            <w:tcW w:w="581" w:type="pct"/>
            <w:vMerge w:val="restart"/>
          </w:tcPr>
          <w:p w14:paraId="2B58A55D" w14:textId="242F59FF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Администрации Одинцовского городского округа Московской области</w:t>
            </w:r>
          </w:p>
        </w:tc>
        <w:tc>
          <w:tcPr>
            <w:tcW w:w="630" w:type="pct"/>
          </w:tcPr>
          <w:p w14:paraId="02CCBDDA" w14:textId="77777777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Всего:</w:t>
            </w:r>
          </w:p>
          <w:p w14:paraId="039BF83D" w14:textId="77777777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19" w:type="pct"/>
            <w:vAlign w:val="center"/>
          </w:tcPr>
          <w:p w14:paraId="118EFDCE" w14:textId="1497ED1D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688 912,99000</w:t>
            </w:r>
          </w:p>
        </w:tc>
        <w:tc>
          <w:tcPr>
            <w:tcW w:w="518" w:type="pct"/>
            <w:vAlign w:val="center"/>
          </w:tcPr>
          <w:p w14:paraId="35AB7070" w14:textId="0EC132B8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144 342,59800</w:t>
            </w:r>
          </w:p>
        </w:tc>
        <w:tc>
          <w:tcPr>
            <w:tcW w:w="518" w:type="pct"/>
            <w:vAlign w:val="center"/>
          </w:tcPr>
          <w:p w14:paraId="0D055484" w14:textId="726024FA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136 142,59800</w:t>
            </w:r>
          </w:p>
        </w:tc>
        <w:tc>
          <w:tcPr>
            <w:tcW w:w="519" w:type="pct"/>
            <w:vAlign w:val="center"/>
          </w:tcPr>
          <w:p w14:paraId="20880341" w14:textId="2759EC18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136 142,59800</w:t>
            </w:r>
          </w:p>
        </w:tc>
        <w:tc>
          <w:tcPr>
            <w:tcW w:w="527" w:type="pct"/>
            <w:vAlign w:val="center"/>
          </w:tcPr>
          <w:p w14:paraId="1CF18A0A" w14:textId="46D8AEBC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136 142,59800</w:t>
            </w:r>
          </w:p>
        </w:tc>
        <w:tc>
          <w:tcPr>
            <w:tcW w:w="566" w:type="pct"/>
            <w:vAlign w:val="center"/>
          </w:tcPr>
          <w:p w14:paraId="794968A9" w14:textId="1EE92173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136 142,59800</w:t>
            </w:r>
          </w:p>
        </w:tc>
      </w:tr>
      <w:tr w:rsidR="001E7D36" w:rsidRPr="00636B38" w14:paraId="1500C85F" w14:textId="77777777" w:rsidTr="00636B38">
        <w:trPr>
          <w:trHeight w:val="20"/>
        </w:trPr>
        <w:tc>
          <w:tcPr>
            <w:tcW w:w="622" w:type="pct"/>
            <w:vMerge/>
          </w:tcPr>
          <w:p w14:paraId="0B04D9DC" w14:textId="77777777" w:rsidR="001E7D36" w:rsidRPr="00636B38" w:rsidRDefault="001E7D36" w:rsidP="001E7D36">
            <w:pPr>
              <w:shd w:val="clear" w:color="auto" w:fill="FFFFFF" w:themeFill="background1"/>
              <w:suppressAutoHyphens/>
              <w:rPr>
                <w:color w:val="0070C0"/>
              </w:rPr>
            </w:pPr>
          </w:p>
        </w:tc>
        <w:tc>
          <w:tcPr>
            <w:tcW w:w="581" w:type="pct"/>
            <w:vMerge/>
          </w:tcPr>
          <w:p w14:paraId="542683C5" w14:textId="77777777" w:rsidR="001E7D36" w:rsidRPr="00636B38" w:rsidRDefault="001E7D36" w:rsidP="001E7D36">
            <w:pPr>
              <w:shd w:val="clear" w:color="auto" w:fill="FFFFFF" w:themeFill="background1"/>
              <w:suppressAutoHyphens/>
              <w:jc w:val="center"/>
              <w:rPr>
                <w:color w:val="0070C0"/>
              </w:rPr>
            </w:pPr>
          </w:p>
        </w:tc>
        <w:tc>
          <w:tcPr>
            <w:tcW w:w="630" w:type="pct"/>
          </w:tcPr>
          <w:p w14:paraId="6499F4E8" w14:textId="44ED7B68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519" w:type="pct"/>
            <w:vAlign w:val="center"/>
          </w:tcPr>
          <w:p w14:paraId="0155480B" w14:textId="2211CF92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171 420,00000</w:t>
            </w:r>
          </w:p>
        </w:tc>
        <w:tc>
          <w:tcPr>
            <w:tcW w:w="518" w:type="pct"/>
            <w:vAlign w:val="center"/>
          </w:tcPr>
          <w:p w14:paraId="3FB986B8" w14:textId="24C3817B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34 284,00000</w:t>
            </w:r>
          </w:p>
        </w:tc>
        <w:tc>
          <w:tcPr>
            <w:tcW w:w="518" w:type="pct"/>
            <w:vAlign w:val="center"/>
          </w:tcPr>
          <w:p w14:paraId="4B720794" w14:textId="6D777AB0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34 284,00000</w:t>
            </w:r>
          </w:p>
        </w:tc>
        <w:tc>
          <w:tcPr>
            <w:tcW w:w="519" w:type="pct"/>
            <w:vAlign w:val="center"/>
          </w:tcPr>
          <w:p w14:paraId="709989AF" w14:textId="3FC31D1A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34 284,00000</w:t>
            </w:r>
          </w:p>
        </w:tc>
        <w:tc>
          <w:tcPr>
            <w:tcW w:w="527" w:type="pct"/>
            <w:vAlign w:val="center"/>
          </w:tcPr>
          <w:p w14:paraId="4D44055F" w14:textId="01B442A9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34 284,00000</w:t>
            </w:r>
          </w:p>
        </w:tc>
        <w:tc>
          <w:tcPr>
            <w:tcW w:w="566" w:type="pct"/>
            <w:vAlign w:val="center"/>
          </w:tcPr>
          <w:p w14:paraId="458EDEA9" w14:textId="70B4F877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34 284,00000</w:t>
            </w:r>
          </w:p>
        </w:tc>
      </w:tr>
      <w:tr w:rsidR="001E7D36" w:rsidRPr="00636B38" w14:paraId="0A4C68AF" w14:textId="77777777" w:rsidTr="00636B38">
        <w:trPr>
          <w:trHeight w:val="20"/>
        </w:trPr>
        <w:tc>
          <w:tcPr>
            <w:tcW w:w="622" w:type="pct"/>
            <w:vMerge/>
          </w:tcPr>
          <w:p w14:paraId="2DEC0166" w14:textId="77777777" w:rsidR="001E7D36" w:rsidRPr="00636B38" w:rsidRDefault="001E7D36" w:rsidP="001E7D36">
            <w:pPr>
              <w:shd w:val="clear" w:color="auto" w:fill="FFFFFF" w:themeFill="background1"/>
              <w:suppressAutoHyphens/>
              <w:rPr>
                <w:color w:val="0070C0"/>
              </w:rPr>
            </w:pPr>
          </w:p>
        </w:tc>
        <w:tc>
          <w:tcPr>
            <w:tcW w:w="581" w:type="pct"/>
            <w:vMerge/>
          </w:tcPr>
          <w:p w14:paraId="51FE69F0" w14:textId="77777777" w:rsidR="001E7D36" w:rsidRPr="00636B38" w:rsidRDefault="001E7D36" w:rsidP="001E7D36">
            <w:pPr>
              <w:shd w:val="clear" w:color="auto" w:fill="FFFFFF" w:themeFill="background1"/>
              <w:suppressAutoHyphens/>
              <w:jc w:val="center"/>
              <w:rPr>
                <w:color w:val="0070C0"/>
              </w:rPr>
            </w:pPr>
          </w:p>
        </w:tc>
        <w:tc>
          <w:tcPr>
            <w:tcW w:w="630" w:type="pct"/>
          </w:tcPr>
          <w:p w14:paraId="28330BC2" w14:textId="77777777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1E7D36">
              <w:rPr>
                <w:rFonts w:ascii="Times New Roman" w:hAnsi="Times New Roman" w:cs="Times New Roman"/>
              </w:rPr>
              <w:t>Средства бюджета Одинцовского городского округа</w:t>
            </w:r>
          </w:p>
        </w:tc>
        <w:tc>
          <w:tcPr>
            <w:tcW w:w="519" w:type="pct"/>
            <w:vAlign w:val="center"/>
          </w:tcPr>
          <w:p w14:paraId="4956D6B6" w14:textId="6F65A566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517 492,99000</w:t>
            </w:r>
          </w:p>
        </w:tc>
        <w:tc>
          <w:tcPr>
            <w:tcW w:w="518" w:type="pct"/>
            <w:vAlign w:val="center"/>
          </w:tcPr>
          <w:p w14:paraId="2377D7AA" w14:textId="7B4B0DD8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110 058,59800</w:t>
            </w:r>
          </w:p>
        </w:tc>
        <w:tc>
          <w:tcPr>
            <w:tcW w:w="518" w:type="pct"/>
            <w:vAlign w:val="center"/>
          </w:tcPr>
          <w:p w14:paraId="47995C8A" w14:textId="1BAA931F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101 858,59800</w:t>
            </w:r>
          </w:p>
        </w:tc>
        <w:tc>
          <w:tcPr>
            <w:tcW w:w="519" w:type="pct"/>
            <w:vAlign w:val="center"/>
          </w:tcPr>
          <w:p w14:paraId="617FF46B" w14:textId="3B4033C1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101 858,59800</w:t>
            </w:r>
          </w:p>
        </w:tc>
        <w:tc>
          <w:tcPr>
            <w:tcW w:w="527" w:type="pct"/>
            <w:vAlign w:val="center"/>
          </w:tcPr>
          <w:p w14:paraId="04D0A85B" w14:textId="7B6DF122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101 858,59800</w:t>
            </w:r>
          </w:p>
        </w:tc>
        <w:tc>
          <w:tcPr>
            <w:tcW w:w="566" w:type="pct"/>
            <w:vAlign w:val="center"/>
          </w:tcPr>
          <w:p w14:paraId="53D76BB9" w14:textId="69ACD634" w:rsidR="001E7D36" w:rsidRP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D36">
              <w:rPr>
                <w:rFonts w:ascii="Times New Roman" w:hAnsi="Times New Roman" w:cs="Times New Roman"/>
                <w:sz w:val="22"/>
                <w:szCs w:val="22"/>
              </w:rPr>
              <w:t>101 858,59800</w:t>
            </w:r>
          </w:p>
        </w:tc>
      </w:tr>
    </w:tbl>
    <w:p w14:paraId="25B6DD69" w14:textId="77777777" w:rsidR="00263638" w:rsidRDefault="00263638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both"/>
        <w:outlineLvl w:val="0"/>
        <w:rPr>
          <w:b/>
          <w:kern w:val="36"/>
          <w:sz w:val="28"/>
          <w:szCs w:val="28"/>
        </w:rPr>
        <w:sectPr w:rsidR="00263638" w:rsidSect="00263638">
          <w:pgSz w:w="16838" w:h="11906" w:orient="landscape" w:code="9"/>
          <w:pgMar w:top="1276" w:right="1134" w:bottom="851" w:left="1134" w:header="454" w:footer="454" w:gutter="0"/>
          <w:cols w:space="708"/>
          <w:docGrid w:linePitch="381"/>
        </w:sectPr>
      </w:pPr>
    </w:p>
    <w:p w14:paraId="22EF24E8" w14:textId="6C889D45" w:rsidR="00595803" w:rsidRDefault="005C46B1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lastRenderedPageBreak/>
        <w:t xml:space="preserve">5.2. </w:t>
      </w:r>
      <w:r w:rsidR="00595803" w:rsidRPr="000C0B43">
        <w:rPr>
          <w:b/>
          <w:kern w:val="36"/>
          <w:sz w:val="28"/>
          <w:szCs w:val="28"/>
        </w:rPr>
        <w:t>Обобщенная характеристика основных мероприятий подпрограммы «</w:t>
      </w:r>
      <w:bookmarkStart w:id="5" w:name="_Hlk118278314"/>
      <w:r w:rsidR="00595803" w:rsidRPr="000C0B43">
        <w:rPr>
          <w:b/>
          <w:kern w:val="36"/>
          <w:sz w:val="28"/>
          <w:szCs w:val="28"/>
        </w:rPr>
        <w:t>Эффективное управление имущественным комплексом</w:t>
      </w:r>
      <w:bookmarkEnd w:id="5"/>
      <w:r w:rsidR="00595803" w:rsidRPr="000C0B43">
        <w:rPr>
          <w:b/>
          <w:kern w:val="36"/>
          <w:sz w:val="28"/>
          <w:szCs w:val="28"/>
        </w:rPr>
        <w:t>»</w:t>
      </w:r>
    </w:p>
    <w:p w14:paraId="50064FEF" w14:textId="77777777" w:rsidR="00126454" w:rsidRPr="000C0B43" w:rsidRDefault="00126454" w:rsidP="00263638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kern w:val="36"/>
          <w:sz w:val="28"/>
          <w:szCs w:val="28"/>
        </w:rPr>
      </w:pPr>
    </w:p>
    <w:p w14:paraId="14BA6E82" w14:textId="46588B63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Уровень развития земельно-имущественных отношений во многом определяет степень устойчивости экономики государства и возможность его стабильного развития в рыночных условиях.</w:t>
      </w:r>
    </w:p>
    <w:p w14:paraId="4F2E4046" w14:textId="4DE83074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Повышение эффективности управления и распоряжения имуществом, находящимся в собственности  Одинцовского городского округа, земельными ресурсами на территории Одинцовского городского округа   является важной целью проведения политики Одинцовского городского округа в сфере земельно-имущественных отношений  для обеспечения устойчивого социально-экономического развития Одинцовского городского округа.</w:t>
      </w:r>
    </w:p>
    <w:p w14:paraId="3C64AF79" w14:textId="2ECFF957" w:rsidR="00BA187B" w:rsidRPr="00BA187B" w:rsidRDefault="004A19D6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Необходимость формирования сбалансированного бюджета Одинцовского городского округа для решения полномасштабных вопросов по реализации проектов социально-экономического развития делает значимой проблему повышения доходности бюджета Одинцовского городского округа за счет повышения эффективности управления и распоряжения объектами муниципальной собственности.</w:t>
      </w:r>
    </w:p>
    <w:p w14:paraId="7DAC79F6" w14:textId="5F97A3A9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Деятельность в сфере земельно-имущественных отношений направлена на использование муниципального имущества в качестве актива, обеспечивающего поступление средств в бюджет Одинцовского городского округа, а также удовлетворяющего потребности граждан, организаций и государства в размещении объектов различного назначения – от административных зданий, жилых домов до улично-дорожной сети и природных комплексов.</w:t>
      </w:r>
    </w:p>
    <w:p w14:paraId="5CCFDDBB" w14:textId="196BDBBD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 xml:space="preserve">Вовлечение в хозяйственно-экономический оборот объектов муниципальной собственности, включенных в состав казны Одинцовского городского округа, требующих расходов бюджета Одинцовского городского округа, в том числе </w:t>
      </w:r>
      <w:r w:rsidR="00BA187B" w:rsidRPr="001E7D36">
        <w:rPr>
          <w:bCs/>
          <w:kern w:val="36"/>
          <w:sz w:val="28"/>
          <w:szCs w:val="28"/>
        </w:rPr>
        <w:t xml:space="preserve">на </w:t>
      </w:r>
      <w:r w:rsidR="004A19D6" w:rsidRPr="001E7D36">
        <w:rPr>
          <w:bCs/>
          <w:kern w:val="36"/>
          <w:sz w:val="28"/>
          <w:szCs w:val="28"/>
        </w:rPr>
        <w:t xml:space="preserve">их </w:t>
      </w:r>
      <w:r w:rsidR="00BA187B" w:rsidRPr="00BA187B">
        <w:rPr>
          <w:bCs/>
          <w:kern w:val="36"/>
          <w:sz w:val="28"/>
          <w:szCs w:val="28"/>
        </w:rPr>
        <w:t>охрану и содержание.  Вовлечение в хозяйственный оборот таких объектов позволит сократить соответствующие расходы бюджета Одинцовского городского округа. В свою очередь,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бюджета.</w:t>
      </w:r>
    </w:p>
    <w:p w14:paraId="2D7A4971" w14:textId="449FFA16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Решение проблем по оформлению, продаже и предоставлению в аренду земельных участков даст возможность активизировать вовлечение земли в гражданский оборот, создать и развить рынок земельных отношений и обеспечить права граждан и юридических лиц на предоставление земельных участков.</w:t>
      </w:r>
    </w:p>
    <w:p w14:paraId="47604D37" w14:textId="4849E8FF" w:rsidR="00BA187B" w:rsidRPr="00BA187B" w:rsidRDefault="00BA187B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 w:rsidRPr="00BA187B">
        <w:rPr>
          <w:bCs/>
          <w:kern w:val="36"/>
          <w:sz w:val="28"/>
          <w:szCs w:val="28"/>
        </w:rPr>
        <w:t xml:space="preserve"> </w:t>
      </w:r>
      <w:r w:rsidR="00263638">
        <w:rPr>
          <w:bCs/>
          <w:kern w:val="36"/>
          <w:sz w:val="28"/>
          <w:szCs w:val="28"/>
        </w:rPr>
        <w:tab/>
      </w:r>
      <w:r w:rsidRPr="00BA187B">
        <w:rPr>
          <w:bCs/>
          <w:kern w:val="36"/>
          <w:sz w:val="28"/>
          <w:szCs w:val="28"/>
        </w:rPr>
        <w:t xml:space="preserve"> В случаях, установленных Земельным кодексом Российской Федерации, предоставление земельных участков, находящихся в государственной или муниципальной собственности, осуществляется органами местного самоуправления на торгах (аукционах). Так как торги (аукционы) проводятся только в отношении земельного участка, прошедшего государственный кадастровый учет, возникает необходимость проведения кадастровых работ и </w:t>
      </w:r>
      <w:r w:rsidRPr="00BA187B">
        <w:rPr>
          <w:bCs/>
          <w:kern w:val="36"/>
          <w:sz w:val="28"/>
          <w:szCs w:val="28"/>
        </w:rPr>
        <w:lastRenderedPageBreak/>
        <w:t xml:space="preserve">работ по постановке на государственный кадастровый учет земельных участков, государственная собственность на которые не разграничена.  Проведение оценки рыночной стоимости земельных участков необходимо для определения цены выкупа и заключения договоров купли-продажи земельных участков. </w:t>
      </w:r>
    </w:p>
    <w:p w14:paraId="547F16AA" w14:textId="77777777" w:rsidR="00BA187B" w:rsidRPr="00BA187B" w:rsidRDefault="00BA187B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 w:rsidRPr="00BA187B">
        <w:rPr>
          <w:bCs/>
          <w:kern w:val="36"/>
          <w:sz w:val="28"/>
          <w:szCs w:val="28"/>
        </w:rPr>
        <w:tab/>
        <w:t>Для обеспечения решения социально-экономических задач Одинцовского городского округа, в том числе во исполнение Закона Московской области от 01.06.2011 № 73/2011-ОЗ «О бесплатном предоставлении земельных участков многодетным семьям в Московской области» необходимо проведение кадастровых работ и работ по постановке земельных участков на государственный кадастровый учет с целью дальнейшего их предоставления многодетным семьям. По состоянию на 01.11.2022 в Реестре муниципального имущества Одинцовского городского округа Московской области содержатся сведения о 2 152 земельных участках.</w:t>
      </w:r>
    </w:p>
    <w:p w14:paraId="2A954FE0" w14:textId="24D23011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195B50">
        <w:rPr>
          <w:bCs/>
          <w:kern w:val="36"/>
          <w:sz w:val="28"/>
          <w:szCs w:val="28"/>
        </w:rPr>
        <w:t xml:space="preserve">Управление имуществом, </w:t>
      </w:r>
      <w:r w:rsidR="00195B50" w:rsidRPr="001E7D36">
        <w:rPr>
          <w:bCs/>
          <w:kern w:val="36"/>
          <w:sz w:val="28"/>
          <w:szCs w:val="28"/>
        </w:rPr>
        <w:t>находящ</w:t>
      </w:r>
      <w:r w:rsidR="00263411">
        <w:rPr>
          <w:bCs/>
          <w:kern w:val="36"/>
          <w:sz w:val="28"/>
          <w:szCs w:val="28"/>
        </w:rPr>
        <w:t>и</w:t>
      </w:r>
      <w:r w:rsidR="00BA187B" w:rsidRPr="001E7D36">
        <w:rPr>
          <w:bCs/>
          <w:kern w:val="36"/>
          <w:sz w:val="28"/>
          <w:szCs w:val="28"/>
        </w:rPr>
        <w:t xml:space="preserve">мся </w:t>
      </w:r>
      <w:r w:rsidR="00BA187B" w:rsidRPr="00BA187B">
        <w:rPr>
          <w:bCs/>
          <w:kern w:val="36"/>
          <w:sz w:val="28"/>
          <w:szCs w:val="28"/>
        </w:rPr>
        <w:t>в собственности Одинцовского городского округа, решение проблем по его продаже, предоставлению в аренду, безвозмездное пользование даст возможность развить рынок имущественных отношений и внесёт свой вклад в сбалансированность бюджета Одинцовского городского окру</w:t>
      </w:r>
      <w:r w:rsidR="00195B50">
        <w:rPr>
          <w:bCs/>
          <w:kern w:val="36"/>
          <w:sz w:val="28"/>
          <w:szCs w:val="28"/>
        </w:rPr>
        <w:t xml:space="preserve">га </w:t>
      </w:r>
      <w:r w:rsidR="00195B50" w:rsidRPr="001E7D36">
        <w:rPr>
          <w:bCs/>
          <w:kern w:val="36"/>
          <w:sz w:val="28"/>
          <w:szCs w:val="28"/>
        </w:rPr>
        <w:t>и снижение</w:t>
      </w:r>
      <w:r w:rsidR="00BA187B" w:rsidRPr="001E7D36">
        <w:rPr>
          <w:bCs/>
          <w:kern w:val="36"/>
          <w:sz w:val="28"/>
          <w:szCs w:val="28"/>
        </w:rPr>
        <w:t xml:space="preserve"> </w:t>
      </w:r>
      <w:r w:rsidR="00BA187B" w:rsidRPr="00BA187B">
        <w:rPr>
          <w:bCs/>
          <w:kern w:val="36"/>
          <w:sz w:val="28"/>
          <w:szCs w:val="28"/>
        </w:rPr>
        <w:t xml:space="preserve">долговой нагрузки. С этой целью ведется работа по следующим направлениям: </w:t>
      </w:r>
    </w:p>
    <w:p w14:paraId="3D260F3B" w14:textId="7A557DC2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 xml:space="preserve">- техническая инвентаризация объектов муниципального имущества, постановка их на государственный кадастровый учет и государственная регистрация права собственности на них; </w:t>
      </w:r>
    </w:p>
    <w:p w14:paraId="78230F84" w14:textId="3CC6729D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- создание прозрачных процедур, определяющих вопросы аренды муниципального имущества;</w:t>
      </w:r>
    </w:p>
    <w:p w14:paraId="741726EC" w14:textId="2427C3AF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- реализация программы приватизации имущества;</w:t>
      </w:r>
    </w:p>
    <w:p w14:paraId="373D2232" w14:textId="248AD177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- перераспределение имущества Одинцовского городского округа между муниципальными органами, учреждениями, предприятиями, для наиболее эффективного использования;</w:t>
      </w:r>
    </w:p>
    <w:p w14:paraId="3F55B8BF" w14:textId="7C92813E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- мобилизация платежей в сфере земельно-имущественных отношений и обеспечение полного учета имущественных объектов.</w:t>
      </w:r>
    </w:p>
    <w:p w14:paraId="569D5665" w14:textId="5054181E" w:rsidR="00BA187B" w:rsidRPr="00BA187B" w:rsidRDefault="00195B50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 xml:space="preserve">По состоянию на 01.11.2022 в Реестре муниципального имущества Одинцовского городского округа Московской области содержатся сведения о 21 </w:t>
      </w:r>
      <w:r w:rsidR="005D19F2">
        <w:rPr>
          <w:bCs/>
          <w:kern w:val="36"/>
          <w:sz w:val="28"/>
          <w:szCs w:val="28"/>
        </w:rPr>
        <w:t> </w:t>
      </w:r>
      <w:r w:rsidR="00BA187B" w:rsidRPr="00BA187B">
        <w:rPr>
          <w:bCs/>
          <w:kern w:val="36"/>
          <w:sz w:val="28"/>
          <w:szCs w:val="28"/>
        </w:rPr>
        <w:t>801 объектах недвижимости.</w:t>
      </w:r>
    </w:p>
    <w:p w14:paraId="6D0846D1" w14:textId="599313EB" w:rsidR="00BA187B" w:rsidRDefault="004062A0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Для повышения эффективности использования муниципального имущества, закрепленного на праве хозяйственного ведения за муниципальными унитарными предприятиями, необходимо проводить работу по реорганизации убыточных, нерентабельных и не ведущих хозяйственную деятельность предприятий. По состоянию на 01.11.2022 в Реестре муниципального имущества Одинцовского городского округа Московской области содержатся сведения о 10 муниципальных унитарных предприятиях.</w:t>
      </w:r>
    </w:p>
    <w:p w14:paraId="7A700C96" w14:textId="6A40F108" w:rsidR="00907C31" w:rsidRPr="00BA187B" w:rsidRDefault="00907C31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907C31">
        <w:rPr>
          <w:bCs/>
          <w:kern w:val="36"/>
          <w:sz w:val="28"/>
          <w:szCs w:val="28"/>
        </w:rPr>
        <w:t xml:space="preserve">По итогам 2022 года поступления средств в бюджет Одинцовского муниципального района в виде доходов от перечисления части прибыли, остающийся после уплаты налогов и иных обязательных платежей муниципальных унитарных предприятий, составили 491,26 тыс. руб. На основе </w:t>
      </w:r>
      <w:r w:rsidRPr="00907C31">
        <w:rPr>
          <w:bCs/>
          <w:kern w:val="36"/>
          <w:sz w:val="28"/>
          <w:szCs w:val="28"/>
        </w:rPr>
        <w:lastRenderedPageBreak/>
        <w:t>анализа проблем в сфере управления и распоряжения муниципальным имуществом, земельными ресурсами определены основные цели Подпрограммы.</w:t>
      </w:r>
    </w:p>
    <w:p w14:paraId="7D14BFDF" w14:textId="59CB5BB2" w:rsidR="00BA187B" w:rsidRPr="00BA187B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В связи с созданием открытых акционерных обществ путем преобразования муниципальных унитарных предприятий повышается значение эффективного управления пакетами акций открытых акционерных обществ, находящи</w:t>
      </w:r>
      <w:r w:rsidR="004062A0">
        <w:rPr>
          <w:bCs/>
          <w:kern w:val="36"/>
          <w:sz w:val="28"/>
          <w:szCs w:val="28"/>
        </w:rPr>
        <w:t>х</w:t>
      </w:r>
      <w:r w:rsidR="00BA187B" w:rsidRPr="00BA187B">
        <w:rPr>
          <w:bCs/>
          <w:kern w:val="36"/>
          <w:sz w:val="28"/>
          <w:szCs w:val="28"/>
        </w:rPr>
        <w:t xml:space="preserve">ся в собственности Одинцовского городского округа Московской области. По состоянию на 01.11.2022 в собственности Одинцовского городского округа находятся 3 338 217 576 акций 11 акционерных </w:t>
      </w:r>
      <w:r w:rsidR="004062A0">
        <w:rPr>
          <w:bCs/>
          <w:kern w:val="36"/>
          <w:sz w:val="28"/>
          <w:szCs w:val="28"/>
        </w:rPr>
        <w:t xml:space="preserve">обществ на сумму 3 343 690,098 </w:t>
      </w:r>
      <w:r w:rsidR="00BA187B" w:rsidRPr="00BA187B">
        <w:rPr>
          <w:bCs/>
          <w:kern w:val="36"/>
          <w:sz w:val="28"/>
          <w:szCs w:val="28"/>
        </w:rPr>
        <w:t>тыс. руб.</w:t>
      </w:r>
      <w:bookmarkStart w:id="6" w:name="_Hlk119404399"/>
    </w:p>
    <w:bookmarkEnd w:id="6"/>
    <w:p w14:paraId="5FB6D425" w14:textId="218ADAE8" w:rsidR="00595803" w:rsidRDefault="0026363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BA187B" w:rsidRPr="00BA187B">
        <w:rPr>
          <w:bCs/>
          <w:kern w:val="36"/>
          <w:sz w:val="28"/>
          <w:szCs w:val="28"/>
        </w:rPr>
        <w:t>На основе анализа проблем в сфере управления и распоряжения муниципальным имуществом, земельными ресурсами определены основные цели Подпрограммы.</w:t>
      </w:r>
    </w:p>
    <w:p w14:paraId="3F287FD0" w14:textId="3692FB9D" w:rsidR="00194D0A" w:rsidRPr="00194D0A" w:rsidRDefault="00194D0A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194D0A">
        <w:rPr>
          <w:bCs/>
          <w:kern w:val="36"/>
          <w:sz w:val="28"/>
          <w:szCs w:val="28"/>
        </w:rPr>
        <w:t>Основными целями подпрограммы являются:</w:t>
      </w:r>
    </w:p>
    <w:p w14:paraId="0FBC11A0" w14:textId="7A8AD599" w:rsidR="00194D0A" w:rsidRPr="00194D0A" w:rsidRDefault="00194D0A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 w:rsidRPr="00194D0A">
        <w:rPr>
          <w:bCs/>
          <w:kern w:val="36"/>
          <w:sz w:val="28"/>
          <w:szCs w:val="28"/>
        </w:rPr>
        <w:t xml:space="preserve">  </w:t>
      </w:r>
      <w:r>
        <w:rPr>
          <w:bCs/>
          <w:kern w:val="36"/>
          <w:sz w:val="28"/>
          <w:szCs w:val="28"/>
        </w:rPr>
        <w:tab/>
      </w:r>
      <w:r w:rsidRPr="00194D0A">
        <w:rPr>
          <w:bCs/>
          <w:kern w:val="36"/>
          <w:sz w:val="28"/>
          <w:szCs w:val="28"/>
        </w:rPr>
        <w:t>– развитие земельно-имущественных отношений в Одинцовском городском округе для обеспечения решения социально-экономических задач м</w:t>
      </w:r>
      <w:r w:rsidR="004062A0">
        <w:rPr>
          <w:bCs/>
          <w:kern w:val="36"/>
          <w:sz w:val="28"/>
          <w:szCs w:val="28"/>
        </w:rPr>
        <w:t xml:space="preserve">униципального округа и </w:t>
      </w:r>
      <w:r w:rsidR="004062A0" w:rsidRPr="001E7D36">
        <w:rPr>
          <w:bCs/>
          <w:kern w:val="36"/>
          <w:sz w:val="28"/>
          <w:szCs w:val="28"/>
        </w:rPr>
        <w:t>повышения</w:t>
      </w:r>
      <w:r w:rsidRPr="001E7D36">
        <w:rPr>
          <w:bCs/>
          <w:kern w:val="36"/>
          <w:sz w:val="28"/>
          <w:szCs w:val="28"/>
        </w:rPr>
        <w:t xml:space="preserve"> </w:t>
      </w:r>
      <w:r w:rsidRPr="00194D0A">
        <w:rPr>
          <w:bCs/>
          <w:kern w:val="36"/>
          <w:sz w:val="28"/>
          <w:szCs w:val="28"/>
        </w:rPr>
        <w:t>эффективности управления и распоряжения имуществом, находящимся в муниципальной собственности, и земельными ресурсами на территории Одинцовского городского округа;</w:t>
      </w:r>
    </w:p>
    <w:p w14:paraId="3CFCF068" w14:textId="16261527" w:rsidR="00194D0A" w:rsidRPr="00194D0A" w:rsidRDefault="00194D0A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194D0A">
        <w:rPr>
          <w:bCs/>
          <w:kern w:val="36"/>
          <w:sz w:val="28"/>
          <w:szCs w:val="28"/>
        </w:rPr>
        <w:t xml:space="preserve">– </w:t>
      </w:r>
      <w:r w:rsidR="009F13A5" w:rsidRPr="009F13A5">
        <w:rPr>
          <w:bCs/>
          <w:kern w:val="36"/>
          <w:sz w:val="28"/>
          <w:szCs w:val="28"/>
        </w:rPr>
        <w:t>обеспечение доходной части бюджета Одинцовского городского округа за счет поступления неналоговых доходов: доходов от использования и продажи объектов муниципальной собственности, доходов от арендной платы за земельные участки, государственная собственность на которые не разграничена, включая средства от продажи права аренды  на заключение договоров аренды указанных земельных участков и поступления от взыскания задолженности по арендной плате, доходов от продажи земельных участков, государственная собственность на которые не разграничена, платы за пользование жилым помещением, предоставленным по договору коммерческого и социального найма жилого помещения, платы по соглашениям об установлении сервитута и платы за размещение объектов на землях или земельных участках, находящихся в муниципальной собственности и собственность на которые не разграничена, и иных доходов.</w:t>
      </w:r>
    </w:p>
    <w:p w14:paraId="4E9F91FC" w14:textId="17D79F41" w:rsidR="00194D0A" w:rsidRPr="00194D0A" w:rsidRDefault="0084402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194D0A" w:rsidRPr="00194D0A">
        <w:rPr>
          <w:bCs/>
          <w:kern w:val="36"/>
          <w:sz w:val="28"/>
          <w:szCs w:val="28"/>
        </w:rPr>
        <w:t>Для достижения поставленных целей муниципальной подпрограммы разработаны основные мероприятия по созданию условий для реализации государственных полномочий в области земельных отношений, по управлению имуществом, находящимся в муницип</w:t>
      </w:r>
      <w:r w:rsidR="004062A0">
        <w:rPr>
          <w:bCs/>
          <w:kern w:val="36"/>
          <w:sz w:val="28"/>
          <w:szCs w:val="28"/>
        </w:rPr>
        <w:t xml:space="preserve">альной собственности, </w:t>
      </w:r>
      <w:r w:rsidR="004062A0" w:rsidRPr="001E7D36">
        <w:rPr>
          <w:bCs/>
          <w:kern w:val="36"/>
          <w:sz w:val="28"/>
          <w:szCs w:val="28"/>
        </w:rPr>
        <w:t>выполнению</w:t>
      </w:r>
      <w:r w:rsidR="00194D0A" w:rsidRPr="001E7D36">
        <w:rPr>
          <w:bCs/>
          <w:kern w:val="36"/>
          <w:sz w:val="28"/>
          <w:szCs w:val="28"/>
        </w:rPr>
        <w:t xml:space="preserve"> </w:t>
      </w:r>
      <w:r w:rsidR="00194D0A" w:rsidRPr="00194D0A">
        <w:rPr>
          <w:bCs/>
          <w:kern w:val="36"/>
          <w:sz w:val="28"/>
          <w:szCs w:val="28"/>
        </w:rPr>
        <w:t>комплексных</w:t>
      </w:r>
      <w:r w:rsidR="004062A0">
        <w:rPr>
          <w:bCs/>
          <w:kern w:val="36"/>
          <w:sz w:val="28"/>
          <w:szCs w:val="28"/>
        </w:rPr>
        <w:t xml:space="preserve"> кадастровых работ и </w:t>
      </w:r>
      <w:r w:rsidR="004062A0" w:rsidRPr="001E7D36">
        <w:rPr>
          <w:bCs/>
          <w:kern w:val="36"/>
          <w:sz w:val="28"/>
          <w:szCs w:val="28"/>
        </w:rPr>
        <w:t>утверждению</w:t>
      </w:r>
      <w:r w:rsidR="00194D0A" w:rsidRPr="001E7D36">
        <w:rPr>
          <w:bCs/>
          <w:kern w:val="36"/>
          <w:sz w:val="28"/>
          <w:szCs w:val="28"/>
        </w:rPr>
        <w:t xml:space="preserve"> </w:t>
      </w:r>
      <w:r w:rsidR="00194D0A" w:rsidRPr="00194D0A">
        <w:rPr>
          <w:bCs/>
          <w:kern w:val="36"/>
          <w:sz w:val="28"/>
          <w:szCs w:val="28"/>
        </w:rPr>
        <w:t>карты-плана территорий.</w:t>
      </w:r>
    </w:p>
    <w:p w14:paraId="66FCC1BB" w14:textId="67974D1F" w:rsidR="00194D0A" w:rsidRDefault="00844028" w:rsidP="00844028">
      <w:pPr>
        <w:shd w:val="clear" w:color="auto" w:fill="FFFFFF" w:themeFill="background1"/>
        <w:tabs>
          <w:tab w:val="left" w:pos="0"/>
        </w:tabs>
        <w:suppressAutoHyphens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194D0A" w:rsidRPr="00194D0A">
        <w:rPr>
          <w:bCs/>
          <w:kern w:val="36"/>
          <w:sz w:val="28"/>
          <w:szCs w:val="28"/>
        </w:rPr>
        <w:t xml:space="preserve">Реализация основных мероприятий муниципальной программы приведет к формированию структуры собственности Одинцовского городского округа и системы управления имуществом, позволяющих увеличить доходную часть бюджета Одинцовского городского округа, создать эффективный механизм регулирования земельно-имущественных отношений, </w:t>
      </w:r>
      <w:r w:rsidR="004062A0" w:rsidRPr="001E7D36">
        <w:rPr>
          <w:bCs/>
          <w:kern w:val="36"/>
          <w:sz w:val="28"/>
          <w:szCs w:val="28"/>
        </w:rPr>
        <w:t>повысить</w:t>
      </w:r>
      <w:r w:rsidR="00BC22DD" w:rsidRPr="001E7D36">
        <w:rPr>
          <w:bCs/>
          <w:kern w:val="36"/>
          <w:sz w:val="28"/>
          <w:szCs w:val="28"/>
        </w:rPr>
        <w:t xml:space="preserve"> </w:t>
      </w:r>
      <w:r w:rsidR="00BC22DD">
        <w:rPr>
          <w:bCs/>
          <w:kern w:val="36"/>
          <w:sz w:val="28"/>
          <w:szCs w:val="28"/>
        </w:rPr>
        <w:t>эффективность</w:t>
      </w:r>
      <w:r w:rsidR="00194D0A" w:rsidRPr="00194D0A">
        <w:rPr>
          <w:bCs/>
          <w:kern w:val="36"/>
          <w:sz w:val="28"/>
          <w:szCs w:val="28"/>
        </w:rPr>
        <w:t xml:space="preserve"> использования земли и объектов капитального строительства.</w:t>
      </w:r>
    </w:p>
    <w:p w14:paraId="1D597F57" w14:textId="524BD157" w:rsidR="001A55C1" w:rsidRDefault="001A55C1" w:rsidP="00194D0A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both"/>
        <w:outlineLvl w:val="0"/>
        <w:rPr>
          <w:bCs/>
          <w:kern w:val="36"/>
          <w:sz w:val="28"/>
          <w:szCs w:val="28"/>
        </w:rPr>
      </w:pPr>
    </w:p>
    <w:p w14:paraId="7BDCDDE8" w14:textId="633A0CE2" w:rsidR="00595803" w:rsidRDefault="00595803" w:rsidP="00900F76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Cs/>
          <w:kern w:val="36"/>
          <w:sz w:val="28"/>
          <w:szCs w:val="28"/>
        </w:rPr>
      </w:pPr>
    </w:p>
    <w:p w14:paraId="647B7DF6" w14:textId="77777777" w:rsidR="000C0B43" w:rsidRDefault="000C0B43" w:rsidP="000C0B43">
      <w:pPr>
        <w:shd w:val="clear" w:color="auto" w:fill="FFFFFF" w:themeFill="background1"/>
        <w:tabs>
          <w:tab w:val="left" w:pos="0"/>
        </w:tabs>
        <w:suppressAutoHyphens/>
        <w:spacing w:line="276" w:lineRule="auto"/>
        <w:outlineLvl w:val="0"/>
        <w:rPr>
          <w:bCs/>
          <w:kern w:val="36"/>
          <w:sz w:val="28"/>
          <w:szCs w:val="28"/>
        </w:rPr>
        <w:sectPr w:rsidR="000C0B43" w:rsidSect="00263638">
          <w:pgSz w:w="11906" w:h="16838" w:code="9"/>
          <w:pgMar w:top="1134" w:right="851" w:bottom="1134" w:left="1276" w:header="454" w:footer="454" w:gutter="0"/>
          <w:cols w:space="708"/>
          <w:docGrid w:linePitch="381"/>
        </w:sectPr>
      </w:pPr>
    </w:p>
    <w:p w14:paraId="20EE9377" w14:textId="77777777" w:rsidR="00595803" w:rsidRDefault="00595803" w:rsidP="000C0B43">
      <w:pPr>
        <w:shd w:val="clear" w:color="auto" w:fill="FFFFFF" w:themeFill="background1"/>
        <w:tabs>
          <w:tab w:val="left" w:pos="0"/>
        </w:tabs>
        <w:suppressAutoHyphens/>
        <w:spacing w:line="276" w:lineRule="auto"/>
        <w:outlineLvl w:val="0"/>
        <w:rPr>
          <w:bCs/>
          <w:kern w:val="36"/>
          <w:sz w:val="28"/>
          <w:szCs w:val="28"/>
        </w:rPr>
      </w:pPr>
    </w:p>
    <w:p w14:paraId="32DDA82D" w14:textId="1D5306A3" w:rsidR="00B87F22" w:rsidRPr="00C91352" w:rsidRDefault="00B87F22" w:rsidP="00900F76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2278B7">
        <w:rPr>
          <w:bCs/>
          <w:kern w:val="36"/>
          <w:sz w:val="28"/>
          <w:szCs w:val="28"/>
        </w:rPr>
        <w:t xml:space="preserve"> </w:t>
      </w:r>
      <w:r w:rsidR="005C46B1" w:rsidRPr="00C91352">
        <w:rPr>
          <w:b/>
          <w:bCs/>
          <w:kern w:val="36"/>
          <w:sz w:val="28"/>
          <w:szCs w:val="28"/>
        </w:rPr>
        <w:t xml:space="preserve">6. </w:t>
      </w:r>
      <w:r w:rsidRPr="00C91352">
        <w:rPr>
          <w:b/>
          <w:bCs/>
          <w:kern w:val="36"/>
          <w:sz w:val="28"/>
          <w:szCs w:val="28"/>
        </w:rPr>
        <w:t>ПОДПРОГ</w:t>
      </w:r>
      <w:r w:rsidR="00900F76" w:rsidRPr="00C91352">
        <w:rPr>
          <w:b/>
          <w:bCs/>
          <w:kern w:val="36"/>
          <w:sz w:val="28"/>
          <w:szCs w:val="28"/>
        </w:rPr>
        <w:t>РАММА «УПРАВЛЕНИЕ МУНИЦИПАЛЬНЫМ</w:t>
      </w:r>
      <w:r w:rsidRPr="00C91352">
        <w:rPr>
          <w:b/>
          <w:bCs/>
          <w:kern w:val="36"/>
          <w:sz w:val="28"/>
          <w:szCs w:val="28"/>
        </w:rPr>
        <w:t xml:space="preserve"> </w:t>
      </w:r>
      <w:r w:rsidR="00900F76" w:rsidRPr="00C91352">
        <w:rPr>
          <w:b/>
          <w:bCs/>
          <w:kern w:val="36"/>
          <w:sz w:val="28"/>
          <w:szCs w:val="28"/>
        </w:rPr>
        <w:t>ДОЛГОМ</w:t>
      </w:r>
      <w:r w:rsidRPr="00C91352">
        <w:rPr>
          <w:b/>
          <w:bCs/>
          <w:kern w:val="36"/>
          <w:sz w:val="28"/>
          <w:szCs w:val="28"/>
        </w:rPr>
        <w:t>»</w:t>
      </w:r>
    </w:p>
    <w:p w14:paraId="08B74AF1" w14:textId="77777777" w:rsidR="002D0C9A" w:rsidRPr="00C91352" w:rsidRDefault="00B87F22" w:rsidP="00744A84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 xml:space="preserve"> </w:t>
      </w:r>
    </w:p>
    <w:p w14:paraId="586607A6" w14:textId="6A7CF8CD" w:rsidR="002D0C9A" w:rsidRPr="00C91352" w:rsidRDefault="005C46B1" w:rsidP="00744A84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 xml:space="preserve">6.1. </w:t>
      </w:r>
      <w:r w:rsidR="00721828" w:rsidRPr="00C91352">
        <w:rPr>
          <w:b/>
          <w:bCs/>
          <w:kern w:val="36"/>
          <w:sz w:val="28"/>
          <w:szCs w:val="28"/>
        </w:rPr>
        <w:t xml:space="preserve">ПАСПОРТ ПОДПРОГРАММЫ </w:t>
      </w:r>
    </w:p>
    <w:p w14:paraId="7FE204FD" w14:textId="1907B47A" w:rsidR="002B2863" w:rsidRPr="00C91352" w:rsidRDefault="002B2863" w:rsidP="00744A84">
      <w:pPr>
        <w:shd w:val="clear" w:color="auto" w:fill="FFFFFF" w:themeFill="background1"/>
        <w:tabs>
          <w:tab w:val="left" w:pos="0"/>
        </w:tabs>
        <w:suppressAutoHyphens/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>«Упра</w:t>
      </w:r>
      <w:r w:rsidR="00900F76" w:rsidRPr="00C91352">
        <w:rPr>
          <w:b/>
          <w:bCs/>
          <w:kern w:val="36"/>
          <w:sz w:val="28"/>
          <w:szCs w:val="28"/>
        </w:rPr>
        <w:t>вление муниципальным</w:t>
      </w:r>
      <w:r w:rsidR="00B87F22" w:rsidRPr="00C91352">
        <w:rPr>
          <w:b/>
          <w:bCs/>
          <w:kern w:val="36"/>
          <w:sz w:val="28"/>
          <w:szCs w:val="28"/>
        </w:rPr>
        <w:t xml:space="preserve"> </w:t>
      </w:r>
      <w:r w:rsidR="00900F76" w:rsidRPr="00C91352">
        <w:rPr>
          <w:b/>
          <w:bCs/>
          <w:kern w:val="36"/>
          <w:sz w:val="28"/>
          <w:szCs w:val="28"/>
        </w:rPr>
        <w:t>долгом</w:t>
      </w:r>
      <w:r w:rsidRPr="00C91352">
        <w:rPr>
          <w:b/>
          <w:bCs/>
          <w:kern w:val="36"/>
          <w:sz w:val="28"/>
          <w:szCs w:val="28"/>
        </w:rPr>
        <w:t>»</w:t>
      </w:r>
    </w:p>
    <w:p w14:paraId="1CE65580" w14:textId="77777777" w:rsidR="002B2863" w:rsidRPr="002278B7" w:rsidRDefault="002B2863" w:rsidP="00034638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1724"/>
        <w:gridCol w:w="1549"/>
        <w:gridCol w:w="1840"/>
        <w:gridCol w:w="1552"/>
        <w:gridCol w:w="1552"/>
        <w:gridCol w:w="1552"/>
        <w:gridCol w:w="1552"/>
        <w:gridCol w:w="1531"/>
      </w:tblGrid>
      <w:tr w:rsidR="00BC22DD" w:rsidRPr="002278B7" w14:paraId="78240FF0" w14:textId="77777777" w:rsidTr="00B17E4E">
        <w:trPr>
          <w:trHeight w:val="829"/>
        </w:trPr>
        <w:tc>
          <w:tcPr>
            <w:tcW w:w="627" w:type="pct"/>
          </w:tcPr>
          <w:p w14:paraId="4B6ABF14" w14:textId="77777777" w:rsidR="00BC22DD" w:rsidRPr="002278B7" w:rsidRDefault="00BC22DD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bookmarkStart w:id="7" w:name="_Hlk118215993"/>
            <w:r w:rsidRPr="002278B7">
              <w:rPr>
                <w:rFonts w:ascii="Times New Roman" w:hAnsi="Times New Roman" w:cs="Times New Roman"/>
              </w:rPr>
              <w:t>Муниципальный  заказчик подпрограммы</w:t>
            </w:r>
          </w:p>
        </w:tc>
        <w:tc>
          <w:tcPr>
            <w:tcW w:w="4373" w:type="pct"/>
            <w:gridSpan w:val="8"/>
          </w:tcPr>
          <w:p w14:paraId="52D2B2D9" w14:textId="77777777" w:rsidR="00BC22DD" w:rsidRPr="002278B7" w:rsidRDefault="00BC22DD" w:rsidP="00BC22D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</w:tr>
      <w:tr w:rsidR="001E7D36" w:rsidRPr="002278B7" w14:paraId="1009F65F" w14:textId="77777777" w:rsidTr="00B17E4E">
        <w:trPr>
          <w:trHeight w:val="922"/>
        </w:trPr>
        <w:tc>
          <w:tcPr>
            <w:tcW w:w="627" w:type="pct"/>
            <w:vMerge w:val="restart"/>
          </w:tcPr>
          <w:p w14:paraId="36EB1684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Источники финансирования подпрограммы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Pr="002278B7">
              <w:rPr>
                <w:rFonts w:ascii="Times New Roman" w:hAnsi="Times New Roman" w:cs="Times New Roman"/>
              </w:rPr>
              <w:t xml:space="preserve"> по годам реализации и главным распорядителям бюджетных средств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  <w:p w14:paraId="1A84539D" w14:textId="0BDDED13" w:rsidR="001E7D36" w:rsidRPr="002278B7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</w:tcPr>
          <w:p w14:paraId="61887763" w14:textId="77777777" w:rsidR="001E7D36" w:rsidRPr="002278B7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27" w:type="pct"/>
          </w:tcPr>
          <w:p w14:paraId="4B590A80" w14:textId="77777777" w:rsidR="001E7D36" w:rsidRPr="002278B7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6" w:type="pct"/>
          </w:tcPr>
          <w:p w14:paraId="38802900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821725" w14:textId="27B1B314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528" w:type="pct"/>
          </w:tcPr>
          <w:p w14:paraId="4FD44BCD" w14:textId="7D6C47DD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EB21F" w14:textId="3E0DEF7B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28" w:type="pct"/>
          </w:tcPr>
          <w:p w14:paraId="338061B7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C41445" w14:textId="5F318B56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28" w:type="pct"/>
          </w:tcPr>
          <w:p w14:paraId="61BB704F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A8012" w14:textId="6ED082DA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28" w:type="pct"/>
          </w:tcPr>
          <w:p w14:paraId="5E800351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2006AF" w14:textId="700C19BB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19" w:type="pct"/>
          </w:tcPr>
          <w:p w14:paraId="1F677055" w14:textId="77777777" w:rsidR="001E7D36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49BCE" w14:textId="5E4D2F57" w:rsidR="001E7D36" w:rsidRPr="00970B90" w:rsidRDefault="001E7D36" w:rsidP="001E7D36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B17E4E" w:rsidRPr="002278B7" w14:paraId="13D6BF30" w14:textId="77777777" w:rsidTr="00B17E4E">
        <w:trPr>
          <w:trHeight w:val="567"/>
        </w:trPr>
        <w:tc>
          <w:tcPr>
            <w:tcW w:w="627" w:type="pct"/>
            <w:vMerge/>
          </w:tcPr>
          <w:p w14:paraId="2D854325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587" w:type="pct"/>
            <w:vMerge w:val="restart"/>
          </w:tcPr>
          <w:p w14:paraId="6C6DAEB7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527" w:type="pct"/>
          </w:tcPr>
          <w:p w14:paraId="46D49F3C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Всего:</w:t>
            </w:r>
          </w:p>
          <w:p w14:paraId="65EDAB45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542D" w14:textId="35387B36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971 285,00000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A2194" w14:textId="4C1817A9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357 108,00000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725CC" w14:textId="564A57A7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323 043,00000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E6D7" w14:textId="25F7D6A8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291 134,00000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96E0" w14:textId="0A082F48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6083D" w14:textId="6B3EA9D0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0,00000</w:t>
            </w:r>
          </w:p>
        </w:tc>
      </w:tr>
      <w:tr w:rsidR="00B17E4E" w:rsidRPr="002278B7" w14:paraId="5296E603" w14:textId="77777777" w:rsidTr="00B17E4E">
        <w:trPr>
          <w:trHeight w:val="20"/>
        </w:trPr>
        <w:tc>
          <w:tcPr>
            <w:tcW w:w="627" w:type="pct"/>
            <w:vMerge/>
          </w:tcPr>
          <w:p w14:paraId="307162AA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587" w:type="pct"/>
            <w:vMerge/>
          </w:tcPr>
          <w:p w14:paraId="08E2EB04" w14:textId="77777777" w:rsidR="00B17E4E" w:rsidRPr="002278B7" w:rsidRDefault="00B17E4E" w:rsidP="00B17E4E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527" w:type="pct"/>
          </w:tcPr>
          <w:p w14:paraId="045EACB8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Средства бюджета Одинцовского городского округа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4C9C6" w14:textId="16EB7CD0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971 285,00000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D9898" w14:textId="5EBE9FCE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357 108,00000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3D158" w14:textId="3B741ED5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323 043,00000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D371" w14:textId="6B1BE72D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291 134,00000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671E9" w14:textId="680FB955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1CEC02" w14:textId="1BBB48EF" w:rsidR="00B17E4E" w:rsidRPr="00B17E4E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E4E">
              <w:rPr>
                <w:rFonts w:ascii="Times New Roman" w:hAnsi="Times New Roman" w:cs="Times New Roman"/>
              </w:rPr>
              <w:t>0,00000</w:t>
            </w:r>
          </w:p>
        </w:tc>
      </w:tr>
      <w:bookmarkEnd w:id="7"/>
    </w:tbl>
    <w:p w14:paraId="29038175" w14:textId="77777777" w:rsidR="00706CF1" w:rsidRDefault="00706CF1" w:rsidP="00034638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  <w:sectPr w:rsidR="00706CF1" w:rsidSect="000C0B43">
          <w:pgSz w:w="16838" w:h="11906" w:orient="landscape" w:code="9"/>
          <w:pgMar w:top="1276" w:right="1134" w:bottom="851" w:left="1134" w:header="454" w:footer="454" w:gutter="0"/>
          <w:cols w:space="708"/>
          <w:docGrid w:linePitch="381"/>
        </w:sectPr>
      </w:pPr>
    </w:p>
    <w:p w14:paraId="2632680E" w14:textId="1BD65A25" w:rsidR="00B87F22" w:rsidRPr="002278B7" w:rsidRDefault="005C46B1" w:rsidP="00706CF1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6.2. </w:t>
      </w:r>
      <w:r w:rsidR="0078396A">
        <w:rPr>
          <w:b/>
          <w:sz w:val="28"/>
          <w:szCs w:val="28"/>
        </w:rPr>
        <w:t>Обобщенная характеристика основных мероприятий</w:t>
      </w:r>
      <w:r w:rsidR="00721828" w:rsidRPr="002278B7">
        <w:rPr>
          <w:b/>
          <w:sz w:val="28"/>
          <w:szCs w:val="28"/>
        </w:rPr>
        <w:t xml:space="preserve"> подпрограммы </w:t>
      </w:r>
      <w:r w:rsidR="00721828" w:rsidRPr="002278B7">
        <w:rPr>
          <w:b/>
          <w:bCs/>
          <w:kern w:val="36"/>
          <w:sz w:val="28"/>
          <w:szCs w:val="28"/>
        </w:rPr>
        <w:t>«</w:t>
      </w:r>
      <w:r w:rsidR="002B2863" w:rsidRPr="002278B7">
        <w:rPr>
          <w:b/>
          <w:bCs/>
          <w:kern w:val="36"/>
          <w:sz w:val="28"/>
          <w:szCs w:val="28"/>
        </w:rPr>
        <w:t>Управ</w:t>
      </w:r>
      <w:r w:rsidR="00706CF1">
        <w:rPr>
          <w:b/>
          <w:bCs/>
          <w:kern w:val="36"/>
          <w:sz w:val="28"/>
          <w:szCs w:val="28"/>
        </w:rPr>
        <w:t>ление муниципальным</w:t>
      </w:r>
      <w:r w:rsidR="000149A6" w:rsidRPr="002278B7">
        <w:rPr>
          <w:b/>
          <w:bCs/>
          <w:kern w:val="36"/>
          <w:sz w:val="28"/>
          <w:szCs w:val="28"/>
        </w:rPr>
        <w:t xml:space="preserve"> </w:t>
      </w:r>
      <w:r w:rsidR="00706CF1">
        <w:rPr>
          <w:b/>
          <w:bCs/>
          <w:kern w:val="36"/>
          <w:sz w:val="28"/>
          <w:szCs w:val="28"/>
        </w:rPr>
        <w:t>долгом</w:t>
      </w:r>
      <w:r w:rsidR="00721828" w:rsidRPr="002278B7">
        <w:rPr>
          <w:b/>
          <w:sz w:val="28"/>
          <w:szCs w:val="28"/>
        </w:rPr>
        <w:t>»</w:t>
      </w:r>
    </w:p>
    <w:p w14:paraId="04C1465C" w14:textId="77777777" w:rsidR="00706CF1" w:rsidRDefault="00706CF1" w:rsidP="00832200">
      <w:pPr>
        <w:widowControl w:val="0"/>
        <w:shd w:val="clear" w:color="auto" w:fill="FFFFFF" w:themeFill="background1"/>
        <w:suppressAutoHyphens/>
        <w:ind w:firstLine="540"/>
        <w:jc w:val="both"/>
        <w:rPr>
          <w:sz w:val="28"/>
          <w:szCs w:val="28"/>
        </w:rPr>
      </w:pPr>
    </w:p>
    <w:p w14:paraId="166E71C1" w14:textId="2053BC1D" w:rsidR="0078396A" w:rsidRPr="0078396A" w:rsidRDefault="00AA05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Подпрограмма разработана в целях достижения долгосрочной сбалансированности и устойчивости бюджета Одинцовского городского округа. Построение программного бюджета Одинцовского городского округа должно основываться на обеспечении сбалансированности и социальной направленности бюджета Одинцовского городского округа, при сохранении высокой степени долговой устойчивости, осуществлении экономически обоснованной долговой политики и поддержания высокого уровня кредитных рейтингов Одинцовского городского округа.</w:t>
      </w:r>
    </w:p>
    <w:p w14:paraId="260EBA87" w14:textId="34331D7F" w:rsidR="0078396A" w:rsidRPr="0078396A" w:rsidRDefault="00D869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В 2021 году муниципальная долговая политика Одинцовского городского округа реализована путем привлечения заемных средств от кредитных организаций и из бюджета Московской области в объеме, не превышающем размеров, установленных Бюджетным Кодексом.</w:t>
      </w:r>
    </w:p>
    <w:p w14:paraId="1E16967A" w14:textId="2F8C391F" w:rsidR="0078396A" w:rsidRPr="0078396A" w:rsidRDefault="004C250F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Министерством экономики и финансов Московской области в 2021 году осуществлена оценка долговой устойчивости муниципальных образований</w:t>
      </w:r>
      <w:r>
        <w:rPr>
          <w:sz w:val="28"/>
          <w:szCs w:val="28"/>
        </w:rPr>
        <w:t xml:space="preserve"> Московской области</w:t>
      </w:r>
      <w:r w:rsidR="0078396A" w:rsidRPr="0078396A">
        <w:rPr>
          <w:sz w:val="28"/>
          <w:szCs w:val="28"/>
        </w:rPr>
        <w:t>. По результатам проведенной оценки Одинцовский городской округ классифицирован в группе муниципальных образований с высоким уровнем долговой устойчивости.</w:t>
      </w:r>
    </w:p>
    <w:p w14:paraId="63977A18" w14:textId="1B5DBB8F" w:rsidR="0078396A" w:rsidRPr="0078396A" w:rsidRDefault="00D869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 xml:space="preserve">В 2023-2027 годах муниципальная долговая политика Одинцовского городского округа, как и ранее, будет исходить из целей сбалансированности бюджета Одинцовского городского округа и строиться на принципах безусловного исполнения долговых обязательств округа в полном объеме и в установленный срок. </w:t>
      </w:r>
    </w:p>
    <w:p w14:paraId="4533D844" w14:textId="70FCAC10" w:rsidR="0078396A" w:rsidRPr="0078396A" w:rsidRDefault="00D869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Основные направления долговой политики на долгосрочную перспективу:</w:t>
      </w:r>
    </w:p>
    <w:p w14:paraId="70FC719B" w14:textId="476478FB" w:rsidR="0078396A" w:rsidRPr="0078396A" w:rsidRDefault="00AA05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- поддержание объема муниципального долга на экономически безопасном уровне путем оптимизации структуры заимствований и равномерного распределения связанных с ними платежей по обслуживанию долга;</w:t>
      </w:r>
    </w:p>
    <w:p w14:paraId="1F9F3D66" w14:textId="748203DB" w:rsidR="0078396A" w:rsidRPr="0078396A" w:rsidRDefault="00AA05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- привлечение заемных средств на условиях минимальных расходов на их обслуживание.</w:t>
      </w:r>
    </w:p>
    <w:p w14:paraId="0022927C" w14:textId="77CDE820" w:rsidR="002A1246" w:rsidRDefault="00D869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 w:rsidRPr="0078396A">
        <w:rPr>
          <w:sz w:val="28"/>
          <w:szCs w:val="28"/>
        </w:rPr>
        <w:t>Уровень муниципального долга округа запланирован на безопасном уровне с учетом анализа показателей колебания цен на финансовом рынке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14:paraId="47D9DA83" w14:textId="53734324" w:rsidR="0078396A" w:rsidRDefault="00D869CC" w:rsidP="00D869CC">
      <w:pPr>
        <w:shd w:val="clear" w:color="auto" w:fill="FFFFFF" w:themeFill="background1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396A">
        <w:rPr>
          <w:sz w:val="28"/>
          <w:szCs w:val="28"/>
        </w:rPr>
        <w:t xml:space="preserve">Результатом выполнения мероприятий подпрограммы является своевременное исполнение долговых обязательств Одинцовского городского округа и, как следствие, отсутствие просроченной задолженности по муниципальным долговым обязательствам Одинцовского городского округа. </w:t>
      </w:r>
    </w:p>
    <w:p w14:paraId="044A927E" w14:textId="0E9DB5F2" w:rsidR="0078396A" w:rsidRDefault="0078396A" w:rsidP="0078396A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</w:p>
    <w:p w14:paraId="5359B3D1" w14:textId="50C0BBC0" w:rsidR="00A065DD" w:rsidRDefault="00A065DD" w:rsidP="0078396A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</w:p>
    <w:p w14:paraId="0CEFA6A5" w14:textId="532F9CC8" w:rsidR="00A065DD" w:rsidRDefault="00A065DD" w:rsidP="0078396A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</w:p>
    <w:p w14:paraId="75F0030A" w14:textId="77777777" w:rsidR="006F2511" w:rsidRPr="002278B7" w:rsidRDefault="006F2511" w:rsidP="00FE28FD">
      <w:pPr>
        <w:shd w:val="clear" w:color="auto" w:fill="FFFFFF" w:themeFill="background1"/>
        <w:tabs>
          <w:tab w:val="left" w:pos="0"/>
        </w:tabs>
        <w:suppressAutoHyphens/>
        <w:outlineLvl w:val="0"/>
        <w:rPr>
          <w:bCs/>
          <w:kern w:val="36"/>
          <w:sz w:val="28"/>
          <w:szCs w:val="28"/>
        </w:rPr>
      </w:pPr>
    </w:p>
    <w:p w14:paraId="13B18155" w14:textId="77777777" w:rsidR="00903E8A" w:rsidRPr="002278B7" w:rsidRDefault="00903E8A" w:rsidP="00034638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  <w:sectPr w:rsidR="00903E8A" w:rsidRPr="002278B7" w:rsidSect="0098406A">
          <w:pgSz w:w="11906" w:h="16838" w:code="9"/>
          <w:pgMar w:top="1134" w:right="851" w:bottom="1134" w:left="1276" w:header="454" w:footer="454" w:gutter="0"/>
          <w:cols w:space="708"/>
          <w:docGrid w:linePitch="381"/>
        </w:sectPr>
      </w:pPr>
    </w:p>
    <w:p w14:paraId="28472841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5EFFBE01" w14:textId="7A77D86F" w:rsidR="00830BAF" w:rsidRPr="00C91352" w:rsidRDefault="005C46B1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 xml:space="preserve">7. </w:t>
      </w:r>
      <w:r w:rsidR="00830BAF" w:rsidRPr="00C91352">
        <w:rPr>
          <w:b/>
          <w:bCs/>
          <w:kern w:val="36"/>
          <w:sz w:val="28"/>
          <w:szCs w:val="28"/>
        </w:rPr>
        <w:t>ПОДПРОГРАММА «УПРАВ</w:t>
      </w:r>
      <w:r w:rsidR="002D0C9A" w:rsidRPr="00C91352">
        <w:rPr>
          <w:b/>
          <w:bCs/>
          <w:kern w:val="36"/>
          <w:sz w:val="28"/>
          <w:szCs w:val="28"/>
        </w:rPr>
        <w:t>ЛЕНИЕ МУНИЦИПАЛЬНЫМИ ФИНАНСАМИ»</w:t>
      </w:r>
    </w:p>
    <w:p w14:paraId="14290AB3" w14:textId="77777777" w:rsidR="00830BAF" w:rsidRPr="00C91352" w:rsidRDefault="00830BAF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/>
          <w:bCs/>
          <w:kern w:val="36"/>
          <w:sz w:val="28"/>
          <w:szCs w:val="28"/>
        </w:rPr>
      </w:pPr>
    </w:p>
    <w:p w14:paraId="058C42CF" w14:textId="4C9C7197" w:rsidR="00830BAF" w:rsidRPr="00C91352" w:rsidRDefault="005C46B1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 xml:space="preserve">7.1. </w:t>
      </w:r>
      <w:r w:rsidR="00830BAF" w:rsidRPr="00C91352">
        <w:rPr>
          <w:b/>
          <w:bCs/>
          <w:kern w:val="36"/>
          <w:sz w:val="28"/>
          <w:szCs w:val="28"/>
        </w:rPr>
        <w:t xml:space="preserve">ПАСПОРТ ПОДПРОГРАММЫ </w:t>
      </w:r>
    </w:p>
    <w:p w14:paraId="70EBA124" w14:textId="355EA1B4" w:rsidR="00830BAF" w:rsidRPr="00C91352" w:rsidRDefault="00830BAF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>«Управ</w:t>
      </w:r>
      <w:r w:rsidR="002D0C9A" w:rsidRPr="00C91352">
        <w:rPr>
          <w:b/>
          <w:bCs/>
          <w:kern w:val="36"/>
          <w:sz w:val="28"/>
          <w:szCs w:val="28"/>
        </w:rPr>
        <w:t>ление муниципальными финансами»</w:t>
      </w:r>
    </w:p>
    <w:p w14:paraId="1A91C6C9" w14:textId="77777777" w:rsidR="00830BAF" w:rsidRPr="002278B7" w:rsidRDefault="00830BAF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42"/>
        <w:gridCol w:w="1563"/>
        <w:gridCol w:w="1561"/>
        <w:gridCol w:w="1558"/>
        <w:gridCol w:w="1558"/>
        <w:gridCol w:w="1561"/>
        <w:gridCol w:w="1584"/>
        <w:gridCol w:w="1705"/>
      </w:tblGrid>
      <w:tr w:rsidR="00970B90" w:rsidRPr="002278B7" w14:paraId="2FE4430F" w14:textId="77777777" w:rsidTr="00970B90">
        <w:trPr>
          <w:trHeight w:val="829"/>
        </w:trPr>
        <w:tc>
          <w:tcPr>
            <w:tcW w:w="634" w:type="pct"/>
          </w:tcPr>
          <w:p w14:paraId="6583C54A" w14:textId="77777777" w:rsidR="00970B90" w:rsidRPr="002278B7" w:rsidRDefault="00970B90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Муниципальный  заказчик подпрограммы</w:t>
            </w:r>
          </w:p>
        </w:tc>
        <w:tc>
          <w:tcPr>
            <w:tcW w:w="4366" w:type="pct"/>
            <w:gridSpan w:val="8"/>
          </w:tcPr>
          <w:p w14:paraId="7ABFEC96" w14:textId="77777777" w:rsidR="00970B90" w:rsidRPr="002278B7" w:rsidRDefault="00970B90" w:rsidP="00970B90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</w:tr>
      <w:tr w:rsidR="00431FFD" w:rsidRPr="002278B7" w14:paraId="54B26F5B" w14:textId="77777777" w:rsidTr="00212036">
        <w:trPr>
          <w:trHeight w:val="955"/>
        </w:trPr>
        <w:tc>
          <w:tcPr>
            <w:tcW w:w="634" w:type="pct"/>
            <w:vMerge w:val="restart"/>
          </w:tcPr>
          <w:p w14:paraId="4C3756AD" w14:textId="77777777" w:rsidR="00431FFD" w:rsidRPr="00431FFD" w:rsidRDefault="00431FFD" w:rsidP="002C44A2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431FFD">
              <w:rPr>
                <w:rFonts w:ascii="Times New Roman" w:hAnsi="Times New Roman" w:cs="Times New Roman"/>
              </w:rPr>
              <w:t>Источники финансирования подпрограммы, в том числе по годам реализации и главным распорядителям бюджетных средств (тыс. руб.)</w:t>
            </w:r>
          </w:p>
          <w:p w14:paraId="62ED66FF" w14:textId="6797F8F9" w:rsidR="00431FFD" w:rsidRPr="002278B7" w:rsidRDefault="00431FFD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14:paraId="48952897" w14:textId="77777777" w:rsidR="00431FFD" w:rsidRPr="002278B7" w:rsidRDefault="00431FFD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32" w:type="pct"/>
          </w:tcPr>
          <w:p w14:paraId="1D430E89" w14:textId="77777777" w:rsidR="00431FFD" w:rsidRPr="002278B7" w:rsidRDefault="00431FFD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31" w:type="pct"/>
          </w:tcPr>
          <w:p w14:paraId="084AF92A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9C6A2BB" w14:textId="6DA2595B" w:rsidR="00431FFD" w:rsidRP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F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30" w:type="pct"/>
          </w:tcPr>
          <w:p w14:paraId="6647C709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5D9A73" w14:textId="721139AB" w:rsidR="00431FFD" w:rsidRPr="00970B90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30" w:type="pct"/>
          </w:tcPr>
          <w:p w14:paraId="54225B07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B28A9" w14:textId="146A3ADA" w:rsidR="00431FFD" w:rsidRPr="00970B90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31" w:type="pct"/>
          </w:tcPr>
          <w:p w14:paraId="5109FB8C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53B109" w14:textId="5B0F1868" w:rsidR="00431FFD" w:rsidRPr="00970B90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39" w:type="pct"/>
          </w:tcPr>
          <w:p w14:paraId="425EE10F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B97B6" w14:textId="3F655785" w:rsidR="00431FFD" w:rsidRPr="00970B90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80" w:type="pct"/>
          </w:tcPr>
          <w:p w14:paraId="4BAC0A5A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163E7" w14:textId="1585DE40" w:rsidR="00431FFD" w:rsidRPr="00970B90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496392" w:rsidRPr="002278B7" w14:paraId="7E097345" w14:textId="77777777" w:rsidTr="00496392">
        <w:trPr>
          <w:trHeight w:val="567"/>
        </w:trPr>
        <w:tc>
          <w:tcPr>
            <w:tcW w:w="634" w:type="pct"/>
            <w:vMerge/>
          </w:tcPr>
          <w:p w14:paraId="0A61BCEF" w14:textId="77777777" w:rsidR="00496392" w:rsidRPr="002278B7" w:rsidRDefault="00496392" w:rsidP="00830BAF">
            <w:pPr>
              <w:shd w:val="clear" w:color="auto" w:fill="FFFFFF" w:themeFill="background1"/>
              <w:suppressAutoHyphens/>
            </w:pPr>
          </w:p>
        </w:tc>
        <w:tc>
          <w:tcPr>
            <w:tcW w:w="593" w:type="pct"/>
            <w:vMerge w:val="restart"/>
          </w:tcPr>
          <w:p w14:paraId="6299DBE9" w14:textId="77777777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532" w:type="pct"/>
          </w:tcPr>
          <w:p w14:paraId="43967799" w14:textId="77777777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Всего:</w:t>
            </w:r>
          </w:p>
          <w:p w14:paraId="7E770F61" w14:textId="77777777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41" w:type="pct"/>
            <w:gridSpan w:val="6"/>
            <w:vAlign w:val="center"/>
          </w:tcPr>
          <w:p w14:paraId="19B98AAB" w14:textId="7D039BC0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Финансово-казн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чейского управления Администрации Одинцовского городского округа</w:t>
            </w:r>
          </w:p>
        </w:tc>
      </w:tr>
      <w:tr w:rsidR="00496392" w:rsidRPr="002278B7" w14:paraId="1421E033" w14:textId="77777777" w:rsidTr="00496392">
        <w:trPr>
          <w:trHeight w:val="20"/>
        </w:trPr>
        <w:tc>
          <w:tcPr>
            <w:tcW w:w="634" w:type="pct"/>
            <w:vMerge/>
          </w:tcPr>
          <w:p w14:paraId="4B982443" w14:textId="6E0EA485" w:rsidR="00496392" w:rsidRPr="002278B7" w:rsidRDefault="00496392" w:rsidP="00830BAF">
            <w:pPr>
              <w:shd w:val="clear" w:color="auto" w:fill="FFFFFF" w:themeFill="background1"/>
              <w:suppressAutoHyphens/>
            </w:pPr>
          </w:p>
        </w:tc>
        <w:tc>
          <w:tcPr>
            <w:tcW w:w="593" w:type="pct"/>
            <w:vMerge/>
          </w:tcPr>
          <w:p w14:paraId="26B40478" w14:textId="77777777" w:rsidR="00496392" w:rsidRPr="002278B7" w:rsidRDefault="00496392" w:rsidP="00830BAF">
            <w:pPr>
              <w:shd w:val="clear" w:color="auto" w:fill="FFFFFF" w:themeFill="background1"/>
              <w:suppressAutoHyphens/>
              <w:jc w:val="center"/>
            </w:pPr>
          </w:p>
        </w:tc>
        <w:tc>
          <w:tcPr>
            <w:tcW w:w="532" w:type="pct"/>
          </w:tcPr>
          <w:p w14:paraId="631C392C" w14:textId="77777777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Средства бюджета Одинцовского городского округа</w:t>
            </w:r>
          </w:p>
        </w:tc>
        <w:tc>
          <w:tcPr>
            <w:tcW w:w="3241" w:type="pct"/>
            <w:gridSpan w:val="6"/>
            <w:vAlign w:val="center"/>
          </w:tcPr>
          <w:p w14:paraId="1B548292" w14:textId="2BD04D2C" w:rsidR="00496392" w:rsidRPr="002278B7" w:rsidRDefault="00496392" w:rsidP="00830BAF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tabs>
                <w:tab w:val="left" w:pos="1837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Финансово-казн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392">
              <w:rPr>
                <w:rFonts w:ascii="Times New Roman" w:hAnsi="Times New Roman" w:cs="Times New Roman"/>
                <w:sz w:val="22"/>
                <w:szCs w:val="22"/>
              </w:rPr>
              <w:t>чейского управления Администрации Одинцовского городского округа</w:t>
            </w:r>
          </w:p>
        </w:tc>
      </w:tr>
    </w:tbl>
    <w:p w14:paraId="72A2D11A" w14:textId="77777777" w:rsidR="00830BAF" w:rsidRPr="002278B7" w:rsidRDefault="00830BAF" w:rsidP="00830BAF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Cs/>
          <w:kern w:val="36"/>
          <w:sz w:val="28"/>
          <w:szCs w:val="28"/>
        </w:rPr>
      </w:pPr>
    </w:p>
    <w:p w14:paraId="6B3CC4B5" w14:textId="77777777" w:rsidR="00830BAF" w:rsidRDefault="00830BAF" w:rsidP="00830BA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418D13E4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5C40F46F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42EE21A9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448E3A58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1F6115AA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6A88F079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227E4A5E" w14:textId="77777777" w:rsidR="00830BAF" w:rsidRDefault="00830BAF" w:rsidP="00B87F22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Cs/>
          <w:kern w:val="36"/>
          <w:sz w:val="28"/>
          <w:szCs w:val="28"/>
        </w:rPr>
      </w:pPr>
    </w:p>
    <w:p w14:paraId="1EF4BD02" w14:textId="77777777" w:rsidR="00706CF1" w:rsidRDefault="00706CF1" w:rsidP="00830BA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706CF1" w:rsidSect="000C0B43">
          <w:pgSz w:w="16838" w:h="11906" w:orient="landscape" w:code="9"/>
          <w:pgMar w:top="1276" w:right="1134" w:bottom="851" w:left="1134" w:header="454" w:footer="454" w:gutter="0"/>
          <w:cols w:space="708"/>
          <w:docGrid w:linePitch="381"/>
        </w:sectPr>
      </w:pPr>
    </w:p>
    <w:p w14:paraId="0EFC20CD" w14:textId="165F8F02" w:rsidR="00830BAF" w:rsidRPr="002278B7" w:rsidRDefault="005C46B1" w:rsidP="000432EB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8" w:name="_Hlk118216227"/>
      <w:r>
        <w:rPr>
          <w:b/>
          <w:sz w:val="28"/>
          <w:szCs w:val="28"/>
        </w:rPr>
        <w:lastRenderedPageBreak/>
        <w:t xml:space="preserve">7.2. </w:t>
      </w:r>
      <w:r w:rsidR="000432EB" w:rsidRPr="000432EB">
        <w:rPr>
          <w:b/>
          <w:sz w:val="28"/>
          <w:szCs w:val="28"/>
        </w:rPr>
        <w:t>Обобщенная характеристика основных мероприятий подпрограммы</w:t>
      </w:r>
      <w:r w:rsidR="000432EB">
        <w:rPr>
          <w:b/>
          <w:sz w:val="28"/>
          <w:szCs w:val="28"/>
        </w:rPr>
        <w:t xml:space="preserve"> </w:t>
      </w:r>
      <w:bookmarkEnd w:id="8"/>
      <w:r w:rsidR="00830BAF" w:rsidRPr="002278B7">
        <w:rPr>
          <w:b/>
          <w:bCs/>
          <w:kern w:val="36"/>
          <w:sz w:val="28"/>
          <w:szCs w:val="28"/>
        </w:rPr>
        <w:t>«Управление муниципальными финансами</w:t>
      </w:r>
      <w:r w:rsidR="00815A29">
        <w:rPr>
          <w:b/>
          <w:sz w:val="28"/>
          <w:szCs w:val="28"/>
        </w:rPr>
        <w:t>»</w:t>
      </w:r>
    </w:p>
    <w:p w14:paraId="0707135D" w14:textId="77777777" w:rsidR="003156BC" w:rsidRDefault="003156BC" w:rsidP="003156BC">
      <w:pPr>
        <w:shd w:val="clear" w:color="auto" w:fill="FFFFFF" w:themeFill="background1"/>
        <w:suppressAutoHyphens/>
        <w:spacing w:line="320" w:lineRule="exact"/>
        <w:ind w:firstLine="540"/>
        <w:jc w:val="both"/>
        <w:rPr>
          <w:sz w:val="28"/>
          <w:szCs w:val="28"/>
        </w:rPr>
      </w:pPr>
    </w:p>
    <w:p w14:paraId="0D048425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Одним из инструментов, обеспечивающим повышение качества управления муниципальными финансами Одинцовского городского округа, является проведение стабильной и предсказуемой политики в сфере налоговых и неналоговых доходов как на федеральном уровне, так и на уровне субъекта Российской Федерации и местном уровне - в Одинцовском городском округе.</w:t>
      </w:r>
    </w:p>
    <w:p w14:paraId="014E480D" w14:textId="6104184B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Приоритеты политики Одинцовского городского округа Московской области</w:t>
      </w:r>
      <w:r w:rsidR="00010A93">
        <w:rPr>
          <w:sz w:val="28"/>
          <w:szCs w:val="28"/>
        </w:rPr>
        <w:t xml:space="preserve"> </w:t>
      </w:r>
      <w:r w:rsidR="00010A93" w:rsidRPr="003156BC">
        <w:rPr>
          <w:sz w:val="28"/>
          <w:szCs w:val="28"/>
        </w:rPr>
        <w:t>в сфере налоговых и неналоговых доходов</w:t>
      </w:r>
      <w:r w:rsidRPr="003156BC">
        <w:rPr>
          <w:sz w:val="28"/>
          <w:szCs w:val="28"/>
        </w:rPr>
        <w:t xml:space="preserve"> на 2023 год и плановый период 2024 и 2025 годов направлены на:</w:t>
      </w:r>
    </w:p>
    <w:p w14:paraId="332ECE93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преодоление спада экономики, вызванного введением мировым сообществом в отношении Российской Федерации экономических санкций, использование механизмов импортозамещения, наращивание реальных доходов граждан, сокращение уровня бедности;</w:t>
      </w:r>
    </w:p>
    <w:p w14:paraId="25B7AB8E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сохранение стабильной налоговой системы, поддержание сбалансированности и устойчивости бюджета Одинцовского городского округа Московской области;</w:t>
      </w:r>
    </w:p>
    <w:p w14:paraId="123D36E0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 стимулирование и развитие малого и среднего бизнеса; </w:t>
      </w:r>
    </w:p>
    <w:p w14:paraId="516EE7C2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улучшение инвестиционного климата и поддержку инновационного предпринимательства в Одинцовском городском округе; </w:t>
      </w:r>
    </w:p>
    <w:p w14:paraId="26BDDE66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 недопущение роста налоговой нагрузки на экономику;</w:t>
      </w:r>
    </w:p>
    <w:p w14:paraId="5D09B3D6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привлечение к постановке на налоговый учет новых налогоплательщиков;</w:t>
      </w:r>
    </w:p>
    <w:p w14:paraId="58450F34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осуществление комплекса мероприятий, обеспечивающих реализацию налогового потенциала имущественных налогов за счет оценки эффективности налоговых расходов; </w:t>
      </w:r>
    </w:p>
    <w:p w14:paraId="6C651E65" w14:textId="3890491E" w:rsidR="003156BC" w:rsidRPr="003156BC" w:rsidRDefault="00815A29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r w:rsidR="003156BC" w:rsidRPr="003156BC">
        <w:rPr>
          <w:sz w:val="28"/>
          <w:szCs w:val="28"/>
        </w:rPr>
        <w:t>объектов налогообложения по местным налогам в налоговый оборот;</w:t>
      </w:r>
    </w:p>
    <w:p w14:paraId="7E4C0718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продолжение работы по эффективному межведомственному взаимодействию, целями которого являются повышение уровня собираемости налоговых и неналоговых доходов бюджета Одинцовского городского округа; </w:t>
      </w:r>
    </w:p>
    <w:p w14:paraId="45B90E0B" w14:textId="68B9F70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сокращение недоимки по налогам и другим обязательным платежам в местный бюджет;</w:t>
      </w:r>
    </w:p>
    <w:p w14:paraId="675C8C3E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совершенствование администрирования налоговых и неналоговых доходов, взаимодействия и совместной работы с администраторами доходов;</w:t>
      </w:r>
    </w:p>
    <w:p w14:paraId="647D14F7" w14:textId="2F3FD401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повышение эффективности управления и распор</w:t>
      </w:r>
      <w:r w:rsidR="00815A29">
        <w:rPr>
          <w:sz w:val="28"/>
          <w:szCs w:val="28"/>
        </w:rPr>
        <w:t xml:space="preserve">яжения объектами муниципальной </w:t>
      </w:r>
      <w:r w:rsidRPr="003156BC">
        <w:rPr>
          <w:sz w:val="28"/>
          <w:szCs w:val="28"/>
        </w:rPr>
        <w:t>собственности Одинцовского городского округа Московской области;</w:t>
      </w:r>
    </w:p>
    <w:p w14:paraId="2D9A3DE5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регистрацию прав на объекты муниципальной собственности городского округа в целях использования муниципального имущества в качестве актива;</w:t>
      </w:r>
    </w:p>
    <w:p w14:paraId="11453ED4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проведение работы по инвентаризации земельных участков  в целях их эффективного использования для реализации значимых для развития Одинцовского городского округа проектов; </w:t>
      </w:r>
    </w:p>
    <w:p w14:paraId="28880D2E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lastRenderedPageBreak/>
        <w:t>- мобилизацию платежей в сфере земельно-имущественных отношений и обеспечение полного учета имущественных объектов, являющихся одним из ключевых ресурсов влияния на доходность бюджета Одинцовского городского округа Московской области;</w:t>
      </w:r>
    </w:p>
    <w:p w14:paraId="066E601A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- приватизацию муниципального имущества; </w:t>
      </w:r>
    </w:p>
    <w:p w14:paraId="5369765F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активизацию работы органов муниципального контроля по выявлению правонарушений на территории Одинцовского городского округа в целях привлечения к материальной ответственности;</w:t>
      </w:r>
    </w:p>
    <w:p w14:paraId="0FEF0BCE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повышение качества прогнозирования доходов и мониторинг исполнения бюджета по налоговым и неналоговым доходам;</w:t>
      </w:r>
    </w:p>
    <w:p w14:paraId="60A4A9E3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- поиск новых источников пополнения местного бюджета.</w:t>
      </w:r>
    </w:p>
    <w:p w14:paraId="1E69F50E" w14:textId="5CA3D62B" w:rsidR="00A9453B" w:rsidRDefault="00010A93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н</w:t>
      </w:r>
      <w:r w:rsidR="003156BC" w:rsidRPr="003156BC">
        <w:rPr>
          <w:sz w:val="28"/>
          <w:szCs w:val="28"/>
        </w:rPr>
        <w:t xml:space="preserve">алоговых и неналоговых доходов </w:t>
      </w:r>
      <w:r w:rsidRPr="003156BC">
        <w:rPr>
          <w:sz w:val="28"/>
          <w:szCs w:val="28"/>
        </w:rPr>
        <w:t xml:space="preserve">в  бюджет  Одинцовского городского округа </w:t>
      </w:r>
      <w:r w:rsidR="003156BC" w:rsidRPr="003156BC">
        <w:rPr>
          <w:sz w:val="28"/>
          <w:szCs w:val="28"/>
        </w:rPr>
        <w:t>поступило на 2 606 млн. руб. или на 22% больше по сравнению с 2020 годом. При  плане 14 396 млн. руб. фактические поступления составили 14 657 млн. руб., сверх плана получено 260 млн. руб., исполнение 101,8%.</w:t>
      </w:r>
    </w:p>
    <w:p w14:paraId="7A9500FA" w14:textId="774C0053" w:rsidR="00D92026" w:rsidRPr="005B3E91" w:rsidRDefault="00D92026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5B3E91">
        <w:rPr>
          <w:sz w:val="28"/>
          <w:szCs w:val="28"/>
        </w:rPr>
        <w:t xml:space="preserve">Разработка проекта бюджета Одинцовского городского округа строится на принципах качественного планирования </w:t>
      </w:r>
      <w:r w:rsidR="00630925" w:rsidRPr="005B3E91">
        <w:rPr>
          <w:sz w:val="28"/>
          <w:szCs w:val="28"/>
        </w:rPr>
        <w:t>налоговых и неналоговых доходов</w:t>
      </w:r>
      <w:r w:rsidRPr="005B3E91">
        <w:rPr>
          <w:sz w:val="28"/>
          <w:szCs w:val="28"/>
        </w:rPr>
        <w:t xml:space="preserve">, осуществляемого главными администраторами доходов в соответствии с утвержденными ими методиками прогнозирования поступлений доходов на основании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23.06.2016 № 574. </w:t>
      </w:r>
    </w:p>
    <w:p w14:paraId="5FEE3E4F" w14:textId="4099C0F7" w:rsidR="00630925" w:rsidRPr="005B3E91" w:rsidRDefault="00630925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5B3E91">
        <w:rPr>
          <w:sz w:val="28"/>
          <w:szCs w:val="28"/>
        </w:rPr>
        <w:t>Высокие требования предъявляются к формированию прогноза кассовых поступлений доходов</w:t>
      </w:r>
      <w:r w:rsidR="009A007C" w:rsidRPr="005B3E91">
        <w:rPr>
          <w:sz w:val="28"/>
          <w:szCs w:val="28"/>
        </w:rPr>
        <w:t xml:space="preserve"> с разбивкой по месяцам в целях сбалансированности бюджета. </w:t>
      </w:r>
    </w:p>
    <w:p w14:paraId="39B55DC6" w14:textId="5F1E14DB" w:rsidR="00630925" w:rsidRDefault="009A007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5B3E91">
        <w:rPr>
          <w:sz w:val="28"/>
          <w:szCs w:val="28"/>
        </w:rPr>
        <w:t xml:space="preserve">В ходе исполнения бюджета на постоянной основе осуществляется </w:t>
      </w:r>
      <w:r w:rsidR="00630925" w:rsidRPr="005B3E91">
        <w:rPr>
          <w:sz w:val="28"/>
          <w:szCs w:val="28"/>
        </w:rPr>
        <w:t>мониторинг</w:t>
      </w:r>
      <w:r w:rsidRPr="005B3E91">
        <w:rPr>
          <w:sz w:val="28"/>
          <w:szCs w:val="28"/>
        </w:rPr>
        <w:t xml:space="preserve"> исполнения плановых показателей с целью выявления тенденций к изменению сумм налоговых и неналоговых доходов и факторов, оказывающих на них влияние.</w:t>
      </w:r>
    </w:p>
    <w:p w14:paraId="3D5A63F7" w14:textId="3689DDAF" w:rsidR="00A9453B" w:rsidRPr="00CB4C32" w:rsidRDefault="00A9453B" w:rsidP="00D869C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9453B">
        <w:rPr>
          <w:sz w:val="28"/>
          <w:szCs w:val="28"/>
        </w:rPr>
        <w:t>Администрацией Одинцовского городского округа проводятся мероприятия, направленные на мобилизацию собственных доходов в бюджет округа:  привлечение к постановке на налоговый учет на территории округа новых налогоплательщиков, вовлечение в налоговый оборот  земельных участков и объектов недвижимости, осуществление мероприятий по увеличению и сохранению рабочих мест, легализации неформальной занятости,  работа  с убыточными организациями.</w:t>
      </w:r>
    </w:p>
    <w:p w14:paraId="79DCEE76" w14:textId="17C824B3" w:rsidR="00A9453B" w:rsidRPr="00A9453B" w:rsidRDefault="00A9453B" w:rsidP="00D869C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9453B">
        <w:rPr>
          <w:sz w:val="28"/>
          <w:szCs w:val="28"/>
        </w:rPr>
        <w:t>На проведенных в 2021 году заседаниях Межведомственной Комиссии по мобилизации доходов в бюджет рассмотрены 138 должников - юридических и физических лиц с освещением мероприятий в средствах массовой ин</w:t>
      </w:r>
      <w:r w:rsidR="00126454">
        <w:rPr>
          <w:sz w:val="28"/>
          <w:szCs w:val="28"/>
        </w:rPr>
        <w:t xml:space="preserve">формации и в социальных сетях; </w:t>
      </w:r>
      <w:r w:rsidRPr="00A9453B">
        <w:rPr>
          <w:sz w:val="28"/>
          <w:szCs w:val="28"/>
        </w:rPr>
        <w:t>должникам направлено 716 писем с требованием о  погашении задолженности в бюджет.</w:t>
      </w:r>
    </w:p>
    <w:p w14:paraId="2BB51DA7" w14:textId="090F6803" w:rsidR="00A9453B" w:rsidRPr="00CB4C32" w:rsidRDefault="00A9453B" w:rsidP="00D869CC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9453B">
        <w:rPr>
          <w:sz w:val="28"/>
          <w:szCs w:val="28"/>
        </w:rPr>
        <w:t>Общая сумма отработанной задолженности по налогам и неналоговым доходам в консолидированный бюджет Московской об</w:t>
      </w:r>
      <w:r w:rsidR="00815A29">
        <w:rPr>
          <w:sz w:val="28"/>
          <w:szCs w:val="28"/>
        </w:rPr>
        <w:t xml:space="preserve">ласти в 2021 году </w:t>
      </w:r>
      <w:r w:rsidR="00815A29">
        <w:rPr>
          <w:sz w:val="28"/>
          <w:szCs w:val="28"/>
        </w:rPr>
        <w:lastRenderedPageBreak/>
        <w:t xml:space="preserve">составила – </w:t>
      </w:r>
      <w:r w:rsidRPr="00A9453B">
        <w:rPr>
          <w:sz w:val="28"/>
          <w:szCs w:val="28"/>
        </w:rPr>
        <w:t>2 104 млн. руб., из которой погашено и урегулировано – 1 353,2 млн. руб., или 64,3% от суммы отработанной задолженности, из них по рассмотренным на заседаниях Комиссии погашено 281 млн. руб. или 60,3% от рассмотренной задолженности (465,6 млн. руб.).</w:t>
      </w:r>
    </w:p>
    <w:p w14:paraId="78A310BE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Привлечение дополнительных финансовых ресурсов в бюджет остается одной из основных задач органов местного самоуправления в 2023 и последующих годах.</w:t>
      </w:r>
    </w:p>
    <w:p w14:paraId="22C649FA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Прогноз развития подпрограммы:</w:t>
      </w:r>
    </w:p>
    <w:p w14:paraId="2C10C686" w14:textId="77777777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ежегодное исполнение бюджета Одинцовского городского округа по налоговым и неналоговым доходам не менее 100%;</w:t>
      </w:r>
    </w:p>
    <w:p w14:paraId="1A9CE031" w14:textId="0F90EF2C" w:rsidR="003156BC" w:rsidRPr="003156BC" w:rsidRDefault="003156BC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 w:rsidRPr="003156BC">
        <w:rPr>
          <w:sz w:val="28"/>
          <w:szCs w:val="28"/>
        </w:rPr>
        <w:t>увеличение объема налоговых и неналоговых доходов бюджета округа с плановых назначений 2022 года 15,8 млрд. руб. до 23,0 млрд. руб. в 2027 году.</w:t>
      </w:r>
    </w:p>
    <w:p w14:paraId="30E70715" w14:textId="74BFDBDE" w:rsidR="00263638" w:rsidRDefault="00126454" w:rsidP="00D869CC">
      <w:pPr>
        <w:shd w:val="clear" w:color="auto" w:fill="FFFFFF" w:themeFill="background1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действующих сценарных условиях развития объем </w:t>
      </w:r>
      <w:r w:rsidR="003156BC" w:rsidRPr="003156BC">
        <w:rPr>
          <w:sz w:val="28"/>
          <w:szCs w:val="28"/>
        </w:rPr>
        <w:t xml:space="preserve">задолженности в консолидированный бюджет Московской области в общем объеме налоговых доходов Московской области к 2027 году составит </w:t>
      </w:r>
      <w:r w:rsidR="00271D63" w:rsidRPr="002C6831">
        <w:rPr>
          <w:sz w:val="28"/>
          <w:szCs w:val="28"/>
        </w:rPr>
        <w:t>менее</w:t>
      </w:r>
      <w:r w:rsidR="003156BC" w:rsidRPr="003156BC">
        <w:rPr>
          <w:sz w:val="28"/>
          <w:szCs w:val="28"/>
        </w:rPr>
        <w:t xml:space="preserve"> 10%.</w:t>
      </w:r>
    </w:p>
    <w:p w14:paraId="117E4A04" w14:textId="77777777" w:rsidR="00126454" w:rsidRDefault="00126454" w:rsidP="00263638">
      <w:pPr>
        <w:shd w:val="clear" w:color="auto" w:fill="FFFFFF" w:themeFill="background1"/>
        <w:suppressAutoHyphens/>
        <w:spacing w:line="320" w:lineRule="exact"/>
        <w:ind w:firstLine="540"/>
        <w:jc w:val="both"/>
        <w:rPr>
          <w:bCs/>
          <w:kern w:val="36"/>
          <w:sz w:val="28"/>
          <w:szCs w:val="28"/>
        </w:rPr>
      </w:pPr>
    </w:p>
    <w:p w14:paraId="68E3B9B3" w14:textId="287F2FBB" w:rsidR="00126454" w:rsidRDefault="00126454" w:rsidP="00263638">
      <w:pPr>
        <w:shd w:val="clear" w:color="auto" w:fill="FFFFFF" w:themeFill="background1"/>
        <w:suppressAutoHyphens/>
        <w:spacing w:line="320" w:lineRule="exact"/>
        <w:ind w:firstLine="540"/>
        <w:jc w:val="both"/>
        <w:rPr>
          <w:bCs/>
          <w:kern w:val="36"/>
          <w:sz w:val="28"/>
          <w:szCs w:val="28"/>
        </w:rPr>
      </w:pPr>
    </w:p>
    <w:p w14:paraId="3256D57A" w14:textId="77777777" w:rsidR="00126454" w:rsidRDefault="00126454" w:rsidP="00263638">
      <w:pPr>
        <w:shd w:val="clear" w:color="auto" w:fill="FFFFFF" w:themeFill="background1"/>
        <w:suppressAutoHyphens/>
        <w:spacing w:line="320" w:lineRule="exact"/>
        <w:ind w:firstLine="540"/>
        <w:jc w:val="both"/>
        <w:rPr>
          <w:bCs/>
          <w:kern w:val="36"/>
          <w:sz w:val="28"/>
          <w:szCs w:val="28"/>
        </w:rPr>
        <w:sectPr w:rsidR="00126454" w:rsidSect="00263638">
          <w:pgSz w:w="11906" w:h="16838" w:code="9"/>
          <w:pgMar w:top="1134" w:right="851" w:bottom="1134" w:left="1276" w:header="454" w:footer="454" w:gutter="0"/>
          <w:cols w:space="708"/>
          <w:docGrid w:linePitch="381"/>
        </w:sectPr>
      </w:pPr>
    </w:p>
    <w:p w14:paraId="1BBB6688" w14:textId="409129B0" w:rsidR="00B87F22" w:rsidRPr="00C91352" w:rsidRDefault="005C46B1" w:rsidP="00263638">
      <w:pPr>
        <w:shd w:val="clear" w:color="auto" w:fill="FFFFFF" w:themeFill="background1"/>
        <w:suppressAutoHyphens/>
        <w:spacing w:line="320" w:lineRule="exact"/>
        <w:ind w:firstLine="540"/>
        <w:jc w:val="center"/>
        <w:rPr>
          <w:b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lastRenderedPageBreak/>
        <w:t xml:space="preserve">8. </w:t>
      </w:r>
      <w:r w:rsidR="00B87F22" w:rsidRPr="00C91352">
        <w:rPr>
          <w:b/>
          <w:bCs/>
          <w:kern w:val="36"/>
          <w:sz w:val="28"/>
          <w:szCs w:val="28"/>
        </w:rPr>
        <w:t xml:space="preserve">ПОДПРОГРАММА </w:t>
      </w:r>
      <w:r w:rsidR="00B87F22" w:rsidRPr="00C91352">
        <w:rPr>
          <w:b/>
          <w:sz w:val="28"/>
          <w:szCs w:val="28"/>
        </w:rPr>
        <w:t>«ОБЕСПЕЧИВАЮЩАЯ ПОДПРОГРАММА»</w:t>
      </w:r>
    </w:p>
    <w:p w14:paraId="7F594246" w14:textId="77777777" w:rsidR="00A2066F" w:rsidRPr="00C91352" w:rsidRDefault="00A2066F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507397" w14:textId="4CB863F9" w:rsidR="00675D99" w:rsidRPr="00C91352" w:rsidRDefault="005C46B1" w:rsidP="00263638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b/>
          <w:bCs/>
          <w:kern w:val="36"/>
          <w:sz w:val="28"/>
          <w:szCs w:val="28"/>
        </w:rPr>
      </w:pPr>
      <w:r w:rsidRPr="00C91352">
        <w:rPr>
          <w:b/>
          <w:bCs/>
          <w:kern w:val="36"/>
          <w:sz w:val="28"/>
          <w:szCs w:val="28"/>
        </w:rPr>
        <w:t xml:space="preserve">8.1. </w:t>
      </w:r>
      <w:r w:rsidR="00721828" w:rsidRPr="00C91352">
        <w:rPr>
          <w:b/>
          <w:bCs/>
          <w:kern w:val="36"/>
          <w:sz w:val="28"/>
          <w:szCs w:val="28"/>
        </w:rPr>
        <w:t>ПАСПОРТ ПОДПРОГРАММЫ</w:t>
      </w:r>
    </w:p>
    <w:p w14:paraId="0F6F1A96" w14:textId="6D41C384" w:rsidR="00675D99" w:rsidRPr="00C91352" w:rsidRDefault="00675D99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352">
        <w:rPr>
          <w:b/>
          <w:sz w:val="28"/>
          <w:szCs w:val="28"/>
        </w:rPr>
        <w:t>«</w:t>
      </w:r>
      <w:r w:rsidR="0036280D" w:rsidRPr="00C91352">
        <w:rPr>
          <w:b/>
          <w:sz w:val="28"/>
          <w:szCs w:val="28"/>
        </w:rPr>
        <w:t>Обеспечивающая подпрограмма</w:t>
      </w:r>
      <w:r w:rsidRPr="00C91352">
        <w:rPr>
          <w:b/>
          <w:sz w:val="28"/>
          <w:szCs w:val="28"/>
        </w:rPr>
        <w:t>»</w:t>
      </w:r>
    </w:p>
    <w:p w14:paraId="345B9ED8" w14:textId="77777777" w:rsidR="002B2863" w:rsidRPr="002278B7" w:rsidRDefault="002B2863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859"/>
        <w:gridCol w:w="2060"/>
        <w:gridCol w:w="1528"/>
        <w:gridCol w:w="1417"/>
        <w:gridCol w:w="1608"/>
        <w:gridCol w:w="1396"/>
        <w:gridCol w:w="1572"/>
        <w:gridCol w:w="1647"/>
      </w:tblGrid>
      <w:tr w:rsidR="00844028" w:rsidRPr="002278B7" w14:paraId="141211A2" w14:textId="77777777" w:rsidTr="00844028">
        <w:trPr>
          <w:trHeight w:val="829"/>
          <w:jc w:val="center"/>
        </w:trPr>
        <w:tc>
          <w:tcPr>
            <w:tcW w:w="622" w:type="pct"/>
          </w:tcPr>
          <w:p w14:paraId="39E9A0B5" w14:textId="77777777" w:rsidR="00844028" w:rsidRPr="002278B7" w:rsidRDefault="00844028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Муниципальный  заказчик подпрограммы</w:t>
            </w:r>
          </w:p>
        </w:tc>
        <w:tc>
          <w:tcPr>
            <w:tcW w:w="4378" w:type="pct"/>
            <w:gridSpan w:val="8"/>
          </w:tcPr>
          <w:p w14:paraId="38E06867" w14:textId="0736D1A3" w:rsidR="00844028" w:rsidRPr="002278B7" w:rsidRDefault="00844028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Theme="minorHAnsi" w:hAnsiTheme="minorHAnsi" w:cstheme="minorHAnsi"/>
              </w:rPr>
              <w:t>Администрация Одинцовского городского округа Московской области</w:t>
            </w:r>
          </w:p>
        </w:tc>
      </w:tr>
      <w:tr w:rsidR="00431FFD" w:rsidRPr="002278B7" w14:paraId="1D9DB5A4" w14:textId="77777777" w:rsidTr="00431FFD">
        <w:trPr>
          <w:trHeight w:val="630"/>
          <w:jc w:val="center"/>
        </w:trPr>
        <w:tc>
          <w:tcPr>
            <w:tcW w:w="622" w:type="pct"/>
            <w:vMerge w:val="restart"/>
          </w:tcPr>
          <w:p w14:paraId="19D897D3" w14:textId="77777777" w:rsidR="00431FFD" w:rsidRPr="00431FFD" w:rsidRDefault="00431FFD" w:rsidP="008440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1FFD">
              <w:rPr>
                <w:rFonts w:ascii="Times New Roman" w:hAnsi="Times New Roman" w:cs="Times New Roman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143B4201" w14:textId="254541F6" w:rsidR="00431FFD" w:rsidRPr="002278B7" w:rsidRDefault="00431FFD" w:rsidP="0084402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431FF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622" w:type="pct"/>
          </w:tcPr>
          <w:p w14:paraId="405FE526" w14:textId="77777777" w:rsidR="00431FFD" w:rsidRPr="002278B7" w:rsidRDefault="00431FFD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9" w:type="pct"/>
          </w:tcPr>
          <w:p w14:paraId="39E6B2E7" w14:textId="77777777" w:rsidR="00431FFD" w:rsidRPr="002278B7" w:rsidRDefault="00431FFD" w:rsidP="00034638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1" w:type="pct"/>
          </w:tcPr>
          <w:p w14:paraId="5FA61D45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A0C94" w14:textId="2D624899" w:rsidR="00431FFD" w:rsidRP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1FF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74" w:type="pct"/>
          </w:tcPr>
          <w:p w14:paraId="45F60F68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16567" w14:textId="02BDC9DF" w:rsidR="00431FFD" w:rsidRPr="00844028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38" w:type="pct"/>
          </w:tcPr>
          <w:p w14:paraId="75D5EF52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BFFE0" w14:textId="0BB9E6BF" w:rsidR="00431FFD" w:rsidRPr="00844028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67" w:type="pct"/>
          </w:tcPr>
          <w:p w14:paraId="7ABE185D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41DF3" w14:textId="2B4B1700" w:rsidR="00431FFD" w:rsidRPr="00844028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526" w:type="pct"/>
          </w:tcPr>
          <w:p w14:paraId="11129662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DCA7F" w14:textId="69B99EEB" w:rsidR="00431FFD" w:rsidRPr="00844028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51" w:type="pct"/>
          </w:tcPr>
          <w:p w14:paraId="110D16CB" w14:textId="77777777" w:rsidR="00431FFD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6A286D" w14:textId="111FEE7E" w:rsidR="00431FFD" w:rsidRPr="00844028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B17E4E" w:rsidRPr="002278B7" w14:paraId="648EA29A" w14:textId="77777777" w:rsidTr="00D037C7">
        <w:trPr>
          <w:trHeight w:val="462"/>
          <w:jc w:val="center"/>
        </w:trPr>
        <w:tc>
          <w:tcPr>
            <w:tcW w:w="622" w:type="pct"/>
            <w:vMerge/>
          </w:tcPr>
          <w:p w14:paraId="1E27DE4C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</w:tcPr>
          <w:p w14:paraId="7A87BAC2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4414AAAC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Всего:</w:t>
            </w:r>
          </w:p>
          <w:p w14:paraId="67E46E9C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4469D" w14:textId="31AE75A0" w:rsidR="00B17E4E" w:rsidRPr="00B17E4E" w:rsidRDefault="00B17E4E" w:rsidP="00B17E4E">
            <w:pPr>
              <w:ind w:left="-62" w:right="-62"/>
              <w:jc w:val="center"/>
              <w:rPr>
                <w:sz w:val="16"/>
                <w:szCs w:val="16"/>
                <w:lang w:val="en-US"/>
              </w:rPr>
            </w:pPr>
            <w:r w:rsidRPr="00B17E4E">
              <w:rPr>
                <w:sz w:val="16"/>
                <w:szCs w:val="16"/>
              </w:rPr>
              <w:t>12 126 918,73500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5DD1D" w14:textId="08CF12F1" w:rsidR="00B17E4E" w:rsidRPr="00B17E4E" w:rsidRDefault="00B17E4E" w:rsidP="00B17E4E">
            <w:pPr>
              <w:jc w:val="center"/>
              <w:rPr>
                <w:sz w:val="16"/>
                <w:szCs w:val="16"/>
              </w:rPr>
            </w:pPr>
            <w:r w:rsidRPr="00B17E4E">
              <w:rPr>
                <w:sz w:val="16"/>
                <w:szCs w:val="16"/>
              </w:rPr>
              <w:t>3 257 089,62200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6079" w14:textId="717B868F" w:rsidR="00B17E4E" w:rsidRPr="00B17E4E" w:rsidRDefault="00B17E4E" w:rsidP="00B17E4E">
            <w:pPr>
              <w:jc w:val="center"/>
              <w:rPr>
                <w:sz w:val="16"/>
                <w:szCs w:val="16"/>
              </w:rPr>
            </w:pPr>
            <w:r w:rsidRPr="00B17E4E">
              <w:rPr>
                <w:sz w:val="16"/>
                <w:szCs w:val="16"/>
              </w:rPr>
              <w:t>2 223 689,62200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F1F9" w14:textId="59121312" w:rsidR="00B17E4E" w:rsidRPr="00B17E4E" w:rsidRDefault="00B17E4E" w:rsidP="00B17E4E">
            <w:pPr>
              <w:jc w:val="center"/>
              <w:rPr>
                <w:sz w:val="16"/>
                <w:szCs w:val="16"/>
              </w:rPr>
            </w:pPr>
            <w:r w:rsidRPr="00B17E4E">
              <w:rPr>
                <w:sz w:val="16"/>
                <w:szCs w:val="16"/>
              </w:rPr>
              <w:t>2 223 689,62200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CCC81" w14:textId="31A48EB7" w:rsidR="00B17E4E" w:rsidRPr="00B17E4E" w:rsidRDefault="00B17E4E" w:rsidP="00B17E4E">
            <w:pPr>
              <w:jc w:val="center"/>
              <w:rPr>
                <w:sz w:val="16"/>
                <w:szCs w:val="16"/>
              </w:rPr>
            </w:pPr>
            <w:r w:rsidRPr="00B17E4E">
              <w:rPr>
                <w:sz w:val="16"/>
                <w:szCs w:val="16"/>
              </w:rPr>
              <w:t>2 223 689,62200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E2BAE" w14:textId="59FD406B" w:rsidR="00B17E4E" w:rsidRPr="00B17E4E" w:rsidRDefault="00B17E4E" w:rsidP="00B17E4E">
            <w:pPr>
              <w:jc w:val="center"/>
              <w:rPr>
                <w:sz w:val="16"/>
                <w:szCs w:val="16"/>
              </w:rPr>
            </w:pPr>
            <w:r w:rsidRPr="00B17E4E">
              <w:rPr>
                <w:sz w:val="16"/>
                <w:szCs w:val="16"/>
              </w:rPr>
              <w:t>2 223 689,62200</w:t>
            </w:r>
          </w:p>
        </w:tc>
      </w:tr>
      <w:tr w:rsidR="00431FFD" w:rsidRPr="002278B7" w14:paraId="6F3A5A0A" w14:textId="77777777" w:rsidTr="00431FFD">
        <w:trPr>
          <w:trHeight w:val="20"/>
          <w:jc w:val="center"/>
        </w:trPr>
        <w:tc>
          <w:tcPr>
            <w:tcW w:w="622" w:type="pct"/>
            <w:vMerge/>
          </w:tcPr>
          <w:p w14:paraId="4F00D978" w14:textId="77777777" w:rsidR="00431FFD" w:rsidRPr="002278B7" w:rsidRDefault="00431FFD" w:rsidP="00431FFD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</w:tcPr>
          <w:p w14:paraId="6EA39D2B" w14:textId="77777777" w:rsidR="00431FFD" w:rsidRPr="002278B7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Theme="minorHAnsi" w:hAnsiTheme="minorHAnsi" w:cstheme="minorHAnsi"/>
                <w:sz w:val="16"/>
                <w:szCs w:val="16"/>
              </w:rPr>
              <w:t xml:space="preserve">Администрация Одинцовского городского округа </w:t>
            </w:r>
          </w:p>
        </w:tc>
        <w:tc>
          <w:tcPr>
            <w:tcW w:w="689" w:type="pct"/>
          </w:tcPr>
          <w:p w14:paraId="15D16CE4" w14:textId="77777777" w:rsidR="00431FFD" w:rsidRPr="002278B7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vAlign w:val="center"/>
          </w:tcPr>
          <w:p w14:paraId="1E4B1A75" w14:textId="60051CC6" w:rsidR="00431FFD" w:rsidRPr="00AB71EB" w:rsidRDefault="00B17E4E" w:rsidP="00431F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31FFD">
              <w:rPr>
                <w:sz w:val="16"/>
                <w:szCs w:val="16"/>
              </w:rPr>
              <w:t> 43</w:t>
            </w:r>
            <w:r>
              <w:rPr>
                <w:sz w:val="16"/>
                <w:szCs w:val="16"/>
                <w:lang w:val="en-US"/>
              </w:rPr>
              <w:t>2</w:t>
            </w:r>
            <w:r w:rsidR="00431FF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758</w:t>
            </w:r>
            <w:r w:rsidR="00431F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095</w:t>
            </w:r>
            <w:r w:rsidR="00431FFD">
              <w:rPr>
                <w:sz w:val="16"/>
                <w:szCs w:val="16"/>
              </w:rPr>
              <w:t>00</w:t>
            </w:r>
          </w:p>
        </w:tc>
        <w:tc>
          <w:tcPr>
            <w:tcW w:w="474" w:type="pct"/>
            <w:vAlign w:val="center"/>
          </w:tcPr>
          <w:p w14:paraId="4242B3C0" w14:textId="4B363F51" w:rsidR="00431FFD" w:rsidRPr="00246353" w:rsidRDefault="00B17E4E" w:rsidP="00431FFD">
            <w:pPr>
              <w:jc w:val="center"/>
              <w:rPr>
                <w:bCs/>
                <w:sz w:val="16"/>
                <w:szCs w:val="16"/>
              </w:rPr>
            </w:pPr>
            <w:r w:rsidRPr="00B17E4E">
              <w:rPr>
                <w:bCs/>
                <w:sz w:val="16"/>
                <w:szCs w:val="16"/>
              </w:rPr>
              <w:t>1 503 511,61900</w:t>
            </w:r>
          </w:p>
        </w:tc>
        <w:tc>
          <w:tcPr>
            <w:tcW w:w="538" w:type="pct"/>
            <w:vAlign w:val="center"/>
          </w:tcPr>
          <w:p w14:paraId="13F69DE6" w14:textId="381090F5" w:rsidR="00431FFD" w:rsidRPr="00AB71EB" w:rsidRDefault="00431FFD" w:rsidP="00431F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</w:t>
            </w:r>
            <w:r w:rsidR="00B17E4E">
              <w:rPr>
                <w:bCs/>
                <w:sz w:val="16"/>
                <w:szCs w:val="16"/>
                <w:lang w:val="en-US"/>
              </w:rPr>
              <w:t>482</w:t>
            </w:r>
            <w:r>
              <w:rPr>
                <w:bCs/>
                <w:sz w:val="16"/>
                <w:szCs w:val="16"/>
              </w:rPr>
              <w:t> </w:t>
            </w:r>
            <w:r w:rsidR="00B17E4E">
              <w:rPr>
                <w:bCs/>
                <w:sz w:val="16"/>
                <w:szCs w:val="16"/>
                <w:lang w:val="en-US"/>
              </w:rPr>
              <w:t>31</w:t>
            </w:r>
            <w:r>
              <w:rPr>
                <w:bCs/>
                <w:sz w:val="16"/>
                <w:szCs w:val="16"/>
              </w:rPr>
              <w:t>1,</w:t>
            </w:r>
            <w:r w:rsidR="00B17E4E">
              <w:rPr>
                <w:bCs/>
                <w:sz w:val="16"/>
                <w:szCs w:val="16"/>
                <w:lang w:val="en-US"/>
              </w:rPr>
              <w:t>6190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67" w:type="pct"/>
            <w:vAlign w:val="center"/>
          </w:tcPr>
          <w:p w14:paraId="77144F87" w14:textId="19A2F837" w:rsidR="00431FFD" w:rsidRPr="00246353" w:rsidRDefault="00B17E4E" w:rsidP="00431FFD">
            <w:pPr>
              <w:jc w:val="center"/>
              <w:rPr>
                <w:sz w:val="16"/>
                <w:szCs w:val="16"/>
              </w:rPr>
            </w:pPr>
            <w:r w:rsidRPr="00B17E4E">
              <w:rPr>
                <w:bCs/>
                <w:sz w:val="16"/>
                <w:szCs w:val="16"/>
              </w:rPr>
              <w:t>1 482 311,61900</w:t>
            </w:r>
          </w:p>
        </w:tc>
        <w:tc>
          <w:tcPr>
            <w:tcW w:w="526" w:type="pct"/>
            <w:vAlign w:val="center"/>
          </w:tcPr>
          <w:p w14:paraId="613BD91D" w14:textId="2871B183" w:rsidR="00431FFD" w:rsidRPr="00246353" w:rsidRDefault="00B17E4E" w:rsidP="00431FFD">
            <w:pPr>
              <w:jc w:val="center"/>
              <w:rPr>
                <w:sz w:val="16"/>
                <w:szCs w:val="16"/>
              </w:rPr>
            </w:pPr>
            <w:r w:rsidRPr="00B17E4E">
              <w:rPr>
                <w:bCs/>
                <w:sz w:val="16"/>
                <w:szCs w:val="16"/>
              </w:rPr>
              <w:t>1 482 311,61900</w:t>
            </w:r>
          </w:p>
        </w:tc>
        <w:tc>
          <w:tcPr>
            <w:tcW w:w="551" w:type="pct"/>
            <w:vAlign w:val="center"/>
          </w:tcPr>
          <w:p w14:paraId="50051D1A" w14:textId="0D4537B1" w:rsidR="00431FFD" w:rsidRPr="00AB71EB" w:rsidRDefault="00B17E4E" w:rsidP="00431FFD">
            <w:pPr>
              <w:jc w:val="center"/>
              <w:rPr>
                <w:sz w:val="16"/>
                <w:szCs w:val="16"/>
              </w:rPr>
            </w:pPr>
            <w:r w:rsidRPr="00B17E4E">
              <w:rPr>
                <w:bCs/>
                <w:sz w:val="16"/>
                <w:szCs w:val="16"/>
              </w:rPr>
              <w:t>1 482 311,61900</w:t>
            </w:r>
          </w:p>
        </w:tc>
      </w:tr>
      <w:tr w:rsidR="00431FFD" w:rsidRPr="002278B7" w14:paraId="4B668808" w14:textId="77777777" w:rsidTr="00431FFD">
        <w:trPr>
          <w:trHeight w:val="20"/>
          <w:jc w:val="center"/>
        </w:trPr>
        <w:tc>
          <w:tcPr>
            <w:tcW w:w="622" w:type="pct"/>
            <w:vMerge/>
          </w:tcPr>
          <w:p w14:paraId="2C9D2B8B" w14:textId="77777777" w:rsidR="00431FFD" w:rsidRPr="002278B7" w:rsidRDefault="00431FFD" w:rsidP="00431FFD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</w:tcPr>
          <w:p w14:paraId="249C3B5B" w14:textId="77777777" w:rsidR="00431FFD" w:rsidRPr="002278B7" w:rsidRDefault="00431FFD" w:rsidP="00431FFD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Финансово-казначейское Управление Администрации</w:t>
            </w:r>
          </w:p>
        </w:tc>
        <w:tc>
          <w:tcPr>
            <w:tcW w:w="689" w:type="pct"/>
          </w:tcPr>
          <w:p w14:paraId="189DCCF4" w14:textId="77777777" w:rsidR="00431FFD" w:rsidRPr="002278B7" w:rsidRDefault="00431FFD" w:rsidP="00431FFD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vAlign w:val="center"/>
          </w:tcPr>
          <w:p w14:paraId="78CC7DA3" w14:textId="46829CA2" w:rsidR="00431FFD" w:rsidRPr="00B26973" w:rsidRDefault="009B0F73" w:rsidP="00431F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31FFD">
              <w:rPr>
                <w:sz w:val="16"/>
                <w:szCs w:val="16"/>
              </w:rPr>
              <w:t> 9</w:t>
            </w:r>
            <w:r w:rsidR="00B17E4E">
              <w:rPr>
                <w:sz w:val="16"/>
                <w:szCs w:val="16"/>
                <w:lang w:val="en-US"/>
              </w:rPr>
              <w:t>98</w:t>
            </w:r>
            <w:r w:rsidR="00431FFD">
              <w:rPr>
                <w:sz w:val="16"/>
                <w:szCs w:val="16"/>
              </w:rPr>
              <w:t> </w:t>
            </w:r>
            <w:r w:rsidR="00B17E4E">
              <w:rPr>
                <w:sz w:val="16"/>
                <w:szCs w:val="16"/>
              </w:rPr>
              <w:t>4</w:t>
            </w:r>
            <w:r w:rsidR="00431FFD">
              <w:rPr>
                <w:sz w:val="16"/>
                <w:szCs w:val="16"/>
              </w:rPr>
              <w:t>0</w:t>
            </w:r>
            <w:r w:rsidR="00B17E4E">
              <w:rPr>
                <w:sz w:val="16"/>
                <w:szCs w:val="16"/>
              </w:rPr>
              <w:t>5</w:t>
            </w:r>
            <w:r w:rsidR="00431FFD">
              <w:rPr>
                <w:sz w:val="16"/>
                <w:szCs w:val="16"/>
              </w:rPr>
              <w:t>,00000</w:t>
            </w:r>
          </w:p>
        </w:tc>
        <w:tc>
          <w:tcPr>
            <w:tcW w:w="474" w:type="pct"/>
            <w:vAlign w:val="center"/>
          </w:tcPr>
          <w:p w14:paraId="57FCBD9D" w14:textId="103D4CBD" w:rsidR="00431FFD" w:rsidRPr="00246353" w:rsidRDefault="009B0F73" w:rsidP="00431FF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17E4E">
              <w:rPr>
                <w:bCs/>
                <w:sz w:val="16"/>
                <w:szCs w:val="16"/>
              </w:rPr>
              <w:t> </w:t>
            </w:r>
            <w:r w:rsidR="00B17E4E">
              <w:rPr>
                <w:bCs/>
                <w:sz w:val="16"/>
                <w:szCs w:val="16"/>
                <w:lang w:val="en-US"/>
              </w:rPr>
              <w:t>416 001</w:t>
            </w:r>
            <w:r w:rsidR="00431FFD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538" w:type="pct"/>
            <w:vAlign w:val="center"/>
          </w:tcPr>
          <w:p w14:paraId="1603235A" w14:textId="14D19D60" w:rsidR="00431FFD" w:rsidRPr="00246353" w:rsidRDefault="00431FFD" w:rsidP="0043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7E4E"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 xml:space="preserve"> </w:t>
            </w:r>
            <w:r w:rsidR="00B17E4E">
              <w:rPr>
                <w:sz w:val="16"/>
                <w:szCs w:val="16"/>
                <w:lang w:val="en-US"/>
              </w:rPr>
              <w:t>601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467" w:type="pct"/>
            <w:vAlign w:val="center"/>
          </w:tcPr>
          <w:p w14:paraId="116FFC14" w14:textId="33E7DDAB" w:rsidR="00431FFD" w:rsidRPr="00246353" w:rsidRDefault="00B17E4E" w:rsidP="0043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601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526" w:type="pct"/>
            <w:vAlign w:val="center"/>
          </w:tcPr>
          <w:p w14:paraId="10265094" w14:textId="007C875D" w:rsidR="00431FFD" w:rsidRPr="00246353" w:rsidRDefault="00B17E4E" w:rsidP="00431F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601</w:t>
            </w:r>
            <w:r>
              <w:rPr>
                <w:sz w:val="16"/>
                <w:szCs w:val="16"/>
              </w:rPr>
              <w:t>,00000</w:t>
            </w:r>
          </w:p>
        </w:tc>
        <w:tc>
          <w:tcPr>
            <w:tcW w:w="551" w:type="pct"/>
            <w:vAlign w:val="center"/>
          </w:tcPr>
          <w:p w14:paraId="28EDF1EB" w14:textId="700E4D0A" w:rsidR="00431FFD" w:rsidRPr="00B17E4E" w:rsidRDefault="00B17E4E" w:rsidP="00431FFD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B17E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95</w:t>
            </w: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17E4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601</w:t>
            </w: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,00000</w:t>
            </w:r>
          </w:p>
        </w:tc>
      </w:tr>
      <w:tr w:rsidR="00B17E4E" w:rsidRPr="002278B7" w14:paraId="6898872A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377D7592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</w:tcPr>
          <w:p w14:paraId="631433A2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Одинцово</w:t>
            </w:r>
          </w:p>
        </w:tc>
        <w:tc>
          <w:tcPr>
            <w:tcW w:w="689" w:type="pct"/>
          </w:tcPr>
          <w:p w14:paraId="190DC6A3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2D90" w14:textId="4B7D6FAF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282 511,12500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2B8B2" w14:textId="75A12CE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56 502,22500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2DCD" w14:textId="44CC0AFE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56 502,22500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E099" w14:textId="26ABBFB0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56 502,22500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203A" w14:textId="6FD9E838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56 502,22500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3852" w14:textId="677D7B6E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56 502,22500</w:t>
            </w:r>
          </w:p>
        </w:tc>
      </w:tr>
      <w:tr w:rsidR="00B17E4E" w:rsidRPr="002278B7" w14:paraId="37DF2A4B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3E864D52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</w:tcPr>
          <w:p w14:paraId="41510E51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Звенигород</w:t>
            </w:r>
          </w:p>
        </w:tc>
        <w:tc>
          <w:tcPr>
            <w:tcW w:w="689" w:type="pct"/>
          </w:tcPr>
          <w:p w14:paraId="5D9F16DC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CE32B" w14:textId="7F1B60B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229 275,00000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BC05" w14:textId="15464BE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45 855,00000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0C5AA" w14:textId="2CCC175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45 855,00000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6ED" w14:textId="5B1AAFB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45 855,00000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4677" w14:textId="23FECA98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45 855,00000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314D" w14:textId="54998DAE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45 855,00000</w:t>
            </w:r>
          </w:p>
        </w:tc>
      </w:tr>
      <w:tr w:rsidR="00B17E4E" w:rsidRPr="002278B7" w14:paraId="76A540C4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0766587D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3B2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Кубинка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E06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A77B" w14:textId="3F8795A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145 464,80000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0893" w14:textId="27BADA30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29 092,96000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0E903" w14:textId="333BBA6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29 092,96000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EA5D" w14:textId="3AC43A31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29 092,96000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B632" w14:textId="368B5FF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29 092,96000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6FC9" w14:textId="5DC935D7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29 092,96000</w:t>
            </w:r>
          </w:p>
        </w:tc>
      </w:tr>
      <w:tr w:rsidR="00B17E4E" w:rsidRPr="002278B7" w14:paraId="431E72A1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3CB29BBC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0F1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Голицыно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8A1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127B" w14:textId="6503E1A7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120 925,80000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B1EE" w14:textId="275BE71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24 185,16000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C89C" w14:textId="6A11488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24 185,16000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D7A5" w14:textId="3473DA7D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24 185,16000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C003" w14:textId="01C6BD3D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24 185,16000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022A9" w14:textId="4FF99141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24 185,16000</w:t>
            </w:r>
          </w:p>
        </w:tc>
      </w:tr>
      <w:tr w:rsidR="00B17E4E" w:rsidRPr="002278B7" w14:paraId="0BE08954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02205E0A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70D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Большие Вяземы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804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9736" w14:textId="05D4124B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124 880,00000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FD094" w14:textId="117DD17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24 976,00000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8F11" w14:textId="6F2B58F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24 976,00000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35B9" w14:textId="60DDE02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24 976,00000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BDD09" w14:textId="3085CEAE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24 976,00000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9282" w14:textId="5249699F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24 976,00000</w:t>
            </w:r>
          </w:p>
        </w:tc>
      </w:tr>
      <w:tr w:rsidR="00B17E4E" w:rsidRPr="002278B7" w14:paraId="4FFB4FBF" w14:textId="77777777" w:rsidTr="00792CF5">
        <w:trPr>
          <w:trHeight w:val="20"/>
          <w:jc w:val="center"/>
        </w:trPr>
        <w:tc>
          <w:tcPr>
            <w:tcW w:w="622" w:type="pct"/>
            <w:vMerge/>
          </w:tcPr>
          <w:p w14:paraId="400117FC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86E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Заречье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B2F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8EE5" w14:textId="0D2DBC8E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128 560,00000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B259" w14:textId="60D1545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25 712,00000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BAEE" w14:textId="7A02E2ED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25 712,00000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F196" w14:textId="3C286DCE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25 712,00000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D904" w14:textId="5C6A2438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25 712,00000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39E7" w14:textId="63D5051F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25 712,00000</w:t>
            </w:r>
          </w:p>
        </w:tc>
      </w:tr>
      <w:tr w:rsidR="00B17E4E" w:rsidRPr="002278B7" w14:paraId="69988A05" w14:textId="77777777" w:rsidTr="00792CF5">
        <w:trPr>
          <w:trHeight w:val="20"/>
          <w:jc w:val="center"/>
        </w:trPr>
        <w:tc>
          <w:tcPr>
            <w:tcW w:w="622" w:type="pct"/>
            <w:vMerge/>
          </w:tcPr>
          <w:p w14:paraId="772F43E6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5DF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Лесной Городок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E02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28A0" w14:textId="6B93C2F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109 665,00000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4C62" w14:textId="42BAE26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21 933,00000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FF4D" w14:textId="32169C61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21 933,00000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138D" w14:textId="6B2BC04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21 933,00000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D553" w14:textId="078A8ABD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21 933,00000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A778" w14:textId="3A1831CB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21 933,00000</w:t>
            </w:r>
          </w:p>
        </w:tc>
      </w:tr>
      <w:tr w:rsidR="00B17E4E" w:rsidRPr="002278B7" w14:paraId="419E62C8" w14:textId="77777777" w:rsidTr="00792CF5">
        <w:trPr>
          <w:trHeight w:val="20"/>
          <w:jc w:val="center"/>
        </w:trPr>
        <w:tc>
          <w:tcPr>
            <w:tcW w:w="622" w:type="pct"/>
            <w:vMerge/>
          </w:tcPr>
          <w:p w14:paraId="1BF3E385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8E6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Новоивановское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99D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9D1D4" w14:textId="6B73569F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133 280,00000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38B08" w14:textId="1CA925C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26 656,00000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83A7" w14:textId="56EF8C2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26 656,00000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C7E07" w14:textId="306820C0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26 656,00000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9CA6" w14:textId="67997CE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26 656,00000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586F" w14:textId="2E0495FE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26 656,00000</w:t>
            </w:r>
          </w:p>
        </w:tc>
      </w:tr>
      <w:tr w:rsidR="00B17E4E" w:rsidRPr="002278B7" w14:paraId="78FF88DF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74405EEE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D37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Барвихинское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175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BD3F" w14:textId="391FD22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130 010,28000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1F7B" w14:textId="1D1888A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26 002,05600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ACCB" w14:textId="7129CB9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26 002,05600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ABEE" w14:textId="555D259F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26 002,05600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BAE89" w14:textId="4FBCFE6D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26 002,05600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BF52" w14:textId="6EC9194A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26 002,05600</w:t>
            </w:r>
          </w:p>
        </w:tc>
      </w:tr>
      <w:tr w:rsidR="00B17E4E" w:rsidRPr="002278B7" w14:paraId="409A9F04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7E32DC47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702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Горское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0AE7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81C15" w14:textId="1C610A1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102 415,00000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2386" w14:textId="56D68616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20 483,00000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B9F9" w14:textId="5EC005BB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20 483,00000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86DAF" w14:textId="6FCB93FE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20 483,00000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9F74" w14:textId="4ECB67B0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20 483,00000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5E68E" w14:textId="304E0D8C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20 483,00000</w:t>
            </w:r>
          </w:p>
        </w:tc>
      </w:tr>
      <w:tr w:rsidR="00B17E4E" w:rsidRPr="002278B7" w14:paraId="3679515B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06D33698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C66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Ершовское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453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23F3" w14:textId="3A666DB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149 575,00000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20C46" w14:textId="5D87FEF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29 915,00000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DC1F4" w14:textId="2A322F5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29 915,00000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9664" w14:textId="6E50479F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29 915,00000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519E" w14:textId="48C1C23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29 915,00000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C0BB2" w14:textId="6AF46DC5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29 915,00000</w:t>
            </w:r>
          </w:p>
        </w:tc>
      </w:tr>
      <w:tr w:rsidR="00B17E4E" w:rsidRPr="002278B7" w14:paraId="2FFE1273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6732D18B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842" w14:textId="77777777" w:rsidR="00B17E4E" w:rsidRPr="002278B7" w:rsidRDefault="00B17E4E" w:rsidP="00B17E4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uppressAutoHyphens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78B7">
              <w:rPr>
                <w:rFonts w:ascii="Times New Roman" w:hAnsi="Times New Roman" w:cs="Times New Roman"/>
                <w:sz w:val="16"/>
                <w:szCs w:val="16"/>
              </w:rPr>
              <w:t>Территориальное управление Жаворонковское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1FE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7AB33" w14:textId="0761C3E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113 910,00000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62A0" w14:textId="032910D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22 782,00000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5637" w14:textId="4ADAF85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22 782,00000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42E7" w14:textId="6008FED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22 782,00000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5BA8" w14:textId="4E09AEF8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22 782,00000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AF74D" w14:textId="25E3173D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22 782,00000</w:t>
            </w:r>
          </w:p>
        </w:tc>
      </w:tr>
      <w:tr w:rsidR="00B17E4E" w:rsidRPr="002278B7" w14:paraId="38F5FC92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41169893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E3B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Территориальное управление Захаровское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435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56A1" w14:textId="44B8B5A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123 466,00000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61C02" w14:textId="141DA115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24 693,20000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3113" w14:textId="15C708D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24 693,20000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702A" w14:textId="473F1F5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24 693,20000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F99" w14:textId="620C2287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24 693,20000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68E18" w14:textId="2F07D78D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24 693,20000</w:t>
            </w:r>
          </w:p>
        </w:tc>
      </w:tr>
      <w:tr w:rsidR="00B17E4E" w:rsidRPr="002278B7" w14:paraId="117CE982" w14:textId="77777777" w:rsidTr="00B678C4">
        <w:trPr>
          <w:trHeight w:val="20"/>
          <w:jc w:val="center"/>
        </w:trPr>
        <w:tc>
          <w:tcPr>
            <w:tcW w:w="622" w:type="pct"/>
            <w:vMerge/>
          </w:tcPr>
          <w:p w14:paraId="4FE73C50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9A4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Территориальное управление Назарьевское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DF3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C3968" w14:textId="1CC96C5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115 105,00000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145D" w14:textId="0EAE53F1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23 021,00000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0F580" w14:textId="6526517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23 021,00000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EE71" w14:textId="46938553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23 021,00000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2EB4" w14:textId="3FB8F0EA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23 021,00000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A9E6F" w14:textId="3A008524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23 021,00000</w:t>
            </w:r>
          </w:p>
        </w:tc>
      </w:tr>
      <w:tr w:rsidR="00B17E4E" w:rsidRPr="002278B7" w14:paraId="382F1175" w14:textId="77777777" w:rsidTr="00B17E4E">
        <w:trPr>
          <w:trHeight w:val="20"/>
          <w:jc w:val="center"/>
        </w:trPr>
        <w:tc>
          <w:tcPr>
            <w:tcW w:w="622" w:type="pct"/>
            <w:vMerge/>
          </w:tcPr>
          <w:p w14:paraId="0016EA43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B24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Территориальное управление Никольское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A4B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58CD" w14:textId="4EBD6F1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123 335,00000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DAB21" w14:textId="781FF777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24 667,00000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F829" w14:textId="393DE848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24 667,00000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41AB" w14:textId="344E56C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24 667,00000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11DE" w14:textId="3EFA298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24 667,00000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35D5" w14:textId="23AD281B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24 667,00000</w:t>
            </w:r>
          </w:p>
        </w:tc>
      </w:tr>
      <w:tr w:rsidR="00B17E4E" w:rsidRPr="002278B7" w14:paraId="71DB69B9" w14:textId="77777777" w:rsidTr="00B17E4E">
        <w:trPr>
          <w:trHeight w:val="20"/>
          <w:jc w:val="center"/>
        </w:trPr>
        <w:tc>
          <w:tcPr>
            <w:tcW w:w="622" w:type="pct"/>
            <w:vMerge/>
          </w:tcPr>
          <w:p w14:paraId="00BD909F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272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Территориальное управление Успенское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91C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2743" w14:textId="2081B07C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156 095,00000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18FF" w14:textId="2FC0350B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31 219,00000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DB897" w14:textId="020B94D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31 219,00000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5D68" w14:textId="1C158254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31 219,00000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F55FE" w14:textId="21CD452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31 219,00000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CACF" w14:textId="514D3CF8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31 219,00000</w:t>
            </w:r>
          </w:p>
        </w:tc>
      </w:tr>
      <w:tr w:rsidR="00B17E4E" w:rsidRPr="002278B7" w14:paraId="783E9EE4" w14:textId="77777777" w:rsidTr="00B17E4E">
        <w:trPr>
          <w:trHeight w:val="20"/>
          <w:jc w:val="center"/>
        </w:trPr>
        <w:tc>
          <w:tcPr>
            <w:tcW w:w="622" w:type="pct"/>
            <w:vMerge/>
            <w:tcBorders>
              <w:bottom w:val="single" w:sz="4" w:space="0" w:color="auto"/>
            </w:tcBorders>
          </w:tcPr>
          <w:p w14:paraId="0973C83C" w14:textId="77777777" w:rsidR="00B17E4E" w:rsidRPr="002278B7" w:rsidRDefault="00B17E4E" w:rsidP="00B17E4E">
            <w:pPr>
              <w:shd w:val="clear" w:color="auto" w:fill="FFFFFF" w:themeFill="background1"/>
              <w:suppressAutoHyphens/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A2C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Территориальное управление Часцовское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28D" w14:textId="77777777" w:rsidR="00B17E4E" w:rsidRPr="002278B7" w:rsidRDefault="00B17E4E" w:rsidP="00B17E4E">
            <w:pPr>
              <w:rPr>
                <w:sz w:val="16"/>
                <w:szCs w:val="16"/>
              </w:rPr>
            </w:pPr>
            <w:r w:rsidRPr="002278B7">
              <w:rPr>
                <w:sz w:val="16"/>
                <w:szCs w:val="16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4985" w14:textId="0A6716D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121 125,00000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C6C67" w14:textId="640F4352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24 225,00000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7346" w14:textId="04F5EA1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24 225,00000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25AF" w14:textId="687713C9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24 225,00000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8A1F0" w14:textId="7883110B" w:rsidR="00B17E4E" w:rsidRPr="00B17E4E" w:rsidRDefault="00B17E4E" w:rsidP="00B17E4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24 225,00000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9354D" w14:textId="2E1E363D" w:rsidR="00B17E4E" w:rsidRPr="00B17E4E" w:rsidRDefault="00B17E4E" w:rsidP="00B17E4E">
            <w:pPr>
              <w:pStyle w:val="ConsPlusNormal"/>
              <w:shd w:val="clear" w:color="auto" w:fill="FFFFFF" w:themeFill="background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7E4E">
              <w:rPr>
                <w:rFonts w:asciiTheme="minorHAnsi" w:hAnsiTheme="minorHAnsi" w:cstheme="minorHAnsi"/>
                <w:sz w:val="16"/>
                <w:szCs w:val="16"/>
              </w:rPr>
              <w:t>24 225,00000</w:t>
            </w:r>
          </w:p>
        </w:tc>
      </w:tr>
    </w:tbl>
    <w:p w14:paraId="330F1384" w14:textId="77777777" w:rsidR="0036280D" w:rsidRPr="002278B7" w:rsidRDefault="0036280D" w:rsidP="00263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36280D" w:rsidRPr="002278B7" w:rsidSect="00263638">
          <w:pgSz w:w="16838" w:h="11906" w:orient="landscape" w:code="9"/>
          <w:pgMar w:top="1276" w:right="1134" w:bottom="851" w:left="1134" w:header="454" w:footer="454" w:gutter="0"/>
          <w:cols w:space="708"/>
          <w:docGrid w:linePitch="381"/>
        </w:sectPr>
      </w:pPr>
    </w:p>
    <w:p w14:paraId="646C8066" w14:textId="77777777" w:rsidR="00675D99" w:rsidRPr="002278B7" w:rsidRDefault="00B87F22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lastRenderedPageBreak/>
        <w:t>8.2</w:t>
      </w:r>
      <w:r w:rsidR="00721828" w:rsidRPr="002278B7">
        <w:rPr>
          <w:b/>
          <w:sz w:val="28"/>
          <w:szCs w:val="28"/>
        </w:rPr>
        <w:t xml:space="preserve">. Описание подпрограммы </w:t>
      </w:r>
    </w:p>
    <w:p w14:paraId="3186B3E7" w14:textId="23AD3DB7" w:rsidR="00675D99" w:rsidRDefault="00675D99" w:rsidP="00034638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t>«</w:t>
      </w:r>
      <w:r w:rsidR="0036280D" w:rsidRPr="002278B7">
        <w:rPr>
          <w:b/>
          <w:sz w:val="28"/>
          <w:szCs w:val="28"/>
        </w:rPr>
        <w:t>Обеспечивающая подпрограмма</w:t>
      </w:r>
      <w:r w:rsidRPr="002278B7">
        <w:rPr>
          <w:b/>
          <w:sz w:val="28"/>
          <w:szCs w:val="28"/>
        </w:rPr>
        <w:t>»</w:t>
      </w:r>
    </w:p>
    <w:p w14:paraId="3BB5705B" w14:textId="77777777" w:rsidR="00016ED4" w:rsidRDefault="00016ED4" w:rsidP="00016ED4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</w:p>
    <w:p w14:paraId="40953575" w14:textId="1DAE1DAE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278B7">
        <w:rPr>
          <w:rFonts w:asciiTheme="minorHAnsi" w:hAnsiTheme="minorHAnsi" w:cstheme="minorHAnsi"/>
          <w:sz w:val="28"/>
          <w:szCs w:val="28"/>
        </w:rPr>
        <w:t>Включение обеспечивающей подпрограммы в Муниципальную программу обусловлено необходимостью развития и совершенствования муниципального управления и формирования ресурсного обеспечения Администрации.</w:t>
      </w:r>
    </w:p>
    <w:p w14:paraId="3730945C" w14:textId="449D4199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2278B7">
        <w:rPr>
          <w:rFonts w:asciiTheme="minorHAnsi" w:hAnsiTheme="minorHAnsi" w:cstheme="minorHAnsi"/>
          <w:sz w:val="28"/>
          <w:szCs w:val="28"/>
        </w:rPr>
        <w:t>В рамках реализации мероприятий подпрограммы 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Администрации Одинцовского городского округа, Финансово-казначейского управления</w:t>
      </w:r>
      <w:r w:rsidR="004C250F">
        <w:rPr>
          <w:rFonts w:asciiTheme="minorHAnsi" w:hAnsiTheme="minorHAnsi" w:cstheme="minorHAnsi"/>
          <w:sz w:val="28"/>
          <w:szCs w:val="28"/>
        </w:rPr>
        <w:t xml:space="preserve"> Администрации</w:t>
      </w:r>
      <w:r w:rsidRPr="002278B7">
        <w:rPr>
          <w:rFonts w:asciiTheme="minorHAnsi" w:hAnsiTheme="minorHAnsi" w:cstheme="minorHAnsi"/>
          <w:sz w:val="28"/>
          <w:szCs w:val="28"/>
        </w:rPr>
        <w:t xml:space="preserve"> Одинцовского городского округа, муниципальных учреждений и органов местного самоуправления Одинцовского городского округа</w:t>
      </w:r>
      <w:r w:rsidRPr="002278B7">
        <w:t>.</w:t>
      </w:r>
    </w:p>
    <w:p w14:paraId="5DB85281" w14:textId="7475B10C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05</w:t>
      </w:r>
      <w:r w:rsidRPr="002278B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278B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278B7">
        <w:rPr>
          <w:sz w:val="28"/>
          <w:szCs w:val="28"/>
        </w:rPr>
        <w:t xml:space="preserve"> штатная численность Администрации, как юридического лица, составила </w:t>
      </w:r>
      <w:r>
        <w:rPr>
          <w:sz w:val="28"/>
          <w:szCs w:val="28"/>
        </w:rPr>
        <w:t>408</w:t>
      </w:r>
      <w:r w:rsidRPr="002278B7">
        <w:rPr>
          <w:sz w:val="28"/>
          <w:szCs w:val="28"/>
        </w:rPr>
        <w:t xml:space="preserve"> штатных единиц, из них </w:t>
      </w:r>
      <w:r>
        <w:rPr>
          <w:sz w:val="28"/>
          <w:szCs w:val="28"/>
        </w:rPr>
        <w:t>133</w:t>
      </w:r>
      <w:r w:rsidRPr="002278B7">
        <w:rPr>
          <w:sz w:val="28"/>
          <w:szCs w:val="28"/>
        </w:rPr>
        <w:t xml:space="preserve"> штатных единиц муниципальных служащих и </w:t>
      </w:r>
      <w:r>
        <w:rPr>
          <w:sz w:val="28"/>
          <w:szCs w:val="28"/>
        </w:rPr>
        <w:t>275</w:t>
      </w:r>
      <w:r w:rsidRPr="002278B7">
        <w:rPr>
          <w:sz w:val="28"/>
          <w:szCs w:val="28"/>
        </w:rPr>
        <w:t xml:space="preserve"> штатных единиц работников, осуществляющих техническое обеспечение.</w:t>
      </w:r>
    </w:p>
    <w:p w14:paraId="03420AD7" w14:textId="77777777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Оплата труда работников Администрации осуществляется в соответствии с решением Совета депутатов Одинцовского городского округа Московской области от 29.07.2019 №8/7 «Об утверждении Положения о муниципальной службе в Одинцовском городском округе Московской области».</w:t>
      </w:r>
    </w:p>
    <w:p w14:paraId="17A683C5" w14:textId="77777777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В соответствии со статьей 134 Трудового Кодекса Российской Федерации заработная плата сотрудников Администрации ежегодно индексируется. Индексация заработной платы осуществляется в порядке, установленном законодательством Московской области.</w:t>
      </w:r>
    </w:p>
    <w:p w14:paraId="6A19CFBE" w14:textId="77777777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Исполнение полномочий по муниципальному управлению и решению вопросов местного значения возможно при наличии соответствующего материально-технического обеспечения. В Администрации созданы условия для эффективной работы ее сотрудников. На сегодняшний день рабочие места сотрудников на 90% укомплектованы мебелью и оргтехникой. Регулярно осуществляется приобретение расходных материалов: бумаги, тонеров, картриджей, канцелярских товаров. Сотрудники обеспечены услугами связи, возможностью пользоваться информационными и правовыми базами, услугами сети интернет.</w:t>
      </w:r>
    </w:p>
    <w:p w14:paraId="7B439F2F" w14:textId="77777777" w:rsidR="00016ED4" w:rsidRPr="002278B7" w:rsidRDefault="00016ED4" w:rsidP="00815A29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Уровень материально-технического оснащения Администрации является удовлетворительным, однако требует дооснащения в соответствии с современными требованиями и нормами, предъявляемыми к административным помещениям и рабочим местам сотрудников. </w:t>
      </w:r>
    </w:p>
    <w:p w14:paraId="6C3ED53E" w14:textId="77777777" w:rsidR="00016ED4" w:rsidRPr="002278B7" w:rsidRDefault="00016ED4" w:rsidP="00815A29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Сотрудники структурных подразделений Администрации для осуществления своих полномочий занимают помещения в 7 отдельно стоящих зданиях, расположенных на территории г. Одинцово. Анализ технического состояния зданий и помещений показывает, что они находятся в удовлетворительном техническом состоянии. Однако ряд помещений требуют косметического ремонта. </w:t>
      </w:r>
    </w:p>
    <w:p w14:paraId="41879F70" w14:textId="06D7055C" w:rsidR="00016ED4" w:rsidRPr="002278B7" w:rsidRDefault="00016ED4" w:rsidP="00815A29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lastRenderedPageBreak/>
        <w:t>Во исполнение Федерального закона Российской Федерации от 23.11.2009</w:t>
      </w:r>
      <w:r w:rsidR="00815A29">
        <w:rPr>
          <w:sz w:val="28"/>
          <w:szCs w:val="28"/>
        </w:rPr>
        <w:t xml:space="preserve"> № </w:t>
      </w:r>
      <w:r w:rsidRPr="002278B7">
        <w:rPr>
          <w:sz w:val="28"/>
          <w:szCs w:val="28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зданиях установлены приборы учета холодного и горячего водоснабжения, приборы учета объема водоснабжения, приборы учета тепловой энергии и   приборы учета электроэнергии. В настоящее время поставлена задача по контролю, содержанию и эксплуатации приборов учета потребления энерго-, водо- и теплоресурсов во всех зданиях Администрации. </w:t>
      </w:r>
    </w:p>
    <w:p w14:paraId="0AFC6588" w14:textId="52D0D40C" w:rsidR="00016ED4" w:rsidRPr="002278B7" w:rsidRDefault="004C250F" w:rsidP="004C250F">
      <w:pPr>
        <w:shd w:val="clear" w:color="auto" w:fill="FFFFFF" w:themeFill="background1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ED4" w:rsidRPr="002278B7">
        <w:rPr>
          <w:sz w:val="28"/>
          <w:szCs w:val="28"/>
        </w:rPr>
        <w:t xml:space="preserve">Своевременное проведение работ по содержанию и ремонту служебных зданий и помещений позволит поддерживать надлежащее техническое состояние зданий и помещений, а также обеспечить соблюдение санитарно-гигиенических требований, предъявляемых к объектам недвижимости, что является условием их сохранения и предотвращения </w:t>
      </w:r>
      <w:r w:rsidR="00815A29" w:rsidRPr="00431FFD">
        <w:rPr>
          <w:sz w:val="28"/>
          <w:szCs w:val="28"/>
        </w:rPr>
        <w:t xml:space="preserve">от </w:t>
      </w:r>
      <w:r w:rsidR="00016ED4" w:rsidRPr="002278B7">
        <w:rPr>
          <w:sz w:val="28"/>
          <w:szCs w:val="28"/>
        </w:rPr>
        <w:t xml:space="preserve">чрезвычайных ситуаций. </w:t>
      </w:r>
    </w:p>
    <w:p w14:paraId="5B47434A" w14:textId="57ED47A5" w:rsidR="005C46B1" w:rsidRDefault="00016ED4" w:rsidP="004C250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Администрация осуществляет представительские расходы и иные расходы, связанные с представительской деятельностью органов местного самоуправления. Ежегодно в бюджете муниципального образования выделяются денежные средства на осуществление расходов на реализацию основных мероприятий, утвержденных планами Администрации и ее структурных подразделений. Это приобретение памятных подарков и цветов физическим и юридическим лицам к юбилеям и торжественным датам, осуществление материальной поддержки граждан, своим трудом и общественной деятельностью прославляющих Одинцовский городской округ, проведение муниципальных культурно-массовых, спортивных и других мероприятий,</w:t>
      </w:r>
      <w:r w:rsidR="005C46B1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>утвержденных планами</w:t>
      </w:r>
      <w:r w:rsidR="004C250F">
        <w:rPr>
          <w:sz w:val="28"/>
          <w:szCs w:val="28"/>
        </w:rPr>
        <w:t xml:space="preserve"> </w:t>
      </w:r>
      <w:r w:rsidRPr="002278B7">
        <w:rPr>
          <w:sz w:val="28"/>
          <w:szCs w:val="28"/>
        </w:rPr>
        <w:t>Администрации.</w:t>
      </w:r>
    </w:p>
    <w:p w14:paraId="075FA7B8" w14:textId="31B3D6E1" w:rsidR="004C250F" w:rsidRDefault="004C250F" w:rsidP="004C250F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C250F" w:rsidSect="0098406A">
          <w:pgSz w:w="11906" w:h="16838" w:code="9"/>
          <w:pgMar w:top="1134" w:right="851" w:bottom="1134" w:left="1276" w:header="709" w:footer="709" w:gutter="0"/>
          <w:cols w:space="708"/>
          <w:docGrid w:linePitch="381"/>
        </w:sectPr>
      </w:pPr>
    </w:p>
    <w:p w14:paraId="4BD3C167" w14:textId="15AF7672" w:rsidR="005C46B1" w:rsidRPr="005C46B1" w:rsidRDefault="005C46B1" w:rsidP="005C46B1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E9B817" w14:textId="77777777" w:rsidR="00DA0835" w:rsidRPr="005C46B1" w:rsidRDefault="00B87F22" w:rsidP="00034638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  <w:r w:rsidRPr="005C46B1">
        <w:rPr>
          <w:b/>
          <w:bCs/>
          <w:kern w:val="36"/>
          <w:sz w:val="28"/>
          <w:szCs w:val="28"/>
        </w:rPr>
        <w:t>9</w:t>
      </w:r>
      <w:r w:rsidR="002901BA" w:rsidRPr="005C46B1">
        <w:rPr>
          <w:b/>
          <w:bCs/>
          <w:kern w:val="36"/>
          <w:sz w:val="28"/>
          <w:szCs w:val="28"/>
        </w:rPr>
        <w:t xml:space="preserve">. </w:t>
      </w:r>
      <w:r w:rsidR="00877BA2" w:rsidRPr="005C46B1">
        <w:rPr>
          <w:b/>
          <w:bCs/>
          <w:kern w:val="36"/>
          <w:sz w:val="28"/>
          <w:szCs w:val="28"/>
        </w:rPr>
        <w:t>Методика расчета значений показателей эффективности</w:t>
      </w:r>
    </w:p>
    <w:p w14:paraId="72480087" w14:textId="2F7A29C3" w:rsidR="00080359" w:rsidRDefault="00DA0835" w:rsidP="00832200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  <w:r w:rsidRPr="005C46B1">
        <w:rPr>
          <w:b/>
          <w:bCs/>
          <w:kern w:val="36"/>
          <w:sz w:val="28"/>
          <w:szCs w:val="28"/>
        </w:rPr>
        <w:t xml:space="preserve"> реализации </w:t>
      </w:r>
      <w:r w:rsidR="00877BA2" w:rsidRPr="005C46B1">
        <w:rPr>
          <w:b/>
          <w:bCs/>
          <w:kern w:val="36"/>
          <w:sz w:val="28"/>
          <w:szCs w:val="28"/>
        </w:rPr>
        <w:t>муниципальной программы</w:t>
      </w:r>
    </w:p>
    <w:p w14:paraId="7D46B1D4" w14:textId="77777777" w:rsidR="00815A29" w:rsidRPr="00F94213" w:rsidRDefault="00815A29" w:rsidP="00832200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695B53AE" w14:textId="077C789A" w:rsidR="00F94213" w:rsidRDefault="00815A29" w:rsidP="00F94213">
      <w:pPr>
        <w:keepNext/>
        <w:keepLines/>
        <w:shd w:val="clear" w:color="auto" w:fill="FFFFFF" w:themeFill="background1"/>
        <w:suppressAutoHyphens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9.1. Подпрограмма </w:t>
      </w:r>
      <w:r w:rsidR="00F94213" w:rsidRPr="0019697A">
        <w:rPr>
          <w:b/>
          <w:sz w:val="28"/>
          <w:szCs w:val="28"/>
        </w:rPr>
        <w:t>«</w:t>
      </w:r>
      <w:r w:rsidR="005C46B1" w:rsidRPr="005C46B1">
        <w:rPr>
          <w:b/>
          <w:sz w:val="28"/>
          <w:szCs w:val="28"/>
        </w:rPr>
        <w:t>Эффективное управление имущественным комплексом</w:t>
      </w:r>
      <w:r w:rsidR="00F94213" w:rsidRPr="0019697A">
        <w:rPr>
          <w:b/>
          <w:sz w:val="28"/>
          <w:szCs w:val="28"/>
        </w:rPr>
        <w:t>»</w:t>
      </w:r>
    </w:p>
    <w:p w14:paraId="1A62D845" w14:textId="77777777" w:rsidR="00224AA2" w:rsidRDefault="00224AA2" w:rsidP="00224AA2">
      <w:pPr>
        <w:keepNext/>
        <w:keepLines/>
        <w:shd w:val="clear" w:color="auto" w:fill="FFFFFF" w:themeFill="background1"/>
        <w:suppressAutoHyphens/>
        <w:ind w:firstLine="567"/>
        <w:outlineLvl w:val="1"/>
        <w:rPr>
          <w:b/>
          <w:color w:val="FF0000"/>
          <w:sz w:val="28"/>
          <w:szCs w:val="28"/>
        </w:rPr>
      </w:pPr>
    </w:p>
    <w:p w14:paraId="718BFCA4" w14:textId="77777777" w:rsidR="00E13A0E" w:rsidRPr="0019697A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19697A">
        <w:rPr>
          <w:rFonts w:eastAsiaTheme="minorEastAsia"/>
          <w:b/>
          <w:sz w:val="28"/>
          <w:szCs w:val="28"/>
        </w:rPr>
        <w:t>Показатель 1.1</w:t>
      </w:r>
      <w:r>
        <w:rPr>
          <w:rFonts w:eastAsiaTheme="minorEastAsia"/>
          <w:b/>
          <w:sz w:val="28"/>
          <w:szCs w:val="28"/>
        </w:rPr>
        <w:t>.</w:t>
      </w:r>
      <w:r w:rsidRPr="0019697A">
        <w:rPr>
          <w:b/>
          <w:sz w:val="28"/>
          <w:szCs w:val="28"/>
        </w:rPr>
        <w:t xml:space="preserve"> </w:t>
      </w:r>
      <w:r w:rsidRPr="009C01D5">
        <w:rPr>
          <w:bCs/>
          <w:sz w:val="28"/>
          <w:szCs w:val="28"/>
        </w:rPr>
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разграничена.</w:t>
      </w:r>
    </w:p>
    <w:p w14:paraId="226800C3" w14:textId="77777777" w:rsidR="00E13A0E" w:rsidRPr="00564270" w:rsidRDefault="00E13A0E" w:rsidP="00E13A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Основной целью показателя является максимальное снижение задолженн</w:t>
      </w:r>
      <w:r>
        <w:rPr>
          <w:sz w:val="28"/>
          <w:szCs w:val="28"/>
        </w:rPr>
        <w:t>о</w:t>
      </w:r>
      <w:r w:rsidRPr="00564270">
        <w:rPr>
          <w:sz w:val="28"/>
          <w:szCs w:val="28"/>
        </w:rPr>
        <w:t xml:space="preserve">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</w:r>
    </w:p>
    <w:p w14:paraId="0AF202F3" w14:textId="77777777" w:rsidR="00E13A0E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0167CA0C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ED075" w14:textId="77777777" w:rsidR="00E13A0E" w:rsidRPr="00564270" w:rsidRDefault="00E13A0E" w:rsidP="00E13A0E">
      <w:pPr>
        <w:pStyle w:val="af0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СЗ = Пир + Д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14:paraId="044FBE6C" w14:textId="77777777" w:rsidR="00E13A0E" w:rsidRPr="00564270" w:rsidRDefault="00E13A0E" w:rsidP="00E13A0E">
      <w:pPr>
        <w:pStyle w:val="af0"/>
        <w:suppressAutoHyphens/>
        <w:ind w:left="155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0248F0C4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СЗ 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СЗ.</m:t>
        </m:r>
      </m:oMath>
    </w:p>
    <w:p w14:paraId="434933E5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- % принятых мер, который рассчитывается по формуле:</w:t>
      </w:r>
    </w:p>
    <w:p w14:paraId="6A58B267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C0F6ED" w14:textId="77777777" w:rsidR="00E13A0E" w:rsidRPr="00564270" w:rsidRDefault="00E13A0E" w:rsidP="00E13A0E">
      <w:pPr>
        <w:suppressAutoHyphens/>
        <w:jc w:val="both"/>
        <w:rPr>
          <w:sz w:val="28"/>
          <w:szCs w:val="28"/>
        </w:rPr>
      </w:pPr>
    </w:p>
    <w:p w14:paraId="70CDD64F" w14:textId="77777777" w:rsidR="00E13A0E" w:rsidRPr="00CA00A4" w:rsidRDefault="00E13A0E" w:rsidP="00E13A0E">
      <w:pPr>
        <w:pStyle w:val="af0"/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Пир=</m:t>
        </m:r>
        <m:f>
          <m:fPr>
            <m:ctrlPr>
              <w:rPr>
                <w:rFonts w:ascii="Cambria Math" w:eastAsia="Times New Roman" w:hAnsi="Cambria Math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Пир1*К1 + Пир2*К2 + Пир3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Зод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*100</m:t>
        </m:r>
      </m:oMath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CA00A4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14:paraId="23A38A57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EE5F9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Пир1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74C96E66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направлена досудебная претензия.</w:t>
      </w:r>
    </w:p>
    <w:p w14:paraId="6E9D434D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К1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0,1.</w:t>
      </w:r>
    </w:p>
    <w:p w14:paraId="222BD1BE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A27BD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Пир2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4733C9A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подано исковое заявление о взыскании задолженности; </w:t>
      </w:r>
    </w:p>
    <w:p w14:paraId="43E8A99A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исковое заявление о взыскании задолженности находится на рассмотрении в суде.</w:t>
      </w:r>
    </w:p>
    <w:p w14:paraId="4FBF41A0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0A4">
        <w:rPr>
          <w:rFonts w:ascii="Times New Roman" w:eastAsia="Times New Roman" w:hAnsi="Times New Roman"/>
          <w:b/>
          <w:sz w:val="28"/>
          <w:szCs w:val="28"/>
          <w:lang w:eastAsia="ru-RU"/>
        </w:rPr>
        <w:t>К2</w:t>
      </w: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0,5.</w:t>
      </w:r>
    </w:p>
    <w:p w14:paraId="7745784E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2538BB" w14:textId="77777777" w:rsidR="00E13A0E" w:rsidRPr="00564270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CA00A4">
        <w:rPr>
          <w:b/>
          <w:sz w:val="28"/>
          <w:szCs w:val="28"/>
        </w:rPr>
        <w:lastRenderedPageBreak/>
        <w:t>Пир3</w:t>
      </w:r>
      <w:r w:rsidRPr="00564270">
        <w:rPr>
          <w:sz w:val="28"/>
          <w:szCs w:val="28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11FE2318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судебное решение (определение об утверждении мирового соглашения) вступило в законную силу;</w:t>
      </w:r>
    </w:p>
    <w:p w14:paraId="5D951C4B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исполнительный лист направлен в Федеральную службу судебных приставов;</w:t>
      </w:r>
    </w:p>
    <w:p w14:paraId="3C6B5B83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ведется исполнительное производство;</w:t>
      </w:r>
    </w:p>
    <w:p w14:paraId="7DA28A80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исполнительное производство окончено ввиду невозможности взыскания; </w:t>
      </w:r>
    </w:p>
    <w:p w14:paraId="5FA84F80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- рассматривается дело о несостоятельности (банкротстве).</w:t>
      </w:r>
    </w:p>
    <w:p w14:paraId="56FEDD35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90FD3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6160D5C3" w14:textId="77777777" w:rsidR="00E13A0E" w:rsidRPr="00564270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270">
        <w:rPr>
          <w:rFonts w:ascii="Times New Roman" w:eastAsia="Times New Roman" w:hAnsi="Times New Roman"/>
          <w:sz w:val="28"/>
          <w:szCs w:val="28"/>
          <w:lang w:eastAsia="ru-RU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5AF577F3" w14:textId="77777777" w:rsidR="00E13A0E" w:rsidRPr="00564270" w:rsidRDefault="00E13A0E" w:rsidP="00E13A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16078484" w14:textId="77777777" w:rsidR="00E13A0E" w:rsidRPr="00564270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39736A42" w14:textId="77777777" w:rsidR="00E13A0E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Д - % роста/снижения задолженности, который рассчитывается по формуле:</w:t>
      </w:r>
    </w:p>
    <w:p w14:paraId="1BC0498F" w14:textId="77777777" w:rsidR="00E13A0E" w:rsidRPr="00564270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3AD2B5C9" w14:textId="77777777" w:rsidR="00E13A0E" w:rsidRPr="00564270" w:rsidRDefault="00E13A0E" w:rsidP="00E13A0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Д=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 - Зод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*100</m:t>
        </m:r>
      </m:oMath>
      <w:r w:rsidRPr="00564270">
        <w:rPr>
          <w:sz w:val="28"/>
          <w:szCs w:val="28"/>
        </w:rPr>
        <w:t>, где</w:t>
      </w:r>
    </w:p>
    <w:p w14:paraId="4094BAC2" w14:textId="77777777" w:rsidR="00E13A0E" w:rsidRPr="00564270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24CD7D0B" w14:textId="77777777" w:rsidR="00E13A0E" w:rsidRPr="00564270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EA4509">
        <w:rPr>
          <w:b/>
          <w:sz w:val="28"/>
          <w:szCs w:val="28"/>
        </w:rPr>
        <w:t>Зод</w:t>
      </w:r>
      <w:r w:rsidRPr="00564270">
        <w:rPr>
          <w:sz w:val="28"/>
          <w:szCs w:val="28"/>
        </w:rPr>
        <w:t xml:space="preserve"> – общая сумма задолженности по состоянию на 01 число месяца, предшествующего отчетной дате.</w:t>
      </w:r>
    </w:p>
    <w:p w14:paraId="7A42DD4B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EA4509">
        <w:rPr>
          <w:b/>
          <w:sz w:val="28"/>
          <w:szCs w:val="28"/>
        </w:rPr>
        <w:t>Знг</w:t>
      </w:r>
      <w:r w:rsidRPr="00564270">
        <w:rPr>
          <w:sz w:val="28"/>
          <w:szCs w:val="28"/>
        </w:rPr>
        <w:t xml:space="preserve"> – общая сумма задолженности по состоянию на 01 число отчетного года.</w:t>
      </w:r>
    </w:p>
    <w:p w14:paraId="72307F54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14:paraId="4991A7BC" w14:textId="77777777" w:rsidR="00E13A0E" w:rsidRPr="00410B39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73DCB8A0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423607B7" w14:textId="27C35782" w:rsidR="006256DF" w:rsidRPr="00431FFD" w:rsidRDefault="006256DF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lastRenderedPageBreak/>
        <w:t>Базовое значение на 01.10.2022 – 102,05%.</w:t>
      </w:r>
    </w:p>
    <w:p w14:paraId="75A3D073" w14:textId="689BA81E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D76A92">
        <w:rPr>
          <w:sz w:val="28"/>
          <w:szCs w:val="28"/>
        </w:rPr>
        <w:t>Единица измерения – %.</w:t>
      </w:r>
    </w:p>
    <w:p w14:paraId="368D7BF0" w14:textId="1702EBE7" w:rsidR="002C6831" w:rsidRDefault="002C6831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Периодичность представления – ежеквартально.</w:t>
      </w:r>
    </w:p>
    <w:p w14:paraId="2880D592" w14:textId="77777777" w:rsidR="00E13A0E" w:rsidRPr="00F927CF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64270">
        <w:rPr>
          <w:sz w:val="28"/>
          <w:szCs w:val="28"/>
        </w:rPr>
        <w:t>Источник информации: отчетность Комитета по управлению муниципальным имуществом</w:t>
      </w:r>
      <w:r>
        <w:rPr>
          <w:sz w:val="28"/>
          <w:szCs w:val="28"/>
        </w:rPr>
        <w:t xml:space="preserve"> </w:t>
      </w:r>
      <w:r w:rsidRPr="001118BD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r w:rsidRPr="001118BD">
        <w:rPr>
          <w:sz w:val="28"/>
          <w:szCs w:val="28"/>
        </w:rPr>
        <w:t xml:space="preserve">, данные Управления правового обеспечения </w:t>
      </w:r>
      <w:r w:rsidRPr="001118BD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r w:rsidRPr="001118BD">
        <w:rPr>
          <w:sz w:val="28"/>
          <w:szCs w:val="28"/>
        </w:rPr>
        <w:t>.</w:t>
      </w:r>
    </w:p>
    <w:p w14:paraId="718E1D60" w14:textId="77777777" w:rsidR="00E13A0E" w:rsidRDefault="00E13A0E" w:rsidP="00E13A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E33BD">
        <w:rPr>
          <w:rFonts w:asciiTheme="minorHAnsi" w:eastAsiaTheme="minorEastAsia" w:hAnsiTheme="minorHAnsi" w:cstheme="minorHAnsi"/>
          <w:b/>
          <w:sz w:val="28"/>
          <w:szCs w:val="28"/>
        </w:rPr>
        <w:t>Показатель 1.2.</w:t>
      </w:r>
      <w:r w:rsidRPr="005E33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01D5">
        <w:rPr>
          <w:rFonts w:asciiTheme="minorHAnsi" w:hAnsiTheme="minorHAnsi" w:cstheme="minorHAnsi"/>
          <w:bCs/>
          <w:sz w:val="28"/>
          <w:szCs w:val="28"/>
        </w:rPr>
        <w:t>Эффективность работы по взысканию задолженности по арендной плате за муниципальное имущество и землю.</w:t>
      </w:r>
    </w:p>
    <w:p w14:paraId="7409D5D2" w14:textId="77777777" w:rsidR="00E13A0E" w:rsidRPr="005E33BD" w:rsidRDefault="00E13A0E" w:rsidP="00E13A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709"/>
        <w:jc w:val="both"/>
        <w:rPr>
          <w:sz w:val="28"/>
          <w:szCs w:val="28"/>
        </w:rPr>
      </w:pPr>
      <w:r w:rsidRPr="005E33BD">
        <w:rPr>
          <w:sz w:val="28"/>
          <w:szCs w:val="28"/>
        </w:rPr>
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</w:r>
    </w:p>
    <w:p w14:paraId="385CD37F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</w:r>
    </w:p>
    <w:p w14:paraId="5C2A92DD" w14:textId="77777777" w:rsidR="00E13A0E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Оценка проведения муниципальным образованием Московской области мероприятий по снижению задолженности рассчитывается по формуле:</w:t>
      </w:r>
    </w:p>
    <w:p w14:paraId="68511F6B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2F44BC" w14:textId="77777777" w:rsidR="00E13A0E" w:rsidRPr="005E33BD" w:rsidRDefault="00E13A0E" w:rsidP="00E13A0E">
      <w:pPr>
        <w:pStyle w:val="af0"/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b/>
          <w:sz w:val="28"/>
          <w:szCs w:val="28"/>
          <w:lang w:eastAsia="ru-RU"/>
        </w:rPr>
        <w:t>СЗ = Пир + Д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         </w:t>
      </w:r>
    </w:p>
    <w:p w14:paraId="2F6C9340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СЗ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СЗ.</m:t>
        </m:r>
      </m:oMath>
    </w:p>
    <w:p w14:paraId="7359C581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Пир 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% принятых мер, который рассчитывается по формуле:</w:t>
      </w:r>
    </w:p>
    <w:p w14:paraId="55FADC19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A9D33" w14:textId="77777777" w:rsidR="00E13A0E" w:rsidRPr="005E33BD" w:rsidRDefault="00E13A0E" w:rsidP="00E13A0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Пир=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Пир1*К1 + Пир2*К2 + Пир3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Зод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*100</m:t>
        </m:r>
      </m:oMath>
      <w:r w:rsidRPr="005E33BD">
        <w:rPr>
          <w:sz w:val="28"/>
          <w:szCs w:val="28"/>
        </w:rPr>
        <w:t>, где</w:t>
      </w:r>
    </w:p>
    <w:p w14:paraId="44CD7981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B2AC0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Пир1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3C63B5E8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направлена досудебная претензия.</w:t>
      </w:r>
    </w:p>
    <w:p w14:paraId="58465AEC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К1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0,1.</w:t>
      </w:r>
    </w:p>
    <w:p w14:paraId="1E1B012E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8F557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Пир2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2BB8C3DA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подано исковое заявление о взыскании задолженности; </w:t>
      </w:r>
    </w:p>
    <w:p w14:paraId="6A3E5357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исковое заявление о взыскании задолженности находится на рассмотрении в суде.</w:t>
      </w:r>
    </w:p>
    <w:p w14:paraId="741025F1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B26">
        <w:rPr>
          <w:rFonts w:ascii="Times New Roman" w:eastAsia="Times New Roman" w:hAnsi="Times New Roman"/>
          <w:b/>
          <w:sz w:val="28"/>
          <w:szCs w:val="28"/>
          <w:lang w:eastAsia="ru-RU"/>
        </w:rPr>
        <w:t>К2</w:t>
      </w: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понижающий коэффициент 0,5.</w:t>
      </w:r>
    </w:p>
    <w:p w14:paraId="2A8C79A0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2B854" w14:textId="77777777" w:rsidR="00E13A0E" w:rsidRPr="005E33BD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347EFC">
        <w:rPr>
          <w:b/>
          <w:sz w:val="28"/>
          <w:szCs w:val="28"/>
        </w:rPr>
        <w:lastRenderedPageBreak/>
        <w:t>Пир3</w:t>
      </w:r>
      <w:r w:rsidRPr="005E33BD">
        <w:rPr>
          <w:sz w:val="28"/>
          <w:szCs w:val="28"/>
        </w:rPr>
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</w:r>
    </w:p>
    <w:p w14:paraId="51065A1D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судебное решение (определение об утверждении мирового соглашения) вступило в законную силу;</w:t>
      </w:r>
    </w:p>
    <w:p w14:paraId="7BBBDE14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исполнительный лист направлен в Федеральную службу судебных приставов;</w:t>
      </w:r>
    </w:p>
    <w:p w14:paraId="71439368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ведется исполнительное производство;</w:t>
      </w:r>
    </w:p>
    <w:p w14:paraId="487AFD95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исполнительное производство окончено ввиду невозможности взыскания; </w:t>
      </w:r>
    </w:p>
    <w:p w14:paraId="315F2043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- рассматривается дело о несостоятельности (банкротстве).</w:t>
      </w:r>
    </w:p>
    <w:p w14:paraId="296569BB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</w:r>
    </w:p>
    <w:p w14:paraId="3295F809" w14:textId="77777777" w:rsidR="00E13A0E" w:rsidRPr="005E33BD" w:rsidRDefault="00E13A0E" w:rsidP="00E13A0E">
      <w:pPr>
        <w:pStyle w:val="af0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BD">
        <w:rPr>
          <w:rFonts w:ascii="Times New Roman" w:eastAsia="Times New Roman" w:hAnsi="Times New Roman"/>
          <w:sz w:val="28"/>
          <w:szCs w:val="28"/>
          <w:lang w:eastAsia="ru-RU"/>
        </w:rPr>
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</w:r>
    </w:p>
    <w:p w14:paraId="3E594796" w14:textId="77777777" w:rsidR="00E13A0E" w:rsidRPr="005E33BD" w:rsidRDefault="00E13A0E" w:rsidP="00E13A0E">
      <w:pPr>
        <w:shd w:val="clear" w:color="auto" w:fill="FFFFFF"/>
        <w:tabs>
          <w:tab w:val="left" w:pos="3830"/>
          <w:tab w:val="left" w:pos="6010"/>
          <w:tab w:val="left" w:pos="8131"/>
        </w:tabs>
        <w:suppressAutoHyphens/>
        <w:ind w:firstLine="851"/>
        <w:jc w:val="both"/>
        <w:rPr>
          <w:sz w:val="28"/>
          <w:szCs w:val="28"/>
        </w:rPr>
      </w:pPr>
      <w:r w:rsidRPr="005E33BD">
        <w:rPr>
          <w:sz w:val="28"/>
          <w:szCs w:val="28"/>
        </w:rPr>
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</w:r>
    </w:p>
    <w:p w14:paraId="021C28ED" w14:textId="77777777" w:rsidR="00E13A0E" w:rsidRPr="005E33BD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0D5AC100" w14:textId="77777777" w:rsidR="00E13A0E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347EFC">
        <w:rPr>
          <w:b/>
          <w:sz w:val="28"/>
          <w:szCs w:val="28"/>
        </w:rPr>
        <w:t>Д</w:t>
      </w:r>
      <w:r w:rsidRPr="005E33BD">
        <w:rPr>
          <w:sz w:val="28"/>
          <w:szCs w:val="28"/>
        </w:rPr>
        <w:t xml:space="preserve"> - % роста/снижения задолженности, который рассчитывается по формуле:</w:t>
      </w:r>
    </w:p>
    <w:p w14:paraId="6DAAD99E" w14:textId="77777777" w:rsidR="00E13A0E" w:rsidRPr="005E33BD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4E6B7138" w14:textId="77777777" w:rsidR="00E13A0E" w:rsidRPr="005E33BD" w:rsidRDefault="00E13A0E" w:rsidP="00E13A0E">
      <w:pPr>
        <w:suppressAutoHyphens/>
        <w:jc w:val="center"/>
        <w:rPr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Д=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 - Зод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Знг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*100</m:t>
        </m:r>
      </m:oMath>
      <w:r w:rsidRPr="005E33BD">
        <w:rPr>
          <w:sz w:val="28"/>
          <w:szCs w:val="28"/>
        </w:rPr>
        <w:t>, где</w:t>
      </w:r>
    </w:p>
    <w:p w14:paraId="0AE33DB3" w14:textId="77777777" w:rsidR="00E13A0E" w:rsidRPr="005E33BD" w:rsidRDefault="00E13A0E" w:rsidP="00E13A0E">
      <w:pPr>
        <w:suppressAutoHyphens/>
        <w:ind w:firstLine="709"/>
        <w:jc w:val="both"/>
        <w:rPr>
          <w:sz w:val="28"/>
          <w:szCs w:val="28"/>
        </w:rPr>
      </w:pPr>
    </w:p>
    <w:p w14:paraId="4AC2B306" w14:textId="77777777" w:rsidR="00E13A0E" w:rsidRPr="005E33BD" w:rsidRDefault="00E13A0E" w:rsidP="00E13A0E">
      <w:pPr>
        <w:suppressAutoHyphens/>
        <w:ind w:firstLine="709"/>
        <w:jc w:val="both"/>
        <w:rPr>
          <w:sz w:val="28"/>
          <w:szCs w:val="28"/>
        </w:rPr>
      </w:pPr>
      <w:r w:rsidRPr="00C41A98">
        <w:rPr>
          <w:b/>
          <w:sz w:val="28"/>
          <w:szCs w:val="28"/>
        </w:rPr>
        <w:t>Зод</w:t>
      </w:r>
      <w:r w:rsidRPr="005E33BD">
        <w:rPr>
          <w:sz w:val="28"/>
          <w:szCs w:val="28"/>
        </w:rPr>
        <w:t xml:space="preserve"> – общая сумма задолженности по состоянию на 01 число месяца, предшествующего отчетной дате.</w:t>
      </w:r>
    </w:p>
    <w:p w14:paraId="2A5AD375" w14:textId="77777777" w:rsidR="00E13A0E" w:rsidRPr="005E33BD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C41A98">
        <w:rPr>
          <w:b/>
          <w:sz w:val="28"/>
          <w:szCs w:val="28"/>
        </w:rPr>
        <w:t>Знг</w:t>
      </w:r>
      <w:r w:rsidRPr="005E33BD">
        <w:rPr>
          <w:sz w:val="28"/>
          <w:szCs w:val="28"/>
        </w:rPr>
        <w:t xml:space="preserve"> – общая сумма задолженности по состоянию на 01 число отчетного года.</w:t>
      </w:r>
    </w:p>
    <w:p w14:paraId="796F0704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</w:p>
    <w:p w14:paraId="336D2AA7" w14:textId="77777777" w:rsidR="00E13A0E" w:rsidRPr="00410B39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</w:r>
    </w:p>
    <w:p w14:paraId="7E0A086E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10B39">
        <w:rPr>
          <w:sz w:val="28"/>
          <w:szCs w:val="28"/>
        </w:rPr>
        <w:t>При расчете необходимо указывать консолидированное значение</w:t>
      </w:r>
      <w:r>
        <w:rPr>
          <w:sz w:val="28"/>
          <w:szCs w:val="28"/>
        </w:rPr>
        <w:t xml:space="preserve"> </w:t>
      </w:r>
      <w:r w:rsidRPr="00410B39">
        <w:rPr>
          <w:sz w:val="28"/>
          <w:szCs w:val="28"/>
        </w:rPr>
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</w:r>
    </w:p>
    <w:p w14:paraId="4E8DBBA0" w14:textId="4AF225E1" w:rsidR="001E3FD0" w:rsidRPr="00431FFD" w:rsidRDefault="001E3FD0" w:rsidP="001E3FD0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112,0%.</w:t>
      </w:r>
    </w:p>
    <w:p w14:paraId="61F253E7" w14:textId="6620B988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D76A92">
        <w:rPr>
          <w:sz w:val="28"/>
          <w:szCs w:val="28"/>
        </w:rPr>
        <w:lastRenderedPageBreak/>
        <w:t>Единица измерения – %.</w:t>
      </w:r>
    </w:p>
    <w:p w14:paraId="107A9497" w14:textId="2ECA5F2C" w:rsidR="002C6831" w:rsidRDefault="002C6831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2C6831">
        <w:rPr>
          <w:sz w:val="28"/>
          <w:szCs w:val="28"/>
        </w:rPr>
        <w:t>Периодичность представления – ежеквартально.</w:t>
      </w:r>
    </w:p>
    <w:p w14:paraId="2889AD25" w14:textId="77777777" w:rsidR="00E13A0E" w:rsidRPr="00F927CF" w:rsidRDefault="00E13A0E" w:rsidP="00E13A0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5E33BD">
        <w:rPr>
          <w:sz w:val="28"/>
          <w:szCs w:val="28"/>
        </w:rPr>
        <w:t>Источник информации: отчетность Комитета по управлению муниципальным имуществом</w:t>
      </w:r>
      <w:r>
        <w:rPr>
          <w:sz w:val="28"/>
          <w:szCs w:val="28"/>
        </w:rPr>
        <w:t xml:space="preserve"> Администрации Одинцовского городского округа</w:t>
      </w:r>
      <w:r w:rsidRPr="005E33BD">
        <w:rPr>
          <w:sz w:val="28"/>
          <w:szCs w:val="28"/>
        </w:rPr>
        <w:t>, данные Управления правового обеспечения</w:t>
      </w:r>
      <w:r>
        <w:rPr>
          <w:sz w:val="28"/>
          <w:szCs w:val="28"/>
        </w:rPr>
        <w:t xml:space="preserve"> Администрации одинцовского городского округа</w:t>
      </w:r>
      <w:r w:rsidRPr="005E33BD">
        <w:rPr>
          <w:sz w:val="28"/>
          <w:szCs w:val="28"/>
        </w:rPr>
        <w:t>.</w:t>
      </w:r>
    </w:p>
    <w:p w14:paraId="44C43151" w14:textId="77777777" w:rsidR="00E13A0E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1.3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01D5">
        <w:rPr>
          <w:rFonts w:asciiTheme="minorHAnsi" w:hAnsiTheme="minorHAnsi" w:cstheme="minorHAnsi"/>
          <w:bCs/>
          <w:sz w:val="28"/>
          <w:szCs w:val="28"/>
        </w:rPr>
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разграничена.</w:t>
      </w:r>
    </w:p>
    <w:p w14:paraId="35A4D834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</w:r>
    </w:p>
    <w:p w14:paraId="10070C53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При расчете учитываются следующие источники доходов:</w:t>
      </w:r>
    </w:p>
    <w:p w14:paraId="79707FED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</w:r>
    </w:p>
    <w:p w14:paraId="6BE894A4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доходы от продажи земельных участков, государственная собственность на которые не разграничена;</w:t>
      </w:r>
    </w:p>
    <w:p w14:paraId="549B46FF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</w:r>
    </w:p>
    <w:p w14:paraId="63FF825F" w14:textId="77777777" w:rsidR="00E13A0E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sz w:val="28"/>
          <w:szCs w:val="28"/>
        </w:rPr>
        <w:t>Расчет показателя осуществляется по следующей формуле:</w:t>
      </w:r>
    </w:p>
    <w:p w14:paraId="5C395944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F226EFB" w14:textId="77777777" w:rsidR="00E13A0E" w:rsidRDefault="00E13A0E" w:rsidP="00E13A0E">
      <w:pPr>
        <w:pStyle w:val="af0"/>
        <w:suppressAutoHyphens/>
        <w:ind w:left="3371" w:firstLine="709"/>
        <w:jc w:val="both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Д=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Дф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Дп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0446D">
        <w:rPr>
          <w:rFonts w:asciiTheme="minorHAnsi" w:hAnsiTheme="minorHAnsi" w:cstheme="minorHAnsi"/>
          <w:sz w:val="28"/>
          <w:szCs w:val="28"/>
        </w:rPr>
        <w:t xml:space="preserve">, где </w:t>
      </w:r>
    </w:p>
    <w:p w14:paraId="07084E88" w14:textId="77777777" w:rsidR="00E13A0E" w:rsidRPr="0070446D" w:rsidRDefault="00E13A0E" w:rsidP="00E13A0E">
      <w:pPr>
        <w:pStyle w:val="af0"/>
        <w:suppressAutoHyphens/>
        <w:ind w:left="156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4B9657C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b/>
          <w:sz w:val="28"/>
          <w:szCs w:val="28"/>
        </w:rPr>
        <w:t>Д</w:t>
      </w:r>
      <w:r w:rsidRPr="0070446D">
        <w:rPr>
          <w:rFonts w:asciiTheme="minorHAnsi" w:hAnsiTheme="minorHAnsi" w:cstheme="minorHAnsi"/>
          <w:sz w:val="28"/>
          <w:szCs w:val="28"/>
        </w:rPr>
        <w:t xml:space="preserve">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</w:r>
    </w:p>
    <w:p w14:paraId="37773B16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b/>
          <w:sz w:val="28"/>
          <w:szCs w:val="28"/>
        </w:rPr>
        <w:t>Дп</w:t>
      </w:r>
      <w:r w:rsidRPr="0070446D">
        <w:rPr>
          <w:rFonts w:asciiTheme="minorHAnsi" w:hAnsiTheme="minorHAnsi" w:cstheme="minorHAnsi"/>
          <w:sz w:val="28"/>
          <w:szCs w:val="28"/>
        </w:rPr>
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9" w:name="_Hlk98250502"/>
      <w:r w:rsidRPr="00410B39">
        <w:rPr>
          <w:rFonts w:asciiTheme="minorHAnsi" w:hAnsiTheme="minorHAnsi" w:cstheme="minorHAnsi"/>
          <w:sz w:val="28"/>
          <w:szCs w:val="28"/>
        </w:rPr>
        <w:t>с учетом поступлений от реализации земельных участков на торгах, исходя из данных ГКУ МО «Региональный центр торгов»</w:t>
      </w:r>
      <w:r w:rsidRPr="0070446D">
        <w:rPr>
          <w:rFonts w:asciiTheme="minorHAnsi" w:hAnsiTheme="minorHAnsi" w:cstheme="minorHAnsi"/>
          <w:sz w:val="28"/>
          <w:szCs w:val="28"/>
        </w:rPr>
        <w:t>).</w:t>
      </w:r>
      <w:bookmarkEnd w:id="9"/>
    </w:p>
    <w:p w14:paraId="74228A30" w14:textId="77777777" w:rsidR="00E13A0E" w:rsidRPr="0070446D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70446D">
        <w:rPr>
          <w:rFonts w:asciiTheme="minorHAnsi" w:hAnsiTheme="minorHAnsi" w:cstheme="minorHAnsi"/>
          <w:b/>
          <w:sz w:val="28"/>
          <w:szCs w:val="28"/>
        </w:rPr>
        <w:t>Дф</w:t>
      </w:r>
      <w:r w:rsidRPr="0070446D">
        <w:rPr>
          <w:rFonts w:asciiTheme="minorHAnsi" w:hAnsiTheme="minorHAnsi" w:cstheme="minorHAnsi"/>
          <w:sz w:val="28"/>
          <w:szCs w:val="28"/>
        </w:rPr>
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</w:r>
    </w:p>
    <w:p w14:paraId="6C1C536A" w14:textId="77777777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70446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Плановое значение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показателя:</w:t>
      </w:r>
    </w:p>
    <w:p w14:paraId="15B8ECA4" w14:textId="77777777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bookmarkStart w:id="10" w:name="_Hlk98163477"/>
      <w:r>
        <w:rPr>
          <w:rFonts w:asciiTheme="minorHAnsi" w:eastAsia="Calibri" w:hAnsiTheme="minorHAnsi" w:cstheme="minorHAnsi"/>
          <w:sz w:val="28"/>
          <w:szCs w:val="28"/>
          <w:lang w:eastAsia="en-US"/>
        </w:rPr>
        <w:t>1 квартал – 25%;</w:t>
      </w:r>
    </w:p>
    <w:p w14:paraId="725B0F0A" w14:textId="77777777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2 квартал – 50%;</w:t>
      </w:r>
    </w:p>
    <w:p w14:paraId="2A5CED11" w14:textId="77777777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3 квартал – 75%;</w:t>
      </w:r>
    </w:p>
    <w:p w14:paraId="49FF7786" w14:textId="51DA3582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4 квартал – 100% (год).</w:t>
      </w:r>
    </w:p>
    <w:p w14:paraId="3C9C8177" w14:textId="444C0394" w:rsidR="00AA1C1B" w:rsidRPr="00431FFD" w:rsidRDefault="00AA1C1B" w:rsidP="00AA1C1B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76,96%.</w:t>
      </w:r>
    </w:p>
    <w:bookmarkEnd w:id="10"/>
    <w:p w14:paraId="68991B0E" w14:textId="24B1F55A" w:rsidR="00E13A0E" w:rsidRDefault="00E13A0E" w:rsidP="00E13A0E">
      <w:pPr>
        <w:suppressAutoHyphens/>
        <w:ind w:firstLine="709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76A92">
        <w:rPr>
          <w:rFonts w:asciiTheme="minorHAnsi" w:eastAsia="Calibri" w:hAnsiTheme="minorHAnsi" w:cstheme="minorHAnsi"/>
          <w:sz w:val="28"/>
          <w:szCs w:val="28"/>
          <w:lang w:eastAsia="en-US"/>
        </w:rPr>
        <w:t>Единица измерения – %.</w:t>
      </w:r>
    </w:p>
    <w:p w14:paraId="5A1E336B" w14:textId="0A39A7A7" w:rsidR="002C6831" w:rsidRPr="002C6831" w:rsidRDefault="002C6831" w:rsidP="002C6831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представления – ежеквартально. </w:t>
      </w:r>
    </w:p>
    <w:p w14:paraId="54AFDDF2" w14:textId="77777777" w:rsidR="00E13A0E" w:rsidRPr="00F927CF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79E28266" w14:textId="77777777" w:rsidR="00E13A0E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 w:rsidRPr="005F2F0A">
        <w:rPr>
          <w:rFonts w:asciiTheme="minorHAnsi" w:hAnsiTheme="minorHAnsi" w:cstheme="minorHAnsi"/>
          <w:b/>
          <w:sz w:val="28"/>
          <w:szCs w:val="28"/>
        </w:rPr>
        <w:t>Показатель 1.4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Pr="009C01D5">
        <w:rPr>
          <w:rFonts w:asciiTheme="minorHAnsi" w:eastAsia="Times New Roman" w:hAnsiTheme="minorHAnsi" w:cstheme="minorHAnsi"/>
          <w:sz w:val="28"/>
          <w:szCs w:val="28"/>
          <w:lang w:eastAsia="ru-RU"/>
        </w:rPr>
        <w:t>Поступления доходов в бюджет муниципального образования от распоряжения муниципальным имуществом и землей.</w:t>
      </w:r>
    </w:p>
    <w:p w14:paraId="01B17C11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Показатель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EA1F2D">
        <w:rPr>
          <w:rFonts w:asciiTheme="minorHAnsi" w:eastAsia="Times New Roman" w:hAnsiTheme="minorHAnsi" w:cstheme="minorHAnsi"/>
          <w:sz w:val="28"/>
          <w:szCs w:val="28"/>
          <w:lang w:eastAsia="ru-RU"/>
        </w:rPr>
        <w:t>«Поступления доходов в бюджет муниципального образования от распоряжения муниципальным имуществом и землей»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</w:r>
    </w:p>
    <w:p w14:paraId="10F15924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При расчете учитываются следующие источники доходов:</w:t>
      </w:r>
    </w:p>
    <w:p w14:paraId="15F58011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доходы, получаемые в виде арендной платы за муниципальное имущество и землю;</w:t>
      </w:r>
    </w:p>
    <w:p w14:paraId="063EC952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доходы от продажи муниципального имущества и земли;</w:t>
      </w:r>
    </w:p>
    <w:p w14:paraId="31BE0AA8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</w:r>
    </w:p>
    <w:p w14:paraId="62ABADE4" w14:textId="77777777" w:rsidR="00E13A0E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Расчет показателя осуществляется по следующей формуле:</w:t>
      </w:r>
    </w:p>
    <w:p w14:paraId="6F3ADC04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40177DA3" w14:textId="77777777" w:rsidR="00E13A0E" w:rsidRDefault="00E13A0E" w:rsidP="00E13A0E">
      <w:pPr>
        <w:pStyle w:val="af0"/>
        <w:suppressAutoHyphens/>
        <w:ind w:left="3371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m:oMath>
        <m:r>
          <m:rPr>
            <m:sty m:val="b"/>
          </m:rP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Д=</m:t>
        </m:r>
        <m:f>
          <m:fPr>
            <m:ctrlPr>
              <w:rPr>
                <w:rFonts w:ascii="Cambria Math" w:eastAsia="Times New Roman" w:hAnsi="Cambria Math" w:cstheme="minorHAnsi"/>
                <w:b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Дф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Дп</m:t>
            </m:r>
          </m:den>
        </m:f>
        <m:r>
          <m:rPr>
            <m:sty m:val="b"/>
          </m:rP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*100</m:t>
        </m:r>
      </m:oMath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где </w:t>
      </w:r>
    </w:p>
    <w:p w14:paraId="603BBD8A" w14:textId="77777777" w:rsidR="00E13A0E" w:rsidRPr="00876228" w:rsidRDefault="00E13A0E" w:rsidP="00E13A0E">
      <w:pPr>
        <w:pStyle w:val="af0"/>
        <w:suppressAutoHyphens/>
        <w:ind w:left="156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6EE3437A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% исполнения показателя «Поступления доходов в бюджет муниципального образования от распоряжения муниципальным имуществом и землей». </w:t>
      </w:r>
    </w:p>
    <w:p w14:paraId="1FA09230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Дп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Pr="00CB3AF5">
        <w:rPr>
          <w:rFonts w:asciiTheme="minorHAnsi" w:eastAsia="Times New Roman" w:hAnsiTheme="minorHAnsi" w:cstheme="minorHAnsi"/>
          <w:sz w:val="28"/>
          <w:szCs w:val="28"/>
          <w:lang w:eastAsia="ru-RU"/>
        </w:rPr>
        <w:t>с учетом поступлений от реализации земельных участков на торгах, исходя из данных ГКУ МО «Региональный центр торгов»).</w:t>
      </w:r>
    </w:p>
    <w:p w14:paraId="6E150072" w14:textId="77777777" w:rsidR="00E13A0E" w:rsidRPr="00876228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87622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Дф</w:t>
      </w:r>
      <w:r w:rsidRPr="0087622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</w:r>
    </w:p>
    <w:p w14:paraId="36BEFA6B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Плановое значение </w:t>
      </w:r>
      <w:r>
        <w:rPr>
          <w:rFonts w:asciiTheme="minorHAnsi" w:hAnsiTheme="minorHAnsi" w:cstheme="minorHAnsi"/>
          <w:sz w:val="28"/>
          <w:szCs w:val="28"/>
        </w:rPr>
        <w:t>показателя:</w:t>
      </w:r>
    </w:p>
    <w:p w14:paraId="5799AF04" w14:textId="77777777" w:rsidR="00E13A0E" w:rsidRPr="00EA1F2D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1 квартал – 25%;</w:t>
      </w:r>
    </w:p>
    <w:p w14:paraId="3DDC059E" w14:textId="77777777" w:rsidR="00E13A0E" w:rsidRPr="00EA1F2D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2 квартал – 50%;</w:t>
      </w:r>
    </w:p>
    <w:p w14:paraId="3CD05E15" w14:textId="77777777" w:rsidR="00E13A0E" w:rsidRPr="00EA1F2D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t>3 квартал – 75%;</w:t>
      </w:r>
    </w:p>
    <w:p w14:paraId="20B623BF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A1F2D">
        <w:rPr>
          <w:rFonts w:asciiTheme="minorHAnsi" w:hAnsiTheme="minorHAnsi" w:cstheme="minorHAnsi"/>
          <w:sz w:val="28"/>
          <w:szCs w:val="28"/>
        </w:rPr>
        <w:lastRenderedPageBreak/>
        <w:t>4 квартал – 100% (год).</w:t>
      </w:r>
    </w:p>
    <w:p w14:paraId="7F794EC9" w14:textId="57A06F0D" w:rsidR="00D62F2E" w:rsidRPr="00431FFD" w:rsidRDefault="00D62F2E" w:rsidP="00D62F2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85,22%.</w:t>
      </w:r>
    </w:p>
    <w:p w14:paraId="0686213E" w14:textId="60E158DB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401AA353" w14:textId="48C2B1C6" w:rsidR="002C6831" w:rsidRDefault="002C6831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6831">
        <w:rPr>
          <w:rFonts w:asciiTheme="minorHAnsi" w:hAnsiTheme="minorHAnsi" w:cstheme="minorHAnsi"/>
          <w:sz w:val="28"/>
          <w:szCs w:val="28"/>
        </w:rPr>
        <w:t>Периодичность представления – ежеквартально.</w:t>
      </w:r>
    </w:p>
    <w:p w14:paraId="62B60C9B" w14:textId="77777777" w:rsidR="00E13A0E" w:rsidRPr="007306AA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7D0E8247" w14:textId="77777777" w:rsidR="00E13A0E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1.5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Pr="009C01D5">
        <w:rPr>
          <w:rFonts w:asciiTheme="minorHAnsi" w:hAnsiTheme="minorHAnsi" w:cstheme="minorHAnsi"/>
          <w:sz w:val="28"/>
          <w:szCs w:val="28"/>
        </w:rPr>
        <w:t>Предоставление земельных участков многодетным семьям.</w:t>
      </w:r>
    </w:p>
    <w:p w14:paraId="30A8D42E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</w:r>
    </w:p>
    <w:p w14:paraId="57E0C240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</w:r>
    </w:p>
    <w:p w14:paraId="6488ED69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Показатель рассчитывается по следующей формуле:</w:t>
      </w:r>
    </w:p>
    <w:p w14:paraId="7408BF04" w14:textId="77777777" w:rsidR="00E13A0E" w:rsidRDefault="00E13A0E" w:rsidP="00E13A0E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МС=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Кпр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Кс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876228">
        <w:rPr>
          <w:rFonts w:asciiTheme="minorHAnsi" w:hAnsiTheme="minorHAnsi" w:cstheme="minorHAnsi"/>
          <w:sz w:val="28"/>
          <w:szCs w:val="28"/>
        </w:rPr>
        <w:t>, где</w:t>
      </w:r>
    </w:p>
    <w:p w14:paraId="0E94EF8C" w14:textId="77777777" w:rsidR="00E13A0E" w:rsidRPr="00876228" w:rsidRDefault="00E13A0E" w:rsidP="00E13A0E">
      <w:pPr>
        <w:shd w:val="clear" w:color="auto" w:fill="FFFFFF"/>
        <w:tabs>
          <w:tab w:val="left" w:pos="2410"/>
        </w:tabs>
        <w:suppressAutoHyphens/>
        <w:spacing w:before="211"/>
        <w:ind w:left="710"/>
        <w:jc w:val="center"/>
        <w:rPr>
          <w:rFonts w:asciiTheme="minorHAnsi" w:hAnsiTheme="minorHAnsi" w:cstheme="minorHAnsi"/>
          <w:sz w:val="28"/>
          <w:szCs w:val="28"/>
        </w:rPr>
      </w:pPr>
    </w:p>
    <w:p w14:paraId="02B68157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b/>
          <w:sz w:val="28"/>
          <w:szCs w:val="28"/>
        </w:rPr>
        <w:t>МС</w:t>
      </w:r>
      <w:r w:rsidRPr="00876228">
        <w:rPr>
          <w:rFonts w:asciiTheme="minorHAnsi" w:hAnsiTheme="minorHAnsi" w:cstheme="minorHAnsi"/>
          <w:sz w:val="28"/>
          <w:szCs w:val="28"/>
        </w:rPr>
        <w:t xml:space="preserve"> – % исполнения показателя «Предоставление земельных участков многодетным семьям».</w:t>
      </w:r>
    </w:p>
    <w:p w14:paraId="2E8C91EA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b/>
          <w:sz w:val="28"/>
          <w:szCs w:val="28"/>
        </w:rPr>
        <w:t>Кпр</w:t>
      </w:r>
      <w:r w:rsidRPr="00876228">
        <w:rPr>
          <w:rFonts w:asciiTheme="minorHAnsi" w:hAnsiTheme="minorHAnsi" w:cstheme="minorHAnsi"/>
          <w:sz w:val="28"/>
          <w:szCs w:val="28"/>
        </w:rPr>
        <w:t xml:space="preserve"> – количество предоставленных земельных участков многодетным семьям, по состоянию на отчетную дату.</w:t>
      </w:r>
    </w:p>
    <w:p w14:paraId="61C69766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</w:r>
    </w:p>
    <w:p w14:paraId="1AAB0949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b/>
          <w:sz w:val="28"/>
          <w:szCs w:val="28"/>
        </w:rPr>
        <w:t xml:space="preserve">Кс </w:t>
      </w:r>
      <w:r w:rsidRPr="00876228">
        <w:rPr>
          <w:rFonts w:asciiTheme="minorHAnsi" w:hAnsiTheme="minorHAnsi" w:cstheme="minorHAnsi"/>
          <w:sz w:val="28"/>
          <w:szCs w:val="28"/>
        </w:rPr>
        <w:t>- количество многодетных семей, состоящих на учете многодетных семей, признанных нуждающимися в обеспечении землей.</w:t>
      </w:r>
    </w:p>
    <w:p w14:paraId="2E8FF835" w14:textId="77777777" w:rsidR="00E13A0E" w:rsidRPr="00876228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</w:r>
    </w:p>
    <w:p w14:paraId="6431D60E" w14:textId="77777777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876228">
        <w:rPr>
          <w:rFonts w:asciiTheme="minorHAnsi" w:hAnsiTheme="minorHAnsi" w:cstheme="minorHAnsi"/>
          <w:sz w:val="28"/>
          <w:szCs w:val="28"/>
        </w:rPr>
        <w:t xml:space="preserve">Плановое значение </w:t>
      </w:r>
      <w:r>
        <w:rPr>
          <w:rFonts w:asciiTheme="minorHAnsi" w:hAnsiTheme="minorHAnsi" w:cstheme="minorHAnsi"/>
          <w:sz w:val="28"/>
          <w:szCs w:val="28"/>
        </w:rPr>
        <w:t xml:space="preserve">показателя </w:t>
      </w:r>
      <w:r w:rsidRPr="00876228">
        <w:rPr>
          <w:rFonts w:asciiTheme="minorHAnsi" w:hAnsiTheme="minorHAnsi" w:cstheme="minorHAnsi"/>
          <w:sz w:val="28"/>
          <w:szCs w:val="28"/>
        </w:rPr>
        <w:t>– 100%.</w:t>
      </w:r>
    </w:p>
    <w:p w14:paraId="4DB8FC19" w14:textId="76D0E496" w:rsidR="00D62F2E" w:rsidRPr="00431FFD" w:rsidRDefault="00D62F2E" w:rsidP="00D62F2E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34,0%.</w:t>
      </w:r>
    </w:p>
    <w:p w14:paraId="66EDB7E4" w14:textId="702AE101" w:rsidR="00E13A0E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3806C8AB" w14:textId="0D517F16" w:rsidR="002C6831" w:rsidRPr="00876228" w:rsidRDefault="002C6831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C6831">
        <w:rPr>
          <w:rFonts w:asciiTheme="minorHAnsi" w:hAnsiTheme="minorHAnsi" w:cstheme="minorHAnsi"/>
          <w:sz w:val="28"/>
          <w:szCs w:val="28"/>
        </w:rPr>
        <w:t>Периодичность представления – ежеквартально.</w:t>
      </w:r>
    </w:p>
    <w:p w14:paraId="48B499BE" w14:textId="77777777" w:rsidR="00E13A0E" w:rsidRPr="00F927CF" w:rsidRDefault="00E13A0E" w:rsidP="00E13A0E">
      <w:pPr>
        <w:shd w:val="clear" w:color="auto" w:fill="FFFFFF" w:themeFill="background1"/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Pr="00AF03CA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Pr="007306AA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537AE7C9" w14:textId="77777777" w:rsidR="00E13A0E" w:rsidRDefault="00E13A0E" w:rsidP="00E13A0E">
      <w:pPr>
        <w:pStyle w:val="af0"/>
        <w:suppressAutoHyphens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lastRenderedPageBreak/>
        <w:t>Показатель 1.6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sz w:val="28"/>
          <w:szCs w:val="28"/>
        </w:rPr>
        <w:t xml:space="preserve"> </w:t>
      </w:r>
      <w:r w:rsidRPr="009C01D5">
        <w:rPr>
          <w:rFonts w:asciiTheme="minorHAnsi" w:hAnsiTheme="minorHAnsi" w:cstheme="minorHAnsi"/>
          <w:sz w:val="28"/>
          <w:szCs w:val="28"/>
        </w:rPr>
        <w:t>Проверка использования земель.</w:t>
      </w:r>
    </w:p>
    <w:p w14:paraId="2D1AFB16" w14:textId="3E42C4C7" w:rsidR="00E13A0E" w:rsidRPr="003756FC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</w:r>
    </w:p>
    <w:p w14:paraId="4ADCE117" w14:textId="04F50DBC" w:rsidR="00C42329" w:rsidRPr="00C42329" w:rsidRDefault="00C42329" w:rsidP="00C42329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42329">
        <w:rPr>
          <w:rFonts w:asciiTheme="minorHAnsi" w:hAnsiTheme="minorHAnsi" w:cstheme="minorHAnsi"/>
          <w:sz w:val="28"/>
          <w:szCs w:val="28"/>
        </w:rPr>
        <w:t>Цель - максимальное вовлечение в оборот земель.</w:t>
      </w:r>
    </w:p>
    <w:p w14:paraId="70931AB6" w14:textId="77777777" w:rsidR="00E13A0E" w:rsidRPr="003756FC" w:rsidRDefault="00E13A0E" w:rsidP="00E13A0E">
      <w:pPr>
        <w:suppressAutoHyphens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756FC">
        <w:rPr>
          <w:rFonts w:asciiTheme="minorHAnsi" w:hAnsiTheme="minorHAnsi" w:cstheme="minorHAnsi"/>
          <w:sz w:val="28"/>
          <w:szCs w:val="28"/>
        </w:rPr>
        <w:t>Исполнение показателя вычисляется, исходя из выполнения плана по:</w:t>
      </w:r>
    </w:p>
    <w:p w14:paraId="03312E30" w14:textId="77777777" w:rsidR="00C42329" w:rsidRPr="00C42329" w:rsidRDefault="00C42329" w:rsidP="00C42329">
      <w:pPr>
        <w:pStyle w:val="af0"/>
        <w:ind w:firstLine="680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- выездным обследованиям земель;</w:t>
      </w:r>
    </w:p>
    <w:p w14:paraId="10C5A435" w14:textId="77777777" w:rsidR="00C42329" w:rsidRPr="00C42329" w:rsidRDefault="00C42329" w:rsidP="00C42329">
      <w:pPr>
        <w:pStyle w:val="af0"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- проверкам земель;</w:t>
      </w:r>
    </w:p>
    <w:p w14:paraId="093944A6" w14:textId="77777777" w:rsidR="00C42329" w:rsidRPr="00C42329" w:rsidRDefault="00C42329" w:rsidP="00C42329">
      <w:pPr>
        <w:pStyle w:val="af0"/>
        <w:ind w:firstLine="680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- перерасчету земельного налога на земельные участки;</w:t>
      </w:r>
    </w:p>
    <w:p w14:paraId="750B520B" w14:textId="77777777" w:rsidR="00C42329" w:rsidRPr="00C42329" w:rsidRDefault="00C42329" w:rsidP="00C42329">
      <w:pPr>
        <w:pStyle w:val="af0"/>
        <w:ind w:firstLine="680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- борьбе с борщевиком Сосновского;</w:t>
      </w:r>
    </w:p>
    <w:p w14:paraId="4E57639C" w14:textId="77777777" w:rsidR="00C42329" w:rsidRPr="00C42329" w:rsidRDefault="00C42329" w:rsidP="00C42329">
      <w:pPr>
        <w:pStyle w:val="af0"/>
        <w:ind w:firstLine="680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- привлечению к административной ответственности за нарушение земельного законодательства.</w:t>
      </w:r>
    </w:p>
    <w:p w14:paraId="725E502F" w14:textId="119A6F7F" w:rsidR="00E13A0E" w:rsidRPr="003756FC" w:rsidRDefault="00E13A0E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Расчет показателя «</w:t>
      </w:r>
      <w:r w:rsidR="00C42329">
        <w:rPr>
          <w:rFonts w:asciiTheme="minorHAnsi" w:eastAsia="Times New Roman" w:hAnsiTheme="minorHAnsi" w:cstheme="minorHAnsi"/>
          <w:sz w:val="28"/>
          <w:szCs w:val="28"/>
          <w:lang w:eastAsia="ru-RU"/>
        </w:rPr>
        <w:t>П</w:t>
      </w:r>
      <w:r w:rsidRPr="003756FC">
        <w:rPr>
          <w:rFonts w:asciiTheme="minorHAnsi" w:eastAsia="Times New Roman" w:hAnsiTheme="minorHAnsi" w:cstheme="minorHAnsi"/>
          <w:sz w:val="28"/>
          <w:szCs w:val="28"/>
          <w:lang w:eastAsia="ru-RU"/>
        </w:rPr>
        <w:t>роверка использования земель» осуществляется по следующей формуле:</w:t>
      </w:r>
    </w:p>
    <w:p w14:paraId="2EF53234" w14:textId="77777777" w:rsidR="00C42329" w:rsidRDefault="00C42329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</w:p>
    <w:p w14:paraId="27371163" w14:textId="021D092A" w:rsidR="00E13A0E" w:rsidRPr="003756FC" w:rsidRDefault="00C42329" w:rsidP="00E13A0E">
      <w:pPr>
        <w:pStyle w:val="af0"/>
        <w:suppressAutoHyphens/>
        <w:ind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m:oMathPara>
        <m:oMath>
          <m:r>
            <m:rPr>
              <m:sty m:val="b"/>
            </m:rPr>
            <w:rPr>
              <w:rFonts w:ascii="Cambria Math" w:eastAsia="Times New Roman" w:hAnsi="Cambria Math" w:cstheme="minorHAnsi"/>
              <w:sz w:val="28"/>
              <w:szCs w:val="28"/>
              <w:lang w:eastAsia="ru-RU"/>
            </w:rPr>
            <m:t>Пз=ВО*0,4+Пр*0,2+Н*0,1+Б*0,1+Ш*0,1, где</m:t>
          </m:r>
        </m:oMath>
      </m:oMathPara>
    </w:p>
    <w:p w14:paraId="2FE9A8ED" w14:textId="18876305" w:rsidR="00E13A0E" w:rsidRPr="003756FC" w:rsidRDefault="00E13A0E" w:rsidP="00E13A0E">
      <w:pPr>
        <w:pStyle w:val="af0"/>
        <w:suppressAutoHyphens/>
        <w:ind w:left="1560" w:firstLine="709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</w:p>
    <w:p w14:paraId="29170F0A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Пз – показатель «Проверка использования земель» (%); </w:t>
      </w:r>
    </w:p>
    <w:p w14:paraId="74A8C43A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ВО – процентное исполнение показателя по выездным обследованиям земель;</w:t>
      </w:r>
    </w:p>
    <w:p w14:paraId="097CDDDC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Пр – процентное исполнение показателя по проверкам земель;</w:t>
      </w:r>
    </w:p>
    <w:p w14:paraId="1657ECE8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Н – процентное исполнение показателя по перерасчету земельного налога на земельные участки;</w:t>
      </w:r>
    </w:p>
    <w:p w14:paraId="46284BA9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Б - процентное исполнение показателя по борьбе с борщевиком Сосновского;</w:t>
      </w:r>
    </w:p>
    <w:p w14:paraId="12EB61E6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Ш – процентное исполнение показателя по привлечению к административной ответственности за нарушение земельного законодательства.</w:t>
      </w:r>
    </w:p>
    <w:p w14:paraId="6B175D50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</w:r>
    </w:p>
    <w:p w14:paraId="7A63BF12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FA5FCDD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Расчет процентного исполнения показателя по выездным обследованиям земель (ВО) осуществляется по следующей формуле:</w:t>
      </w:r>
    </w:p>
    <w:p w14:paraId="7DE296B4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8BC7139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m:oMath>
        <m:r>
          <w:rPr>
            <w:rFonts w:ascii="Cambria Math" w:eastAsia="Calibri" w:hAnsi="Cambria Math" w:cstheme="minorHAnsi"/>
            <w:sz w:val="28"/>
            <w:szCs w:val="28"/>
            <w:lang w:eastAsia="en-US"/>
          </w:rPr>
          <m:t>ВО</m:t>
        </m:r>
        <m:r>
          <m:rPr>
            <m:sty m:val="p"/>
          </m:rPr>
          <w:rPr>
            <w:rFonts w:ascii="Cambria Math" w:eastAsia="Calibri" w:hAnsi="Cambria Math" w:cstheme="minorHAnsi"/>
            <w:sz w:val="28"/>
            <w:szCs w:val="28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ВО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ВО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  <m:t>*100%</m:t>
            </m:r>
          </m:e>
        </m:d>
      </m:oMath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, где</w:t>
      </w:r>
    </w:p>
    <w:p w14:paraId="70507F08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B264253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ВО – процентное исполнение показателя по выездным обследованиям земель;</w:t>
      </w:r>
    </w:p>
    <w:p w14:paraId="65CB640F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lastRenderedPageBreak/>
        <w:t>ВО (факт) – количество земельных участков, в отношении которых проведены выездные обследования;</w:t>
      </w:r>
    </w:p>
    <w:p w14:paraId="46CA8198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ВО (план) – количество земельных участков, подлежащих выездным обследованиям.</w:t>
      </w:r>
    </w:p>
    <w:p w14:paraId="61DA7E81" w14:textId="77777777" w:rsidR="00C42329" w:rsidRPr="00C42329" w:rsidRDefault="00C42329" w:rsidP="00C42329">
      <w:pPr>
        <w:tabs>
          <w:tab w:val="right" w:pos="9922"/>
        </w:tabs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6341659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Расчет процентного исполнения показателя по проверкам земель (Пр) осуществляется по следующей формуле:</w:t>
      </w:r>
    </w:p>
    <w:p w14:paraId="674A14FE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20144B1D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m:oMath>
        <m:r>
          <w:rPr>
            <w:rFonts w:ascii="Cambria Math" w:eastAsia="Calibri" w:hAnsi="Cambria Math" w:cstheme="minorHAnsi"/>
            <w:sz w:val="28"/>
            <w:szCs w:val="28"/>
            <w:lang w:eastAsia="en-US"/>
          </w:rPr>
          <m:t>Пр</m:t>
        </m:r>
        <m:r>
          <m:rPr>
            <m:sty m:val="p"/>
          </m:rPr>
          <w:rPr>
            <w:rFonts w:ascii="Cambria Math" w:eastAsia="Calibri" w:hAnsi="Cambria Math" w:cstheme="minorHAnsi"/>
            <w:sz w:val="28"/>
            <w:szCs w:val="28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Пр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факт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Пр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план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  <m:t>*100%</m:t>
            </m:r>
          </m:e>
        </m:d>
      </m:oMath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, где</w:t>
      </w:r>
    </w:p>
    <w:p w14:paraId="45924E28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8CD3E55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Пр – процентное исполнение показателя по проверкам земель;</w:t>
      </w:r>
    </w:p>
    <w:p w14:paraId="14DD08A4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Пр (факт) – количество земельных участков, в отношении которых проведены проверки;</w:t>
      </w:r>
    </w:p>
    <w:p w14:paraId="7EA1332C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Пр (план) – количество земельных участков, подлежащих проверкам.</w:t>
      </w:r>
    </w:p>
    <w:p w14:paraId="093516A6" w14:textId="77777777" w:rsidR="00C42329" w:rsidRPr="00C42329" w:rsidRDefault="00C42329" w:rsidP="00C42329">
      <w:pPr>
        <w:tabs>
          <w:tab w:val="right" w:pos="9922"/>
        </w:tabs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4B294ED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Расчет процентного исполнения показателя по перерасчету земельного налога на земельные участки (Н) осуществляется по следующей формуле:</w:t>
      </w:r>
    </w:p>
    <w:p w14:paraId="620831E5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F6F0A4F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m:oMath>
        <m:r>
          <w:rPr>
            <w:rFonts w:ascii="Cambria Math" w:eastAsia="Calibri" w:hAnsi="Cambria Math" w:cstheme="minorHAnsi"/>
            <w:sz w:val="28"/>
            <w:szCs w:val="28"/>
            <w:lang w:eastAsia="en-US"/>
          </w:rPr>
          <m:t>Н</m:t>
        </m:r>
        <m:r>
          <m:rPr>
            <m:sty m:val="p"/>
          </m:rPr>
          <w:rPr>
            <w:rFonts w:ascii="Cambria Math" w:eastAsia="Calibri" w:hAnsi="Cambria Math" w:cstheme="minorHAnsi"/>
            <w:sz w:val="28"/>
            <w:szCs w:val="28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Н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пр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>Н (нар)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  <m:t>*100%</m:t>
            </m:r>
          </m:e>
        </m:d>
      </m:oMath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, где</w:t>
      </w:r>
    </w:p>
    <w:p w14:paraId="11EB7D07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22820A1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Н – процентное исполнение показателя по перерасчету земельного налога на земельные участки;</w:t>
      </w:r>
    </w:p>
    <w:p w14:paraId="287884F9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Н (пр) – количество земельных участков, по которым материалы выездных обследований приняты в работу налоговыми органами;</w:t>
      </w:r>
    </w:p>
    <w:p w14:paraId="32921F0C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Н (нар) – количество земельных участков, в отношении которых выявлено нарушение налогового законодательства.</w:t>
      </w:r>
    </w:p>
    <w:p w14:paraId="2ABDD9FD" w14:textId="77777777" w:rsidR="00C42329" w:rsidRPr="00C42329" w:rsidRDefault="00C42329" w:rsidP="00C42329">
      <w:pPr>
        <w:tabs>
          <w:tab w:val="right" w:pos="9922"/>
        </w:tabs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0609574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Расчет процентного исполнения показателя по борьбе с борщевиком Сосновского (Б) осуществляется по следующей формуле:</w:t>
      </w:r>
    </w:p>
    <w:p w14:paraId="2452551D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5980870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theme="minorHAnsi"/>
            <w:sz w:val="28"/>
            <w:szCs w:val="28"/>
            <w:lang w:eastAsia="en-US"/>
          </w:rPr>
          <m:t>Б=</m:t>
        </m:r>
        <m:d>
          <m:dPr>
            <m:begChr m:val=""/>
            <m:endChr m:val=""/>
            <m:ctrl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Б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пр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>Б (нар)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  <m:t>*100%</m:t>
            </m:r>
          </m:e>
        </m:d>
      </m:oMath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, где</w:t>
      </w:r>
    </w:p>
    <w:p w14:paraId="34886E6E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1013F36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Б – процентное исполнение показателя по борьбе с борщевиком Сосновского;</w:t>
      </w:r>
    </w:p>
    <w:p w14:paraId="57E2DEDF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Б (уд) – количество земельных участков, по которым принят полный комплекс мер, направленных на удаление борщевика Сосновского;</w:t>
      </w:r>
    </w:p>
    <w:p w14:paraId="358CEC5A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Б (нар) – количество земельных участков, на которых выявлено произрастание борщевика Сосновского.</w:t>
      </w:r>
    </w:p>
    <w:p w14:paraId="7A53FC47" w14:textId="77777777" w:rsidR="00C42329" w:rsidRPr="00C42329" w:rsidRDefault="00C42329" w:rsidP="00C42329">
      <w:pPr>
        <w:tabs>
          <w:tab w:val="right" w:pos="9922"/>
        </w:tabs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30229DB" w14:textId="77777777" w:rsidR="00C42329" w:rsidRPr="00C42329" w:rsidRDefault="00C42329" w:rsidP="00C42329">
      <w:pPr>
        <w:suppressAutoHyphens/>
        <w:ind w:firstLine="709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</w:r>
    </w:p>
    <w:p w14:paraId="050C65FE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7B173ED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m:oMath>
        <m:r>
          <w:rPr>
            <w:rFonts w:ascii="Cambria Math" w:eastAsia="Calibri" w:hAnsi="Cambria Math" w:cstheme="minorHAnsi"/>
            <w:sz w:val="28"/>
            <w:szCs w:val="28"/>
            <w:lang w:eastAsia="en-US"/>
          </w:rPr>
          <m:t>Ш</m:t>
        </m:r>
        <m:r>
          <m:rPr>
            <m:sty m:val="p"/>
          </m:rPr>
          <w:rPr>
            <w:rFonts w:ascii="Cambria Math" w:eastAsia="Calibri" w:hAnsi="Cambria Math" w:cstheme="minorHAnsi"/>
            <w:sz w:val="28"/>
            <w:szCs w:val="28"/>
            <w:lang w:eastAsia="en-US"/>
          </w:rPr>
          <m:t>=</m:t>
        </m:r>
        <m:d>
          <m:dPr>
            <m:begChr m:val=""/>
            <m:endChr m:val=""/>
            <m:ctrl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 xml:space="preserve">Ш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sz w:val="28"/>
                        <w:szCs w:val="28"/>
                        <w:lang w:eastAsia="en-US"/>
                      </w:rPr>
                      <m:t>гзн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sz w:val="28"/>
                    <w:szCs w:val="28"/>
                    <w:lang w:eastAsia="en-US"/>
                  </w:rPr>
                  <m:t>Ш (нар)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theme="minorHAnsi"/>
                <w:sz w:val="28"/>
                <w:szCs w:val="28"/>
                <w:lang w:eastAsia="en-US"/>
              </w:rPr>
              <m:t>*100%</m:t>
            </m:r>
          </m:e>
        </m:d>
      </m:oMath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, где</w:t>
      </w:r>
    </w:p>
    <w:p w14:paraId="7DB933D6" w14:textId="77777777" w:rsidR="00C42329" w:rsidRPr="00C42329" w:rsidRDefault="00C42329" w:rsidP="00C42329">
      <w:pPr>
        <w:shd w:val="clear" w:color="auto" w:fill="FFFFFF"/>
        <w:suppressAutoHyphens/>
        <w:ind w:left="10" w:hanging="10"/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506871D" w14:textId="77777777" w:rsidR="00C42329" w:rsidRPr="00C42329" w:rsidRDefault="00C42329" w:rsidP="00C42329">
      <w:pPr>
        <w:shd w:val="clear" w:color="auto" w:fill="FFFFFF"/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Ш – процентное исполнение показателя по привлечению к административной ответственности за нарушение земельного законодательства;</w:t>
      </w:r>
    </w:p>
    <w:p w14:paraId="267A2C71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Ш (гзн) – количество земельных участков, по которым органами госземнадзора принято решение о привлечении к административной ответственности;</w:t>
      </w:r>
    </w:p>
    <w:p w14:paraId="3807BAC6" w14:textId="77777777" w:rsidR="00C42329" w:rsidRPr="00C42329" w:rsidRDefault="00C42329" w:rsidP="00C42329">
      <w:pPr>
        <w:suppressAutoHyphens/>
        <w:ind w:left="10" w:firstLine="701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C42329">
        <w:rPr>
          <w:rFonts w:asciiTheme="minorHAnsi" w:eastAsia="Calibri" w:hAnsiTheme="minorHAnsi" w:cstheme="minorHAnsi"/>
          <w:sz w:val="28"/>
          <w:szCs w:val="28"/>
          <w:lang w:eastAsia="en-US"/>
        </w:rPr>
        <w:t>Ш (нар) – количество земельных участков, в отношении которых выявлено нарушение земельного законодательства.</w:t>
      </w:r>
    </w:p>
    <w:p w14:paraId="5D6DE430" w14:textId="4CEE3F65" w:rsidR="00FD03A4" w:rsidRPr="00431FFD" w:rsidRDefault="00FD03A4" w:rsidP="00FD03A4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87,0%.</w:t>
      </w:r>
    </w:p>
    <w:p w14:paraId="6363095B" w14:textId="77777777" w:rsidR="00E13A0E" w:rsidRDefault="00E13A0E" w:rsidP="00E13A0E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696ACD49" w14:textId="77777777" w:rsidR="00E13A0E" w:rsidRPr="00F927CF" w:rsidRDefault="00E13A0E" w:rsidP="00E13A0E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 w:rsidRPr="00C057FF">
        <w:rPr>
          <w:rFonts w:asciiTheme="minorHAnsi" w:hAnsiTheme="minorHAnsi" w:cstheme="minorHAnsi"/>
          <w:sz w:val="28"/>
          <w:szCs w:val="28"/>
        </w:rPr>
        <w:t>Источник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5CC7F6B8" w14:textId="77FBADC5" w:rsidR="00E13A0E" w:rsidRPr="009C01D5" w:rsidRDefault="00E13A0E" w:rsidP="00E13A0E">
      <w:pPr>
        <w:pStyle w:val="afc"/>
        <w:suppressAutoHyphens/>
        <w:ind w:right="0" w:firstLine="851"/>
        <w:rPr>
          <w:rFonts w:asciiTheme="minorHAnsi" w:hAnsiTheme="minorHAnsi" w:cstheme="minorHAnsi"/>
          <w:bCs/>
        </w:rPr>
      </w:pPr>
      <w:r w:rsidRPr="0019697A">
        <w:rPr>
          <w:rFonts w:asciiTheme="minorHAnsi" w:hAnsiTheme="minorHAnsi" w:cstheme="minorHAnsi"/>
          <w:b/>
        </w:rPr>
        <w:t>Показатель 1.</w:t>
      </w:r>
      <w:r w:rsidR="00C42329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</w:t>
      </w:r>
      <w:r w:rsidRPr="0019697A">
        <w:rPr>
          <w:rFonts w:asciiTheme="minorHAnsi" w:hAnsiTheme="minorHAnsi" w:cstheme="minorHAnsi"/>
          <w:b/>
        </w:rPr>
        <w:t xml:space="preserve"> </w:t>
      </w:r>
      <w:r w:rsidRPr="009C01D5">
        <w:rPr>
          <w:rFonts w:asciiTheme="minorHAnsi" w:hAnsiTheme="minorHAnsi" w:cstheme="minorHAnsi"/>
          <w:bCs/>
        </w:rPr>
        <w:t>Доля объектов недвижимого имущества, поставленных на ГКУ по результатам МЗК.</w:t>
      </w:r>
    </w:p>
    <w:p w14:paraId="7E50C655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Расчет доли объектов недвижимого имущества, поставленных на ГКУ по результатам МЗК (МЗКон), осуществляется по следующей формуле:</w:t>
      </w:r>
    </w:p>
    <w:p w14:paraId="7BD5B4BE" w14:textId="77777777" w:rsidR="00E13A0E" w:rsidRPr="000E6C29" w:rsidRDefault="00E13A0E" w:rsidP="00E13A0E">
      <w:pPr>
        <w:ind w:firstLine="567"/>
        <w:jc w:val="both"/>
      </w:pPr>
    </w:p>
    <w:p w14:paraId="5083E59E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МЗКон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Кп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num>
                <m:den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Кмзк-Ку</m:t>
                      </m:r>
                    </m:e>
                  </m:d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%, </m:t>
          </m:r>
        </m:oMath>
      </m:oMathPara>
    </w:p>
    <w:p w14:paraId="6F0CBD54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sz w:val="28"/>
          <w:szCs w:val="28"/>
        </w:rPr>
        <w:t>где:</w:t>
      </w:r>
    </w:p>
    <w:p w14:paraId="56C84509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bookmarkStart w:id="11" w:name="_Hlk88562283"/>
      <w:r w:rsidRPr="009F1CD8">
        <w:rPr>
          <w:b/>
          <w:bCs/>
          <w:sz w:val="28"/>
          <w:szCs w:val="28"/>
        </w:rPr>
        <w:t>Кмзк</w:t>
      </w:r>
      <w:r w:rsidRPr="009F1CD8">
        <w:rPr>
          <w:sz w:val="28"/>
          <w:szCs w:val="28"/>
        </w:rPr>
        <w:t xml:space="preserve"> – количество осмотров земельных участков МЗК из Реестра Рвно* с установлением плановых осмотров МЗК ежеквартально.</w:t>
      </w:r>
    </w:p>
    <w:p w14:paraId="5C0D5E7B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>Кп</w:t>
      </w:r>
      <w:r w:rsidRPr="009F1CD8">
        <w:rPr>
          <w:sz w:val="28"/>
          <w:szCs w:val="28"/>
        </w:rPr>
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</w:r>
    </w:p>
    <w:p w14:paraId="07EE8A53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 xml:space="preserve">Ку </w:t>
      </w:r>
      <w:r w:rsidRPr="009F1CD8">
        <w:rPr>
          <w:sz w:val="28"/>
          <w:szCs w:val="28"/>
        </w:rPr>
        <w:t>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</w:r>
    </w:p>
    <w:p w14:paraId="653D4C5F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>С</w:t>
      </w:r>
      <w:r w:rsidRPr="009F1CD8">
        <w:rPr>
          <w:sz w:val="28"/>
          <w:szCs w:val="28"/>
        </w:rPr>
        <w:t xml:space="preserve"> – количество решений комиссии ОМС по признанию построек самовольными по результатам МЗК из Реестра и количество судебных исков о </w:t>
      </w:r>
      <w:bookmarkEnd w:id="11"/>
      <w:r w:rsidRPr="009F1CD8">
        <w:rPr>
          <w:sz w:val="28"/>
          <w:szCs w:val="28"/>
        </w:rPr>
        <w:t xml:space="preserve"> принятии мер к самовольным постройкам.</w:t>
      </w:r>
    </w:p>
    <w:p w14:paraId="7BA7B784" w14:textId="77777777" w:rsidR="00E13A0E" w:rsidRPr="009F1CD8" w:rsidRDefault="00E13A0E" w:rsidP="00E13A0E">
      <w:pPr>
        <w:ind w:firstLine="567"/>
        <w:contextualSpacing/>
        <w:jc w:val="both"/>
        <w:rPr>
          <w:sz w:val="28"/>
          <w:szCs w:val="28"/>
        </w:rPr>
      </w:pPr>
      <w:r w:rsidRPr="009F1CD8">
        <w:rPr>
          <w:b/>
          <w:bCs/>
          <w:sz w:val="28"/>
          <w:szCs w:val="28"/>
        </w:rPr>
        <w:t>*Рвно</w:t>
      </w:r>
      <w:r w:rsidRPr="009F1CD8">
        <w:rPr>
          <w:sz w:val="28"/>
          <w:szCs w:val="28"/>
        </w:rPr>
        <w:t xml:space="preserve"> – Реестр земельных участков, на которых выявлены не зарегистрированные объекты недвижимости.</w:t>
      </w:r>
    </w:p>
    <w:p w14:paraId="6C384F71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bookmarkStart w:id="12" w:name="_Hlk118279483"/>
      <w:r w:rsidRPr="009F1CD8">
        <w:rPr>
          <w:sz w:val="28"/>
          <w:szCs w:val="28"/>
        </w:rPr>
        <w:t xml:space="preserve">Плановое значение показателя: </w:t>
      </w:r>
    </w:p>
    <w:p w14:paraId="474C9212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1 квартал - 5%;</w:t>
      </w:r>
    </w:p>
    <w:p w14:paraId="5F8C854B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2 квартал – 20%;</w:t>
      </w:r>
    </w:p>
    <w:p w14:paraId="2CE27666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3 квартал - 40%;</w:t>
      </w:r>
    </w:p>
    <w:p w14:paraId="06E4ECF7" w14:textId="77777777" w:rsidR="00E13A0E" w:rsidRPr="009F1CD8" w:rsidRDefault="00E13A0E" w:rsidP="00E13A0E">
      <w:pPr>
        <w:ind w:firstLine="567"/>
        <w:jc w:val="both"/>
        <w:rPr>
          <w:sz w:val="28"/>
          <w:szCs w:val="28"/>
        </w:rPr>
      </w:pPr>
      <w:r w:rsidRPr="009F1CD8">
        <w:rPr>
          <w:sz w:val="28"/>
          <w:szCs w:val="28"/>
        </w:rPr>
        <w:t>4 квартал (год) - 50%.</w:t>
      </w:r>
    </w:p>
    <w:bookmarkEnd w:id="12"/>
    <w:p w14:paraId="1C4A2728" w14:textId="28060027" w:rsidR="005C10D4" w:rsidRPr="00431FFD" w:rsidRDefault="005C10D4" w:rsidP="005C10D4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241,0%.</w:t>
      </w:r>
    </w:p>
    <w:p w14:paraId="17638544" w14:textId="77777777" w:rsidR="00E13A0E" w:rsidRDefault="00E13A0E" w:rsidP="00E13A0E">
      <w:pPr>
        <w:pStyle w:val="afc"/>
        <w:suppressAutoHyphens/>
        <w:ind w:right="0" w:firstLine="567"/>
        <w:rPr>
          <w:rFonts w:asciiTheme="minorHAnsi" w:hAnsiTheme="minorHAnsi" w:cstheme="minorHAnsi"/>
        </w:rPr>
      </w:pPr>
      <w:r w:rsidRPr="00D76A92">
        <w:rPr>
          <w:rFonts w:asciiTheme="minorHAnsi" w:hAnsiTheme="minorHAnsi" w:cstheme="minorHAnsi"/>
        </w:rPr>
        <w:t>Единица измерения – %.</w:t>
      </w:r>
    </w:p>
    <w:p w14:paraId="31F536D8" w14:textId="77777777" w:rsidR="002C6831" w:rsidRDefault="002C6831" w:rsidP="00E13A0E">
      <w:pPr>
        <w:pStyle w:val="afc"/>
        <w:suppressAutoHyphens/>
        <w:ind w:right="0" w:firstLine="567"/>
        <w:rPr>
          <w:rFonts w:asciiTheme="minorHAnsi" w:hAnsiTheme="minorHAnsi" w:cstheme="minorHAnsi"/>
        </w:rPr>
      </w:pPr>
    </w:p>
    <w:p w14:paraId="397871B2" w14:textId="5F10E7F3" w:rsidR="002C6831" w:rsidRDefault="002C6831" w:rsidP="00E13A0E">
      <w:pPr>
        <w:pStyle w:val="afc"/>
        <w:suppressAutoHyphens/>
        <w:ind w:right="0" w:firstLine="567"/>
        <w:rPr>
          <w:rFonts w:asciiTheme="minorHAnsi" w:hAnsiTheme="minorHAnsi" w:cstheme="minorHAnsi"/>
        </w:rPr>
      </w:pPr>
      <w:r w:rsidRPr="002C6831">
        <w:rPr>
          <w:rFonts w:asciiTheme="minorHAnsi" w:hAnsiTheme="minorHAnsi" w:cstheme="minorHAnsi"/>
        </w:rPr>
        <w:lastRenderedPageBreak/>
        <w:t>Периодичность представления – ежеквартально.</w:t>
      </w:r>
    </w:p>
    <w:p w14:paraId="5FFC4AC2" w14:textId="2745BD35" w:rsidR="00E13A0E" w:rsidRPr="00F927CF" w:rsidRDefault="00E13A0E" w:rsidP="00E13A0E">
      <w:pPr>
        <w:pStyle w:val="afc"/>
        <w:suppressAutoHyphens/>
        <w:ind w:right="0"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Pr="00D76A92">
        <w:rPr>
          <w:rFonts w:asciiTheme="minorHAnsi" w:hAnsiTheme="minorHAnsi" w:cstheme="minorHAnsi"/>
        </w:rPr>
        <w:t>сточник информации: отчетность Комитета по управлению муниципальным имуществом Администрации Одинцовского городского округа.</w:t>
      </w:r>
    </w:p>
    <w:p w14:paraId="6CCCD222" w14:textId="5FEADA85" w:rsidR="00E13A0E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9697A">
        <w:rPr>
          <w:rFonts w:asciiTheme="minorHAnsi" w:hAnsiTheme="minorHAnsi" w:cstheme="minorHAnsi"/>
          <w:b/>
          <w:sz w:val="28"/>
          <w:szCs w:val="28"/>
        </w:rPr>
        <w:t>Показатель 1.</w:t>
      </w:r>
      <w:r w:rsidR="00C42329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Pr="001969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C01D5">
        <w:rPr>
          <w:rFonts w:asciiTheme="minorHAnsi" w:hAnsiTheme="minorHAnsi" w:cstheme="minorHAnsi"/>
          <w:bCs/>
          <w:sz w:val="28"/>
          <w:szCs w:val="28"/>
        </w:rPr>
        <w:t>Прирост земельного налога.</w:t>
      </w:r>
    </w:p>
    <w:p w14:paraId="08A66481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</w:r>
    </w:p>
    <w:p w14:paraId="726A6FF8" w14:textId="77777777" w:rsidR="00E13A0E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Расчет показателя осуществляется по следующей формуле:</w:t>
      </w:r>
    </w:p>
    <w:p w14:paraId="78566564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257CA78A" w14:textId="77777777" w:rsidR="00E13A0E" w:rsidRDefault="00E13A0E" w:rsidP="00E13A0E">
      <w:pPr>
        <w:suppressAutoHyphens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Пзн=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Фп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Гп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F39CA">
        <w:rPr>
          <w:rFonts w:asciiTheme="minorHAnsi" w:hAnsiTheme="minorHAnsi" w:cstheme="minorHAnsi"/>
          <w:sz w:val="28"/>
          <w:szCs w:val="28"/>
        </w:rPr>
        <w:t>, где</w:t>
      </w:r>
    </w:p>
    <w:p w14:paraId="3A341680" w14:textId="77777777" w:rsidR="00E13A0E" w:rsidRPr="007F39CA" w:rsidRDefault="00E13A0E" w:rsidP="00E13A0E">
      <w:pPr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p w14:paraId="7B4FFD45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b/>
          <w:sz w:val="28"/>
          <w:szCs w:val="28"/>
        </w:rPr>
        <w:t>Пзн</w:t>
      </w:r>
      <w:r w:rsidRPr="007F39CA">
        <w:rPr>
          <w:rFonts w:asciiTheme="minorHAnsi" w:hAnsiTheme="minorHAnsi" w:cstheme="minorHAnsi"/>
          <w:sz w:val="28"/>
          <w:szCs w:val="28"/>
        </w:rPr>
        <w:t xml:space="preserve"> – Процент собираемости земельного налога. </w:t>
      </w:r>
    </w:p>
    <w:p w14:paraId="46B438ED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b/>
          <w:sz w:val="28"/>
          <w:szCs w:val="28"/>
        </w:rPr>
        <w:t xml:space="preserve">Гп </w:t>
      </w:r>
      <w:r w:rsidRPr="007F39CA">
        <w:rPr>
          <w:rFonts w:asciiTheme="minorHAnsi" w:hAnsiTheme="minorHAnsi" w:cstheme="minorHAnsi"/>
          <w:sz w:val="28"/>
          <w:szCs w:val="28"/>
        </w:rPr>
        <w:t>– годовое плановое значение показателя, установленное органу местного самоуправления по земельному налогу.</w:t>
      </w:r>
    </w:p>
    <w:p w14:paraId="0AF8B57E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b/>
          <w:sz w:val="28"/>
          <w:szCs w:val="28"/>
        </w:rPr>
        <w:t>Фп</w:t>
      </w:r>
      <w:r w:rsidRPr="007F39CA">
        <w:rPr>
          <w:rFonts w:asciiTheme="minorHAnsi" w:hAnsiTheme="minorHAnsi" w:cstheme="minorHAnsi"/>
          <w:sz w:val="28"/>
          <w:szCs w:val="28"/>
        </w:rPr>
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</w:r>
    </w:p>
    <w:p w14:paraId="02574AA4" w14:textId="77777777" w:rsidR="00E13A0E" w:rsidRPr="007F39CA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</w:r>
    </w:p>
    <w:p w14:paraId="69D71AF7" w14:textId="77777777" w:rsidR="00E13A0E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F39CA">
        <w:rPr>
          <w:rFonts w:asciiTheme="minorHAnsi" w:hAnsiTheme="minorHAnsi" w:cstheme="minorHAnsi"/>
          <w:sz w:val="28"/>
          <w:szCs w:val="28"/>
        </w:rPr>
        <w:t>Плановое значение показателя – 100.</w:t>
      </w:r>
    </w:p>
    <w:p w14:paraId="416B351A" w14:textId="64295511" w:rsidR="006C7F39" w:rsidRPr="00431FFD" w:rsidRDefault="006C7F39" w:rsidP="006C7F39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</w:rPr>
      </w:pPr>
      <w:r w:rsidRPr="00431FFD">
        <w:rPr>
          <w:sz w:val="28"/>
          <w:szCs w:val="28"/>
        </w:rPr>
        <w:t>Базовое значение на 01.10.2022 – 62,39%.</w:t>
      </w:r>
    </w:p>
    <w:p w14:paraId="7C326812" w14:textId="77777777" w:rsidR="00E13A0E" w:rsidRPr="007F39CA" w:rsidRDefault="00E13A0E" w:rsidP="00E13A0E">
      <w:pPr>
        <w:widowControl w:val="0"/>
        <w:suppressAutoHyphens/>
        <w:autoSpaceDE w:val="0"/>
        <w:autoSpaceDN w:val="0"/>
        <w:adjustRightInd w:val="0"/>
        <w:ind w:left="651" w:firstLine="58"/>
        <w:jc w:val="both"/>
        <w:rPr>
          <w:rFonts w:asciiTheme="minorHAnsi" w:hAnsiTheme="minorHAnsi" w:cstheme="minorHAnsi"/>
          <w:sz w:val="28"/>
          <w:szCs w:val="28"/>
        </w:rPr>
      </w:pPr>
      <w:r w:rsidRPr="00D76A92">
        <w:rPr>
          <w:rFonts w:asciiTheme="minorHAnsi" w:hAnsiTheme="minorHAnsi" w:cstheme="minorHAnsi"/>
          <w:sz w:val="28"/>
          <w:szCs w:val="28"/>
        </w:rPr>
        <w:t>Единица измерения – %.</w:t>
      </w:r>
    </w:p>
    <w:p w14:paraId="34CF726D" w14:textId="77777777" w:rsidR="00E13A0E" w:rsidRPr="00F927CF" w:rsidRDefault="00E13A0E" w:rsidP="00E13A0E">
      <w:pPr>
        <w:keepNext/>
        <w:keepLines/>
        <w:shd w:val="clear" w:color="auto" w:fill="FFFFFF" w:themeFill="background1"/>
        <w:suppressAutoHyphens/>
        <w:ind w:firstLine="709"/>
        <w:jc w:val="both"/>
        <w:outlineLvl w:val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Источник информации</w:t>
      </w:r>
      <w:r w:rsidRPr="00C865D7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отчетность Финансово-казначейского управления </w:t>
      </w:r>
      <w:r w:rsidRPr="00F11780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округа.</w:t>
      </w:r>
    </w:p>
    <w:p w14:paraId="15658B0E" w14:textId="303891B5" w:rsidR="00E13A0E" w:rsidRDefault="00E13A0E" w:rsidP="00E13A0E">
      <w:pPr>
        <w:pStyle w:val="af0"/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Показатель 1.</w:t>
      </w:r>
      <w:r w:rsidR="00C42329">
        <w:rPr>
          <w:rFonts w:asciiTheme="minorHAnsi" w:hAnsiTheme="minorHAnsi" w:cstheme="minorHAnsi"/>
          <w:b/>
          <w:sz w:val="28"/>
          <w:szCs w:val="28"/>
        </w:rPr>
        <w:t>9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9C01D5">
        <w:rPr>
          <w:rFonts w:asciiTheme="minorHAnsi" w:hAnsiTheme="minorHAnsi" w:cstheme="minorHAnsi"/>
          <w:bCs/>
          <w:sz w:val="28"/>
          <w:szCs w:val="28"/>
        </w:rPr>
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торгов.</w:t>
      </w:r>
    </w:p>
    <w:p w14:paraId="73944830" w14:textId="77777777" w:rsidR="00E13A0E" w:rsidRPr="007B3B2D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sz w:val="28"/>
          <w:szCs w:val="28"/>
        </w:rPr>
        <w:t>Показатель рассчитывается по формуле:</w:t>
      </w:r>
    </w:p>
    <w:p w14:paraId="1AA24ACE" w14:textId="77777777" w:rsidR="00E13A0E" w:rsidRPr="007B3B2D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C93EE" w14:textId="77777777" w:rsidR="00E13A0E" w:rsidRPr="007B3B2D" w:rsidRDefault="00E13A0E" w:rsidP="00E13A0E">
      <w:pPr>
        <w:suppressAutoHyphens/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Па=</m:t>
        </m:r>
        <m:f>
          <m:fPr>
            <m:ctrlPr>
              <w:rPr>
                <w:rFonts w:ascii="Cambria Math" w:hAnsi="Cambria Math" w:cstheme="minorHAnsi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Амсп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sz w:val="28"/>
                <w:szCs w:val="28"/>
              </w:rPr>
              <m:t>Аобщ</m:t>
            </m:r>
          </m:den>
        </m:f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*100</m:t>
        </m:r>
      </m:oMath>
      <w:r w:rsidRPr="007B3B2D">
        <w:rPr>
          <w:rFonts w:asciiTheme="minorHAnsi" w:hAnsiTheme="minorHAnsi" w:cstheme="minorHAnsi"/>
          <w:sz w:val="28"/>
          <w:szCs w:val="28"/>
        </w:rPr>
        <w:t>, где</w:t>
      </w:r>
    </w:p>
    <w:p w14:paraId="6663FC28" w14:textId="77777777" w:rsidR="00E13A0E" w:rsidRPr="007B3B2D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14:paraId="24CD7D8C" w14:textId="77777777" w:rsidR="00E13A0E" w:rsidRPr="007B3B2D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b/>
          <w:sz w:val="28"/>
          <w:szCs w:val="28"/>
        </w:rPr>
        <w:t>Па</w:t>
      </w:r>
      <w:r w:rsidRPr="007B3B2D">
        <w:rPr>
          <w:rFonts w:asciiTheme="minorHAnsi" w:hAnsiTheme="minorHAnsi" w:cstheme="minorHAnsi"/>
          <w:sz w:val="28"/>
          <w:szCs w:val="28"/>
        </w:rPr>
        <w:t xml:space="preserve"> – процент проведенных аукционов, %</w:t>
      </w:r>
    </w:p>
    <w:p w14:paraId="7A5636BA" w14:textId="77777777" w:rsidR="00E13A0E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b/>
          <w:sz w:val="28"/>
          <w:szCs w:val="28"/>
        </w:rPr>
        <w:t>Аобщ</w:t>
      </w:r>
      <w:r w:rsidRPr="007B3B2D">
        <w:rPr>
          <w:rFonts w:asciiTheme="minorHAnsi" w:hAnsiTheme="minorHAnsi" w:cstheme="minorHAnsi"/>
          <w:sz w:val="28"/>
          <w:szCs w:val="28"/>
        </w:rPr>
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</w:r>
    </w:p>
    <w:p w14:paraId="0710ADAA" w14:textId="053A9B48" w:rsidR="00E13A0E" w:rsidRDefault="00E13A0E" w:rsidP="00E13A0E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B3B2D">
        <w:rPr>
          <w:rFonts w:asciiTheme="minorHAnsi" w:hAnsiTheme="minorHAnsi" w:cstheme="minorHAnsi"/>
          <w:b/>
          <w:sz w:val="28"/>
          <w:szCs w:val="28"/>
        </w:rPr>
        <w:t>Амсп</w:t>
      </w:r>
      <w:r w:rsidRPr="007B3B2D">
        <w:rPr>
          <w:rFonts w:asciiTheme="minorHAnsi" w:hAnsiTheme="minorHAnsi" w:cstheme="minorHAnsi"/>
          <w:sz w:val="28"/>
          <w:szCs w:val="28"/>
        </w:rPr>
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</w:r>
    </w:p>
    <w:p w14:paraId="4530AE84" w14:textId="77777777" w:rsidR="00C42329" w:rsidRPr="00C42329" w:rsidRDefault="00C42329" w:rsidP="00C42329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 xml:space="preserve">Плановое значение показателя: </w:t>
      </w:r>
    </w:p>
    <w:p w14:paraId="77A3D70A" w14:textId="77777777" w:rsidR="00C42329" w:rsidRPr="00C42329" w:rsidRDefault="00C42329" w:rsidP="00C42329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>1 квартал - 5%;</w:t>
      </w:r>
    </w:p>
    <w:p w14:paraId="637D99B6" w14:textId="557F32F3" w:rsidR="00C42329" w:rsidRPr="00C42329" w:rsidRDefault="00C42329" w:rsidP="00C42329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 xml:space="preserve">2 квартал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C42329">
        <w:rPr>
          <w:rFonts w:asciiTheme="minorHAnsi" w:hAnsiTheme="minorHAnsi" w:cstheme="minorHAnsi"/>
          <w:sz w:val="28"/>
          <w:szCs w:val="28"/>
        </w:rPr>
        <w:t>0%;</w:t>
      </w:r>
    </w:p>
    <w:p w14:paraId="647EB75A" w14:textId="52431569" w:rsidR="00C42329" w:rsidRPr="00C42329" w:rsidRDefault="00C42329" w:rsidP="00C42329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 xml:space="preserve">3 квартал - </w:t>
      </w:r>
      <w:r>
        <w:rPr>
          <w:rFonts w:asciiTheme="minorHAnsi" w:hAnsiTheme="minorHAnsi" w:cstheme="minorHAnsi"/>
          <w:sz w:val="28"/>
          <w:szCs w:val="28"/>
        </w:rPr>
        <w:t>15</w:t>
      </w:r>
      <w:r w:rsidRPr="00C42329">
        <w:rPr>
          <w:rFonts w:asciiTheme="minorHAnsi" w:hAnsiTheme="minorHAnsi" w:cstheme="minorHAnsi"/>
          <w:sz w:val="28"/>
          <w:szCs w:val="28"/>
        </w:rPr>
        <w:t>%;</w:t>
      </w:r>
    </w:p>
    <w:p w14:paraId="3463DA6B" w14:textId="7D4377AB" w:rsidR="00C42329" w:rsidRDefault="00C42329" w:rsidP="00C42329">
      <w:pPr>
        <w:suppressAutoHyphens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C42329">
        <w:rPr>
          <w:rFonts w:asciiTheme="minorHAnsi" w:hAnsiTheme="minorHAnsi" w:cstheme="minorHAnsi"/>
          <w:sz w:val="28"/>
          <w:szCs w:val="28"/>
        </w:rPr>
        <w:t xml:space="preserve">4 квартал (год) -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C42329">
        <w:rPr>
          <w:rFonts w:asciiTheme="minorHAnsi" w:hAnsiTheme="minorHAnsi" w:cstheme="minorHAnsi"/>
          <w:sz w:val="28"/>
          <w:szCs w:val="28"/>
        </w:rPr>
        <w:t>0%.</w:t>
      </w:r>
    </w:p>
    <w:p w14:paraId="50CC4C11" w14:textId="5916F9FF" w:rsidR="009C3A8A" w:rsidRPr="00164A47" w:rsidRDefault="009C3A8A" w:rsidP="009C3A8A">
      <w:pPr>
        <w:shd w:val="clear" w:color="auto" w:fill="FFFFFF" w:themeFill="background1"/>
        <w:suppressAutoHyphens/>
        <w:ind w:firstLine="709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</w:t>
      </w:r>
      <w:r w:rsidRPr="00431FFD">
        <w:rPr>
          <w:sz w:val="28"/>
          <w:szCs w:val="28"/>
        </w:rPr>
        <w:t>Базовое значение на 01.10.2022 – 0%.</w:t>
      </w:r>
    </w:p>
    <w:p w14:paraId="25E3051D" w14:textId="2E599319" w:rsidR="00E13A0E" w:rsidRPr="007B3B2D" w:rsidRDefault="00E13A0E" w:rsidP="002C6831">
      <w:pPr>
        <w:suppressAutoHyphens/>
        <w:ind w:firstLine="680"/>
        <w:jc w:val="both"/>
        <w:rPr>
          <w:rFonts w:asciiTheme="minorHAnsi" w:hAnsiTheme="minorHAnsi" w:cstheme="minorHAnsi"/>
          <w:sz w:val="28"/>
          <w:szCs w:val="28"/>
        </w:rPr>
      </w:pPr>
      <w:r w:rsidRPr="002E4FAB">
        <w:rPr>
          <w:rFonts w:asciiTheme="minorHAnsi" w:hAnsiTheme="minorHAnsi" w:cstheme="minorHAnsi"/>
          <w:sz w:val="28"/>
          <w:szCs w:val="28"/>
        </w:rPr>
        <w:lastRenderedPageBreak/>
        <w:t>Единица измерения – %.</w:t>
      </w:r>
    </w:p>
    <w:p w14:paraId="7726AC66" w14:textId="4CBB65CC" w:rsidR="002C6831" w:rsidRDefault="006D3BD1" w:rsidP="006D3BD1">
      <w:pPr>
        <w:shd w:val="clear" w:color="auto" w:fill="FFFFFF" w:themeFill="background1"/>
        <w:tabs>
          <w:tab w:val="left" w:pos="0"/>
        </w:tabs>
        <w:suppressAutoHyphens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C6831" w:rsidRPr="002C6831">
        <w:rPr>
          <w:rFonts w:asciiTheme="minorHAnsi" w:hAnsiTheme="minorHAnsi" w:cstheme="minorHAnsi"/>
          <w:sz w:val="28"/>
          <w:szCs w:val="28"/>
        </w:rPr>
        <w:t>Периодичность представления – ежеквартально.</w:t>
      </w:r>
    </w:p>
    <w:p w14:paraId="1147DF69" w14:textId="21B0B2AD" w:rsidR="00E13A0E" w:rsidRDefault="002C6831" w:rsidP="006D3BD1">
      <w:pPr>
        <w:shd w:val="clear" w:color="auto" w:fill="FFFFFF" w:themeFill="background1"/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13A0E">
        <w:rPr>
          <w:rFonts w:asciiTheme="minorHAnsi" w:hAnsiTheme="minorHAnsi" w:cstheme="minorHAnsi"/>
          <w:sz w:val="28"/>
          <w:szCs w:val="28"/>
        </w:rPr>
        <w:t>Источник информации</w:t>
      </w:r>
      <w:r w:rsidR="00E13A0E" w:rsidRPr="00AF03CA">
        <w:rPr>
          <w:rFonts w:asciiTheme="minorHAnsi" w:hAnsiTheme="minorHAnsi" w:cstheme="minorHAnsi"/>
          <w:sz w:val="28"/>
          <w:szCs w:val="28"/>
        </w:rPr>
        <w:t xml:space="preserve">: </w:t>
      </w:r>
      <w:r w:rsidR="00E13A0E">
        <w:rPr>
          <w:rFonts w:asciiTheme="minorHAnsi" w:hAnsiTheme="minorHAnsi" w:cstheme="minorHAnsi"/>
          <w:sz w:val="28"/>
          <w:szCs w:val="28"/>
        </w:rPr>
        <w:t xml:space="preserve">отчетность Комитета по управлению муниципальным имуществом </w:t>
      </w:r>
      <w:r w:rsidR="00E13A0E" w:rsidRPr="00F11780">
        <w:rPr>
          <w:rFonts w:asciiTheme="minorHAnsi" w:hAnsiTheme="minorHAnsi" w:cstheme="minorHAnsi"/>
          <w:sz w:val="28"/>
          <w:szCs w:val="28"/>
        </w:rPr>
        <w:t>Администрации Одинцовского городского округа</w:t>
      </w:r>
      <w:r w:rsidR="00C03AF9">
        <w:rPr>
          <w:rFonts w:asciiTheme="minorHAnsi" w:hAnsiTheme="minorHAnsi" w:cstheme="minorHAnsi"/>
          <w:sz w:val="28"/>
          <w:szCs w:val="28"/>
        </w:rPr>
        <w:t>.</w:t>
      </w:r>
    </w:p>
    <w:p w14:paraId="4499A740" w14:textId="77777777" w:rsidR="00AB4C64" w:rsidRPr="002278B7" w:rsidRDefault="00AB4C64" w:rsidP="00C42329">
      <w:pPr>
        <w:shd w:val="clear" w:color="auto" w:fill="FFFFFF" w:themeFill="background1"/>
        <w:tabs>
          <w:tab w:val="left" w:pos="0"/>
        </w:tabs>
        <w:suppressAutoHyphens/>
        <w:contextualSpacing/>
        <w:rPr>
          <w:b/>
          <w:sz w:val="28"/>
          <w:szCs w:val="28"/>
        </w:rPr>
      </w:pPr>
    </w:p>
    <w:p w14:paraId="41ACCDB6" w14:textId="3FD49FF2" w:rsidR="00EE3C5B" w:rsidRDefault="005C46B1" w:rsidP="00832200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 </w:t>
      </w:r>
      <w:r w:rsidR="00EE3C5B">
        <w:rPr>
          <w:b/>
          <w:sz w:val="28"/>
          <w:szCs w:val="28"/>
        </w:rPr>
        <w:t>Подпрограмма «</w:t>
      </w:r>
      <w:r w:rsidR="00815A29">
        <w:rPr>
          <w:b/>
          <w:sz w:val="28"/>
          <w:szCs w:val="28"/>
        </w:rPr>
        <w:t>Управление муниципальным догом»</w:t>
      </w:r>
    </w:p>
    <w:p w14:paraId="1F63ABFA" w14:textId="77777777" w:rsidR="00CB6F32" w:rsidRDefault="00CB6F32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</w:p>
    <w:p w14:paraId="0FAD6072" w14:textId="72F011A9" w:rsidR="0000501C" w:rsidRPr="00CB6F32" w:rsidRDefault="00CB6F32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C46B1">
        <w:rPr>
          <w:b/>
          <w:bCs/>
          <w:sz w:val="28"/>
          <w:szCs w:val="28"/>
        </w:rPr>
        <w:t xml:space="preserve">Показатель </w:t>
      </w:r>
      <w:r w:rsidR="00C03AF9">
        <w:rPr>
          <w:b/>
          <w:bCs/>
          <w:sz w:val="28"/>
          <w:szCs w:val="28"/>
        </w:rPr>
        <w:t>2.1.</w:t>
      </w:r>
      <w:r w:rsidR="0000501C" w:rsidRPr="00CB6F32">
        <w:rPr>
          <w:sz w:val="28"/>
          <w:szCs w:val="28"/>
        </w:rPr>
        <w:t xml:space="preserve"> Отношение объема муниципального долга к </w:t>
      </w:r>
      <w:r>
        <w:rPr>
          <w:sz w:val="28"/>
          <w:szCs w:val="28"/>
        </w:rPr>
        <w:t xml:space="preserve">общему </w:t>
      </w:r>
      <w:r w:rsidR="003034FB">
        <w:rPr>
          <w:sz w:val="28"/>
          <w:szCs w:val="28"/>
        </w:rPr>
        <w:t xml:space="preserve">годовому </w:t>
      </w:r>
      <w:r w:rsidR="0000501C" w:rsidRPr="00CB6F32">
        <w:rPr>
          <w:sz w:val="28"/>
          <w:szCs w:val="28"/>
        </w:rPr>
        <w:t xml:space="preserve">объему доходов бюджета Одинцовского городского округа </w:t>
      </w:r>
      <w:r w:rsidR="003034FB">
        <w:rPr>
          <w:sz w:val="28"/>
          <w:szCs w:val="28"/>
        </w:rPr>
        <w:t>(</w:t>
      </w:r>
      <w:r w:rsidR="0000501C" w:rsidRPr="00CB6F32">
        <w:rPr>
          <w:sz w:val="28"/>
          <w:szCs w:val="28"/>
        </w:rPr>
        <w:t>без учета безвозмездных поступлений</w:t>
      </w:r>
      <w:r w:rsidR="003034FB">
        <w:rPr>
          <w:sz w:val="28"/>
          <w:szCs w:val="28"/>
        </w:rPr>
        <w:t>)</w:t>
      </w:r>
      <w:r w:rsidR="0000501C" w:rsidRPr="00CB6F32">
        <w:rPr>
          <w:sz w:val="28"/>
          <w:szCs w:val="28"/>
        </w:rPr>
        <w:t>.</w:t>
      </w:r>
    </w:p>
    <w:p w14:paraId="0959B854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Единица измерения – проценты.</w:t>
      </w:r>
    </w:p>
    <w:p w14:paraId="520129DC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Значение показателя рассчитывается по формуле:</w:t>
      </w:r>
    </w:p>
    <w:p w14:paraId="11AFB15F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 РМД   = МД / (Д - БП) x 100,  где:</w:t>
      </w:r>
    </w:p>
    <w:p w14:paraId="1C3431D3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МД  -  объем  муниципального  долга  Одинцовского городского округа на 1 января текущего финансового года (рубли);</w:t>
      </w:r>
    </w:p>
    <w:p w14:paraId="19683ADB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Д  -  объем  доходов  бюджета  Одинцовского городского округа в отчетном финансовом году (рубли); </w:t>
      </w:r>
    </w:p>
    <w:p w14:paraId="4EA696CF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БП - объем безвозмездных поступлений в отчетном финансовом году (рубли).</w:t>
      </w:r>
    </w:p>
    <w:p w14:paraId="67F46654" w14:textId="7147A150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Базовое значение </w:t>
      </w:r>
      <w:r w:rsidRPr="00325BFC">
        <w:rPr>
          <w:sz w:val="28"/>
          <w:szCs w:val="28"/>
        </w:rPr>
        <w:t>индикатора</w:t>
      </w:r>
      <w:r w:rsidR="00AB71EB">
        <w:rPr>
          <w:sz w:val="28"/>
          <w:szCs w:val="28"/>
        </w:rPr>
        <w:t xml:space="preserve"> за 2022 год</w:t>
      </w:r>
      <w:r w:rsidR="00E468A2">
        <w:rPr>
          <w:sz w:val="28"/>
          <w:szCs w:val="28"/>
        </w:rPr>
        <w:t xml:space="preserve"> - </w:t>
      </w:r>
      <w:r w:rsidR="00325BFC" w:rsidRPr="00325BFC">
        <w:rPr>
          <w:sz w:val="28"/>
          <w:szCs w:val="28"/>
        </w:rPr>
        <w:t xml:space="preserve">12,64 </w:t>
      </w:r>
      <w:r w:rsidRPr="00325BFC">
        <w:rPr>
          <w:sz w:val="28"/>
          <w:szCs w:val="28"/>
        </w:rPr>
        <w:t>%.</w:t>
      </w:r>
    </w:p>
    <w:p w14:paraId="26068A45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Периодичность представления - 1 раз в год.</w:t>
      </w:r>
    </w:p>
    <w:p w14:paraId="63F3462A" w14:textId="340D27B5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Источник информации: бюджетная отчетность Финансово-казначейского управления </w:t>
      </w:r>
      <w:r w:rsidR="003930D9" w:rsidRPr="00246718">
        <w:rPr>
          <w:sz w:val="28"/>
          <w:szCs w:val="28"/>
        </w:rPr>
        <w:t>Администрации</w:t>
      </w:r>
      <w:r w:rsidR="003930D9">
        <w:rPr>
          <w:sz w:val="28"/>
          <w:szCs w:val="28"/>
        </w:rPr>
        <w:t xml:space="preserve"> </w:t>
      </w:r>
      <w:r w:rsidRPr="00CB6F32">
        <w:rPr>
          <w:sz w:val="28"/>
          <w:szCs w:val="28"/>
        </w:rPr>
        <w:t>Одинцовского городского округа.</w:t>
      </w:r>
    </w:p>
    <w:p w14:paraId="06D7B5F1" w14:textId="20B8BEDF" w:rsidR="0000501C" w:rsidRPr="00CB6F32" w:rsidRDefault="003034FB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5C46B1">
        <w:rPr>
          <w:b/>
          <w:bCs/>
          <w:sz w:val="28"/>
          <w:szCs w:val="28"/>
        </w:rPr>
        <w:t xml:space="preserve">Показатель </w:t>
      </w:r>
      <w:r w:rsidR="00C03AF9">
        <w:rPr>
          <w:b/>
          <w:bCs/>
          <w:sz w:val="28"/>
          <w:szCs w:val="28"/>
        </w:rPr>
        <w:t>2.2.</w:t>
      </w:r>
      <w:r w:rsidR="0000501C" w:rsidRPr="00CB6F32">
        <w:rPr>
          <w:sz w:val="28"/>
          <w:szCs w:val="28"/>
        </w:rPr>
        <w:t xml:space="preserve"> Отношение объема расходов на обслуживание муниципального долга Одинцовского городского округа к объему расходов бюджета Одинцовского городского округа (за исключением расходов, которые осуществляются за счет субвенций</w:t>
      </w:r>
      <w:r w:rsidR="0017690C">
        <w:rPr>
          <w:sz w:val="28"/>
          <w:szCs w:val="28"/>
        </w:rPr>
        <w:t>, предоставляемых</w:t>
      </w:r>
      <w:r w:rsidR="0000501C" w:rsidRPr="00CB6F32">
        <w:rPr>
          <w:sz w:val="28"/>
          <w:szCs w:val="28"/>
        </w:rPr>
        <w:t xml:space="preserve"> из бю</w:t>
      </w:r>
      <w:r w:rsidR="0017690C">
        <w:rPr>
          <w:sz w:val="28"/>
          <w:szCs w:val="28"/>
        </w:rPr>
        <w:t>джетов бюджетной системы Российской Федерации</w:t>
      </w:r>
      <w:r w:rsidR="0000501C" w:rsidRPr="00CB6F32">
        <w:rPr>
          <w:sz w:val="28"/>
          <w:szCs w:val="28"/>
        </w:rPr>
        <w:t>).</w:t>
      </w:r>
    </w:p>
    <w:p w14:paraId="1C6B9B9F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Единица измерения – проценты.</w:t>
      </w:r>
    </w:p>
    <w:p w14:paraId="673DD7A9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Значение показателя рассчитывается по формуле:</w:t>
      </w:r>
    </w:p>
    <w:p w14:paraId="4A875160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РОМД= ОМД / (РБ - РС) x 100, где:</w:t>
      </w:r>
    </w:p>
    <w:p w14:paraId="4449A7B1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ОМД  -  объем  расходов  бюджета  Одинцовского городского округа  на  обслуживание муниципального долга Одинцовского городского округа Московской области в отчетном финансовом году (рубли);</w:t>
      </w:r>
    </w:p>
    <w:p w14:paraId="58B306A5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РБ  - объем расходов бюджета Одинцовского городского округа в отчетном финансовом году (рубли);</w:t>
      </w:r>
    </w:p>
    <w:p w14:paraId="6712BD82" w14:textId="249B8BED" w:rsidR="0000501C" w:rsidRPr="00CB6F32" w:rsidRDefault="006D3BD1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РС - объем расходов, осуществляемых за  счет</w:t>
      </w:r>
      <w:r w:rsidR="0000501C" w:rsidRPr="00CB6F32">
        <w:rPr>
          <w:sz w:val="28"/>
          <w:szCs w:val="28"/>
        </w:rPr>
        <w:t xml:space="preserve"> субвенций, предоставляемых из </w:t>
      </w:r>
      <w:r w:rsidR="004F79A5" w:rsidRPr="004F79A5">
        <w:rPr>
          <w:sz w:val="28"/>
          <w:szCs w:val="28"/>
        </w:rPr>
        <w:t xml:space="preserve">бюджетов бюджетной системы Российской Федерации </w:t>
      </w:r>
      <w:r w:rsidR="0000501C" w:rsidRPr="00CB6F32">
        <w:rPr>
          <w:sz w:val="28"/>
          <w:szCs w:val="28"/>
        </w:rPr>
        <w:t>в отчетном финансовом году (рубли).</w:t>
      </w:r>
    </w:p>
    <w:p w14:paraId="54FD0EB3" w14:textId="19CA6E41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Базовое значение индикатора</w:t>
      </w:r>
      <w:r w:rsidR="00AB71EB">
        <w:rPr>
          <w:sz w:val="28"/>
          <w:szCs w:val="28"/>
        </w:rPr>
        <w:t xml:space="preserve"> за 2022 год</w:t>
      </w:r>
      <w:r w:rsidR="00E468A2">
        <w:rPr>
          <w:sz w:val="28"/>
          <w:szCs w:val="28"/>
        </w:rPr>
        <w:t xml:space="preserve"> - </w:t>
      </w:r>
      <w:r w:rsidR="004F79A5">
        <w:rPr>
          <w:sz w:val="28"/>
          <w:szCs w:val="28"/>
        </w:rPr>
        <w:t xml:space="preserve">0,19 </w:t>
      </w:r>
      <w:r w:rsidRPr="00CB6F32">
        <w:rPr>
          <w:sz w:val="28"/>
          <w:szCs w:val="28"/>
        </w:rPr>
        <w:t>%</w:t>
      </w:r>
    </w:p>
    <w:p w14:paraId="0B29C724" w14:textId="77777777" w:rsidR="0000501C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Периодичность представления - 1 раз в год.</w:t>
      </w:r>
    </w:p>
    <w:p w14:paraId="47CF79A7" w14:textId="2198C44E" w:rsidR="00EE3C5B" w:rsidRPr="00CB6F32" w:rsidRDefault="0000501C" w:rsidP="00CB6F32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CB6F32">
        <w:rPr>
          <w:sz w:val="28"/>
          <w:szCs w:val="28"/>
        </w:rPr>
        <w:t xml:space="preserve">Источник информации: бюджетная отчетность Финансово-казначейского управления </w:t>
      </w:r>
      <w:r w:rsidR="003930D9" w:rsidRPr="00246718">
        <w:rPr>
          <w:sz w:val="28"/>
          <w:szCs w:val="28"/>
        </w:rPr>
        <w:t>Администрации</w:t>
      </w:r>
      <w:r w:rsidR="003930D9" w:rsidRPr="00CB6F32">
        <w:rPr>
          <w:sz w:val="28"/>
          <w:szCs w:val="28"/>
        </w:rPr>
        <w:t xml:space="preserve"> </w:t>
      </w:r>
      <w:r w:rsidRPr="00CB6F32">
        <w:rPr>
          <w:sz w:val="28"/>
          <w:szCs w:val="28"/>
        </w:rPr>
        <w:t>Одинцовского городского округа.</w:t>
      </w:r>
    </w:p>
    <w:p w14:paraId="7D7AD5BA" w14:textId="77777777" w:rsidR="00EE3C5B" w:rsidRDefault="00EE3C5B" w:rsidP="00832200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</w:p>
    <w:p w14:paraId="2F28764B" w14:textId="75506984" w:rsidR="00217B3B" w:rsidRPr="005B05FF" w:rsidRDefault="005C46B1" w:rsidP="00832200">
      <w:pPr>
        <w:shd w:val="clear" w:color="auto" w:fill="FFFFFF" w:themeFill="background1"/>
        <w:tabs>
          <w:tab w:val="left" w:pos="0"/>
        </w:tabs>
        <w:suppressAutoHyphens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9.3. </w:t>
      </w:r>
      <w:r w:rsidR="00DA0835" w:rsidRPr="005B05FF">
        <w:rPr>
          <w:b/>
          <w:sz w:val="28"/>
          <w:szCs w:val="28"/>
        </w:rPr>
        <w:t>Подпрограмма</w:t>
      </w:r>
      <w:r w:rsidR="00EE3C5B" w:rsidRPr="005B05FF">
        <w:rPr>
          <w:b/>
          <w:sz w:val="28"/>
          <w:szCs w:val="28"/>
        </w:rPr>
        <w:t xml:space="preserve"> </w:t>
      </w:r>
      <w:r w:rsidR="00DA0835" w:rsidRPr="005B05FF">
        <w:rPr>
          <w:b/>
          <w:sz w:val="28"/>
          <w:szCs w:val="28"/>
        </w:rPr>
        <w:t>«</w:t>
      </w:r>
      <w:r w:rsidR="00E5658B" w:rsidRPr="005B05FF">
        <w:rPr>
          <w:b/>
          <w:sz w:val="28"/>
          <w:szCs w:val="28"/>
        </w:rPr>
        <w:t>Управление муниципальными финансами</w:t>
      </w:r>
      <w:r w:rsidR="00723FB5" w:rsidRPr="005B05FF">
        <w:rPr>
          <w:b/>
          <w:sz w:val="28"/>
          <w:szCs w:val="28"/>
        </w:rPr>
        <w:t>»</w:t>
      </w:r>
    </w:p>
    <w:p w14:paraId="4BB22784" w14:textId="77777777" w:rsidR="00723FB5" w:rsidRPr="005B05FF" w:rsidRDefault="00723FB5" w:rsidP="00832200">
      <w:pPr>
        <w:pStyle w:val="Default"/>
        <w:shd w:val="clear" w:color="auto" w:fill="FFFFFF" w:themeFill="background1"/>
        <w:suppressAutoHyphens/>
        <w:ind w:firstLine="567"/>
        <w:jc w:val="both"/>
        <w:rPr>
          <w:rFonts w:eastAsia="SimSun"/>
          <w:bCs/>
          <w:color w:val="auto"/>
          <w:sz w:val="28"/>
          <w:szCs w:val="28"/>
        </w:rPr>
      </w:pPr>
    </w:p>
    <w:p w14:paraId="36034DA8" w14:textId="77777777" w:rsidR="00723FB5" w:rsidRPr="005B05FF" w:rsidRDefault="00723FB5" w:rsidP="00723FB5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SimSun"/>
          <w:bCs/>
          <w:sz w:val="28"/>
          <w:szCs w:val="28"/>
          <w:lang w:eastAsia="zh-CN"/>
        </w:rPr>
      </w:pPr>
      <w:r w:rsidRPr="005B05FF">
        <w:rPr>
          <w:rFonts w:eastAsia="SimSun"/>
          <w:bCs/>
          <w:sz w:val="28"/>
          <w:szCs w:val="28"/>
          <w:lang w:eastAsia="zh-CN"/>
        </w:rPr>
        <w:t xml:space="preserve">Оценка показателей эффективности реализации подпрограммы осуществляется ежегодно на основе данных отчетного года. </w:t>
      </w:r>
    </w:p>
    <w:p w14:paraId="0B2EF020" w14:textId="1E3B359A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b/>
          <w:sz w:val="28"/>
          <w:szCs w:val="28"/>
        </w:rPr>
        <w:t xml:space="preserve">Показатель </w:t>
      </w:r>
      <w:r w:rsidR="006D3BD1">
        <w:rPr>
          <w:rFonts w:asciiTheme="minorHAnsi" w:hAnsiTheme="minorHAnsi" w:cstheme="minorHAnsi"/>
          <w:b/>
          <w:sz w:val="28"/>
          <w:szCs w:val="28"/>
        </w:rPr>
        <w:t>3.1.</w:t>
      </w:r>
      <w:r w:rsidRPr="005B05F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5B05FF">
        <w:rPr>
          <w:rFonts w:asciiTheme="minorHAnsi" w:hAnsiTheme="minorHAnsi" w:cstheme="minorHAnsi"/>
          <w:sz w:val="28"/>
          <w:szCs w:val="28"/>
        </w:rPr>
        <w:t>Обеспечение поступлений налоговых и неналоговых доходов в бюджет Московской области на уровне утвержденных плановых назначений</w:t>
      </w:r>
    </w:p>
    <w:p w14:paraId="22BE9F5E" w14:textId="77777777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Единица измерения – проценты.</w:t>
      </w:r>
    </w:p>
    <w:p w14:paraId="05F4A548" w14:textId="77777777" w:rsidR="00371741" w:rsidRPr="005B05FF" w:rsidRDefault="00371741" w:rsidP="00371741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Значение показателя рассчитывается по формуле:</w:t>
      </w:r>
    </w:p>
    <w:p w14:paraId="15755D40" w14:textId="77777777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ПИ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  = П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/ У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x 100, где:</w:t>
      </w:r>
    </w:p>
    <w:p w14:paraId="52872C87" w14:textId="77777777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ПИ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- исполнение плана налоговых и неналоговых доходов бюджета Одинцовского городского округа</w:t>
      </w:r>
    </w:p>
    <w:p w14:paraId="26C40D70" w14:textId="77777777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П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 - поступления   налоговых   и  неналоговых  доходов   бюджета Одинцовского городского округа в отчетном финансовом году (рубли);</w:t>
      </w:r>
    </w:p>
    <w:p w14:paraId="4A4445B9" w14:textId="77777777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У</w:t>
      </w:r>
      <w:r w:rsidRPr="005B05FF">
        <w:rPr>
          <w:rFonts w:asciiTheme="minorHAnsi" w:hAnsiTheme="minorHAnsi" w:cstheme="minorHAnsi"/>
          <w:sz w:val="28"/>
          <w:szCs w:val="28"/>
          <w:vertAlign w:val="subscript"/>
        </w:rPr>
        <w:t>НИН</w:t>
      </w:r>
      <w:r w:rsidRPr="005B05FF">
        <w:rPr>
          <w:rFonts w:asciiTheme="minorHAnsi" w:hAnsiTheme="minorHAnsi" w:cstheme="minorHAnsi"/>
          <w:sz w:val="28"/>
          <w:szCs w:val="28"/>
        </w:rPr>
        <w:t xml:space="preserve">  -  плановые  назначения  бюджета  Одинцовского городского округа по налоговым и неналоговым доходам в отчетном финансовом году (рубли).</w:t>
      </w:r>
    </w:p>
    <w:p w14:paraId="3833A159" w14:textId="5D525DB0" w:rsidR="00371741" w:rsidRPr="005B05FF" w:rsidRDefault="00371741" w:rsidP="00371741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>Базовое значение индикатора за 2021 год</w:t>
      </w:r>
      <w:r w:rsidR="00E468A2">
        <w:rPr>
          <w:rFonts w:asciiTheme="minorHAnsi" w:hAnsiTheme="minorHAnsi" w:cstheme="minorHAnsi"/>
        </w:rPr>
        <w:t xml:space="preserve"> - </w:t>
      </w:r>
      <w:r w:rsidRPr="005B05FF">
        <w:rPr>
          <w:rFonts w:asciiTheme="minorHAnsi" w:hAnsiTheme="minorHAnsi" w:cstheme="minorHAnsi"/>
        </w:rPr>
        <w:t xml:space="preserve">101,8%.  </w:t>
      </w:r>
    </w:p>
    <w:p w14:paraId="2FC1B6B0" w14:textId="77777777" w:rsidR="00371741" w:rsidRPr="005B05FF" w:rsidRDefault="00371741" w:rsidP="00371741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>Источник данных: отчет об исполнении бюджета Одинцовского городского округа (ф. 0503117), представляемый в Министерство экономики и финансов Московской области в соответствии с Приказом Минфина РФ № 191н от 28.12.2010; кассовый план исполнения бюджета Одинцовского городского округа.</w:t>
      </w:r>
    </w:p>
    <w:p w14:paraId="358A523C" w14:textId="3A5AF82D" w:rsidR="00371741" w:rsidRPr="005B05FF" w:rsidRDefault="00371741" w:rsidP="00371741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 xml:space="preserve">Периодичность представления - 1 раз в </w:t>
      </w:r>
      <w:r w:rsidR="004A67B5">
        <w:rPr>
          <w:rFonts w:asciiTheme="minorHAnsi" w:hAnsiTheme="minorHAnsi" w:cstheme="minorHAnsi"/>
        </w:rPr>
        <w:t>год.</w:t>
      </w:r>
    </w:p>
    <w:p w14:paraId="1681888A" w14:textId="134A7314" w:rsidR="00371741" w:rsidRPr="005B05FF" w:rsidRDefault="00371741" w:rsidP="00371741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b/>
          <w:sz w:val="28"/>
          <w:szCs w:val="28"/>
        </w:rPr>
        <w:t xml:space="preserve">Показатель </w:t>
      </w:r>
      <w:r w:rsidR="006D3BD1">
        <w:rPr>
          <w:rFonts w:asciiTheme="minorHAnsi" w:hAnsiTheme="minorHAnsi" w:cstheme="minorHAnsi"/>
          <w:b/>
          <w:sz w:val="28"/>
          <w:szCs w:val="28"/>
        </w:rPr>
        <w:t>3.2.</w:t>
      </w:r>
      <w:r w:rsidRPr="005B05FF">
        <w:rPr>
          <w:rFonts w:asciiTheme="minorHAnsi" w:hAnsiTheme="minorHAnsi" w:cstheme="minorHAnsi"/>
          <w:sz w:val="28"/>
          <w:szCs w:val="28"/>
        </w:rPr>
        <w:t xml:space="preserve"> Отношение задолженности по налого</w:t>
      </w:r>
      <w:r w:rsidRPr="005B05FF">
        <w:rPr>
          <w:rFonts w:asciiTheme="minorHAnsi" w:hAnsiTheme="minorHAnsi" w:cstheme="minorHAnsi"/>
          <w:sz w:val="28"/>
          <w:szCs w:val="28"/>
        </w:rPr>
        <w:softHyphen/>
        <w:t>вым платежам в консолидированный бюджет Московской области к налого</w:t>
      </w:r>
      <w:r w:rsidRPr="005B05FF">
        <w:rPr>
          <w:rFonts w:asciiTheme="minorHAnsi" w:hAnsiTheme="minorHAnsi" w:cstheme="minorHAnsi"/>
          <w:sz w:val="28"/>
          <w:szCs w:val="28"/>
        </w:rPr>
        <w:softHyphen/>
        <w:t xml:space="preserve">вым доходам консолидированного бюджета Московской области </w:t>
      </w:r>
    </w:p>
    <w:p w14:paraId="025FC737" w14:textId="77777777" w:rsidR="00371741" w:rsidRPr="005B05FF" w:rsidRDefault="00371741" w:rsidP="0037174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B05FF">
        <w:rPr>
          <w:rFonts w:asciiTheme="minorHAnsi" w:hAnsiTheme="minorHAnsi" w:cstheme="minorHAnsi"/>
          <w:bCs/>
          <w:sz w:val="28"/>
          <w:szCs w:val="28"/>
        </w:rPr>
        <w:t>Единица измерения – процент.</w:t>
      </w:r>
    </w:p>
    <w:p w14:paraId="2F6A3B7C" w14:textId="77777777" w:rsidR="00371741" w:rsidRPr="005B05FF" w:rsidRDefault="00371741" w:rsidP="00371741">
      <w:pPr>
        <w:shd w:val="clear" w:color="auto" w:fill="FFFFFF" w:themeFill="background1"/>
        <w:tabs>
          <w:tab w:val="left" w:pos="0"/>
        </w:tabs>
        <w:suppressAutoHyphens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Значение показателя рассчитывается по формуле:</w:t>
      </w:r>
    </w:p>
    <w:p w14:paraId="1978C7DD" w14:textId="77777777" w:rsidR="00371741" w:rsidRPr="00203C67" w:rsidRDefault="00371741" w:rsidP="00371741">
      <w:pPr>
        <w:pStyle w:val="5"/>
        <w:shd w:val="clear" w:color="auto" w:fill="FFFFFF" w:themeFill="background1"/>
        <w:suppressAutoHyphens/>
        <w:spacing w:line="240" w:lineRule="auto"/>
        <w:ind w:firstLine="567"/>
        <w:rPr>
          <w:rFonts w:asciiTheme="minorHAnsi" w:hAnsiTheme="minorHAnsi" w:cstheme="minorHAnsi"/>
          <w:sz w:val="28"/>
          <w:szCs w:val="28"/>
          <w:u w:val="single"/>
        </w:rPr>
      </w:pPr>
      <w:r w:rsidRPr="005B05FF">
        <w:rPr>
          <w:rFonts w:asciiTheme="minorHAnsi" w:hAnsiTheme="minorHAnsi" w:cstheme="minorHAnsi"/>
          <w:sz w:val="28"/>
          <w:szCs w:val="28"/>
        </w:rPr>
        <w:t>Ki</w:t>
      </w:r>
      <w:r w:rsidRPr="00203C67">
        <w:rPr>
          <w:rFonts w:asciiTheme="minorHAnsi" w:hAnsiTheme="minorHAnsi" w:cstheme="minorHAnsi"/>
          <w:sz w:val="28"/>
          <w:szCs w:val="28"/>
        </w:rPr>
        <w:t xml:space="preserve"> </w:t>
      </w:r>
      <w:r w:rsidRPr="00203C67">
        <w:rPr>
          <w:rFonts w:asciiTheme="minorHAnsi" w:hAnsiTheme="minorHAnsi" w:cstheme="minorHAnsi"/>
          <w:sz w:val="28"/>
          <w:szCs w:val="28"/>
          <w:lang w:eastAsia="ru-RU" w:bidi="ru-RU"/>
        </w:rPr>
        <w:t>= (</w:t>
      </w:r>
      <w:r w:rsidRPr="005B05FF">
        <w:rPr>
          <w:rStyle w:val="27"/>
          <w:rFonts w:asciiTheme="minorHAnsi" w:eastAsia="Calibri" w:hAnsiTheme="minorHAnsi" w:cstheme="minorHAnsi"/>
          <w:b w:val="0"/>
          <w:color w:val="auto"/>
          <w:lang w:val="ru-RU"/>
        </w:rPr>
        <w:t>З</w:t>
      </w:r>
      <w:r w:rsidRPr="005B05FF">
        <w:rPr>
          <w:rStyle w:val="27"/>
          <w:rFonts w:asciiTheme="minorHAnsi" w:eastAsia="Calibri" w:hAnsiTheme="minorHAnsi" w:cstheme="minorHAnsi"/>
          <w:b w:val="0"/>
          <w:color w:val="auto"/>
        </w:rPr>
        <w:t>Hi</w:t>
      </w:r>
      <w:r w:rsidRPr="00203C67">
        <w:rPr>
          <w:rFonts w:asciiTheme="minorHAnsi" w:hAnsiTheme="minorHAnsi" w:cstheme="minorHAnsi"/>
          <w:sz w:val="28"/>
          <w:szCs w:val="28"/>
        </w:rPr>
        <w:t xml:space="preserve"> – </w:t>
      </w:r>
      <w:r w:rsidRPr="005B05FF">
        <w:rPr>
          <w:rStyle w:val="27"/>
          <w:rFonts w:asciiTheme="minorHAnsi" w:eastAsia="Calibri" w:hAnsiTheme="minorHAnsi" w:cstheme="minorHAnsi"/>
          <w:b w:val="0"/>
          <w:color w:val="auto"/>
          <w:lang w:val="ru-RU"/>
        </w:rPr>
        <w:t>З</w:t>
      </w:r>
      <w:r w:rsidRPr="005B05FF">
        <w:rPr>
          <w:rStyle w:val="27"/>
          <w:rFonts w:asciiTheme="minorHAnsi" w:eastAsia="Calibri" w:hAnsiTheme="minorHAnsi" w:cstheme="minorHAnsi"/>
          <w:b w:val="0"/>
          <w:color w:val="auto"/>
        </w:rPr>
        <w:t>HIIi</w:t>
      </w:r>
      <w:r w:rsidRPr="00203C67">
        <w:rPr>
          <w:rFonts w:asciiTheme="minorHAnsi" w:hAnsiTheme="minorHAnsi" w:cstheme="minorHAnsi"/>
          <w:sz w:val="28"/>
          <w:szCs w:val="28"/>
        </w:rPr>
        <w:t xml:space="preserve">) / </w:t>
      </w:r>
      <w:r w:rsidRPr="006D3BD1">
        <w:rPr>
          <w:rFonts w:asciiTheme="minorHAnsi" w:hAnsiTheme="minorHAnsi" w:cstheme="minorHAnsi"/>
          <w:sz w:val="28"/>
          <w:szCs w:val="28"/>
          <w:lang w:val="ru-RU"/>
        </w:rPr>
        <w:t>П</w:t>
      </w:r>
      <w:r w:rsidRPr="005B05FF">
        <w:rPr>
          <w:rFonts w:asciiTheme="minorHAnsi" w:hAnsiTheme="minorHAnsi" w:cstheme="minorHAnsi"/>
          <w:sz w:val="28"/>
          <w:szCs w:val="28"/>
        </w:rPr>
        <w:t>Hig</w:t>
      </w:r>
      <w:r w:rsidRPr="00203C67">
        <w:rPr>
          <w:rFonts w:asciiTheme="minorHAnsi" w:hAnsiTheme="minorHAnsi" w:cstheme="minorHAnsi"/>
          <w:sz w:val="28"/>
          <w:szCs w:val="28"/>
        </w:rPr>
        <w:t>-</w:t>
      </w:r>
      <w:r w:rsidRPr="005B05FF">
        <w:rPr>
          <w:rFonts w:asciiTheme="minorHAnsi" w:hAnsiTheme="minorHAnsi" w:cstheme="minorHAnsi"/>
          <w:sz w:val="28"/>
          <w:szCs w:val="28"/>
        </w:rPr>
        <w:t>i</w:t>
      </w:r>
      <w:r w:rsidRPr="00203C67">
        <w:rPr>
          <w:rFonts w:asciiTheme="minorHAnsi" w:hAnsiTheme="minorHAnsi" w:cstheme="minorHAnsi"/>
          <w:sz w:val="28"/>
          <w:szCs w:val="28"/>
        </w:rPr>
        <w:t>*100</w:t>
      </w:r>
    </w:p>
    <w:p w14:paraId="49981C29" w14:textId="77777777" w:rsidR="00371741" w:rsidRPr="005B05FF" w:rsidRDefault="00371741" w:rsidP="0037174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где:</w:t>
      </w:r>
    </w:p>
    <w:p w14:paraId="6B7D378B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  <w:lang w:val="en-US" w:eastAsia="en-US" w:bidi="en-US"/>
        </w:rPr>
        <w:t>Ki</w:t>
      </w:r>
      <w:r w:rsidRPr="005B05FF">
        <w:rPr>
          <w:rFonts w:asciiTheme="minorHAnsi" w:hAnsiTheme="minorHAnsi" w:cstheme="minorHAnsi"/>
          <w:lang w:eastAsia="en-US" w:bidi="en-US"/>
        </w:rPr>
        <w:t xml:space="preserve"> </w:t>
      </w:r>
      <w:r w:rsidRPr="005B05FF">
        <w:rPr>
          <w:rFonts w:asciiTheme="minorHAnsi" w:hAnsiTheme="minorHAnsi" w:cstheme="minorHAnsi"/>
        </w:rPr>
        <w:t xml:space="preserve">- доля задолженности по налоговым платежам в консолидированный бюджет Московской области на первое число отчетного месяца. </w:t>
      </w:r>
    </w:p>
    <w:p w14:paraId="3DC8C9DB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Style w:val="27"/>
          <w:rFonts w:asciiTheme="minorHAnsi" w:hAnsiTheme="minorHAnsi" w:cstheme="minorHAnsi"/>
          <w:b w:val="0"/>
          <w:color w:val="auto"/>
          <w:lang w:val="ru-RU"/>
        </w:rPr>
        <w:t>З</w:t>
      </w:r>
      <w:r w:rsidRPr="005B05FF">
        <w:rPr>
          <w:rStyle w:val="27"/>
          <w:rFonts w:asciiTheme="minorHAnsi" w:hAnsiTheme="minorHAnsi" w:cstheme="minorHAnsi"/>
          <w:b w:val="0"/>
          <w:color w:val="auto"/>
        </w:rPr>
        <w:t>Hi</w:t>
      </w:r>
      <w:r w:rsidRPr="005B05FF">
        <w:rPr>
          <w:rStyle w:val="27"/>
          <w:rFonts w:asciiTheme="minorHAnsi" w:hAnsiTheme="minorHAnsi" w:cstheme="minorHAnsi"/>
          <w:color w:val="auto"/>
          <w:lang w:val="ru-RU"/>
        </w:rPr>
        <w:t xml:space="preserve"> </w:t>
      </w:r>
      <w:r w:rsidRPr="005B05FF">
        <w:rPr>
          <w:rFonts w:asciiTheme="minorHAnsi" w:hAnsiTheme="minorHAnsi" w:cstheme="minorHAnsi"/>
        </w:rPr>
        <w:t>- задолженность по налоговым платежам в консолидированный бюджет Московской области на первое число месяца предшествующего отчетному (млн. рублей).</w:t>
      </w:r>
    </w:p>
    <w:p w14:paraId="5AF4A1DC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Style w:val="27"/>
          <w:rFonts w:asciiTheme="minorHAnsi" w:hAnsiTheme="minorHAnsi" w:cstheme="minorHAnsi"/>
          <w:b w:val="0"/>
          <w:color w:val="auto"/>
          <w:lang w:val="ru-RU"/>
        </w:rPr>
        <w:t>З</w:t>
      </w:r>
      <w:r w:rsidRPr="005B05FF">
        <w:rPr>
          <w:rStyle w:val="27"/>
          <w:rFonts w:asciiTheme="minorHAnsi" w:hAnsiTheme="minorHAnsi" w:cstheme="minorHAnsi"/>
          <w:b w:val="0"/>
          <w:color w:val="auto"/>
        </w:rPr>
        <w:t>HIIi</w:t>
      </w:r>
      <w:r w:rsidRPr="005B05FF">
        <w:rPr>
          <w:rStyle w:val="27"/>
          <w:rFonts w:asciiTheme="minorHAnsi" w:hAnsiTheme="minorHAnsi" w:cstheme="minorHAnsi"/>
          <w:color w:val="auto"/>
          <w:lang w:val="ru-RU"/>
        </w:rPr>
        <w:t xml:space="preserve"> </w:t>
      </w:r>
      <w:r w:rsidRPr="005B05FF">
        <w:rPr>
          <w:rFonts w:asciiTheme="minorHAnsi" w:hAnsiTheme="minorHAnsi" w:cstheme="minorHAnsi"/>
        </w:rPr>
        <w:t>- приостановленная к взысканию задолженность на первое число месяца, предшествующего отчетному (млн. рублей), рассчитывается по формуле:</w:t>
      </w:r>
    </w:p>
    <w:p w14:paraId="75F263D0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  <w:b/>
        </w:rPr>
      </w:pPr>
      <w:r w:rsidRPr="005B05FF">
        <w:rPr>
          <w:rFonts w:asciiTheme="minorHAnsi" w:hAnsiTheme="minorHAnsi" w:cstheme="minorHAnsi"/>
          <w:b/>
        </w:rPr>
        <w:t>ЗНП = НО + НР+ ОПВ</w:t>
      </w:r>
    </w:p>
    <w:p w14:paraId="6EEC1C2B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>где:</w:t>
      </w:r>
    </w:p>
    <w:p w14:paraId="73019654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Style w:val="27"/>
          <w:rFonts w:asciiTheme="minorHAnsi" w:hAnsiTheme="minorHAnsi" w:cstheme="minorHAnsi"/>
          <w:b w:val="0"/>
          <w:color w:val="auto"/>
          <w:lang w:val="ru-RU" w:bidi="ru-RU"/>
        </w:rPr>
        <w:t>НО</w:t>
      </w:r>
      <w:r w:rsidRPr="005B05FF">
        <w:rPr>
          <w:rStyle w:val="27"/>
          <w:rFonts w:asciiTheme="minorHAnsi" w:hAnsiTheme="minorHAnsi" w:cstheme="minorHAnsi"/>
          <w:color w:val="auto"/>
          <w:lang w:val="ru-RU" w:bidi="ru-RU"/>
        </w:rPr>
        <w:t xml:space="preserve"> </w:t>
      </w:r>
      <w:r w:rsidRPr="005B05FF">
        <w:rPr>
          <w:rFonts w:asciiTheme="minorHAnsi" w:hAnsiTheme="minorHAnsi" w:cstheme="minorHAnsi"/>
        </w:rPr>
        <w:t>- сумма непогашенной отсрочки (рассрочки);</w:t>
      </w:r>
    </w:p>
    <w:p w14:paraId="1EF10656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Style w:val="27"/>
          <w:rFonts w:asciiTheme="minorHAnsi" w:hAnsiTheme="minorHAnsi" w:cstheme="minorHAnsi"/>
          <w:b w:val="0"/>
          <w:color w:val="auto"/>
        </w:rPr>
        <w:t>HP</w:t>
      </w:r>
      <w:r w:rsidRPr="005B05FF">
        <w:rPr>
          <w:rStyle w:val="27"/>
          <w:rFonts w:asciiTheme="minorHAnsi" w:hAnsiTheme="minorHAnsi" w:cstheme="minorHAnsi"/>
          <w:color w:val="auto"/>
          <w:lang w:val="ru-RU"/>
        </w:rPr>
        <w:t xml:space="preserve"> </w:t>
      </w:r>
      <w:r w:rsidRPr="005B05FF">
        <w:rPr>
          <w:rFonts w:asciiTheme="minorHAnsi" w:hAnsiTheme="minorHAnsi" w:cstheme="minorHAnsi"/>
        </w:rPr>
        <w:t>- остаток непогашенной реструктурированной задолженности;</w:t>
      </w:r>
    </w:p>
    <w:p w14:paraId="1F8CC16C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Style w:val="27"/>
          <w:rFonts w:asciiTheme="minorHAnsi" w:hAnsiTheme="minorHAnsi" w:cstheme="minorHAnsi"/>
          <w:b w:val="0"/>
          <w:color w:val="auto"/>
          <w:lang w:val="ru-RU" w:bidi="ru-RU"/>
        </w:rPr>
        <w:t>ОПВ</w:t>
      </w:r>
      <w:r w:rsidRPr="005B05FF">
        <w:rPr>
          <w:rStyle w:val="27"/>
          <w:rFonts w:asciiTheme="minorHAnsi" w:hAnsiTheme="minorHAnsi" w:cstheme="minorHAnsi"/>
          <w:color w:val="auto"/>
          <w:lang w:val="ru-RU" w:bidi="ru-RU"/>
        </w:rPr>
        <w:t xml:space="preserve"> </w:t>
      </w:r>
      <w:r w:rsidRPr="005B05FF">
        <w:rPr>
          <w:rFonts w:asciiTheme="minorHAnsi" w:hAnsiTheme="minorHAnsi" w:cstheme="minorHAnsi"/>
        </w:rPr>
        <w:t>- остаток непогашенной задолженности, приостановленной к взысканию.</w:t>
      </w:r>
    </w:p>
    <w:p w14:paraId="75E51E34" w14:textId="77777777" w:rsidR="00371741" w:rsidRPr="005B05FF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  <w:lang w:eastAsia="en-US" w:bidi="en-US"/>
        </w:rPr>
        <w:t>П</w:t>
      </w:r>
      <w:r w:rsidRPr="005B05FF">
        <w:rPr>
          <w:rFonts w:asciiTheme="minorHAnsi" w:hAnsiTheme="minorHAnsi" w:cstheme="minorHAnsi"/>
          <w:lang w:val="en-US" w:eastAsia="en-US" w:bidi="en-US"/>
        </w:rPr>
        <w:t>Hig</w:t>
      </w:r>
      <w:r w:rsidRPr="005B05FF">
        <w:rPr>
          <w:rFonts w:asciiTheme="minorHAnsi" w:hAnsiTheme="minorHAnsi" w:cstheme="minorHAnsi"/>
          <w:lang w:eastAsia="en-US" w:bidi="en-US"/>
        </w:rPr>
        <w:t>-</w:t>
      </w:r>
      <w:r w:rsidRPr="005B05FF">
        <w:rPr>
          <w:rFonts w:asciiTheme="minorHAnsi" w:hAnsiTheme="minorHAnsi" w:cstheme="minorHAnsi"/>
          <w:lang w:val="en-US" w:eastAsia="en-US" w:bidi="en-US"/>
        </w:rPr>
        <w:t>i</w:t>
      </w:r>
      <w:r w:rsidRPr="005B05FF">
        <w:rPr>
          <w:rFonts w:asciiTheme="minorHAnsi" w:hAnsiTheme="minorHAnsi" w:cstheme="minorHAnsi"/>
          <w:lang w:eastAsia="en-US" w:bidi="en-US"/>
        </w:rPr>
        <w:t xml:space="preserve"> </w:t>
      </w:r>
      <w:r w:rsidRPr="005B05FF">
        <w:rPr>
          <w:rFonts w:asciiTheme="minorHAnsi" w:hAnsiTheme="minorHAnsi" w:cstheme="minorHAnsi"/>
        </w:rPr>
        <w:t xml:space="preserve">- поступления по налоговым платежам в консолидированный </w:t>
      </w:r>
      <w:r w:rsidRPr="005B05FF">
        <w:rPr>
          <w:rFonts w:asciiTheme="minorHAnsi" w:hAnsiTheme="minorHAnsi" w:cstheme="minorHAnsi"/>
        </w:rPr>
        <w:lastRenderedPageBreak/>
        <w:t xml:space="preserve">бюджет Московской области за год, предшествующий отчетному (млн. рублей). </w:t>
      </w:r>
    </w:p>
    <w:p w14:paraId="71C4A627" w14:textId="31531A4F" w:rsidR="00371741" w:rsidRPr="005B05FF" w:rsidRDefault="00371741" w:rsidP="00371741">
      <w:pPr>
        <w:pStyle w:val="26"/>
        <w:shd w:val="clear" w:color="auto" w:fill="FFFFFF" w:themeFill="background1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>Базовое значение индикатора на 01.01.2022</w:t>
      </w:r>
      <w:r w:rsidR="00E468A2">
        <w:rPr>
          <w:rFonts w:asciiTheme="minorHAnsi" w:hAnsiTheme="minorHAnsi" w:cstheme="minorHAnsi"/>
        </w:rPr>
        <w:t xml:space="preserve"> - </w:t>
      </w:r>
      <w:r w:rsidRPr="005B05FF">
        <w:rPr>
          <w:rFonts w:asciiTheme="minorHAnsi" w:hAnsiTheme="minorHAnsi" w:cstheme="minorHAnsi"/>
        </w:rPr>
        <w:t>8,0%.</w:t>
      </w:r>
    </w:p>
    <w:p w14:paraId="20270A59" w14:textId="77777777" w:rsidR="00371741" w:rsidRPr="005B05FF" w:rsidRDefault="00371741" w:rsidP="00371741">
      <w:pPr>
        <w:widowControl w:val="0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5B05FF">
        <w:rPr>
          <w:rFonts w:asciiTheme="minorHAnsi" w:hAnsiTheme="minorHAnsi" w:cstheme="minorHAnsi"/>
          <w:sz w:val="28"/>
          <w:szCs w:val="28"/>
        </w:rPr>
        <w:t>Источник данных: сведения, представляемые в Финансово-казначейское управление Администрации Одинцовского городского округа МРИ ФНС России № 22 по Московской области в соответствии с постановлением Правительства Российской Федерации от 12.08/.2004 № 410, соглашением об информационном взаимодействии Межрайонной Инспекции ФНС России № 22 по Московской области и Одинцовского городского округа от 28.03.2022.</w:t>
      </w:r>
    </w:p>
    <w:p w14:paraId="14C4CCA1" w14:textId="16BED601" w:rsidR="00371741" w:rsidRPr="00371741" w:rsidRDefault="00371741" w:rsidP="00371741">
      <w:pPr>
        <w:pStyle w:val="26"/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  <w:r w:rsidRPr="005B05FF">
        <w:rPr>
          <w:rFonts w:asciiTheme="minorHAnsi" w:hAnsiTheme="minorHAnsi" w:cstheme="minorHAnsi"/>
        </w:rPr>
        <w:t xml:space="preserve">Периодичность представления - 1 раз в </w:t>
      </w:r>
      <w:r w:rsidR="00037A42">
        <w:rPr>
          <w:rFonts w:asciiTheme="minorHAnsi" w:hAnsiTheme="minorHAnsi" w:cstheme="minorHAnsi"/>
        </w:rPr>
        <w:t>год.</w:t>
      </w:r>
    </w:p>
    <w:p w14:paraId="33F90149" w14:textId="77777777" w:rsidR="00723FB5" w:rsidRDefault="00723FB5" w:rsidP="0083220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791EB8EE" w14:textId="77777777" w:rsidR="0070440B" w:rsidRPr="002278B7" w:rsidRDefault="006D4EE5" w:rsidP="0083220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t>10. Порядок взаимодействия ответственного</w:t>
      </w:r>
    </w:p>
    <w:p w14:paraId="2AA97F5E" w14:textId="441F4EB8" w:rsidR="001F5ECB" w:rsidRDefault="00737AF7" w:rsidP="0083220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278B7">
        <w:rPr>
          <w:b/>
          <w:sz w:val="28"/>
          <w:szCs w:val="28"/>
        </w:rPr>
        <w:t>за выполнение мероприятий</w:t>
      </w:r>
      <w:r w:rsidR="006D4EE5" w:rsidRPr="002278B7">
        <w:rPr>
          <w:b/>
          <w:sz w:val="28"/>
          <w:szCs w:val="28"/>
        </w:rPr>
        <w:t xml:space="preserve"> программы с муниципальным зак</w:t>
      </w:r>
      <w:r w:rsidR="00815A29">
        <w:rPr>
          <w:b/>
          <w:sz w:val="28"/>
          <w:szCs w:val="28"/>
        </w:rPr>
        <w:t>азчиком муниципальной программы</w:t>
      </w:r>
    </w:p>
    <w:p w14:paraId="001BCFA6" w14:textId="77777777" w:rsidR="00815A29" w:rsidRPr="002278B7" w:rsidRDefault="00815A29" w:rsidP="00832200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43880B32" w14:textId="77777777" w:rsidR="00566BA7" w:rsidRPr="002278B7" w:rsidRDefault="004C7EC7" w:rsidP="00832200">
      <w:pPr>
        <w:suppressAutoHyphens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78B7">
        <w:rPr>
          <w:sz w:val="28"/>
          <w:szCs w:val="28"/>
        </w:rPr>
        <w:t>Управление реализацией м</w:t>
      </w:r>
      <w:r w:rsidR="00566BA7" w:rsidRPr="002278B7">
        <w:rPr>
          <w:sz w:val="28"/>
          <w:szCs w:val="28"/>
        </w:rPr>
        <w:t xml:space="preserve">униципальной программы осуществляет координатор программы в лице Заместителя Главы Администрации – начальника Финансово-казначейского управления Администрации Одинцовского городского </w:t>
      </w:r>
      <w:r w:rsidR="009711D5" w:rsidRPr="002278B7">
        <w:rPr>
          <w:sz w:val="28"/>
          <w:szCs w:val="28"/>
        </w:rPr>
        <w:t xml:space="preserve"> </w:t>
      </w:r>
      <w:r w:rsidR="00566BA7" w:rsidRPr="002278B7">
        <w:rPr>
          <w:sz w:val="28"/>
          <w:szCs w:val="28"/>
        </w:rPr>
        <w:t>округа</w:t>
      </w:r>
      <w:r w:rsidR="009711D5" w:rsidRPr="002278B7">
        <w:rPr>
          <w:sz w:val="28"/>
          <w:szCs w:val="28"/>
        </w:rPr>
        <w:t xml:space="preserve"> </w:t>
      </w:r>
      <w:r w:rsidR="00BF7539" w:rsidRPr="002278B7">
        <w:rPr>
          <w:sz w:val="28"/>
          <w:szCs w:val="28"/>
        </w:rPr>
        <w:t xml:space="preserve"> Московской области </w:t>
      </w:r>
      <w:r w:rsidR="00566BA7" w:rsidRPr="002278B7">
        <w:rPr>
          <w:sz w:val="28"/>
          <w:szCs w:val="28"/>
        </w:rPr>
        <w:t>Тарасов</w:t>
      </w:r>
      <w:r w:rsidR="00BF7539" w:rsidRPr="002278B7">
        <w:rPr>
          <w:sz w:val="28"/>
          <w:szCs w:val="28"/>
        </w:rPr>
        <w:t>ой</w:t>
      </w:r>
      <w:r w:rsidR="00566BA7" w:rsidRPr="002278B7">
        <w:rPr>
          <w:sz w:val="28"/>
          <w:szCs w:val="28"/>
        </w:rPr>
        <w:t xml:space="preserve"> Л.В.</w:t>
      </w:r>
      <w:r w:rsidR="00566BA7" w:rsidRPr="002278B7">
        <w:rPr>
          <w:sz w:val="20"/>
          <w:szCs w:val="20"/>
        </w:rPr>
        <w:t xml:space="preserve"> </w:t>
      </w:r>
    </w:p>
    <w:p w14:paraId="55225308" w14:textId="77777777" w:rsidR="00C47AF9" w:rsidRPr="002278B7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Arial Unicode MS"/>
          <w:sz w:val="28"/>
          <w:szCs w:val="28"/>
          <w:lang w:eastAsia="en-US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Взаимодействие </w:t>
      </w:r>
      <w:r w:rsidR="00C47AF9" w:rsidRPr="002278B7">
        <w:rPr>
          <w:sz w:val="28"/>
          <w:szCs w:val="28"/>
        </w:rPr>
        <w:t>ответств</w:t>
      </w:r>
      <w:r w:rsidR="00566BA7" w:rsidRPr="002278B7">
        <w:rPr>
          <w:sz w:val="28"/>
          <w:szCs w:val="28"/>
        </w:rPr>
        <w:t>енного за выполнение мероприятий</w:t>
      </w:r>
      <w:r w:rsidR="00C47AF9" w:rsidRPr="002278B7">
        <w:rPr>
          <w:sz w:val="28"/>
          <w:szCs w:val="28"/>
        </w:rPr>
        <w:t xml:space="preserve"> программы с заказчиком муниципальной программы</w:t>
      </w:r>
      <w:r w:rsidR="00C47AF9" w:rsidRPr="002278B7">
        <w:rPr>
          <w:rFonts w:eastAsia="Calibri"/>
          <w:bCs/>
          <w:sz w:val="28"/>
          <w:szCs w:val="28"/>
          <w:lang w:eastAsia="zh-CN"/>
        </w:rPr>
        <w:t xml:space="preserve"> осуществляется </w:t>
      </w:r>
      <w:r w:rsidR="00BF7539" w:rsidRPr="002278B7">
        <w:rPr>
          <w:rFonts w:eastAsia="Calibri"/>
          <w:bCs/>
          <w:sz w:val="28"/>
          <w:szCs w:val="28"/>
          <w:lang w:eastAsia="zh-CN"/>
        </w:rPr>
        <w:t xml:space="preserve">в соответствии с </w:t>
      </w:r>
      <w:r w:rsidR="00C47AF9" w:rsidRPr="002278B7">
        <w:rPr>
          <w:rFonts w:eastAsia="Calibri"/>
          <w:bCs/>
          <w:sz w:val="28"/>
          <w:szCs w:val="28"/>
          <w:lang w:eastAsia="zh-CN"/>
        </w:rPr>
        <w:t xml:space="preserve"> </w:t>
      </w:r>
      <w:r w:rsidR="00BF7539" w:rsidRPr="002278B7">
        <w:rPr>
          <w:rFonts w:eastAsia="Calibri" w:cs="Arial Unicode MS"/>
          <w:sz w:val="28"/>
          <w:szCs w:val="28"/>
          <w:lang w:eastAsia="en-US"/>
        </w:rPr>
        <w:t>утвержденным Порядком</w:t>
      </w:r>
      <w:r w:rsidR="00C47AF9" w:rsidRPr="002278B7">
        <w:rPr>
          <w:rFonts w:eastAsia="Calibri" w:cs="Arial Unicode MS"/>
          <w:sz w:val="28"/>
          <w:szCs w:val="28"/>
          <w:lang w:eastAsia="en-US"/>
        </w:rPr>
        <w:t>.</w:t>
      </w:r>
    </w:p>
    <w:p w14:paraId="20D839E4" w14:textId="77777777" w:rsidR="008A0C55" w:rsidRPr="002278B7" w:rsidRDefault="008A0C55" w:rsidP="00D75A5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78B7">
        <w:rPr>
          <w:sz w:val="28"/>
          <w:szCs w:val="28"/>
        </w:rPr>
        <w:tab/>
        <w:t xml:space="preserve">Разработчиками и </w:t>
      </w:r>
      <w:r w:rsidR="008B3BC2" w:rsidRPr="002278B7">
        <w:rPr>
          <w:sz w:val="28"/>
          <w:szCs w:val="28"/>
        </w:rPr>
        <w:t xml:space="preserve">ответственными </w:t>
      </w:r>
      <w:r w:rsidR="004C7EC7" w:rsidRPr="002278B7">
        <w:rPr>
          <w:sz w:val="28"/>
          <w:szCs w:val="28"/>
        </w:rPr>
        <w:t>исполнителями м</w:t>
      </w:r>
      <w:r w:rsidR="00D75A59" w:rsidRPr="002278B7">
        <w:rPr>
          <w:sz w:val="28"/>
          <w:szCs w:val="28"/>
        </w:rPr>
        <w:t xml:space="preserve">униципальной </w:t>
      </w:r>
      <w:r w:rsidRPr="002278B7">
        <w:rPr>
          <w:sz w:val="28"/>
          <w:szCs w:val="28"/>
        </w:rPr>
        <w:t>программы являются:</w:t>
      </w:r>
    </w:p>
    <w:p w14:paraId="2231AD75" w14:textId="77777777" w:rsidR="00C47AF9" w:rsidRPr="002278B7" w:rsidRDefault="00C47AF9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КУМИ Администрации Одинцовского городского округа;</w:t>
      </w:r>
    </w:p>
    <w:p w14:paraId="66D81BDF" w14:textId="77777777" w:rsidR="00C47AF9" w:rsidRPr="002278B7" w:rsidRDefault="00C47AF9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ФКУ Администрации Одинцовского городского;</w:t>
      </w:r>
    </w:p>
    <w:p w14:paraId="0BB226F6" w14:textId="77777777" w:rsidR="00302B64" w:rsidRPr="002278B7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Управление бухгалтерского учета и отчетности Администрации Одинцовского городского округа;</w:t>
      </w:r>
    </w:p>
    <w:p w14:paraId="4C8D62E3" w14:textId="13E14435" w:rsidR="00302B64" w:rsidRPr="002278B7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Управление кадровой политики Администрации Одинцовского городского округа.</w:t>
      </w:r>
    </w:p>
    <w:p w14:paraId="67178F28" w14:textId="77777777" w:rsidR="00302B64" w:rsidRPr="002278B7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Исполнители </w:t>
      </w:r>
      <w:r w:rsidR="004C7EC7" w:rsidRPr="002278B7">
        <w:rPr>
          <w:rFonts w:eastAsia="Calibri"/>
          <w:bCs/>
          <w:sz w:val="28"/>
          <w:szCs w:val="28"/>
          <w:lang w:eastAsia="zh-CN"/>
        </w:rPr>
        <w:t>м</w:t>
      </w:r>
      <w:r w:rsidRPr="002278B7">
        <w:rPr>
          <w:rFonts w:eastAsia="Calibri"/>
          <w:bCs/>
          <w:sz w:val="28"/>
          <w:szCs w:val="28"/>
          <w:lang w:eastAsia="zh-CN"/>
        </w:rPr>
        <w:t>униципальной программы/подпрограммы:</w:t>
      </w:r>
    </w:p>
    <w:p w14:paraId="0DDBD291" w14:textId="77777777" w:rsidR="00302B64" w:rsidRPr="002278B7" w:rsidRDefault="00302B64" w:rsidP="00302B6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Территориальные управления Администрации Одинцовского городского округа;</w:t>
      </w:r>
    </w:p>
    <w:p w14:paraId="4529C0C5" w14:textId="77777777" w:rsidR="00C47AF9" w:rsidRPr="002278B7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МКУ </w:t>
      </w:r>
      <w:r w:rsidR="00566BA7" w:rsidRPr="002278B7">
        <w:rPr>
          <w:rFonts w:eastAsia="Calibri"/>
          <w:bCs/>
          <w:sz w:val="28"/>
          <w:szCs w:val="28"/>
          <w:lang w:eastAsia="zh-CN"/>
        </w:rPr>
        <w:t>«Корпорация развития</w:t>
      </w:r>
      <w:r w:rsidR="00C47AF9" w:rsidRPr="002278B7">
        <w:rPr>
          <w:rFonts w:eastAsia="Calibri"/>
          <w:bCs/>
          <w:sz w:val="28"/>
          <w:szCs w:val="28"/>
          <w:lang w:eastAsia="zh-CN"/>
        </w:rPr>
        <w:t xml:space="preserve"> Одинцовского городского округа</w:t>
      </w:r>
      <w:r w:rsidR="00566BA7" w:rsidRPr="002278B7">
        <w:rPr>
          <w:rFonts w:eastAsia="Calibri"/>
          <w:bCs/>
          <w:sz w:val="28"/>
          <w:szCs w:val="28"/>
          <w:lang w:eastAsia="zh-CN"/>
        </w:rPr>
        <w:t>»</w:t>
      </w:r>
      <w:r w:rsidR="00C47AF9" w:rsidRPr="002278B7">
        <w:rPr>
          <w:rFonts w:eastAsia="Calibri"/>
          <w:bCs/>
          <w:sz w:val="28"/>
          <w:szCs w:val="28"/>
          <w:lang w:eastAsia="zh-CN"/>
        </w:rPr>
        <w:t>;</w:t>
      </w:r>
    </w:p>
    <w:p w14:paraId="6DD512F7" w14:textId="77777777" w:rsidR="00C47AF9" w:rsidRPr="002278B7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МКУ </w:t>
      </w:r>
      <w:r w:rsidR="00C47AF9" w:rsidRPr="002278B7">
        <w:rPr>
          <w:rFonts w:eastAsia="Calibri"/>
          <w:bCs/>
          <w:sz w:val="28"/>
          <w:szCs w:val="28"/>
          <w:lang w:eastAsia="zh-CN"/>
        </w:rPr>
        <w:t>«Центр хозяйственного обслуживания органов местного самоуправления» Администрации Одинцовского городского округа;</w:t>
      </w:r>
    </w:p>
    <w:p w14:paraId="22457FEC" w14:textId="0E3BFF59" w:rsidR="00884C35" w:rsidRPr="002278B7" w:rsidRDefault="0082252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МКУ </w:t>
      </w:r>
      <w:r w:rsidR="00566BA7" w:rsidRPr="002278B7">
        <w:rPr>
          <w:rFonts w:eastAsia="Calibri"/>
          <w:bCs/>
          <w:sz w:val="28"/>
          <w:szCs w:val="28"/>
          <w:lang w:eastAsia="zh-CN"/>
        </w:rPr>
        <w:t>«</w:t>
      </w:r>
      <w:r w:rsidR="00884C35" w:rsidRPr="002278B7">
        <w:rPr>
          <w:rFonts w:eastAsia="Calibri"/>
          <w:bCs/>
          <w:sz w:val="28"/>
          <w:szCs w:val="28"/>
          <w:lang w:eastAsia="zh-CN"/>
        </w:rPr>
        <w:t>Хозяйствен</w:t>
      </w:r>
      <w:r w:rsidR="006D3BD1">
        <w:rPr>
          <w:rFonts w:eastAsia="Calibri"/>
          <w:bCs/>
          <w:sz w:val="28"/>
          <w:szCs w:val="28"/>
          <w:lang w:eastAsia="zh-CN"/>
        </w:rPr>
        <w:t xml:space="preserve">но-эксплуатационная служба ОМС </w:t>
      </w:r>
      <w:r w:rsidR="00884C35" w:rsidRPr="002278B7">
        <w:rPr>
          <w:rFonts w:eastAsia="Calibri"/>
          <w:bCs/>
          <w:sz w:val="28"/>
          <w:szCs w:val="28"/>
          <w:lang w:eastAsia="zh-CN"/>
        </w:rPr>
        <w:t>Одинцовского городского округа</w:t>
      </w:r>
      <w:r w:rsidR="00566BA7" w:rsidRPr="002278B7">
        <w:rPr>
          <w:rFonts w:eastAsia="Calibri"/>
          <w:bCs/>
          <w:sz w:val="28"/>
          <w:szCs w:val="28"/>
          <w:lang w:eastAsia="zh-CN"/>
        </w:rPr>
        <w:t>»</w:t>
      </w:r>
      <w:r w:rsidR="00884C35" w:rsidRPr="002278B7">
        <w:rPr>
          <w:rFonts w:eastAsia="Calibri"/>
          <w:bCs/>
          <w:sz w:val="28"/>
          <w:szCs w:val="28"/>
          <w:lang w:eastAsia="zh-CN"/>
        </w:rPr>
        <w:t>;</w:t>
      </w:r>
    </w:p>
    <w:p w14:paraId="20CC70F8" w14:textId="3C6B8ED5" w:rsidR="006D3BD1" w:rsidRDefault="00884C35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Мобилизационный отдел Администрации Одинцовского городского округа</w:t>
      </w:r>
      <w:r w:rsidR="006D3BD1">
        <w:rPr>
          <w:rFonts w:eastAsia="Calibri"/>
          <w:bCs/>
          <w:sz w:val="28"/>
          <w:szCs w:val="28"/>
          <w:lang w:eastAsia="zh-CN"/>
        </w:rPr>
        <w:t>;</w:t>
      </w:r>
    </w:p>
    <w:p w14:paraId="4250148F" w14:textId="031B86D9" w:rsidR="006D3BD1" w:rsidRPr="00431FFD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431FFD">
        <w:rPr>
          <w:rFonts w:eastAsia="Calibri"/>
          <w:bCs/>
          <w:sz w:val="28"/>
          <w:szCs w:val="28"/>
          <w:lang w:eastAsia="zh-CN"/>
        </w:rPr>
        <w:t>Отдел муниципального земельного контроля Управления муниципального земельного контроля, сельского хозяйства и экологии Администрации Одинцовского городского округа;</w:t>
      </w:r>
    </w:p>
    <w:p w14:paraId="1B1C16FA" w14:textId="1BAFCCCA" w:rsidR="00884C35" w:rsidRPr="002278B7" w:rsidRDefault="00884C35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Управление территориальной политики и социальных коммуникаций Администрации Одинцовского городского округа</w:t>
      </w:r>
      <w:r w:rsidR="00FC5DDD" w:rsidRPr="002278B7">
        <w:rPr>
          <w:rFonts w:eastAsia="Calibri"/>
          <w:bCs/>
          <w:sz w:val="28"/>
          <w:szCs w:val="28"/>
          <w:lang w:eastAsia="zh-CN"/>
        </w:rPr>
        <w:t>;</w:t>
      </w:r>
    </w:p>
    <w:p w14:paraId="26CE0E1D" w14:textId="0C5601ED" w:rsidR="006D3BD1" w:rsidRPr="00431FFD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431FFD">
        <w:rPr>
          <w:rFonts w:eastAsia="Calibri"/>
          <w:bCs/>
          <w:sz w:val="28"/>
          <w:szCs w:val="28"/>
          <w:lang w:eastAsia="zh-CN"/>
        </w:rPr>
        <w:t>МБУ «Центр управления регионом»;</w:t>
      </w:r>
    </w:p>
    <w:p w14:paraId="5A949F36" w14:textId="44A790FE" w:rsidR="006D3BD1" w:rsidRPr="00431FFD" w:rsidRDefault="006D3BD1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431FFD">
        <w:rPr>
          <w:rFonts w:eastAsia="Calibri"/>
          <w:bCs/>
          <w:sz w:val="28"/>
          <w:szCs w:val="28"/>
          <w:lang w:eastAsia="zh-CN"/>
        </w:rPr>
        <w:lastRenderedPageBreak/>
        <w:t>МКУ «Центр муниципальный закупок».</w:t>
      </w:r>
    </w:p>
    <w:p w14:paraId="5D1B05D1" w14:textId="3A1DDDAD" w:rsidR="007E6048" w:rsidRPr="002278B7" w:rsidRDefault="00737AF7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Муниципальный заказчик муниципальной программы</w:t>
      </w:r>
      <w:r w:rsidR="007E6048" w:rsidRPr="002278B7">
        <w:rPr>
          <w:rFonts w:eastAsia="Calibri"/>
          <w:bCs/>
          <w:sz w:val="28"/>
          <w:szCs w:val="28"/>
          <w:lang w:eastAsia="zh-CN"/>
        </w:rPr>
        <w:t>:</w:t>
      </w:r>
    </w:p>
    <w:p w14:paraId="70BAFFC2" w14:textId="77777777" w:rsidR="007E6048" w:rsidRPr="002278B7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формирует прогноз расходов на реализацию мероприятия;</w:t>
      </w:r>
    </w:p>
    <w:p w14:paraId="50F2B7B4" w14:textId="77777777" w:rsidR="007E6048" w:rsidRPr="002278B7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0A7E428B" w14:textId="77777777" w:rsidR="007E6048" w:rsidRPr="002278B7" w:rsidRDefault="007E6048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вводит в автоматизированную информационно-аналитическую систему "Мониторинг социально-экономического развития Московской области с использованием типового регионального сегмента ГАС "Управление" </w:t>
      </w:r>
      <w:r w:rsidR="00D44BAB" w:rsidRPr="002278B7">
        <w:rPr>
          <w:rFonts w:eastAsia="Calibri"/>
          <w:bCs/>
          <w:sz w:val="28"/>
          <w:szCs w:val="28"/>
          <w:lang w:eastAsia="zh-CN"/>
        </w:rPr>
        <w:t xml:space="preserve">Московской области </w:t>
      </w:r>
      <w:r w:rsidRPr="002278B7">
        <w:rPr>
          <w:rFonts w:eastAsia="Calibri"/>
          <w:bCs/>
          <w:sz w:val="28"/>
          <w:szCs w:val="28"/>
          <w:lang w:eastAsia="zh-CN"/>
        </w:rPr>
        <w:t xml:space="preserve">(далее - ГАСУ </w:t>
      </w:r>
      <w:r w:rsidR="00D44BAB" w:rsidRPr="002278B7">
        <w:rPr>
          <w:rFonts w:eastAsia="Calibri"/>
          <w:bCs/>
          <w:sz w:val="28"/>
          <w:szCs w:val="28"/>
          <w:lang w:eastAsia="zh-CN"/>
        </w:rPr>
        <w:t>МО</w:t>
      </w:r>
      <w:r w:rsidRPr="002278B7">
        <w:rPr>
          <w:rFonts w:eastAsia="Calibri"/>
          <w:bCs/>
          <w:sz w:val="28"/>
          <w:szCs w:val="28"/>
          <w:lang w:eastAsia="zh-CN"/>
        </w:rPr>
        <w:t>) инфо</w:t>
      </w:r>
      <w:r w:rsidR="00737AF7" w:rsidRPr="002278B7">
        <w:rPr>
          <w:rFonts w:eastAsia="Calibri"/>
          <w:bCs/>
          <w:sz w:val="28"/>
          <w:szCs w:val="28"/>
          <w:lang w:eastAsia="zh-CN"/>
        </w:rPr>
        <w:t>рмацию о выполнении мероприятий.</w:t>
      </w:r>
    </w:p>
    <w:p w14:paraId="28CB9348" w14:textId="77777777" w:rsidR="0070440B" w:rsidRPr="002278B7" w:rsidRDefault="0070440B" w:rsidP="00832200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zh-CN"/>
        </w:rPr>
      </w:pPr>
    </w:p>
    <w:p w14:paraId="24DE0142" w14:textId="77777777" w:rsidR="00CC6B43" w:rsidRPr="002278B7" w:rsidRDefault="006D4EE5" w:rsidP="00832200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2278B7">
        <w:rPr>
          <w:b/>
          <w:sz w:val="28"/>
          <w:szCs w:val="28"/>
          <w:lang w:eastAsia="en-US"/>
        </w:rPr>
        <w:t>11</w:t>
      </w:r>
      <w:r w:rsidR="00CC6B43" w:rsidRPr="002278B7">
        <w:rPr>
          <w:b/>
          <w:sz w:val="28"/>
          <w:szCs w:val="28"/>
          <w:lang w:eastAsia="en-US"/>
        </w:rPr>
        <w:t>. Состав, форма и сроки</w:t>
      </w:r>
      <w:r w:rsidR="008707C3" w:rsidRPr="002278B7">
        <w:rPr>
          <w:b/>
          <w:sz w:val="28"/>
          <w:szCs w:val="28"/>
          <w:lang w:eastAsia="en-US"/>
        </w:rPr>
        <w:t xml:space="preserve"> представления отчетности</w:t>
      </w:r>
    </w:p>
    <w:p w14:paraId="73E2FB1E" w14:textId="77777777" w:rsidR="00737AF7" w:rsidRPr="002278B7" w:rsidRDefault="006B1D53" w:rsidP="00737AF7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2278B7">
        <w:rPr>
          <w:b/>
          <w:sz w:val="28"/>
          <w:szCs w:val="28"/>
          <w:lang w:eastAsia="en-US"/>
        </w:rPr>
        <w:t xml:space="preserve"> о ходе реализации м</w:t>
      </w:r>
      <w:r w:rsidR="00CC6B43" w:rsidRPr="002278B7">
        <w:rPr>
          <w:b/>
          <w:sz w:val="28"/>
          <w:szCs w:val="28"/>
          <w:lang w:eastAsia="en-US"/>
        </w:rPr>
        <w:t>униципальной п</w:t>
      </w:r>
      <w:r w:rsidR="008707C3" w:rsidRPr="002278B7">
        <w:rPr>
          <w:b/>
          <w:sz w:val="28"/>
          <w:szCs w:val="28"/>
          <w:lang w:eastAsia="en-US"/>
        </w:rPr>
        <w:t>рограммы</w:t>
      </w:r>
      <w:r w:rsidR="00CC6B43" w:rsidRPr="002278B7">
        <w:rPr>
          <w:b/>
          <w:sz w:val="28"/>
          <w:szCs w:val="28"/>
          <w:lang w:eastAsia="en-US"/>
        </w:rPr>
        <w:t>.</w:t>
      </w:r>
    </w:p>
    <w:p w14:paraId="65C8AC4D" w14:textId="77777777" w:rsidR="00AE13A2" w:rsidRPr="002278B7" w:rsidRDefault="00737AF7" w:rsidP="009C180E">
      <w:pPr>
        <w:pStyle w:val="ConsPlusNormal"/>
        <w:suppressAutoHyphens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78B7">
        <w:rPr>
          <w:rFonts w:ascii="Times New Roman" w:hAnsi="Times New Roman" w:cs="Times New Roman"/>
          <w:sz w:val="28"/>
          <w:szCs w:val="28"/>
        </w:rPr>
        <w:t>С</w:t>
      </w:r>
      <w:r w:rsidR="004C7EC7" w:rsidRPr="002278B7">
        <w:rPr>
          <w:rFonts w:ascii="Times New Roman" w:hAnsi="Times New Roman" w:cs="Times New Roman"/>
          <w:sz w:val="28"/>
          <w:szCs w:val="28"/>
        </w:rPr>
        <w:t xml:space="preserve"> целью контроля за реализацией м</w:t>
      </w:r>
      <w:r w:rsidRPr="002278B7">
        <w:rPr>
          <w:rFonts w:ascii="Times New Roman" w:hAnsi="Times New Roman" w:cs="Times New Roman"/>
          <w:sz w:val="28"/>
          <w:szCs w:val="28"/>
        </w:rPr>
        <w:t>униципальной программы муниципальный заказчик программы</w:t>
      </w:r>
      <w:r w:rsidR="00AE13A2" w:rsidRPr="002278B7">
        <w:rPr>
          <w:rFonts w:ascii="Times New Roman" w:hAnsi="Times New Roman" w:cs="Times New Roman"/>
          <w:sz w:val="28"/>
          <w:szCs w:val="28"/>
        </w:rPr>
        <w:t>:</w:t>
      </w:r>
    </w:p>
    <w:p w14:paraId="5E86F04B" w14:textId="77777777" w:rsidR="00737AF7" w:rsidRPr="002278B7" w:rsidRDefault="00737AF7" w:rsidP="004C7EC7">
      <w:pPr>
        <w:pStyle w:val="ConsPlusNormal"/>
        <w:suppressAutoHyphens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78B7">
        <w:rPr>
          <w:rFonts w:ascii="Times New Roman" w:hAnsi="Times New Roman" w:cs="Times New Roman"/>
          <w:sz w:val="28"/>
          <w:szCs w:val="28"/>
        </w:rPr>
        <w:t xml:space="preserve"> </w:t>
      </w:r>
      <w:r w:rsidR="00AE13A2" w:rsidRPr="002278B7">
        <w:rPr>
          <w:rFonts w:ascii="Times New Roman" w:hAnsi="Times New Roman" w:cs="Times New Roman"/>
          <w:sz w:val="28"/>
          <w:szCs w:val="28"/>
        </w:rPr>
        <w:t xml:space="preserve">1) </w:t>
      </w:r>
      <w:r w:rsidRPr="002278B7">
        <w:rPr>
          <w:rFonts w:ascii="Times New Roman" w:hAnsi="Times New Roman" w:cs="Times New Roman"/>
          <w:sz w:val="28"/>
          <w:szCs w:val="28"/>
        </w:rPr>
        <w:t xml:space="preserve">формирует в подсистеме </w:t>
      </w:r>
      <w:r w:rsidR="00D44BAB" w:rsidRPr="002278B7">
        <w:rPr>
          <w:rFonts w:ascii="Times New Roman" w:eastAsia="Calibri" w:hAnsi="Times New Roman" w:cs="Times New Roman"/>
          <w:bCs/>
          <w:sz w:val="28"/>
          <w:szCs w:val="28"/>
        </w:rPr>
        <w:t>ГАСУ МО</w:t>
      </w:r>
      <w:r w:rsidR="00AE13A2" w:rsidRPr="002278B7">
        <w:rPr>
          <w:rFonts w:ascii="Times New Roman" w:hAnsi="Times New Roman" w:cs="Times New Roman"/>
          <w:sz w:val="28"/>
          <w:szCs w:val="28"/>
        </w:rPr>
        <w:t xml:space="preserve"> </w:t>
      </w:r>
      <w:r w:rsidRPr="002278B7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оперативный </w:t>
      </w:r>
      <w:r w:rsidR="004C7EC7" w:rsidRPr="002278B7">
        <w:rPr>
          <w:rFonts w:ascii="Times New Roman" w:hAnsi="Times New Roman" w:cs="Times New Roman"/>
          <w:sz w:val="28"/>
          <w:szCs w:val="28"/>
        </w:rPr>
        <w:t>отчет о реализации мероприятий м</w:t>
      </w:r>
      <w:r w:rsidRPr="002278B7">
        <w:rPr>
          <w:rFonts w:ascii="Times New Roman" w:hAnsi="Times New Roman" w:cs="Times New Roman"/>
          <w:sz w:val="28"/>
          <w:szCs w:val="28"/>
        </w:rPr>
        <w:t xml:space="preserve">униципальной программы по формам согласно </w:t>
      </w:r>
      <w:hyperlink w:anchor="P1451" w:history="1">
        <w:r w:rsidRPr="002278B7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2278B7">
        <w:rPr>
          <w:rFonts w:ascii="Times New Roman" w:hAnsi="Times New Roman" w:cs="Times New Roman"/>
          <w:sz w:val="28"/>
          <w:szCs w:val="28"/>
        </w:rPr>
        <w:t xml:space="preserve">9 и </w:t>
      </w:r>
      <w:hyperlink w:anchor="P1551" w:history="1">
        <w:r w:rsidRPr="002278B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278B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79BD63C8" w14:textId="77777777" w:rsidR="00AE13A2" w:rsidRPr="002278B7" w:rsidRDefault="00AE13A2" w:rsidP="00AE13A2">
      <w:pPr>
        <w:pStyle w:val="ConsPlusNormal"/>
        <w:suppressAutoHyphens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78B7">
        <w:rPr>
          <w:rFonts w:ascii="Times New Roman" w:hAnsi="Times New Roman" w:cs="Times New Roman"/>
          <w:sz w:val="28"/>
          <w:szCs w:val="28"/>
        </w:rPr>
        <w:t xml:space="preserve">2) </w:t>
      </w:r>
      <w:r w:rsidR="00737AF7" w:rsidRPr="002278B7">
        <w:rPr>
          <w:rFonts w:ascii="Times New Roman" w:hAnsi="Times New Roman" w:cs="Times New Roman"/>
          <w:sz w:val="28"/>
          <w:szCs w:val="28"/>
        </w:rPr>
        <w:t>ежегодно</w:t>
      </w:r>
      <w:r w:rsidR="009C180E" w:rsidRPr="002278B7">
        <w:rPr>
          <w:rFonts w:ascii="Times New Roman" w:hAnsi="Times New Roman" w:cs="Times New Roman"/>
          <w:sz w:val="28"/>
          <w:szCs w:val="28"/>
        </w:rPr>
        <w:t xml:space="preserve"> </w:t>
      </w:r>
      <w:r w:rsidR="00737AF7" w:rsidRPr="002278B7">
        <w:rPr>
          <w:rFonts w:ascii="Times New Roman" w:hAnsi="Times New Roman" w:cs="Times New Roman"/>
          <w:sz w:val="28"/>
          <w:szCs w:val="28"/>
        </w:rPr>
        <w:t xml:space="preserve"> в</w:t>
      </w:r>
      <w:r w:rsidR="009C180E" w:rsidRPr="002278B7">
        <w:rPr>
          <w:rFonts w:ascii="Times New Roman" w:hAnsi="Times New Roman" w:cs="Times New Roman"/>
          <w:sz w:val="28"/>
          <w:szCs w:val="28"/>
        </w:rPr>
        <w:t xml:space="preserve"> </w:t>
      </w:r>
      <w:r w:rsidR="00737AF7" w:rsidRPr="002278B7">
        <w:rPr>
          <w:rFonts w:ascii="Times New Roman" w:hAnsi="Times New Roman" w:cs="Times New Roman"/>
          <w:sz w:val="28"/>
          <w:szCs w:val="28"/>
        </w:rPr>
        <w:t xml:space="preserve"> срок до 01 марта года, следующего за отчетным, годовой </w:t>
      </w:r>
      <w:r w:rsidR="004C7EC7" w:rsidRPr="002278B7">
        <w:rPr>
          <w:rFonts w:ascii="Times New Roman" w:hAnsi="Times New Roman" w:cs="Times New Roman"/>
          <w:sz w:val="28"/>
          <w:szCs w:val="28"/>
        </w:rPr>
        <w:t>отчет о реализации мероприятий м</w:t>
      </w:r>
      <w:r w:rsidR="00737AF7" w:rsidRPr="002278B7">
        <w:rPr>
          <w:rFonts w:ascii="Times New Roman" w:hAnsi="Times New Roman" w:cs="Times New Roman"/>
          <w:sz w:val="28"/>
          <w:szCs w:val="28"/>
        </w:rPr>
        <w:t>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</w:t>
      </w:r>
      <w:r w:rsidR="009C180E" w:rsidRPr="002278B7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2278B7">
        <w:rPr>
          <w:rFonts w:ascii="Times New Roman" w:hAnsi="Times New Roman" w:cs="Times New Roman"/>
          <w:sz w:val="28"/>
          <w:szCs w:val="28"/>
        </w:rPr>
        <w:t>.</w:t>
      </w:r>
    </w:p>
    <w:p w14:paraId="71A9D721" w14:textId="77777777" w:rsidR="00B33C0F" w:rsidRPr="002278B7" w:rsidRDefault="00AE13A2" w:rsidP="00B33C0F">
      <w:pPr>
        <w:pStyle w:val="ConsPlusNormal"/>
        <w:suppressAutoHyphens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278B7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подготовки отчетов ответственные </w:t>
      </w:r>
      <w:r w:rsidR="00763D0E" w:rsidRPr="002278B7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исполнители </w:t>
      </w:r>
      <w:r w:rsidRPr="002278B7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программы/подпрограммы направляют </w:t>
      </w:r>
      <w:r w:rsidR="00B33C0F" w:rsidRPr="002278B7">
        <w:rPr>
          <w:rFonts w:ascii="Times New Roman" w:hAnsi="Times New Roman" w:cs="Times New Roman"/>
          <w:sz w:val="28"/>
          <w:szCs w:val="28"/>
        </w:rPr>
        <w:t>в Управление бухгалтерского учета и отчетности  Администрации:</w:t>
      </w:r>
    </w:p>
    <w:p w14:paraId="1BAF0759" w14:textId="77777777" w:rsidR="00B33C0F" w:rsidRPr="002278B7" w:rsidRDefault="00B33C0F" w:rsidP="00B33C0F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ежеквартально до 10 числа месяца, следующего за отчетным кварталом оперативный отчет о реализации мероприятий </w:t>
      </w:r>
      <w:r w:rsidR="004C7EC7" w:rsidRPr="002278B7">
        <w:rPr>
          <w:rFonts w:eastAsia="Calibri"/>
          <w:bCs/>
          <w:sz w:val="28"/>
          <w:szCs w:val="28"/>
          <w:lang w:eastAsia="zh-CN"/>
        </w:rPr>
        <w:t>м</w:t>
      </w:r>
      <w:r w:rsidRPr="002278B7">
        <w:rPr>
          <w:rFonts w:eastAsia="Calibri"/>
          <w:bCs/>
          <w:sz w:val="28"/>
          <w:szCs w:val="28"/>
          <w:lang w:eastAsia="zh-CN"/>
        </w:rPr>
        <w:t>униципальной программы по форме, утвержденной Порядком</w:t>
      </w:r>
      <w:r w:rsidRPr="002278B7">
        <w:rPr>
          <w:rFonts w:eastAsia="Calibri"/>
          <w:bCs/>
          <w:sz w:val="28"/>
          <w:szCs w:val="28"/>
        </w:rPr>
        <w:t>;</w:t>
      </w:r>
    </w:p>
    <w:p w14:paraId="24B9ACA3" w14:textId="77777777" w:rsidR="00B33C0F" w:rsidRPr="002278B7" w:rsidRDefault="00B33C0F" w:rsidP="00B33C0F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zh-CN"/>
        </w:rPr>
      </w:pPr>
      <w:r w:rsidRPr="002278B7">
        <w:rPr>
          <w:rFonts w:eastAsia="Calibri"/>
          <w:bCs/>
          <w:sz w:val="28"/>
          <w:szCs w:val="28"/>
          <w:lang w:eastAsia="zh-CN"/>
        </w:rPr>
        <w:t xml:space="preserve">ежегодно до 10 февраля годовой отчет о реализации </w:t>
      </w:r>
      <w:r w:rsidR="004C7EC7" w:rsidRPr="002278B7">
        <w:rPr>
          <w:rFonts w:eastAsia="Calibri"/>
          <w:bCs/>
          <w:sz w:val="28"/>
          <w:szCs w:val="28"/>
          <w:lang w:eastAsia="zh-CN"/>
        </w:rPr>
        <w:t>мероприятий м</w:t>
      </w:r>
      <w:r w:rsidRPr="002278B7">
        <w:rPr>
          <w:rFonts w:eastAsia="Calibri"/>
          <w:bCs/>
          <w:sz w:val="28"/>
          <w:szCs w:val="28"/>
          <w:lang w:eastAsia="zh-CN"/>
        </w:rPr>
        <w:t xml:space="preserve">униципальной программы по форме, утвержденной Порядком. </w:t>
      </w:r>
    </w:p>
    <w:p w14:paraId="0220B1C0" w14:textId="77777777" w:rsidR="00737AF7" w:rsidRPr="002278B7" w:rsidRDefault="00737AF7" w:rsidP="00B33C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К годовому о</w:t>
      </w:r>
      <w:r w:rsidR="004C7EC7" w:rsidRPr="002278B7">
        <w:rPr>
          <w:sz w:val="28"/>
          <w:szCs w:val="28"/>
        </w:rPr>
        <w:t>тчету о реализации мероприятий м</w:t>
      </w:r>
      <w:r w:rsidRPr="002278B7">
        <w:rPr>
          <w:sz w:val="28"/>
          <w:szCs w:val="28"/>
        </w:rPr>
        <w:t>униципальной программы</w:t>
      </w:r>
      <w:r w:rsidR="009C180E" w:rsidRPr="002278B7">
        <w:rPr>
          <w:sz w:val="28"/>
          <w:szCs w:val="28"/>
        </w:rPr>
        <w:t>/подпрограм</w:t>
      </w:r>
      <w:r w:rsidR="00FA2051" w:rsidRPr="002278B7">
        <w:rPr>
          <w:sz w:val="28"/>
          <w:szCs w:val="28"/>
        </w:rPr>
        <w:t>м</w:t>
      </w:r>
      <w:r w:rsidR="009C180E" w:rsidRPr="002278B7">
        <w:rPr>
          <w:sz w:val="28"/>
          <w:szCs w:val="28"/>
        </w:rPr>
        <w:t>ы</w:t>
      </w:r>
      <w:r w:rsidRPr="002278B7">
        <w:rPr>
          <w:sz w:val="28"/>
          <w:szCs w:val="28"/>
        </w:rPr>
        <w:t xml:space="preserve"> дополнительно представляется аналитическая записка, в которой отражаются результаты:</w:t>
      </w:r>
    </w:p>
    <w:p w14:paraId="3B4FBFA2" w14:textId="77777777" w:rsidR="00737AF7" w:rsidRPr="002278B7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78B7">
        <w:rPr>
          <w:sz w:val="28"/>
          <w:szCs w:val="28"/>
        </w:rPr>
        <w:t>- анализа достижения планируемых результатов реализации муниципальной программы;</w:t>
      </w:r>
    </w:p>
    <w:p w14:paraId="7D777C1F" w14:textId="77777777" w:rsidR="00737AF7" w:rsidRPr="002278B7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- </w:t>
      </w:r>
      <w:r w:rsidR="004C7EC7" w:rsidRPr="002278B7">
        <w:rPr>
          <w:sz w:val="28"/>
          <w:szCs w:val="28"/>
        </w:rPr>
        <w:t>анализа выполнения мероприятий м</w:t>
      </w:r>
      <w:r w:rsidRPr="002278B7">
        <w:rPr>
          <w:sz w:val="28"/>
          <w:szCs w:val="28"/>
        </w:rPr>
        <w:t>униципальной программы, влияющих на достижение план</w:t>
      </w:r>
      <w:r w:rsidR="004C7EC7" w:rsidRPr="002278B7">
        <w:rPr>
          <w:sz w:val="28"/>
          <w:szCs w:val="28"/>
        </w:rPr>
        <w:t>ируемых результатов реализации м</w:t>
      </w:r>
      <w:r w:rsidRPr="002278B7">
        <w:rPr>
          <w:sz w:val="28"/>
          <w:szCs w:val="28"/>
        </w:rPr>
        <w:t>униципальной программы;</w:t>
      </w:r>
    </w:p>
    <w:p w14:paraId="6BE1B309" w14:textId="77777777" w:rsidR="00737AF7" w:rsidRPr="002278B7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78B7">
        <w:rPr>
          <w:sz w:val="28"/>
          <w:szCs w:val="28"/>
        </w:rPr>
        <w:t xml:space="preserve">- анализа причин невыполнения или выполнения </w:t>
      </w:r>
      <w:r w:rsidR="004C7EC7" w:rsidRPr="002278B7">
        <w:rPr>
          <w:sz w:val="28"/>
          <w:szCs w:val="28"/>
        </w:rPr>
        <w:t>не в полном объеме мероприятий м</w:t>
      </w:r>
      <w:r w:rsidRPr="002278B7">
        <w:rPr>
          <w:sz w:val="28"/>
          <w:szCs w:val="28"/>
        </w:rPr>
        <w:t>униципальной программы, недостижения план</w:t>
      </w:r>
      <w:r w:rsidR="004C7EC7" w:rsidRPr="002278B7">
        <w:rPr>
          <w:sz w:val="28"/>
          <w:szCs w:val="28"/>
        </w:rPr>
        <w:t>ируемых результатов реализации м</w:t>
      </w:r>
      <w:r w:rsidRPr="002278B7">
        <w:rPr>
          <w:sz w:val="28"/>
          <w:szCs w:val="28"/>
        </w:rPr>
        <w:t>униципальной программы;</w:t>
      </w:r>
    </w:p>
    <w:p w14:paraId="4C9E5130" w14:textId="77777777" w:rsidR="00737AF7" w:rsidRPr="002278B7" w:rsidRDefault="00737AF7" w:rsidP="009C180E">
      <w:pPr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78B7">
        <w:rPr>
          <w:sz w:val="28"/>
          <w:szCs w:val="28"/>
        </w:rPr>
        <w:lastRenderedPageBreak/>
        <w:t>- анализа 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709D6E15" w14:textId="74964480" w:rsidR="00737AF7" w:rsidRPr="002278B7" w:rsidRDefault="00737AF7" w:rsidP="009C180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B7">
        <w:rPr>
          <w:rFonts w:ascii="Times New Roman" w:hAnsi="Times New Roman" w:cs="Times New Roman"/>
          <w:sz w:val="28"/>
          <w:szCs w:val="28"/>
        </w:rPr>
        <w:t>Оперативный, годовой от</w:t>
      </w:r>
      <w:r w:rsidR="004C7EC7" w:rsidRPr="002278B7">
        <w:rPr>
          <w:rFonts w:ascii="Times New Roman" w:hAnsi="Times New Roman" w:cs="Times New Roman"/>
          <w:sz w:val="28"/>
          <w:szCs w:val="28"/>
        </w:rPr>
        <w:t>четы о реализации м</w:t>
      </w:r>
      <w:r w:rsidRPr="002278B7">
        <w:rPr>
          <w:rFonts w:ascii="Times New Roman" w:hAnsi="Times New Roman" w:cs="Times New Roman"/>
          <w:sz w:val="28"/>
          <w:szCs w:val="28"/>
        </w:rPr>
        <w:t>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</w:t>
      </w:r>
    </w:p>
    <w:p w14:paraId="62951F0D" w14:textId="77777777" w:rsidR="00757459" w:rsidRPr="002278B7" w:rsidRDefault="00757459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0DD526A5" w14:textId="77777777" w:rsidR="008707C3" w:rsidRPr="002278B7" w:rsidRDefault="008707C3" w:rsidP="009C180E">
      <w:pPr>
        <w:shd w:val="clear" w:color="auto" w:fill="FFFFFF" w:themeFill="background1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45383127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 xml:space="preserve">Заместитель Главы Администрации – </w:t>
      </w:r>
    </w:p>
    <w:p w14:paraId="17C27B43" w14:textId="5D95F9CA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>начальник Финансово-казначейского управления</w:t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  <w:t xml:space="preserve">  </w:t>
      </w:r>
      <w:r w:rsidR="00C42329">
        <w:rPr>
          <w:sz w:val="28"/>
          <w:szCs w:val="28"/>
        </w:rPr>
        <w:t xml:space="preserve">              </w:t>
      </w:r>
      <w:r w:rsidRPr="002278B7">
        <w:rPr>
          <w:sz w:val="28"/>
          <w:szCs w:val="28"/>
        </w:rPr>
        <w:t>Л.В. Тарасова</w:t>
      </w:r>
      <w:r w:rsidRPr="002278B7">
        <w:rPr>
          <w:sz w:val="28"/>
          <w:szCs w:val="28"/>
        </w:rPr>
        <w:tab/>
      </w:r>
    </w:p>
    <w:p w14:paraId="1AFF87DE" w14:textId="77777777" w:rsidR="00150D62" w:rsidRPr="002278B7" w:rsidRDefault="00150D62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</w:p>
    <w:p w14:paraId="580C10E9" w14:textId="0C013A44" w:rsidR="00825CC8" w:rsidRPr="002278B7" w:rsidRDefault="008D7227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25CC8" w:rsidRPr="002278B7">
        <w:rPr>
          <w:sz w:val="28"/>
          <w:szCs w:val="28"/>
        </w:rPr>
        <w:t xml:space="preserve">ачальник Управления </w:t>
      </w:r>
    </w:p>
    <w:p w14:paraId="0D0DBCE2" w14:textId="1B5E4B0A" w:rsidR="00825CC8" w:rsidRPr="008D7227" w:rsidRDefault="00825CC8" w:rsidP="00034638">
      <w:pPr>
        <w:shd w:val="clear" w:color="auto" w:fill="FFFFFF" w:themeFill="background1"/>
        <w:tabs>
          <w:tab w:val="left" w:pos="0"/>
        </w:tabs>
        <w:suppressAutoHyphens/>
        <w:rPr>
          <w:sz w:val="28"/>
          <w:szCs w:val="28"/>
        </w:rPr>
      </w:pPr>
      <w:r w:rsidRPr="002278B7">
        <w:rPr>
          <w:sz w:val="28"/>
          <w:szCs w:val="28"/>
        </w:rPr>
        <w:t>бухгалтерского учета и отчетност</w:t>
      </w:r>
      <w:r w:rsidR="008D7227">
        <w:rPr>
          <w:sz w:val="28"/>
          <w:szCs w:val="28"/>
        </w:rPr>
        <w:t>и</w:t>
      </w:r>
      <w:r w:rsidRPr="002278B7">
        <w:rPr>
          <w:sz w:val="28"/>
          <w:szCs w:val="28"/>
        </w:rPr>
        <w:tab/>
      </w:r>
      <w:r w:rsidR="00994235" w:rsidRPr="002278B7">
        <w:rPr>
          <w:sz w:val="28"/>
          <w:szCs w:val="28"/>
        </w:rPr>
        <w:t xml:space="preserve">                       </w:t>
      </w:r>
      <w:r w:rsidR="00E13A0E">
        <w:rPr>
          <w:sz w:val="28"/>
          <w:szCs w:val="28"/>
        </w:rPr>
        <w:t xml:space="preserve">   </w:t>
      </w:r>
      <w:r w:rsidR="00150D62" w:rsidRPr="002278B7">
        <w:rPr>
          <w:sz w:val="28"/>
          <w:szCs w:val="28"/>
        </w:rPr>
        <w:t xml:space="preserve">  </w:t>
      </w:r>
      <w:r w:rsidR="00C42329">
        <w:rPr>
          <w:sz w:val="28"/>
          <w:szCs w:val="28"/>
        </w:rPr>
        <w:t xml:space="preserve">     </w:t>
      </w:r>
      <w:r w:rsidR="008D7227">
        <w:rPr>
          <w:sz w:val="28"/>
          <w:szCs w:val="28"/>
        </w:rPr>
        <w:t xml:space="preserve">   </w:t>
      </w:r>
      <w:r w:rsidR="00C42329">
        <w:rPr>
          <w:sz w:val="28"/>
          <w:szCs w:val="28"/>
        </w:rPr>
        <w:t xml:space="preserve">     </w:t>
      </w:r>
      <w:r w:rsidR="00150D62" w:rsidRPr="002278B7">
        <w:rPr>
          <w:sz w:val="28"/>
          <w:szCs w:val="28"/>
        </w:rPr>
        <w:t xml:space="preserve"> </w:t>
      </w:r>
      <w:r w:rsidR="008D7227">
        <w:rPr>
          <w:sz w:val="28"/>
          <w:szCs w:val="28"/>
        </w:rPr>
        <w:t>М</w:t>
      </w:r>
      <w:r w:rsidRPr="002278B7">
        <w:rPr>
          <w:sz w:val="28"/>
          <w:szCs w:val="28"/>
        </w:rPr>
        <w:t>.</w:t>
      </w:r>
      <w:r w:rsidR="008D7227">
        <w:rPr>
          <w:sz w:val="28"/>
          <w:szCs w:val="28"/>
        </w:rPr>
        <w:t>В</w:t>
      </w:r>
      <w:r w:rsidRPr="002278B7">
        <w:rPr>
          <w:sz w:val="28"/>
          <w:szCs w:val="28"/>
        </w:rPr>
        <w:t xml:space="preserve">. </w:t>
      </w:r>
      <w:r w:rsidR="008D7227">
        <w:rPr>
          <w:sz w:val="28"/>
          <w:szCs w:val="28"/>
        </w:rPr>
        <w:t>Катышева</w:t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  <w:r w:rsidRPr="002278B7">
        <w:rPr>
          <w:sz w:val="28"/>
          <w:szCs w:val="28"/>
        </w:rPr>
        <w:tab/>
      </w:r>
    </w:p>
    <w:sectPr w:rsidR="00825CC8" w:rsidRPr="008D7227" w:rsidSect="0098406A">
      <w:pgSz w:w="11906" w:h="16838" w:code="9"/>
      <w:pgMar w:top="1134" w:right="851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8182" w14:textId="77777777" w:rsidR="000E0AFD" w:rsidRDefault="000E0AFD">
      <w:r>
        <w:separator/>
      </w:r>
    </w:p>
  </w:endnote>
  <w:endnote w:type="continuationSeparator" w:id="0">
    <w:p w14:paraId="2957A809" w14:textId="77777777" w:rsidR="000E0AFD" w:rsidRDefault="000E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8377" w14:textId="77777777" w:rsidR="000E0AFD" w:rsidRDefault="000E0AFD">
      <w:r>
        <w:separator/>
      </w:r>
    </w:p>
  </w:footnote>
  <w:footnote w:type="continuationSeparator" w:id="0">
    <w:p w14:paraId="23568EC7" w14:textId="77777777" w:rsidR="000E0AFD" w:rsidRDefault="000E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154425"/>
      <w:docPartObj>
        <w:docPartGallery w:val="Page Numbers (Top of Page)"/>
        <w:docPartUnique/>
      </w:docPartObj>
    </w:sdtPr>
    <w:sdtContent>
      <w:p w14:paraId="67A9B63F" w14:textId="109B862C" w:rsidR="00792CF5" w:rsidRDefault="00792C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1F0BA" w14:textId="7B76CD0C" w:rsidR="0083730F" w:rsidRDefault="0083730F" w:rsidP="00DE2EF6">
    <w:pPr>
      <w:pStyle w:val="a4"/>
      <w:tabs>
        <w:tab w:val="clear" w:pos="4677"/>
        <w:tab w:val="clear" w:pos="9355"/>
        <w:tab w:val="left" w:pos="6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68"/>
    <w:multiLevelType w:val="multilevel"/>
    <w:tmpl w:val="A7AE295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1" w15:restartNumberingAfterBreak="0">
    <w:nsid w:val="04945A6C"/>
    <w:multiLevelType w:val="hybridMultilevel"/>
    <w:tmpl w:val="B0FAF6C4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979"/>
    <w:multiLevelType w:val="singleLevel"/>
    <w:tmpl w:val="EBF492F4"/>
    <w:name w:val="Bullet 17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7E0EEF"/>
    <w:multiLevelType w:val="multilevel"/>
    <w:tmpl w:val="1B2CA88C"/>
    <w:name w:val="Нумерованный список 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68" w:firstLine="0"/>
      </w:pPr>
    </w:lvl>
    <w:lvl w:ilvl="5">
      <w:start w:val="1"/>
      <w:numFmt w:val="decimal"/>
      <w:lvlText w:val="%1.%2.%3.%4.%5.%6."/>
      <w:lvlJc w:val="left"/>
      <w:pPr>
        <w:ind w:left="2835" w:firstLine="0"/>
      </w:pPr>
    </w:lvl>
    <w:lvl w:ilvl="6">
      <w:start w:val="1"/>
      <w:numFmt w:val="decimal"/>
      <w:lvlText w:val="%1.%2.%3.%4.%5.%6.%7."/>
      <w:lvlJc w:val="left"/>
      <w:pPr>
        <w:ind w:left="3402" w:firstLine="0"/>
      </w:pPr>
    </w:lvl>
    <w:lvl w:ilvl="7">
      <w:start w:val="1"/>
      <w:numFmt w:val="decimal"/>
      <w:lvlText w:val="%1.%2.%3.%4.%5.%6.%7.%8."/>
      <w:lvlJc w:val="left"/>
      <w:pPr>
        <w:ind w:left="3969" w:firstLine="0"/>
      </w:pPr>
    </w:lvl>
    <w:lvl w:ilvl="8">
      <w:start w:val="1"/>
      <w:numFmt w:val="decimal"/>
      <w:lvlText w:val="%1.%2.%3.%4.%5.%6.%7.%8.%9."/>
      <w:lvlJc w:val="left"/>
      <w:pPr>
        <w:ind w:left="4536" w:firstLine="0"/>
      </w:pPr>
    </w:lvl>
  </w:abstractNum>
  <w:abstractNum w:abstractNumId="4" w15:restartNumberingAfterBreak="0">
    <w:nsid w:val="0CA248FE"/>
    <w:multiLevelType w:val="hybridMultilevel"/>
    <w:tmpl w:val="5DC4C426"/>
    <w:lvl w:ilvl="0" w:tplc="80D25A6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80"/>
    <w:multiLevelType w:val="multilevel"/>
    <w:tmpl w:val="FD32F486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BD78DC"/>
    <w:multiLevelType w:val="hybridMultilevel"/>
    <w:tmpl w:val="AF90989A"/>
    <w:lvl w:ilvl="0" w:tplc="EDCAF9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0F3B23"/>
    <w:multiLevelType w:val="hybridMultilevel"/>
    <w:tmpl w:val="EED04002"/>
    <w:lvl w:ilvl="0" w:tplc="EDCAF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1EAE"/>
    <w:multiLevelType w:val="multilevel"/>
    <w:tmpl w:val="856A9ABA"/>
    <w:name w:val="Нумерованный список 2"/>
    <w:lvl w:ilvl="0">
      <w:start w:val="1"/>
      <w:numFmt w:val="decimal"/>
      <w:lvlText w:val="%1."/>
      <w:lvlJc w:val="left"/>
      <w:pPr>
        <w:ind w:left="708" w:firstLine="0"/>
      </w:pPr>
      <w:rPr>
        <w:sz w:val="32"/>
      </w:rPr>
    </w:lvl>
    <w:lvl w:ilvl="1">
      <w:start w:val="1"/>
      <w:numFmt w:val="lowerLetter"/>
      <w:lvlText w:val="%2."/>
      <w:lvlJc w:val="left"/>
      <w:pPr>
        <w:ind w:left="1428" w:firstLine="0"/>
      </w:pPr>
    </w:lvl>
    <w:lvl w:ilvl="2">
      <w:start w:val="1"/>
      <w:numFmt w:val="lowerRoman"/>
      <w:lvlText w:val="%3."/>
      <w:lvlJc w:val="left"/>
      <w:pPr>
        <w:ind w:left="2328" w:firstLine="0"/>
      </w:pPr>
    </w:lvl>
    <w:lvl w:ilvl="3">
      <w:start w:val="1"/>
      <w:numFmt w:val="decimal"/>
      <w:lvlText w:val="%4."/>
      <w:lvlJc w:val="left"/>
      <w:pPr>
        <w:ind w:left="2868" w:firstLine="0"/>
      </w:pPr>
    </w:lvl>
    <w:lvl w:ilvl="4">
      <w:start w:val="1"/>
      <w:numFmt w:val="lowerLetter"/>
      <w:lvlText w:val="%5."/>
      <w:lvlJc w:val="left"/>
      <w:pPr>
        <w:ind w:left="3588" w:firstLine="0"/>
      </w:pPr>
    </w:lvl>
    <w:lvl w:ilvl="5">
      <w:start w:val="1"/>
      <w:numFmt w:val="lowerRoman"/>
      <w:lvlText w:val="%6."/>
      <w:lvlJc w:val="left"/>
      <w:pPr>
        <w:ind w:left="4488" w:firstLine="0"/>
      </w:pPr>
    </w:lvl>
    <w:lvl w:ilvl="6">
      <w:start w:val="1"/>
      <w:numFmt w:val="decimal"/>
      <w:lvlText w:val="%7."/>
      <w:lvlJc w:val="left"/>
      <w:pPr>
        <w:ind w:left="5028" w:firstLine="0"/>
      </w:pPr>
    </w:lvl>
    <w:lvl w:ilvl="7">
      <w:start w:val="1"/>
      <w:numFmt w:val="lowerLetter"/>
      <w:lvlText w:val="%8."/>
      <w:lvlJc w:val="left"/>
      <w:pPr>
        <w:ind w:left="5748" w:firstLine="0"/>
      </w:pPr>
    </w:lvl>
    <w:lvl w:ilvl="8">
      <w:start w:val="1"/>
      <w:numFmt w:val="lowerRoman"/>
      <w:lvlText w:val="%9."/>
      <w:lvlJc w:val="left"/>
      <w:pPr>
        <w:ind w:left="6648" w:firstLine="0"/>
      </w:pPr>
    </w:lvl>
  </w:abstractNum>
  <w:abstractNum w:abstractNumId="9" w15:restartNumberingAfterBreak="0">
    <w:nsid w:val="207E3F55"/>
    <w:multiLevelType w:val="singleLevel"/>
    <w:tmpl w:val="AA728932"/>
    <w:name w:val="Bullet 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32"/>
      </w:rPr>
    </w:lvl>
  </w:abstractNum>
  <w:abstractNum w:abstractNumId="10" w15:restartNumberingAfterBreak="0">
    <w:nsid w:val="21493898"/>
    <w:multiLevelType w:val="hybridMultilevel"/>
    <w:tmpl w:val="A6DCB336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6434D7"/>
    <w:multiLevelType w:val="singleLevel"/>
    <w:tmpl w:val="95C2A934"/>
    <w:name w:val="Bullet 2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1AB4BB7"/>
    <w:multiLevelType w:val="singleLevel"/>
    <w:tmpl w:val="E0FA723A"/>
    <w:name w:val="Bullet 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3CD3420"/>
    <w:multiLevelType w:val="multilevel"/>
    <w:tmpl w:val="FDD476D4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60E322B"/>
    <w:multiLevelType w:val="hybridMultilevel"/>
    <w:tmpl w:val="CAC0C170"/>
    <w:lvl w:ilvl="0" w:tplc="10BA0BA0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6C0262"/>
    <w:multiLevelType w:val="hybridMultilevel"/>
    <w:tmpl w:val="BCC8FDAC"/>
    <w:lvl w:ilvl="0" w:tplc="BDB8EA8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00FE5"/>
    <w:multiLevelType w:val="hybridMultilevel"/>
    <w:tmpl w:val="57DC1546"/>
    <w:lvl w:ilvl="0" w:tplc="AA1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29DB"/>
    <w:multiLevelType w:val="hybridMultilevel"/>
    <w:tmpl w:val="DEE216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C0E5EF6"/>
    <w:multiLevelType w:val="multilevel"/>
    <w:tmpl w:val="8C1C8376"/>
    <w:name w:val="Нумерованный список 3"/>
    <w:lvl w:ilvl="0">
      <w:start w:val="1"/>
      <w:numFmt w:val="upperRoman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0" w15:restartNumberingAfterBreak="0">
    <w:nsid w:val="2C1F5818"/>
    <w:multiLevelType w:val="multilevel"/>
    <w:tmpl w:val="AFF24DDE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C4D4588"/>
    <w:multiLevelType w:val="hybridMultilevel"/>
    <w:tmpl w:val="F19EF6BA"/>
    <w:lvl w:ilvl="0" w:tplc="E9120B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03640FC"/>
    <w:multiLevelType w:val="hybridMultilevel"/>
    <w:tmpl w:val="9F10B24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351834"/>
    <w:multiLevelType w:val="singleLevel"/>
    <w:tmpl w:val="6884F944"/>
    <w:name w:val="Bullet 14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6534B4A"/>
    <w:multiLevelType w:val="hybridMultilevel"/>
    <w:tmpl w:val="4F5CCA70"/>
    <w:lvl w:ilvl="0" w:tplc="04190011">
      <w:start w:val="1"/>
      <w:numFmt w:val="decimal"/>
      <w:lvlText w:val="%1)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7334B21"/>
    <w:multiLevelType w:val="hybridMultilevel"/>
    <w:tmpl w:val="CF50C274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748C1"/>
    <w:multiLevelType w:val="hybridMultilevel"/>
    <w:tmpl w:val="CAE443BE"/>
    <w:lvl w:ilvl="0" w:tplc="8B780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A3F37B8"/>
    <w:multiLevelType w:val="hybridMultilevel"/>
    <w:tmpl w:val="4ACE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007F5"/>
    <w:multiLevelType w:val="hybridMultilevel"/>
    <w:tmpl w:val="F668B6FA"/>
    <w:lvl w:ilvl="0" w:tplc="10BA0B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38781E"/>
    <w:multiLevelType w:val="hybridMultilevel"/>
    <w:tmpl w:val="11C6591E"/>
    <w:lvl w:ilvl="0" w:tplc="05586E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2C82FD5"/>
    <w:multiLevelType w:val="hybridMultilevel"/>
    <w:tmpl w:val="9A0A0024"/>
    <w:lvl w:ilvl="0" w:tplc="DAA0E1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94BAA"/>
    <w:multiLevelType w:val="multilevel"/>
    <w:tmpl w:val="16B80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33" w15:restartNumberingAfterBreak="0">
    <w:nsid w:val="47037667"/>
    <w:multiLevelType w:val="singleLevel"/>
    <w:tmpl w:val="4572B77E"/>
    <w:name w:val="Bullet 16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4AE9037F"/>
    <w:multiLevelType w:val="multilevel"/>
    <w:tmpl w:val="9110C07E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C6A4F48"/>
    <w:multiLevelType w:val="singleLevel"/>
    <w:tmpl w:val="777C54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36" w15:restartNumberingAfterBreak="0">
    <w:nsid w:val="4C9A65BF"/>
    <w:multiLevelType w:val="hybridMultilevel"/>
    <w:tmpl w:val="4B1274F8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D5732"/>
    <w:multiLevelType w:val="multilevel"/>
    <w:tmpl w:val="222EACE8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38" w15:restartNumberingAfterBreak="0">
    <w:nsid w:val="4E8B75D3"/>
    <w:multiLevelType w:val="hybridMultilevel"/>
    <w:tmpl w:val="C210842C"/>
    <w:lvl w:ilvl="0" w:tplc="10BA0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004" w:firstLine="0"/>
      </w:pPr>
    </w:lvl>
    <w:lvl w:ilvl="2">
      <w:start w:val="1"/>
      <w:numFmt w:val="lowerRoman"/>
      <w:lvlText w:val="%3."/>
      <w:lvlJc w:val="left"/>
      <w:pPr>
        <w:ind w:left="1904" w:firstLine="0"/>
      </w:pPr>
    </w:lvl>
    <w:lvl w:ilvl="3">
      <w:start w:val="1"/>
      <w:numFmt w:val="decimal"/>
      <w:lvlText w:val="%4."/>
      <w:lvlJc w:val="left"/>
      <w:pPr>
        <w:ind w:left="2444" w:firstLine="0"/>
      </w:pPr>
    </w:lvl>
    <w:lvl w:ilvl="4">
      <w:start w:val="1"/>
      <w:numFmt w:val="lowerLetter"/>
      <w:lvlText w:val="%5."/>
      <w:lvlJc w:val="left"/>
      <w:pPr>
        <w:ind w:left="3164" w:firstLine="0"/>
      </w:pPr>
    </w:lvl>
    <w:lvl w:ilvl="5">
      <w:start w:val="1"/>
      <w:numFmt w:val="lowerRoman"/>
      <w:lvlText w:val="%6."/>
      <w:lvlJc w:val="left"/>
      <w:pPr>
        <w:ind w:left="4064" w:firstLine="0"/>
      </w:pPr>
    </w:lvl>
    <w:lvl w:ilvl="6">
      <w:start w:val="1"/>
      <w:numFmt w:val="decimal"/>
      <w:lvlText w:val="%7."/>
      <w:lvlJc w:val="left"/>
      <w:pPr>
        <w:ind w:left="4604" w:firstLine="0"/>
      </w:pPr>
    </w:lvl>
    <w:lvl w:ilvl="7">
      <w:start w:val="1"/>
      <w:numFmt w:val="lowerLetter"/>
      <w:lvlText w:val="%8."/>
      <w:lvlJc w:val="left"/>
      <w:pPr>
        <w:ind w:left="5324" w:firstLine="0"/>
      </w:pPr>
    </w:lvl>
    <w:lvl w:ilvl="8">
      <w:start w:val="1"/>
      <w:numFmt w:val="lowerRoman"/>
      <w:lvlText w:val="%9."/>
      <w:lvlJc w:val="left"/>
      <w:pPr>
        <w:ind w:left="6224" w:firstLine="0"/>
      </w:pPr>
    </w:lvl>
  </w:abstractNum>
  <w:abstractNum w:abstractNumId="40" w15:restartNumberingAfterBreak="0">
    <w:nsid w:val="52043D51"/>
    <w:multiLevelType w:val="hybridMultilevel"/>
    <w:tmpl w:val="727A3EC0"/>
    <w:lvl w:ilvl="0" w:tplc="05586E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A0C75"/>
    <w:multiLevelType w:val="hybridMultilevel"/>
    <w:tmpl w:val="210C2B72"/>
    <w:lvl w:ilvl="0" w:tplc="10BA0BA0">
      <w:start w:val="1"/>
      <w:numFmt w:val="bullet"/>
      <w:lvlText w:val="-"/>
      <w:lvlJc w:val="left"/>
      <w:pPr>
        <w:ind w:left="60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2" w15:restartNumberingAfterBreak="0">
    <w:nsid w:val="54CB42DA"/>
    <w:multiLevelType w:val="singleLevel"/>
    <w:tmpl w:val="BC488E3C"/>
    <w:name w:val="Bullet 22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69B3612"/>
    <w:multiLevelType w:val="multilevel"/>
    <w:tmpl w:val="222EACE8"/>
    <w:name w:val="Нумерованный список 4"/>
    <w:lvl w:ilvl="0">
      <w:start w:val="1"/>
      <w:numFmt w:val="decimal"/>
      <w:lvlText w:val="%1."/>
      <w:lvlJc w:val="left"/>
      <w:pPr>
        <w:ind w:left="540" w:firstLine="0"/>
      </w:pPr>
    </w:lvl>
    <w:lvl w:ilvl="1">
      <w:start w:val="1"/>
      <w:numFmt w:val="lowerLetter"/>
      <w:lvlText w:val="%2."/>
      <w:lvlJc w:val="left"/>
      <w:pPr>
        <w:ind w:left="1260" w:firstLine="0"/>
      </w:pPr>
    </w:lvl>
    <w:lvl w:ilvl="2">
      <w:start w:val="1"/>
      <w:numFmt w:val="lowerRoman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700" w:firstLine="0"/>
      </w:pPr>
    </w:lvl>
    <w:lvl w:ilvl="4">
      <w:start w:val="1"/>
      <w:numFmt w:val="lowerLetter"/>
      <w:lvlText w:val="%5."/>
      <w:lvlJc w:val="left"/>
      <w:pPr>
        <w:ind w:left="3420" w:firstLine="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4860" w:firstLine="0"/>
      </w:pPr>
    </w:lvl>
    <w:lvl w:ilvl="7">
      <w:start w:val="1"/>
      <w:numFmt w:val="lowerLetter"/>
      <w:lvlText w:val="%8."/>
      <w:lvlJc w:val="left"/>
      <w:pPr>
        <w:ind w:left="5580" w:firstLine="0"/>
      </w:pPr>
    </w:lvl>
    <w:lvl w:ilvl="8">
      <w:start w:val="1"/>
      <w:numFmt w:val="lowerRoman"/>
      <w:lvlText w:val="%9."/>
      <w:lvlJc w:val="left"/>
      <w:pPr>
        <w:ind w:left="6480" w:firstLine="0"/>
      </w:pPr>
    </w:lvl>
  </w:abstractNum>
  <w:abstractNum w:abstractNumId="44" w15:restartNumberingAfterBreak="0">
    <w:nsid w:val="571934AC"/>
    <w:multiLevelType w:val="hybridMultilevel"/>
    <w:tmpl w:val="8F44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3605D0"/>
    <w:multiLevelType w:val="hybridMultilevel"/>
    <w:tmpl w:val="A2BA4094"/>
    <w:lvl w:ilvl="0" w:tplc="05EA1C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A705699"/>
    <w:multiLevelType w:val="hybridMultilevel"/>
    <w:tmpl w:val="D584DBE4"/>
    <w:lvl w:ilvl="0" w:tplc="42286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BBF71CA"/>
    <w:multiLevelType w:val="hybridMultilevel"/>
    <w:tmpl w:val="2E44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024F45"/>
    <w:multiLevelType w:val="multilevel"/>
    <w:tmpl w:val="BE622F42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5EEA1061"/>
    <w:multiLevelType w:val="hybridMultilevel"/>
    <w:tmpl w:val="BAF4D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321C0"/>
    <w:multiLevelType w:val="singleLevel"/>
    <w:tmpl w:val="FEB62408"/>
    <w:name w:val="Bullet 19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1" w15:restartNumberingAfterBreak="0">
    <w:nsid w:val="612513D0"/>
    <w:multiLevelType w:val="hybridMultilevel"/>
    <w:tmpl w:val="00B8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30B74"/>
    <w:multiLevelType w:val="multilevel"/>
    <w:tmpl w:val="12E88F2A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64FE234F"/>
    <w:multiLevelType w:val="multilevel"/>
    <w:tmpl w:val="6B367C8C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lef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>
      <w:start w:val="1"/>
      <w:numFmt w:val="lowerLetter"/>
      <w:lvlText w:val="%8."/>
      <w:lvlJc w:val="left"/>
      <w:pPr>
        <w:ind w:left="5040" w:firstLine="0"/>
      </w:pPr>
    </w:lvl>
    <w:lvl w:ilvl="8">
      <w:start w:val="1"/>
      <w:numFmt w:val="lowerRoman"/>
      <w:lvlText w:val="%9."/>
      <w:lvlJc w:val="left"/>
      <w:pPr>
        <w:ind w:left="5940" w:firstLine="0"/>
      </w:pPr>
    </w:lvl>
  </w:abstractNum>
  <w:abstractNum w:abstractNumId="54" w15:restartNumberingAfterBreak="0">
    <w:nsid w:val="666C0A42"/>
    <w:multiLevelType w:val="hybridMultilevel"/>
    <w:tmpl w:val="EB7EF324"/>
    <w:lvl w:ilvl="0" w:tplc="E86A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9647519"/>
    <w:multiLevelType w:val="hybridMultilevel"/>
    <w:tmpl w:val="3596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EC7909"/>
    <w:multiLevelType w:val="hybridMultilevel"/>
    <w:tmpl w:val="41A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187F70"/>
    <w:multiLevelType w:val="hybridMultilevel"/>
    <w:tmpl w:val="908CCE40"/>
    <w:lvl w:ilvl="0" w:tplc="A050A1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1B15ED9"/>
    <w:multiLevelType w:val="multilevel"/>
    <w:tmpl w:val="0FA81C46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22536E7"/>
    <w:multiLevelType w:val="hybridMultilevel"/>
    <w:tmpl w:val="F26254E4"/>
    <w:lvl w:ilvl="0" w:tplc="EDCAF9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3EF68FB"/>
    <w:multiLevelType w:val="multilevel"/>
    <w:tmpl w:val="DE82B5F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61" w15:restartNumberingAfterBreak="0">
    <w:nsid w:val="76055F17"/>
    <w:multiLevelType w:val="hybridMultilevel"/>
    <w:tmpl w:val="A5508EB6"/>
    <w:lvl w:ilvl="0" w:tplc="703E70D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78DB4C34"/>
    <w:multiLevelType w:val="hybridMultilevel"/>
    <w:tmpl w:val="9300F818"/>
    <w:lvl w:ilvl="0" w:tplc="EDCAF9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6057314">
    <w:abstractNumId w:val="25"/>
  </w:num>
  <w:num w:numId="2" w16cid:durableId="16782533">
    <w:abstractNumId w:val="14"/>
  </w:num>
  <w:num w:numId="3" w16cid:durableId="378211444">
    <w:abstractNumId w:val="41"/>
  </w:num>
  <w:num w:numId="4" w16cid:durableId="35735840">
    <w:abstractNumId w:val="10"/>
  </w:num>
  <w:num w:numId="5" w16cid:durableId="1512792216">
    <w:abstractNumId w:val="28"/>
  </w:num>
  <w:num w:numId="6" w16cid:durableId="2110391783">
    <w:abstractNumId w:val="57"/>
  </w:num>
  <w:num w:numId="7" w16cid:durableId="152796319">
    <w:abstractNumId w:val="26"/>
  </w:num>
  <w:num w:numId="8" w16cid:durableId="90323082">
    <w:abstractNumId w:val="30"/>
  </w:num>
  <w:num w:numId="9" w16cid:durableId="169684170">
    <w:abstractNumId w:val="60"/>
  </w:num>
  <w:num w:numId="10" w16cid:durableId="18176004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7016981">
    <w:abstractNumId w:val="4"/>
  </w:num>
  <w:num w:numId="12" w16cid:durableId="522281266">
    <w:abstractNumId w:val="15"/>
  </w:num>
  <w:num w:numId="13" w16cid:durableId="1877234050">
    <w:abstractNumId w:val="49"/>
  </w:num>
  <w:num w:numId="14" w16cid:durableId="1480809791">
    <w:abstractNumId w:val="7"/>
  </w:num>
  <w:num w:numId="15" w16cid:durableId="1144155900">
    <w:abstractNumId w:val="56"/>
  </w:num>
  <w:num w:numId="16" w16cid:durableId="914708319">
    <w:abstractNumId w:val="24"/>
  </w:num>
  <w:num w:numId="17" w16cid:durableId="501554311">
    <w:abstractNumId w:val="18"/>
  </w:num>
  <w:num w:numId="18" w16cid:durableId="1600408061">
    <w:abstractNumId w:val="47"/>
  </w:num>
  <w:num w:numId="19" w16cid:durableId="977103832">
    <w:abstractNumId w:val="22"/>
  </w:num>
  <w:num w:numId="20" w16cid:durableId="1650743170">
    <w:abstractNumId w:val="36"/>
  </w:num>
  <w:num w:numId="21" w16cid:durableId="1853717752">
    <w:abstractNumId w:val="29"/>
  </w:num>
  <w:num w:numId="22" w16cid:durableId="229386523">
    <w:abstractNumId w:val="61"/>
  </w:num>
  <w:num w:numId="23" w16cid:durableId="344745559">
    <w:abstractNumId w:val="40"/>
  </w:num>
  <w:num w:numId="24" w16cid:durableId="1715813703">
    <w:abstractNumId w:val="32"/>
  </w:num>
  <w:num w:numId="25" w16cid:durableId="1322808303">
    <w:abstractNumId w:val="62"/>
  </w:num>
  <w:num w:numId="26" w16cid:durableId="14044000">
    <w:abstractNumId w:val="59"/>
  </w:num>
  <w:num w:numId="27" w16cid:durableId="220168022">
    <w:abstractNumId w:val="6"/>
  </w:num>
  <w:num w:numId="28" w16cid:durableId="1227840622">
    <w:abstractNumId w:val="16"/>
  </w:num>
  <w:num w:numId="29" w16cid:durableId="1477333968">
    <w:abstractNumId w:val="38"/>
  </w:num>
  <w:num w:numId="30" w16cid:durableId="984892003">
    <w:abstractNumId w:val="1"/>
  </w:num>
  <w:num w:numId="31" w16cid:durableId="1092899618">
    <w:abstractNumId w:val="43"/>
  </w:num>
  <w:num w:numId="32" w16cid:durableId="1845899588">
    <w:abstractNumId w:val="44"/>
  </w:num>
  <w:num w:numId="33" w16cid:durableId="69734337">
    <w:abstractNumId w:val="46"/>
  </w:num>
  <w:num w:numId="34" w16cid:durableId="1957103249">
    <w:abstractNumId w:val="0"/>
  </w:num>
  <w:num w:numId="35" w16cid:durableId="182481621">
    <w:abstractNumId w:val="54"/>
  </w:num>
  <w:num w:numId="36" w16cid:durableId="167990951">
    <w:abstractNumId w:val="55"/>
  </w:num>
  <w:num w:numId="37" w16cid:durableId="1878542663">
    <w:abstractNumId w:val="21"/>
  </w:num>
  <w:num w:numId="38" w16cid:durableId="1042945492">
    <w:abstractNumId w:val="45"/>
  </w:num>
  <w:num w:numId="39" w16cid:durableId="1102578425">
    <w:abstractNumId w:val="17"/>
  </w:num>
  <w:num w:numId="40" w16cid:durableId="1740325597">
    <w:abstractNumId w:val="31"/>
  </w:num>
  <w:num w:numId="41" w16cid:durableId="170293700">
    <w:abstractNumId w:val="27"/>
  </w:num>
  <w:num w:numId="42" w16cid:durableId="741677436">
    <w:abstractNumId w:val="51"/>
  </w:num>
  <w:num w:numId="43" w16cid:durableId="9434647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680"/>
  <w:autoHyphenation/>
  <w:drawingGridHorizontalSpacing w:val="0"/>
  <w:drawingGridVerticalSpacing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07"/>
    <w:rsid w:val="0000284A"/>
    <w:rsid w:val="0000501C"/>
    <w:rsid w:val="000061E0"/>
    <w:rsid w:val="00006BB1"/>
    <w:rsid w:val="00007315"/>
    <w:rsid w:val="00007484"/>
    <w:rsid w:val="00007957"/>
    <w:rsid w:val="00010206"/>
    <w:rsid w:val="00010A93"/>
    <w:rsid w:val="000117B6"/>
    <w:rsid w:val="00011E50"/>
    <w:rsid w:val="00012DB9"/>
    <w:rsid w:val="00012E6D"/>
    <w:rsid w:val="000149A6"/>
    <w:rsid w:val="00015807"/>
    <w:rsid w:val="00015EB4"/>
    <w:rsid w:val="00016ED4"/>
    <w:rsid w:val="000202FB"/>
    <w:rsid w:val="00020733"/>
    <w:rsid w:val="00020C13"/>
    <w:rsid w:val="0002102B"/>
    <w:rsid w:val="00021EFB"/>
    <w:rsid w:val="000230A5"/>
    <w:rsid w:val="000236F4"/>
    <w:rsid w:val="00023B6F"/>
    <w:rsid w:val="00024BB9"/>
    <w:rsid w:val="00024BD2"/>
    <w:rsid w:val="00026ABC"/>
    <w:rsid w:val="00027260"/>
    <w:rsid w:val="00031170"/>
    <w:rsid w:val="00032BF2"/>
    <w:rsid w:val="000338E2"/>
    <w:rsid w:val="00034037"/>
    <w:rsid w:val="000341AC"/>
    <w:rsid w:val="000343C4"/>
    <w:rsid w:val="00034638"/>
    <w:rsid w:val="000362F2"/>
    <w:rsid w:val="00036E9F"/>
    <w:rsid w:val="0003754F"/>
    <w:rsid w:val="00037A42"/>
    <w:rsid w:val="00041A95"/>
    <w:rsid w:val="000432EB"/>
    <w:rsid w:val="0004593B"/>
    <w:rsid w:val="000506D7"/>
    <w:rsid w:val="00050D74"/>
    <w:rsid w:val="00051E98"/>
    <w:rsid w:val="00052B22"/>
    <w:rsid w:val="00052D15"/>
    <w:rsid w:val="00055730"/>
    <w:rsid w:val="00056695"/>
    <w:rsid w:val="0005769D"/>
    <w:rsid w:val="00057B57"/>
    <w:rsid w:val="00057C86"/>
    <w:rsid w:val="00057E60"/>
    <w:rsid w:val="0006140A"/>
    <w:rsid w:val="000637F8"/>
    <w:rsid w:val="00064357"/>
    <w:rsid w:val="00064EE5"/>
    <w:rsid w:val="000675E0"/>
    <w:rsid w:val="000677C1"/>
    <w:rsid w:val="000708A8"/>
    <w:rsid w:val="00070964"/>
    <w:rsid w:val="00070D87"/>
    <w:rsid w:val="000719A9"/>
    <w:rsid w:val="000723DA"/>
    <w:rsid w:val="00072865"/>
    <w:rsid w:val="00073649"/>
    <w:rsid w:val="000747E4"/>
    <w:rsid w:val="000752DC"/>
    <w:rsid w:val="0007536A"/>
    <w:rsid w:val="00075540"/>
    <w:rsid w:val="00076401"/>
    <w:rsid w:val="00076BDD"/>
    <w:rsid w:val="00077613"/>
    <w:rsid w:val="00080359"/>
    <w:rsid w:val="000806D2"/>
    <w:rsid w:val="00080EB6"/>
    <w:rsid w:val="0008383F"/>
    <w:rsid w:val="00083AB8"/>
    <w:rsid w:val="00083F7B"/>
    <w:rsid w:val="000861C4"/>
    <w:rsid w:val="00086E5E"/>
    <w:rsid w:val="000904A3"/>
    <w:rsid w:val="0009373E"/>
    <w:rsid w:val="000938DA"/>
    <w:rsid w:val="000942A0"/>
    <w:rsid w:val="000947DA"/>
    <w:rsid w:val="00095907"/>
    <w:rsid w:val="00096B78"/>
    <w:rsid w:val="000A07FC"/>
    <w:rsid w:val="000A1D11"/>
    <w:rsid w:val="000A2266"/>
    <w:rsid w:val="000A2E34"/>
    <w:rsid w:val="000A32ED"/>
    <w:rsid w:val="000A330E"/>
    <w:rsid w:val="000A3C0D"/>
    <w:rsid w:val="000A6503"/>
    <w:rsid w:val="000A6B2A"/>
    <w:rsid w:val="000B0379"/>
    <w:rsid w:val="000B10B2"/>
    <w:rsid w:val="000B2293"/>
    <w:rsid w:val="000B33DC"/>
    <w:rsid w:val="000B4ED6"/>
    <w:rsid w:val="000B6063"/>
    <w:rsid w:val="000B66CC"/>
    <w:rsid w:val="000B6F4E"/>
    <w:rsid w:val="000C0585"/>
    <w:rsid w:val="000C0614"/>
    <w:rsid w:val="000C09BD"/>
    <w:rsid w:val="000C0B43"/>
    <w:rsid w:val="000C4376"/>
    <w:rsid w:val="000C4C61"/>
    <w:rsid w:val="000C514B"/>
    <w:rsid w:val="000C57BB"/>
    <w:rsid w:val="000C6362"/>
    <w:rsid w:val="000D0B33"/>
    <w:rsid w:val="000D0D58"/>
    <w:rsid w:val="000D11AA"/>
    <w:rsid w:val="000D227A"/>
    <w:rsid w:val="000D2439"/>
    <w:rsid w:val="000D2EDC"/>
    <w:rsid w:val="000D371D"/>
    <w:rsid w:val="000D3DF6"/>
    <w:rsid w:val="000D3FFD"/>
    <w:rsid w:val="000D5EC5"/>
    <w:rsid w:val="000E0AFD"/>
    <w:rsid w:val="000E0EDB"/>
    <w:rsid w:val="000E24D0"/>
    <w:rsid w:val="000E5137"/>
    <w:rsid w:val="000E5A61"/>
    <w:rsid w:val="000E720E"/>
    <w:rsid w:val="000F0F5B"/>
    <w:rsid w:val="000F191C"/>
    <w:rsid w:val="000F45EF"/>
    <w:rsid w:val="000F51B3"/>
    <w:rsid w:val="000F55BA"/>
    <w:rsid w:val="000F61B6"/>
    <w:rsid w:val="000F6339"/>
    <w:rsid w:val="000F7124"/>
    <w:rsid w:val="000F7483"/>
    <w:rsid w:val="00100152"/>
    <w:rsid w:val="00101993"/>
    <w:rsid w:val="00102714"/>
    <w:rsid w:val="0010349B"/>
    <w:rsid w:val="00107239"/>
    <w:rsid w:val="001073CB"/>
    <w:rsid w:val="001100FE"/>
    <w:rsid w:val="00110890"/>
    <w:rsid w:val="00110B09"/>
    <w:rsid w:val="001118BD"/>
    <w:rsid w:val="0011231A"/>
    <w:rsid w:val="0011259E"/>
    <w:rsid w:val="00113F24"/>
    <w:rsid w:val="00116143"/>
    <w:rsid w:val="0011719F"/>
    <w:rsid w:val="00120267"/>
    <w:rsid w:val="0012178B"/>
    <w:rsid w:val="00121B33"/>
    <w:rsid w:val="001222FE"/>
    <w:rsid w:val="00122B84"/>
    <w:rsid w:val="00124CA8"/>
    <w:rsid w:val="0012545E"/>
    <w:rsid w:val="00126192"/>
    <w:rsid w:val="00126454"/>
    <w:rsid w:val="00127221"/>
    <w:rsid w:val="00127C28"/>
    <w:rsid w:val="001309E5"/>
    <w:rsid w:val="001336D6"/>
    <w:rsid w:val="00134334"/>
    <w:rsid w:val="001368B4"/>
    <w:rsid w:val="00137780"/>
    <w:rsid w:val="00137A85"/>
    <w:rsid w:val="00137BC9"/>
    <w:rsid w:val="00137BCB"/>
    <w:rsid w:val="001403A7"/>
    <w:rsid w:val="00141324"/>
    <w:rsid w:val="001441C0"/>
    <w:rsid w:val="00144278"/>
    <w:rsid w:val="00144478"/>
    <w:rsid w:val="0014497B"/>
    <w:rsid w:val="001456B5"/>
    <w:rsid w:val="0014605B"/>
    <w:rsid w:val="0015009F"/>
    <w:rsid w:val="00150530"/>
    <w:rsid w:val="00150D62"/>
    <w:rsid w:val="001514C8"/>
    <w:rsid w:val="00151FF8"/>
    <w:rsid w:val="00152828"/>
    <w:rsid w:val="00153985"/>
    <w:rsid w:val="001559D6"/>
    <w:rsid w:val="00155B19"/>
    <w:rsid w:val="001576D7"/>
    <w:rsid w:val="00157E6E"/>
    <w:rsid w:val="00160D5B"/>
    <w:rsid w:val="00160E84"/>
    <w:rsid w:val="00162E36"/>
    <w:rsid w:val="001637D9"/>
    <w:rsid w:val="00163E5F"/>
    <w:rsid w:val="00164229"/>
    <w:rsid w:val="00164A47"/>
    <w:rsid w:val="00165A4E"/>
    <w:rsid w:val="001672B9"/>
    <w:rsid w:val="0016738D"/>
    <w:rsid w:val="00170615"/>
    <w:rsid w:val="00171D38"/>
    <w:rsid w:val="00171FCD"/>
    <w:rsid w:val="0017220E"/>
    <w:rsid w:val="00173A23"/>
    <w:rsid w:val="001749DC"/>
    <w:rsid w:val="00174A06"/>
    <w:rsid w:val="001759A4"/>
    <w:rsid w:val="00175AFD"/>
    <w:rsid w:val="0017690C"/>
    <w:rsid w:val="00176939"/>
    <w:rsid w:val="001779AC"/>
    <w:rsid w:val="0018171B"/>
    <w:rsid w:val="00182F8F"/>
    <w:rsid w:val="001835DA"/>
    <w:rsid w:val="001838A3"/>
    <w:rsid w:val="00183B56"/>
    <w:rsid w:val="00184487"/>
    <w:rsid w:val="00185755"/>
    <w:rsid w:val="001866BD"/>
    <w:rsid w:val="00187402"/>
    <w:rsid w:val="001901A9"/>
    <w:rsid w:val="0019377E"/>
    <w:rsid w:val="00194608"/>
    <w:rsid w:val="00194CC7"/>
    <w:rsid w:val="00194D0A"/>
    <w:rsid w:val="00194EA6"/>
    <w:rsid w:val="00195B50"/>
    <w:rsid w:val="00195DF5"/>
    <w:rsid w:val="0019697A"/>
    <w:rsid w:val="00196EFA"/>
    <w:rsid w:val="00197F5C"/>
    <w:rsid w:val="001A0591"/>
    <w:rsid w:val="001A1B84"/>
    <w:rsid w:val="001A1FEC"/>
    <w:rsid w:val="001A2306"/>
    <w:rsid w:val="001A3243"/>
    <w:rsid w:val="001A359E"/>
    <w:rsid w:val="001A3A64"/>
    <w:rsid w:val="001A4DC0"/>
    <w:rsid w:val="001A55C1"/>
    <w:rsid w:val="001B0867"/>
    <w:rsid w:val="001B2B96"/>
    <w:rsid w:val="001B3BC5"/>
    <w:rsid w:val="001B4B90"/>
    <w:rsid w:val="001B4D45"/>
    <w:rsid w:val="001B50C4"/>
    <w:rsid w:val="001B5397"/>
    <w:rsid w:val="001C08AA"/>
    <w:rsid w:val="001C0E70"/>
    <w:rsid w:val="001C25F5"/>
    <w:rsid w:val="001C33AA"/>
    <w:rsid w:val="001C392F"/>
    <w:rsid w:val="001C39C4"/>
    <w:rsid w:val="001C3E37"/>
    <w:rsid w:val="001C5344"/>
    <w:rsid w:val="001C5E37"/>
    <w:rsid w:val="001C71E9"/>
    <w:rsid w:val="001C7444"/>
    <w:rsid w:val="001C7682"/>
    <w:rsid w:val="001D21D1"/>
    <w:rsid w:val="001D21E1"/>
    <w:rsid w:val="001D2F2C"/>
    <w:rsid w:val="001D3D54"/>
    <w:rsid w:val="001D3D61"/>
    <w:rsid w:val="001D4618"/>
    <w:rsid w:val="001D4FD0"/>
    <w:rsid w:val="001D566B"/>
    <w:rsid w:val="001D5888"/>
    <w:rsid w:val="001D6C78"/>
    <w:rsid w:val="001D6D24"/>
    <w:rsid w:val="001D7D9B"/>
    <w:rsid w:val="001E0359"/>
    <w:rsid w:val="001E13A0"/>
    <w:rsid w:val="001E1888"/>
    <w:rsid w:val="001E1FDC"/>
    <w:rsid w:val="001E2DF3"/>
    <w:rsid w:val="001E3FD0"/>
    <w:rsid w:val="001E4CBC"/>
    <w:rsid w:val="001E5C90"/>
    <w:rsid w:val="001E646C"/>
    <w:rsid w:val="001E7D36"/>
    <w:rsid w:val="001F0306"/>
    <w:rsid w:val="001F135A"/>
    <w:rsid w:val="001F22F2"/>
    <w:rsid w:val="001F25AA"/>
    <w:rsid w:val="001F263A"/>
    <w:rsid w:val="001F2DF1"/>
    <w:rsid w:val="001F3870"/>
    <w:rsid w:val="001F44CA"/>
    <w:rsid w:val="001F4C23"/>
    <w:rsid w:val="001F4D54"/>
    <w:rsid w:val="001F4E03"/>
    <w:rsid w:val="001F5ECB"/>
    <w:rsid w:val="001F66B2"/>
    <w:rsid w:val="001F7796"/>
    <w:rsid w:val="001F7A68"/>
    <w:rsid w:val="00202A1A"/>
    <w:rsid w:val="00203975"/>
    <w:rsid w:val="00203C67"/>
    <w:rsid w:val="0020406E"/>
    <w:rsid w:val="00204C5F"/>
    <w:rsid w:val="00205406"/>
    <w:rsid w:val="002058CE"/>
    <w:rsid w:val="002058D7"/>
    <w:rsid w:val="00206474"/>
    <w:rsid w:val="00206A01"/>
    <w:rsid w:val="00206C10"/>
    <w:rsid w:val="00206C41"/>
    <w:rsid w:val="00207089"/>
    <w:rsid w:val="00210C5E"/>
    <w:rsid w:val="002119D2"/>
    <w:rsid w:val="00213E1E"/>
    <w:rsid w:val="002154B6"/>
    <w:rsid w:val="0021588E"/>
    <w:rsid w:val="002158A6"/>
    <w:rsid w:val="002160A2"/>
    <w:rsid w:val="00217AC0"/>
    <w:rsid w:val="00217B3B"/>
    <w:rsid w:val="00220161"/>
    <w:rsid w:val="00221B41"/>
    <w:rsid w:val="00222F84"/>
    <w:rsid w:val="00224AA2"/>
    <w:rsid w:val="0022587D"/>
    <w:rsid w:val="002278B7"/>
    <w:rsid w:val="00231371"/>
    <w:rsid w:val="002324FE"/>
    <w:rsid w:val="00233067"/>
    <w:rsid w:val="002335B2"/>
    <w:rsid w:val="00233BBF"/>
    <w:rsid w:val="00235DF4"/>
    <w:rsid w:val="00235F1E"/>
    <w:rsid w:val="00237421"/>
    <w:rsid w:val="00240145"/>
    <w:rsid w:val="00240F48"/>
    <w:rsid w:val="0024117D"/>
    <w:rsid w:val="00241D1F"/>
    <w:rsid w:val="002429B1"/>
    <w:rsid w:val="00244F36"/>
    <w:rsid w:val="00245343"/>
    <w:rsid w:val="00246353"/>
    <w:rsid w:val="002463E8"/>
    <w:rsid w:val="00246718"/>
    <w:rsid w:val="00246C62"/>
    <w:rsid w:val="002477AE"/>
    <w:rsid w:val="00247CC0"/>
    <w:rsid w:val="002509D5"/>
    <w:rsid w:val="00250D83"/>
    <w:rsid w:val="00252865"/>
    <w:rsid w:val="002530BF"/>
    <w:rsid w:val="002537C0"/>
    <w:rsid w:val="0025503B"/>
    <w:rsid w:val="00255288"/>
    <w:rsid w:val="0025540F"/>
    <w:rsid w:val="00255968"/>
    <w:rsid w:val="002565A8"/>
    <w:rsid w:val="00256CC6"/>
    <w:rsid w:val="00257776"/>
    <w:rsid w:val="0026008B"/>
    <w:rsid w:val="00260BA9"/>
    <w:rsid w:val="002620F4"/>
    <w:rsid w:val="00262EAB"/>
    <w:rsid w:val="00263411"/>
    <w:rsid w:val="00263638"/>
    <w:rsid w:val="00265336"/>
    <w:rsid w:val="002663D2"/>
    <w:rsid w:val="002668D7"/>
    <w:rsid w:val="00266E3D"/>
    <w:rsid w:val="0027079C"/>
    <w:rsid w:val="00271BC4"/>
    <w:rsid w:val="00271D63"/>
    <w:rsid w:val="002735FB"/>
    <w:rsid w:val="002751B8"/>
    <w:rsid w:val="00277382"/>
    <w:rsid w:val="00277CFC"/>
    <w:rsid w:val="002800C1"/>
    <w:rsid w:val="00280AA6"/>
    <w:rsid w:val="002823CD"/>
    <w:rsid w:val="00283BF8"/>
    <w:rsid w:val="00286991"/>
    <w:rsid w:val="002901BA"/>
    <w:rsid w:val="0029024A"/>
    <w:rsid w:val="00290D82"/>
    <w:rsid w:val="00291707"/>
    <w:rsid w:val="00292591"/>
    <w:rsid w:val="0029430F"/>
    <w:rsid w:val="00294615"/>
    <w:rsid w:val="002949DE"/>
    <w:rsid w:val="00295252"/>
    <w:rsid w:val="00295E22"/>
    <w:rsid w:val="00296CDB"/>
    <w:rsid w:val="00296FCB"/>
    <w:rsid w:val="002A0622"/>
    <w:rsid w:val="002A1246"/>
    <w:rsid w:val="002A18E9"/>
    <w:rsid w:val="002A223F"/>
    <w:rsid w:val="002A295E"/>
    <w:rsid w:val="002A299F"/>
    <w:rsid w:val="002A3141"/>
    <w:rsid w:val="002A7417"/>
    <w:rsid w:val="002B0F47"/>
    <w:rsid w:val="002B1290"/>
    <w:rsid w:val="002B1B5B"/>
    <w:rsid w:val="002B1CD3"/>
    <w:rsid w:val="002B2863"/>
    <w:rsid w:val="002B2DA5"/>
    <w:rsid w:val="002B4B42"/>
    <w:rsid w:val="002B4C16"/>
    <w:rsid w:val="002B523A"/>
    <w:rsid w:val="002B5DAA"/>
    <w:rsid w:val="002B606C"/>
    <w:rsid w:val="002B6A37"/>
    <w:rsid w:val="002C11A5"/>
    <w:rsid w:val="002C44A2"/>
    <w:rsid w:val="002C4BA7"/>
    <w:rsid w:val="002C6500"/>
    <w:rsid w:val="002C6831"/>
    <w:rsid w:val="002C77FF"/>
    <w:rsid w:val="002C7BC9"/>
    <w:rsid w:val="002D0C9A"/>
    <w:rsid w:val="002D0CE2"/>
    <w:rsid w:val="002D0EE9"/>
    <w:rsid w:val="002D1450"/>
    <w:rsid w:val="002D1FF8"/>
    <w:rsid w:val="002D21DA"/>
    <w:rsid w:val="002D24A0"/>
    <w:rsid w:val="002D30C1"/>
    <w:rsid w:val="002D364F"/>
    <w:rsid w:val="002D5D8B"/>
    <w:rsid w:val="002D5FAE"/>
    <w:rsid w:val="002D62A6"/>
    <w:rsid w:val="002D63B1"/>
    <w:rsid w:val="002E0725"/>
    <w:rsid w:val="002E4036"/>
    <w:rsid w:val="002E4CD5"/>
    <w:rsid w:val="002E609D"/>
    <w:rsid w:val="002E6705"/>
    <w:rsid w:val="002E75B4"/>
    <w:rsid w:val="002E7AAE"/>
    <w:rsid w:val="002F02C6"/>
    <w:rsid w:val="002F0544"/>
    <w:rsid w:val="002F2F13"/>
    <w:rsid w:val="002F5426"/>
    <w:rsid w:val="002F5861"/>
    <w:rsid w:val="002F6F9C"/>
    <w:rsid w:val="002F7259"/>
    <w:rsid w:val="003012D3"/>
    <w:rsid w:val="00301600"/>
    <w:rsid w:val="00302B64"/>
    <w:rsid w:val="003034FB"/>
    <w:rsid w:val="00304F73"/>
    <w:rsid w:val="00305A96"/>
    <w:rsid w:val="003062E9"/>
    <w:rsid w:val="00306999"/>
    <w:rsid w:val="003074A4"/>
    <w:rsid w:val="003101E9"/>
    <w:rsid w:val="0031252E"/>
    <w:rsid w:val="00312F32"/>
    <w:rsid w:val="00313532"/>
    <w:rsid w:val="0031489C"/>
    <w:rsid w:val="003156BC"/>
    <w:rsid w:val="003158AD"/>
    <w:rsid w:val="003169D8"/>
    <w:rsid w:val="00316C0A"/>
    <w:rsid w:val="00316D86"/>
    <w:rsid w:val="00317428"/>
    <w:rsid w:val="003202FE"/>
    <w:rsid w:val="00321C55"/>
    <w:rsid w:val="00322419"/>
    <w:rsid w:val="003247C3"/>
    <w:rsid w:val="00325BFC"/>
    <w:rsid w:val="00326E2A"/>
    <w:rsid w:val="00327FE5"/>
    <w:rsid w:val="00330210"/>
    <w:rsid w:val="00332ACC"/>
    <w:rsid w:val="00332BC8"/>
    <w:rsid w:val="00333A06"/>
    <w:rsid w:val="00333F69"/>
    <w:rsid w:val="00334B29"/>
    <w:rsid w:val="00336618"/>
    <w:rsid w:val="00337761"/>
    <w:rsid w:val="00341317"/>
    <w:rsid w:val="00344186"/>
    <w:rsid w:val="003443D2"/>
    <w:rsid w:val="003468B5"/>
    <w:rsid w:val="00346C17"/>
    <w:rsid w:val="00347CA7"/>
    <w:rsid w:val="00350713"/>
    <w:rsid w:val="00350CBA"/>
    <w:rsid w:val="00350FC2"/>
    <w:rsid w:val="00351179"/>
    <w:rsid w:val="0035404A"/>
    <w:rsid w:val="0035452C"/>
    <w:rsid w:val="00356D02"/>
    <w:rsid w:val="00357B7E"/>
    <w:rsid w:val="00357D35"/>
    <w:rsid w:val="00360269"/>
    <w:rsid w:val="0036033D"/>
    <w:rsid w:val="00360CFE"/>
    <w:rsid w:val="00361CE5"/>
    <w:rsid w:val="0036280D"/>
    <w:rsid w:val="0036323C"/>
    <w:rsid w:val="003634F1"/>
    <w:rsid w:val="00363EAA"/>
    <w:rsid w:val="00363F0B"/>
    <w:rsid w:val="00365E09"/>
    <w:rsid w:val="003672E9"/>
    <w:rsid w:val="0037056D"/>
    <w:rsid w:val="00370A81"/>
    <w:rsid w:val="003714D7"/>
    <w:rsid w:val="00371741"/>
    <w:rsid w:val="00372183"/>
    <w:rsid w:val="003725C1"/>
    <w:rsid w:val="00374BA7"/>
    <w:rsid w:val="00374DCE"/>
    <w:rsid w:val="0037643A"/>
    <w:rsid w:val="00380CD2"/>
    <w:rsid w:val="00382184"/>
    <w:rsid w:val="003835C8"/>
    <w:rsid w:val="00383621"/>
    <w:rsid w:val="00384655"/>
    <w:rsid w:val="00384833"/>
    <w:rsid w:val="00384B9F"/>
    <w:rsid w:val="00385655"/>
    <w:rsid w:val="003859A9"/>
    <w:rsid w:val="00385CD8"/>
    <w:rsid w:val="0038628F"/>
    <w:rsid w:val="00387323"/>
    <w:rsid w:val="0038758A"/>
    <w:rsid w:val="0038770A"/>
    <w:rsid w:val="00390270"/>
    <w:rsid w:val="0039089F"/>
    <w:rsid w:val="00391E23"/>
    <w:rsid w:val="00392618"/>
    <w:rsid w:val="00392F3F"/>
    <w:rsid w:val="003930D9"/>
    <w:rsid w:val="00393D26"/>
    <w:rsid w:val="003940C4"/>
    <w:rsid w:val="003944D9"/>
    <w:rsid w:val="00395D70"/>
    <w:rsid w:val="003976FC"/>
    <w:rsid w:val="003A00BF"/>
    <w:rsid w:val="003A30DB"/>
    <w:rsid w:val="003A40DA"/>
    <w:rsid w:val="003A40E5"/>
    <w:rsid w:val="003A44F0"/>
    <w:rsid w:val="003A4F68"/>
    <w:rsid w:val="003A5E6E"/>
    <w:rsid w:val="003B025C"/>
    <w:rsid w:val="003B0C26"/>
    <w:rsid w:val="003B1B1C"/>
    <w:rsid w:val="003B1EF1"/>
    <w:rsid w:val="003B21A1"/>
    <w:rsid w:val="003B2F30"/>
    <w:rsid w:val="003B3AEC"/>
    <w:rsid w:val="003B48C0"/>
    <w:rsid w:val="003B61A8"/>
    <w:rsid w:val="003B624E"/>
    <w:rsid w:val="003B6B32"/>
    <w:rsid w:val="003C110E"/>
    <w:rsid w:val="003C2C8D"/>
    <w:rsid w:val="003C3573"/>
    <w:rsid w:val="003C3E39"/>
    <w:rsid w:val="003C4251"/>
    <w:rsid w:val="003C4545"/>
    <w:rsid w:val="003C797B"/>
    <w:rsid w:val="003D044E"/>
    <w:rsid w:val="003D0C75"/>
    <w:rsid w:val="003D19F3"/>
    <w:rsid w:val="003D2B35"/>
    <w:rsid w:val="003D4242"/>
    <w:rsid w:val="003D4677"/>
    <w:rsid w:val="003D4DD3"/>
    <w:rsid w:val="003D5610"/>
    <w:rsid w:val="003E0CE4"/>
    <w:rsid w:val="003E177C"/>
    <w:rsid w:val="003E1C70"/>
    <w:rsid w:val="003E2796"/>
    <w:rsid w:val="003E312A"/>
    <w:rsid w:val="003E35A8"/>
    <w:rsid w:val="003E3BF9"/>
    <w:rsid w:val="003E41D7"/>
    <w:rsid w:val="003E46CD"/>
    <w:rsid w:val="003E7CEE"/>
    <w:rsid w:val="003F0421"/>
    <w:rsid w:val="003F1918"/>
    <w:rsid w:val="003F1A17"/>
    <w:rsid w:val="003F1C76"/>
    <w:rsid w:val="003F1D7E"/>
    <w:rsid w:val="003F31FA"/>
    <w:rsid w:val="003F41EE"/>
    <w:rsid w:val="003F7149"/>
    <w:rsid w:val="003F726B"/>
    <w:rsid w:val="00401EDC"/>
    <w:rsid w:val="00402BCF"/>
    <w:rsid w:val="0040474A"/>
    <w:rsid w:val="00404BB2"/>
    <w:rsid w:val="004062A0"/>
    <w:rsid w:val="00406888"/>
    <w:rsid w:val="00410AD0"/>
    <w:rsid w:val="004110AC"/>
    <w:rsid w:val="00411391"/>
    <w:rsid w:val="00411DD9"/>
    <w:rsid w:val="00412288"/>
    <w:rsid w:val="004127A6"/>
    <w:rsid w:val="00412FB9"/>
    <w:rsid w:val="0041414B"/>
    <w:rsid w:val="004145E4"/>
    <w:rsid w:val="004149AA"/>
    <w:rsid w:val="00414CC0"/>
    <w:rsid w:val="00416EA5"/>
    <w:rsid w:val="00420D45"/>
    <w:rsid w:val="004219C7"/>
    <w:rsid w:val="004219CD"/>
    <w:rsid w:val="00421C8F"/>
    <w:rsid w:val="00424697"/>
    <w:rsid w:val="00426726"/>
    <w:rsid w:val="00426C2C"/>
    <w:rsid w:val="00430872"/>
    <w:rsid w:val="00430B0F"/>
    <w:rsid w:val="00430E41"/>
    <w:rsid w:val="0043158F"/>
    <w:rsid w:val="00431FFD"/>
    <w:rsid w:val="00432A68"/>
    <w:rsid w:val="004340C4"/>
    <w:rsid w:val="004347BC"/>
    <w:rsid w:val="00436011"/>
    <w:rsid w:val="004370D4"/>
    <w:rsid w:val="00437A1E"/>
    <w:rsid w:val="00441694"/>
    <w:rsid w:val="004420BF"/>
    <w:rsid w:val="0044297F"/>
    <w:rsid w:val="00443709"/>
    <w:rsid w:val="00444DD8"/>
    <w:rsid w:val="00444EDA"/>
    <w:rsid w:val="00445715"/>
    <w:rsid w:val="00446C6F"/>
    <w:rsid w:val="00450662"/>
    <w:rsid w:val="00450BC6"/>
    <w:rsid w:val="00451A01"/>
    <w:rsid w:val="004534CA"/>
    <w:rsid w:val="00453ACD"/>
    <w:rsid w:val="00453BDE"/>
    <w:rsid w:val="004544B2"/>
    <w:rsid w:val="00454883"/>
    <w:rsid w:val="00454C74"/>
    <w:rsid w:val="00455220"/>
    <w:rsid w:val="00455C51"/>
    <w:rsid w:val="004561B1"/>
    <w:rsid w:val="004566DA"/>
    <w:rsid w:val="00456FBC"/>
    <w:rsid w:val="0045758D"/>
    <w:rsid w:val="00457EC6"/>
    <w:rsid w:val="00460815"/>
    <w:rsid w:val="00460909"/>
    <w:rsid w:val="00460968"/>
    <w:rsid w:val="00462AD0"/>
    <w:rsid w:val="00462CA6"/>
    <w:rsid w:val="00463131"/>
    <w:rsid w:val="004633A5"/>
    <w:rsid w:val="004663A8"/>
    <w:rsid w:val="00466D65"/>
    <w:rsid w:val="00466E10"/>
    <w:rsid w:val="004671EA"/>
    <w:rsid w:val="00467E2C"/>
    <w:rsid w:val="00470E99"/>
    <w:rsid w:val="00472020"/>
    <w:rsid w:val="0047613B"/>
    <w:rsid w:val="00477471"/>
    <w:rsid w:val="00477B60"/>
    <w:rsid w:val="00480118"/>
    <w:rsid w:val="00480DBD"/>
    <w:rsid w:val="00483A07"/>
    <w:rsid w:val="00490174"/>
    <w:rsid w:val="004905A2"/>
    <w:rsid w:val="004937AF"/>
    <w:rsid w:val="004942EB"/>
    <w:rsid w:val="00494CC5"/>
    <w:rsid w:val="00495B7F"/>
    <w:rsid w:val="00496392"/>
    <w:rsid w:val="004A0A99"/>
    <w:rsid w:val="004A0FE5"/>
    <w:rsid w:val="004A19D6"/>
    <w:rsid w:val="004A381C"/>
    <w:rsid w:val="004A456D"/>
    <w:rsid w:val="004A5B85"/>
    <w:rsid w:val="004A5E6C"/>
    <w:rsid w:val="004A67B5"/>
    <w:rsid w:val="004B0D90"/>
    <w:rsid w:val="004B191D"/>
    <w:rsid w:val="004B2EF0"/>
    <w:rsid w:val="004B317F"/>
    <w:rsid w:val="004B3DCC"/>
    <w:rsid w:val="004B6D62"/>
    <w:rsid w:val="004C018B"/>
    <w:rsid w:val="004C0666"/>
    <w:rsid w:val="004C18A8"/>
    <w:rsid w:val="004C1B28"/>
    <w:rsid w:val="004C250F"/>
    <w:rsid w:val="004C516F"/>
    <w:rsid w:val="004C79A3"/>
    <w:rsid w:val="004C7EC7"/>
    <w:rsid w:val="004D1E2C"/>
    <w:rsid w:val="004D3A67"/>
    <w:rsid w:val="004D4214"/>
    <w:rsid w:val="004D46F3"/>
    <w:rsid w:val="004D58CC"/>
    <w:rsid w:val="004D6424"/>
    <w:rsid w:val="004D6AE8"/>
    <w:rsid w:val="004D7590"/>
    <w:rsid w:val="004E0C51"/>
    <w:rsid w:val="004E0F11"/>
    <w:rsid w:val="004E208E"/>
    <w:rsid w:val="004E2AB6"/>
    <w:rsid w:val="004E5E12"/>
    <w:rsid w:val="004E60E9"/>
    <w:rsid w:val="004E67EB"/>
    <w:rsid w:val="004E7C53"/>
    <w:rsid w:val="004F0B7B"/>
    <w:rsid w:val="004F0D6F"/>
    <w:rsid w:val="004F0F64"/>
    <w:rsid w:val="004F1F8D"/>
    <w:rsid w:val="004F29FE"/>
    <w:rsid w:val="004F3924"/>
    <w:rsid w:val="004F46DC"/>
    <w:rsid w:val="004F50F9"/>
    <w:rsid w:val="004F6A3B"/>
    <w:rsid w:val="004F6D17"/>
    <w:rsid w:val="004F79A5"/>
    <w:rsid w:val="004F7A7B"/>
    <w:rsid w:val="00503713"/>
    <w:rsid w:val="00503CCD"/>
    <w:rsid w:val="005044C7"/>
    <w:rsid w:val="005050F9"/>
    <w:rsid w:val="00511251"/>
    <w:rsid w:val="00511702"/>
    <w:rsid w:val="0051170F"/>
    <w:rsid w:val="0051216B"/>
    <w:rsid w:val="00512DA9"/>
    <w:rsid w:val="0051541B"/>
    <w:rsid w:val="005160F0"/>
    <w:rsid w:val="005163A9"/>
    <w:rsid w:val="00516DBE"/>
    <w:rsid w:val="00516DE5"/>
    <w:rsid w:val="00517D18"/>
    <w:rsid w:val="00520EC4"/>
    <w:rsid w:val="00522EF5"/>
    <w:rsid w:val="005243C8"/>
    <w:rsid w:val="00524CE0"/>
    <w:rsid w:val="00525914"/>
    <w:rsid w:val="00526206"/>
    <w:rsid w:val="005262E9"/>
    <w:rsid w:val="00526379"/>
    <w:rsid w:val="0052639B"/>
    <w:rsid w:val="005266F2"/>
    <w:rsid w:val="005270FD"/>
    <w:rsid w:val="00527973"/>
    <w:rsid w:val="00530741"/>
    <w:rsid w:val="005313F0"/>
    <w:rsid w:val="0053188E"/>
    <w:rsid w:val="0053194C"/>
    <w:rsid w:val="00533114"/>
    <w:rsid w:val="005340F9"/>
    <w:rsid w:val="0053430E"/>
    <w:rsid w:val="0053502F"/>
    <w:rsid w:val="005404C6"/>
    <w:rsid w:val="005407FA"/>
    <w:rsid w:val="00541048"/>
    <w:rsid w:val="00543FB2"/>
    <w:rsid w:val="00543FB6"/>
    <w:rsid w:val="00544682"/>
    <w:rsid w:val="00544A9B"/>
    <w:rsid w:val="00545796"/>
    <w:rsid w:val="00546907"/>
    <w:rsid w:val="00547717"/>
    <w:rsid w:val="00551C27"/>
    <w:rsid w:val="0055262E"/>
    <w:rsid w:val="00556E25"/>
    <w:rsid w:val="00560565"/>
    <w:rsid w:val="00562F14"/>
    <w:rsid w:val="00564E5F"/>
    <w:rsid w:val="00566BA7"/>
    <w:rsid w:val="00566D40"/>
    <w:rsid w:val="00570033"/>
    <w:rsid w:val="00570572"/>
    <w:rsid w:val="005705BC"/>
    <w:rsid w:val="00571EDC"/>
    <w:rsid w:val="005720E4"/>
    <w:rsid w:val="00574541"/>
    <w:rsid w:val="00577EA1"/>
    <w:rsid w:val="0058125A"/>
    <w:rsid w:val="00581788"/>
    <w:rsid w:val="0058217E"/>
    <w:rsid w:val="0058226D"/>
    <w:rsid w:val="00584278"/>
    <w:rsid w:val="005849C0"/>
    <w:rsid w:val="00584BDC"/>
    <w:rsid w:val="005850CC"/>
    <w:rsid w:val="00586536"/>
    <w:rsid w:val="005872AE"/>
    <w:rsid w:val="005879F0"/>
    <w:rsid w:val="005909EE"/>
    <w:rsid w:val="00590A46"/>
    <w:rsid w:val="005918EF"/>
    <w:rsid w:val="00592E28"/>
    <w:rsid w:val="00592FBF"/>
    <w:rsid w:val="00593311"/>
    <w:rsid w:val="00593477"/>
    <w:rsid w:val="00593F32"/>
    <w:rsid w:val="00595803"/>
    <w:rsid w:val="005A06C0"/>
    <w:rsid w:val="005A06FC"/>
    <w:rsid w:val="005A14C7"/>
    <w:rsid w:val="005A15F6"/>
    <w:rsid w:val="005A2DB6"/>
    <w:rsid w:val="005A31CB"/>
    <w:rsid w:val="005A6291"/>
    <w:rsid w:val="005B01F5"/>
    <w:rsid w:val="005B05FF"/>
    <w:rsid w:val="005B1322"/>
    <w:rsid w:val="005B3130"/>
    <w:rsid w:val="005B329C"/>
    <w:rsid w:val="005B356C"/>
    <w:rsid w:val="005B3E91"/>
    <w:rsid w:val="005B4303"/>
    <w:rsid w:val="005B45DC"/>
    <w:rsid w:val="005B48D6"/>
    <w:rsid w:val="005B4B2E"/>
    <w:rsid w:val="005B7D15"/>
    <w:rsid w:val="005C0CA3"/>
    <w:rsid w:val="005C10D4"/>
    <w:rsid w:val="005C10EF"/>
    <w:rsid w:val="005C3FBF"/>
    <w:rsid w:val="005C46B1"/>
    <w:rsid w:val="005C687D"/>
    <w:rsid w:val="005C6CD7"/>
    <w:rsid w:val="005C7745"/>
    <w:rsid w:val="005C7C1B"/>
    <w:rsid w:val="005C7E91"/>
    <w:rsid w:val="005D00D8"/>
    <w:rsid w:val="005D016C"/>
    <w:rsid w:val="005D19F2"/>
    <w:rsid w:val="005D2690"/>
    <w:rsid w:val="005D27BE"/>
    <w:rsid w:val="005D2F17"/>
    <w:rsid w:val="005D3577"/>
    <w:rsid w:val="005D41EB"/>
    <w:rsid w:val="005D4230"/>
    <w:rsid w:val="005D49D0"/>
    <w:rsid w:val="005D56ED"/>
    <w:rsid w:val="005D5A00"/>
    <w:rsid w:val="005D6770"/>
    <w:rsid w:val="005D78E8"/>
    <w:rsid w:val="005E1011"/>
    <w:rsid w:val="005E2818"/>
    <w:rsid w:val="005E32CD"/>
    <w:rsid w:val="005E58BB"/>
    <w:rsid w:val="005E644E"/>
    <w:rsid w:val="005E697B"/>
    <w:rsid w:val="005E7AEE"/>
    <w:rsid w:val="005F1EC0"/>
    <w:rsid w:val="005F2F0A"/>
    <w:rsid w:val="005F3926"/>
    <w:rsid w:val="005F3CE8"/>
    <w:rsid w:val="005F4608"/>
    <w:rsid w:val="005F6706"/>
    <w:rsid w:val="005F6F38"/>
    <w:rsid w:val="005F7187"/>
    <w:rsid w:val="005F736A"/>
    <w:rsid w:val="00602681"/>
    <w:rsid w:val="00603D0C"/>
    <w:rsid w:val="00604315"/>
    <w:rsid w:val="00604378"/>
    <w:rsid w:val="00604AF5"/>
    <w:rsid w:val="006058DF"/>
    <w:rsid w:val="006059F4"/>
    <w:rsid w:val="006060F6"/>
    <w:rsid w:val="00606D79"/>
    <w:rsid w:val="00610BC3"/>
    <w:rsid w:val="006113FD"/>
    <w:rsid w:val="00611CCF"/>
    <w:rsid w:val="00611F55"/>
    <w:rsid w:val="00612B3C"/>
    <w:rsid w:val="00612DE5"/>
    <w:rsid w:val="006134E3"/>
    <w:rsid w:val="00614932"/>
    <w:rsid w:val="00614934"/>
    <w:rsid w:val="00615D63"/>
    <w:rsid w:val="00615FCA"/>
    <w:rsid w:val="00616B86"/>
    <w:rsid w:val="00624717"/>
    <w:rsid w:val="00624E78"/>
    <w:rsid w:val="006256DF"/>
    <w:rsid w:val="006257B8"/>
    <w:rsid w:val="006266C7"/>
    <w:rsid w:val="00627089"/>
    <w:rsid w:val="0062799A"/>
    <w:rsid w:val="00630925"/>
    <w:rsid w:val="00630954"/>
    <w:rsid w:val="00630E19"/>
    <w:rsid w:val="00630E7C"/>
    <w:rsid w:val="0063137E"/>
    <w:rsid w:val="00632854"/>
    <w:rsid w:val="006340E0"/>
    <w:rsid w:val="006351AA"/>
    <w:rsid w:val="0063669B"/>
    <w:rsid w:val="00636B38"/>
    <w:rsid w:val="00640C29"/>
    <w:rsid w:val="00641859"/>
    <w:rsid w:val="00641A64"/>
    <w:rsid w:val="006427E6"/>
    <w:rsid w:val="00642CDA"/>
    <w:rsid w:val="006430DB"/>
    <w:rsid w:val="00645DCC"/>
    <w:rsid w:val="00645ED3"/>
    <w:rsid w:val="00646497"/>
    <w:rsid w:val="0064753A"/>
    <w:rsid w:val="00647560"/>
    <w:rsid w:val="00647E19"/>
    <w:rsid w:val="00651228"/>
    <w:rsid w:val="006528DE"/>
    <w:rsid w:val="00652D7C"/>
    <w:rsid w:val="00652E0B"/>
    <w:rsid w:val="00653981"/>
    <w:rsid w:val="00654520"/>
    <w:rsid w:val="00654B5A"/>
    <w:rsid w:val="00654EF7"/>
    <w:rsid w:val="00657D6A"/>
    <w:rsid w:val="00660046"/>
    <w:rsid w:val="00660233"/>
    <w:rsid w:val="00660BE6"/>
    <w:rsid w:val="00660C83"/>
    <w:rsid w:val="0066375C"/>
    <w:rsid w:val="006637DA"/>
    <w:rsid w:val="00664A93"/>
    <w:rsid w:val="00666F09"/>
    <w:rsid w:val="00670510"/>
    <w:rsid w:val="00670859"/>
    <w:rsid w:val="00670F3F"/>
    <w:rsid w:val="006715B4"/>
    <w:rsid w:val="00673DBF"/>
    <w:rsid w:val="0067586A"/>
    <w:rsid w:val="006759F5"/>
    <w:rsid w:val="00675D99"/>
    <w:rsid w:val="00675EFA"/>
    <w:rsid w:val="00677ADB"/>
    <w:rsid w:val="00680474"/>
    <w:rsid w:val="006804FA"/>
    <w:rsid w:val="006805BF"/>
    <w:rsid w:val="00681B62"/>
    <w:rsid w:val="006833DB"/>
    <w:rsid w:val="00684494"/>
    <w:rsid w:val="00686C60"/>
    <w:rsid w:val="00686F11"/>
    <w:rsid w:val="006908C7"/>
    <w:rsid w:val="00691FE9"/>
    <w:rsid w:val="00692AA0"/>
    <w:rsid w:val="006930CC"/>
    <w:rsid w:val="00694E35"/>
    <w:rsid w:val="0069576A"/>
    <w:rsid w:val="00695FE1"/>
    <w:rsid w:val="00696993"/>
    <w:rsid w:val="0069719D"/>
    <w:rsid w:val="0069766F"/>
    <w:rsid w:val="006A1A3A"/>
    <w:rsid w:val="006A1BF2"/>
    <w:rsid w:val="006A2227"/>
    <w:rsid w:val="006A2477"/>
    <w:rsid w:val="006A2E2E"/>
    <w:rsid w:val="006A3790"/>
    <w:rsid w:val="006A47DF"/>
    <w:rsid w:val="006A4E9E"/>
    <w:rsid w:val="006A5309"/>
    <w:rsid w:val="006A5B73"/>
    <w:rsid w:val="006A5F4C"/>
    <w:rsid w:val="006A5F99"/>
    <w:rsid w:val="006A6559"/>
    <w:rsid w:val="006B17A0"/>
    <w:rsid w:val="006B19CC"/>
    <w:rsid w:val="006B1D53"/>
    <w:rsid w:val="006B2089"/>
    <w:rsid w:val="006B2E02"/>
    <w:rsid w:val="006B3413"/>
    <w:rsid w:val="006B4871"/>
    <w:rsid w:val="006B4A82"/>
    <w:rsid w:val="006B5992"/>
    <w:rsid w:val="006B652D"/>
    <w:rsid w:val="006B7352"/>
    <w:rsid w:val="006B7E2A"/>
    <w:rsid w:val="006C0170"/>
    <w:rsid w:val="006C038E"/>
    <w:rsid w:val="006C0829"/>
    <w:rsid w:val="006C0AA0"/>
    <w:rsid w:val="006C0ED8"/>
    <w:rsid w:val="006C16EC"/>
    <w:rsid w:val="006C19C0"/>
    <w:rsid w:val="006C481A"/>
    <w:rsid w:val="006C4EBE"/>
    <w:rsid w:val="006C5645"/>
    <w:rsid w:val="006C58B3"/>
    <w:rsid w:val="006C6B2C"/>
    <w:rsid w:val="006C7F39"/>
    <w:rsid w:val="006D27E8"/>
    <w:rsid w:val="006D3BD1"/>
    <w:rsid w:val="006D4EE5"/>
    <w:rsid w:val="006D7109"/>
    <w:rsid w:val="006E0000"/>
    <w:rsid w:val="006E0AB3"/>
    <w:rsid w:val="006E12FB"/>
    <w:rsid w:val="006E20EF"/>
    <w:rsid w:val="006E22F2"/>
    <w:rsid w:val="006E3B7A"/>
    <w:rsid w:val="006E4573"/>
    <w:rsid w:val="006E5A80"/>
    <w:rsid w:val="006E5D26"/>
    <w:rsid w:val="006E61BB"/>
    <w:rsid w:val="006E6DB0"/>
    <w:rsid w:val="006F0482"/>
    <w:rsid w:val="006F0B65"/>
    <w:rsid w:val="006F2511"/>
    <w:rsid w:val="006F2A46"/>
    <w:rsid w:val="006F3BC2"/>
    <w:rsid w:val="006F5567"/>
    <w:rsid w:val="006F6367"/>
    <w:rsid w:val="006F6ADD"/>
    <w:rsid w:val="006F7C31"/>
    <w:rsid w:val="00701506"/>
    <w:rsid w:val="00701AA3"/>
    <w:rsid w:val="00702488"/>
    <w:rsid w:val="0070440B"/>
    <w:rsid w:val="00704421"/>
    <w:rsid w:val="00704A52"/>
    <w:rsid w:val="007053A4"/>
    <w:rsid w:val="007063EE"/>
    <w:rsid w:val="00706CF1"/>
    <w:rsid w:val="007108AA"/>
    <w:rsid w:val="00710938"/>
    <w:rsid w:val="00712C6A"/>
    <w:rsid w:val="00712F1F"/>
    <w:rsid w:val="007137CA"/>
    <w:rsid w:val="007142C7"/>
    <w:rsid w:val="00715B16"/>
    <w:rsid w:val="007176E4"/>
    <w:rsid w:val="007216E0"/>
    <w:rsid w:val="00721828"/>
    <w:rsid w:val="00722AFD"/>
    <w:rsid w:val="00723AAD"/>
    <w:rsid w:val="00723FB5"/>
    <w:rsid w:val="00724A02"/>
    <w:rsid w:val="0072622D"/>
    <w:rsid w:val="0072693E"/>
    <w:rsid w:val="007274AA"/>
    <w:rsid w:val="00727F91"/>
    <w:rsid w:val="00730A86"/>
    <w:rsid w:val="00731DAD"/>
    <w:rsid w:val="00732065"/>
    <w:rsid w:val="00732558"/>
    <w:rsid w:val="00732B39"/>
    <w:rsid w:val="00733D9C"/>
    <w:rsid w:val="00736DA7"/>
    <w:rsid w:val="00736E52"/>
    <w:rsid w:val="007377E6"/>
    <w:rsid w:val="00737AF7"/>
    <w:rsid w:val="00737D63"/>
    <w:rsid w:val="00740D4E"/>
    <w:rsid w:val="0074249A"/>
    <w:rsid w:val="00743BF8"/>
    <w:rsid w:val="00744A35"/>
    <w:rsid w:val="00744A84"/>
    <w:rsid w:val="00744D49"/>
    <w:rsid w:val="0074500B"/>
    <w:rsid w:val="00745560"/>
    <w:rsid w:val="007458AC"/>
    <w:rsid w:val="00746265"/>
    <w:rsid w:val="00746304"/>
    <w:rsid w:val="00747E06"/>
    <w:rsid w:val="00750536"/>
    <w:rsid w:val="00751DF6"/>
    <w:rsid w:val="00753560"/>
    <w:rsid w:val="00754D6C"/>
    <w:rsid w:val="00754EB5"/>
    <w:rsid w:val="00754EDC"/>
    <w:rsid w:val="00755591"/>
    <w:rsid w:val="0075583A"/>
    <w:rsid w:val="007568CB"/>
    <w:rsid w:val="007570E8"/>
    <w:rsid w:val="007572F2"/>
    <w:rsid w:val="00757459"/>
    <w:rsid w:val="007577B4"/>
    <w:rsid w:val="00761BF2"/>
    <w:rsid w:val="00761EC1"/>
    <w:rsid w:val="007626A9"/>
    <w:rsid w:val="00762A25"/>
    <w:rsid w:val="00762F48"/>
    <w:rsid w:val="00763D0E"/>
    <w:rsid w:val="007644DA"/>
    <w:rsid w:val="007653A6"/>
    <w:rsid w:val="00767E04"/>
    <w:rsid w:val="00770C07"/>
    <w:rsid w:val="00772755"/>
    <w:rsid w:val="00772CFD"/>
    <w:rsid w:val="00774240"/>
    <w:rsid w:val="00776828"/>
    <w:rsid w:val="00776B44"/>
    <w:rsid w:val="00780218"/>
    <w:rsid w:val="007806A1"/>
    <w:rsid w:val="0078140B"/>
    <w:rsid w:val="007815F2"/>
    <w:rsid w:val="007816CF"/>
    <w:rsid w:val="007819CC"/>
    <w:rsid w:val="00781E09"/>
    <w:rsid w:val="0078396A"/>
    <w:rsid w:val="00783F80"/>
    <w:rsid w:val="0078537F"/>
    <w:rsid w:val="00786D29"/>
    <w:rsid w:val="0078703F"/>
    <w:rsid w:val="007875BF"/>
    <w:rsid w:val="00787641"/>
    <w:rsid w:val="00787F5B"/>
    <w:rsid w:val="007908C8"/>
    <w:rsid w:val="00790C8B"/>
    <w:rsid w:val="0079157B"/>
    <w:rsid w:val="00791A4E"/>
    <w:rsid w:val="00791D5D"/>
    <w:rsid w:val="00791DAC"/>
    <w:rsid w:val="00792CF5"/>
    <w:rsid w:val="00793077"/>
    <w:rsid w:val="007931DD"/>
    <w:rsid w:val="007933BB"/>
    <w:rsid w:val="007933ED"/>
    <w:rsid w:val="007939E4"/>
    <w:rsid w:val="007958EC"/>
    <w:rsid w:val="00796A1A"/>
    <w:rsid w:val="00797709"/>
    <w:rsid w:val="00797CDE"/>
    <w:rsid w:val="007A102A"/>
    <w:rsid w:val="007A2476"/>
    <w:rsid w:val="007A2586"/>
    <w:rsid w:val="007A3829"/>
    <w:rsid w:val="007A4655"/>
    <w:rsid w:val="007A531F"/>
    <w:rsid w:val="007B152C"/>
    <w:rsid w:val="007B160E"/>
    <w:rsid w:val="007B1E09"/>
    <w:rsid w:val="007B2167"/>
    <w:rsid w:val="007B2797"/>
    <w:rsid w:val="007B2FE4"/>
    <w:rsid w:val="007B3F5D"/>
    <w:rsid w:val="007B407D"/>
    <w:rsid w:val="007B4570"/>
    <w:rsid w:val="007B4601"/>
    <w:rsid w:val="007B5874"/>
    <w:rsid w:val="007C0403"/>
    <w:rsid w:val="007C1EE5"/>
    <w:rsid w:val="007C2D6F"/>
    <w:rsid w:val="007C34CE"/>
    <w:rsid w:val="007C45A8"/>
    <w:rsid w:val="007C501C"/>
    <w:rsid w:val="007C6921"/>
    <w:rsid w:val="007C7A05"/>
    <w:rsid w:val="007C7A7B"/>
    <w:rsid w:val="007D05E4"/>
    <w:rsid w:val="007D27E8"/>
    <w:rsid w:val="007D3CD0"/>
    <w:rsid w:val="007D3F0E"/>
    <w:rsid w:val="007D543D"/>
    <w:rsid w:val="007D63BC"/>
    <w:rsid w:val="007D642C"/>
    <w:rsid w:val="007D6927"/>
    <w:rsid w:val="007D7B26"/>
    <w:rsid w:val="007E0CC5"/>
    <w:rsid w:val="007E1222"/>
    <w:rsid w:val="007E1BFB"/>
    <w:rsid w:val="007E1E30"/>
    <w:rsid w:val="007E2065"/>
    <w:rsid w:val="007E26CF"/>
    <w:rsid w:val="007E4707"/>
    <w:rsid w:val="007E4A96"/>
    <w:rsid w:val="007E4C13"/>
    <w:rsid w:val="007E6048"/>
    <w:rsid w:val="007E6228"/>
    <w:rsid w:val="007E638F"/>
    <w:rsid w:val="007E653E"/>
    <w:rsid w:val="007E6AE0"/>
    <w:rsid w:val="007E6EBD"/>
    <w:rsid w:val="007F011B"/>
    <w:rsid w:val="007F2721"/>
    <w:rsid w:val="007F3800"/>
    <w:rsid w:val="007F3F19"/>
    <w:rsid w:val="007F4F52"/>
    <w:rsid w:val="007F4F8B"/>
    <w:rsid w:val="007F635A"/>
    <w:rsid w:val="008006C3"/>
    <w:rsid w:val="00800AC5"/>
    <w:rsid w:val="00802E22"/>
    <w:rsid w:val="00803F27"/>
    <w:rsid w:val="00803F3F"/>
    <w:rsid w:val="0080421E"/>
    <w:rsid w:val="00806553"/>
    <w:rsid w:val="0080797D"/>
    <w:rsid w:val="0081126B"/>
    <w:rsid w:val="00811509"/>
    <w:rsid w:val="00814A35"/>
    <w:rsid w:val="00815A29"/>
    <w:rsid w:val="0081726E"/>
    <w:rsid w:val="00817658"/>
    <w:rsid w:val="00820AC5"/>
    <w:rsid w:val="00821901"/>
    <w:rsid w:val="00821B59"/>
    <w:rsid w:val="00821BF3"/>
    <w:rsid w:val="00822528"/>
    <w:rsid w:val="00822D10"/>
    <w:rsid w:val="008234FC"/>
    <w:rsid w:val="00825044"/>
    <w:rsid w:val="00825CC8"/>
    <w:rsid w:val="00830BAF"/>
    <w:rsid w:val="00831E00"/>
    <w:rsid w:val="00832200"/>
    <w:rsid w:val="00832CEC"/>
    <w:rsid w:val="0083343C"/>
    <w:rsid w:val="00833913"/>
    <w:rsid w:val="00833E21"/>
    <w:rsid w:val="0083730F"/>
    <w:rsid w:val="008410B8"/>
    <w:rsid w:val="008422AC"/>
    <w:rsid w:val="00842D82"/>
    <w:rsid w:val="0084300A"/>
    <w:rsid w:val="00843608"/>
    <w:rsid w:val="00844028"/>
    <w:rsid w:val="008448FF"/>
    <w:rsid w:val="008466E5"/>
    <w:rsid w:val="00846AEF"/>
    <w:rsid w:val="008478E0"/>
    <w:rsid w:val="00847929"/>
    <w:rsid w:val="008505D5"/>
    <w:rsid w:val="00851394"/>
    <w:rsid w:val="00851869"/>
    <w:rsid w:val="00851F0B"/>
    <w:rsid w:val="00852C5B"/>
    <w:rsid w:val="00854178"/>
    <w:rsid w:val="00854C5D"/>
    <w:rsid w:val="0085681E"/>
    <w:rsid w:val="00856E9B"/>
    <w:rsid w:val="00857014"/>
    <w:rsid w:val="00857AEE"/>
    <w:rsid w:val="008602C6"/>
    <w:rsid w:val="008610A5"/>
    <w:rsid w:val="00861E3F"/>
    <w:rsid w:val="00864477"/>
    <w:rsid w:val="0086526E"/>
    <w:rsid w:val="008673E9"/>
    <w:rsid w:val="00867ECC"/>
    <w:rsid w:val="008707C3"/>
    <w:rsid w:val="008729E9"/>
    <w:rsid w:val="00872A17"/>
    <w:rsid w:val="00872F96"/>
    <w:rsid w:val="00873769"/>
    <w:rsid w:val="008749E8"/>
    <w:rsid w:val="00874EB7"/>
    <w:rsid w:val="00875C5C"/>
    <w:rsid w:val="0087646A"/>
    <w:rsid w:val="00876717"/>
    <w:rsid w:val="00876EA9"/>
    <w:rsid w:val="0087723E"/>
    <w:rsid w:val="00877BA2"/>
    <w:rsid w:val="00880832"/>
    <w:rsid w:val="00882246"/>
    <w:rsid w:val="00883BC1"/>
    <w:rsid w:val="00884C35"/>
    <w:rsid w:val="00886BDE"/>
    <w:rsid w:val="008904E6"/>
    <w:rsid w:val="00891541"/>
    <w:rsid w:val="0089154B"/>
    <w:rsid w:val="008916B9"/>
    <w:rsid w:val="008917A3"/>
    <w:rsid w:val="008930FF"/>
    <w:rsid w:val="00893924"/>
    <w:rsid w:val="00895A1E"/>
    <w:rsid w:val="00896588"/>
    <w:rsid w:val="008A0C55"/>
    <w:rsid w:val="008A1464"/>
    <w:rsid w:val="008A21A5"/>
    <w:rsid w:val="008A25AF"/>
    <w:rsid w:val="008A3034"/>
    <w:rsid w:val="008A41CB"/>
    <w:rsid w:val="008A46BA"/>
    <w:rsid w:val="008A4D3F"/>
    <w:rsid w:val="008A541D"/>
    <w:rsid w:val="008A6B80"/>
    <w:rsid w:val="008A73D5"/>
    <w:rsid w:val="008B0C1A"/>
    <w:rsid w:val="008B156D"/>
    <w:rsid w:val="008B2B64"/>
    <w:rsid w:val="008B3881"/>
    <w:rsid w:val="008B3BC2"/>
    <w:rsid w:val="008B4DF0"/>
    <w:rsid w:val="008B513F"/>
    <w:rsid w:val="008B6221"/>
    <w:rsid w:val="008B7AAA"/>
    <w:rsid w:val="008C0510"/>
    <w:rsid w:val="008C2400"/>
    <w:rsid w:val="008C298A"/>
    <w:rsid w:val="008C4D3A"/>
    <w:rsid w:val="008C64E6"/>
    <w:rsid w:val="008C7B94"/>
    <w:rsid w:val="008D0B6B"/>
    <w:rsid w:val="008D0C3B"/>
    <w:rsid w:val="008D0D9E"/>
    <w:rsid w:val="008D12BC"/>
    <w:rsid w:val="008D23D2"/>
    <w:rsid w:val="008D253C"/>
    <w:rsid w:val="008D2618"/>
    <w:rsid w:val="008D387D"/>
    <w:rsid w:val="008D438B"/>
    <w:rsid w:val="008D6348"/>
    <w:rsid w:val="008D7227"/>
    <w:rsid w:val="008D72AA"/>
    <w:rsid w:val="008D743A"/>
    <w:rsid w:val="008E1690"/>
    <w:rsid w:val="008E177E"/>
    <w:rsid w:val="008E3478"/>
    <w:rsid w:val="008E3D9B"/>
    <w:rsid w:val="008E67C5"/>
    <w:rsid w:val="008F065B"/>
    <w:rsid w:val="008F086C"/>
    <w:rsid w:val="008F2F6B"/>
    <w:rsid w:val="008F3E47"/>
    <w:rsid w:val="008F4474"/>
    <w:rsid w:val="008F5181"/>
    <w:rsid w:val="008F7F89"/>
    <w:rsid w:val="0090087D"/>
    <w:rsid w:val="00900ECF"/>
    <w:rsid w:val="00900F76"/>
    <w:rsid w:val="00902072"/>
    <w:rsid w:val="00902ED5"/>
    <w:rsid w:val="00903C40"/>
    <w:rsid w:val="00903E8A"/>
    <w:rsid w:val="009040B4"/>
    <w:rsid w:val="009040FA"/>
    <w:rsid w:val="009043CD"/>
    <w:rsid w:val="009050C0"/>
    <w:rsid w:val="0090527E"/>
    <w:rsid w:val="009057A1"/>
    <w:rsid w:val="0090671E"/>
    <w:rsid w:val="00907C31"/>
    <w:rsid w:val="00907EA6"/>
    <w:rsid w:val="00910DA2"/>
    <w:rsid w:val="009113C4"/>
    <w:rsid w:val="00913F78"/>
    <w:rsid w:val="0091429C"/>
    <w:rsid w:val="00914C1F"/>
    <w:rsid w:val="00915DB5"/>
    <w:rsid w:val="00916D82"/>
    <w:rsid w:val="009202D1"/>
    <w:rsid w:val="009208CD"/>
    <w:rsid w:val="00922B70"/>
    <w:rsid w:val="00922E3E"/>
    <w:rsid w:val="00925F22"/>
    <w:rsid w:val="00926E5A"/>
    <w:rsid w:val="009279C6"/>
    <w:rsid w:val="009308B1"/>
    <w:rsid w:val="00932D5D"/>
    <w:rsid w:val="00933268"/>
    <w:rsid w:val="00933657"/>
    <w:rsid w:val="00934F62"/>
    <w:rsid w:val="0093535B"/>
    <w:rsid w:val="00935621"/>
    <w:rsid w:val="00937BD1"/>
    <w:rsid w:val="00941086"/>
    <w:rsid w:val="00941409"/>
    <w:rsid w:val="009419A9"/>
    <w:rsid w:val="00942A2D"/>
    <w:rsid w:val="00942C7E"/>
    <w:rsid w:val="00943359"/>
    <w:rsid w:val="0094395C"/>
    <w:rsid w:val="009440FF"/>
    <w:rsid w:val="009448AE"/>
    <w:rsid w:val="00944D22"/>
    <w:rsid w:val="00945FC5"/>
    <w:rsid w:val="00946AFB"/>
    <w:rsid w:val="009504CD"/>
    <w:rsid w:val="00952A15"/>
    <w:rsid w:val="00952AC7"/>
    <w:rsid w:val="00953272"/>
    <w:rsid w:val="00953CA1"/>
    <w:rsid w:val="00953D82"/>
    <w:rsid w:val="00954032"/>
    <w:rsid w:val="00956412"/>
    <w:rsid w:val="0096063C"/>
    <w:rsid w:val="009610E5"/>
    <w:rsid w:val="009616DA"/>
    <w:rsid w:val="00961923"/>
    <w:rsid w:val="00962A38"/>
    <w:rsid w:val="00962B6E"/>
    <w:rsid w:val="00963058"/>
    <w:rsid w:val="00963FFC"/>
    <w:rsid w:val="0096419F"/>
    <w:rsid w:val="009643BA"/>
    <w:rsid w:val="00964FF9"/>
    <w:rsid w:val="00965D57"/>
    <w:rsid w:val="00965FCB"/>
    <w:rsid w:val="0096699E"/>
    <w:rsid w:val="00967BCD"/>
    <w:rsid w:val="00970017"/>
    <w:rsid w:val="00970067"/>
    <w:rsid w:val="00970602"/>
    <w:rsid w:val="009707B5"/>
    <w:rsid w:val="00970B90"/>
    <w:rsid w:val="009711D5"/>
    <w:rsid w:val="00971D3B"/>
    <w:rsid w:val="009732EA"/>
    <w:rsid w:val="009733C1"/>
    <w:rsid w:val="00973C58"/>
    <w:rsid w:val="00974D5C"/>
    <w:rsid w:val="00975294"/>
    <w:rsid w:val="009761A3"/>
    <w:rsid w:val="009761C5"/>
    <w:rsid w:val="0097762E"/>
    <w:rsid w:val="0098049E"/>
    <w:rsid w:val="009805DB"/>
    <w:rsid w:val="00980CC2"/>
    <w:rsid w:val="00981787"/>
    <w:rsid w:val="00981815"/>
    <w:rsid w:val="00983161"/>
    <w:rsid w:val="0098406A"/>
    <w:rsid w:val="00984631"/>
    <w:rsid w:val="00985F28"/>
    <w:rsid w:val="0098658D"/>
    <w:rsid w:val="009872A4"/>
    <w:rsid w:val="009875E5"/>
    <w:rsid w:val="00987B03"/>
    <w:rsid w:val="00990026"/>
    <w:rsid w:val="009919B3"/>
    <w:rsid w:val="00994235"/>
    <w:rsid w:val="00996C4A"/>
    <w:rsid w:val="009A007C"/>
    <w:rsid w:val="009A0E26"/>
    <w:rsid w:val="009A2312"/>
    <w:rsid w:val="009A30C8"/>
    <w:rsid w:val="009A31A9"/>
    <w:rsid w:val="009A3216"/>
    <w:rsid w:val="009A4127"/>
    <w:rsid w:val="009A6575"/>
    <w:rsid w:val="009B0827"/>
    <w:rsid w:val="009B0F73"/>
    <w:rsid w:val="009B11EE"/>
    <w:rsid w:val="009B7DEB"/>
    <w:rsid w:val="009C03B2"/>
    <w:rsid w:val="009C0B71"/>
    <w:rsid w:val="009C1691"/>
    <w:rsid w:val="009C180E"/>
    <w:rsid w:val="009C2164"/>
    <w:rsid w:val="009C2CB5"/>
    <w:rsid w:val="009C3A8A"/>
    <w:rsid w:val="009C4B88"/>
    <w:rsid w:val="009C5561"/>
    <w:rsid w:val="009C5E7F"/>
    <w:rsid w:val="009C5EE6"/>
    <w:rsid w:val="009C7CAF"/>
    <w:rsid w:val="009D1276"/>
    <w:rsid w:val="009D137C"/>
    <w:rsid w:val="009D3212"/>
    <w:rsid w:val="009D4B72"/>
    <w:rsid w:val="009D56C2"/>
    <w:rsid w:val="009D61EF"/>
    <w:rsid w:val="009D6A90"/>
    <w:rsid w:val="009D6AB2"/>
    <w:rsid w:val="009D6C74"/>
    <w:rsid w:val="009D6CC4"/>
    <w:rsid w:val="009D750E"/>
    <w:rsid w:val="009E259A"/>
    <w:rsid w:val="009E2CBD"/>
    <w:rsid w:val="009E2F2D"/>
    <w:rsid w:val="009E3342"/>
    <w:rsid w:val="009E36D8"/>
    <w:rsid w:val="009E3794"/>
    <w:rsid w:val="009E3EF5"/>
    <w:rsid w:val="009E45DB"/>
    <w:rsid w:val="009E4B5A"/>
    <w:rsid w:val="009E4C98"/>
    <w:rsid w:val="009E5FB5"/>
    <w:rsid w:val="009E608E"/>
    <w:rsid w:val="009E78E7"/>
    <w:rsid w:val="009F0FEF"/>
    <w:rsid w:val="009F13A5"/>
    <w:rsid w:val="009F3084"/>
    <w:rsid w:val="009F3300"/>
    <w:rsid w:val="009F561B"/>
    <w:rsid w:val="009F6916"/>
    <w:rsid w:val="00A017C4"/>
    <w:rsid w:val="00A01BE4"/>
    <w:rsid w:val="00A035E7"/>
    <w:rsid w:val="00A065DD"/>
    <w:rsid w:val="00A0721B"/>
    <w:rsid w:val="00A11F37"/>
    <w:rsid w:val="00A17360"/>
    <w:rsid w:val="00A177DE"/>
    <w:rsid w:val="00A17DF3"/>
    <w:rsid w:val="00A20152"/>
    <w:rsid w:val="00A2066F"/>
    <w:rsid w:val="00A207E6"/>
    <w:rsid w:val="00A21E28"/>
    <w:rsid w:val="00A2424E"/>
    <w:rsid w:val="00A261AB"/>
    <w:rsid w:val="00A32F4B"/>
    <w:rsid w:val="00A333A8"/>
    <w:rsid w:val="00A3355D"/>
    <w:rsid w:val="00A37F9D"/>
    <w:rsid w:val="00A403A2"/>
    <w:rsid w:val="00A40B47"/>
    <w:rsid w:val="00A41446"/>
    <w:rsid w:val="00A445EF"/>
    <w:rsid w:val="00A4678D"/>
    <w:rsid w:val="00A5006C"/>
    <w:rsid w:val="00A511A8"/>
    <w:rsid w:val="00A515F4"/>
    <w:rsid w:val="00A51CC3"/>
    <w:rsid w:val="00A564F7"/>
    <w:rsid w:val="00A57694"/>
    <w:rsid w:val="00A578AC"/>
    <w:rsid w:val="00A57A71"/>
    <w:rsid w:val="00A616F6"/>
    <w:rsid w:val="00A6249A"/>
    <w:rsid w:val="00A62B45"/>
    <w:rsid w:val="00A63637"/>
    <w:rsid w:val="00A648F8"/>
    <w:rsid w:val="00A65A1A"/>
    <w:rsid w:val="00A665E4"/>
    <w:rsid w:val="00A669C4"/>
    <w:rsid w:val="00A66B6E"/>
    <w:rsid w:val="00A66C90"/>
    <w:rsid w:val="00A67544"/>
    <w:rsid w:val="00A67636"/>
    <w:rsid w:val="00A67CA2"/>
    <w:rsid w:val="00A711D6"/>
    <w:rsid w:val="00A747FA"/>
    <w:rsid w:val="00A7572A"/>
    <w:rsid w:val="00A818CD"/>
    <w:rsid w:val="00A86447"/>
    <w:rsid w:val="00A876B1"/>
    <w:rsid w:val="00A9100D"/>
    <w:rsid w:val="00A9110E"/>
    <w:rsid w:val="00A92C66"/>
    <w:rsid w:val="00A93060"/>
    <w:rsid w:val="00A93DE0"/>
    <w:rsid w:val="00A9408F"/>
    <w:rsid w:val="00A9453B"/>
    <w:rsid w:val="00A94EF2"/>
    <w:rsid w:val="00A96268"/>
    <w:rsid w:val="00A972F5"/>
    <w:rsid w:val="00A97F3C"/>
    <w:rsid w:val="00AA05CC"/>
    <w:rsid w:val="00AA1C1B"/>
    <w:rsid w:val="00AA1EFB"/>
    <w:rsid w:val="00AA249F"/>
    <w:rsid w:val="00AA287C"/>
    <w:rsid w:val="00AA29D7"/>
    <w:rsid w:val="00AA2F42"/>
    <w:rsid w:val="00AA3510"/>
    <w:rsid w:val="00AA3881"/>
    <w:rsid w:val="00AA3E3B"/>
    <w:rsid w:val="00AA4921"/>
    <w:rsid w:val="00AA7A29"/>
    <w:rsid w:val="00AB0C63"/>
    <w:rsid w:val="00AB1534"/>
    <w:rsid w:val="00AB22DB"/>
    <w:rsid w:val="00AB2983"/>
    <w:rsid w:val="00AB2F1F"/>
    <w:rsid w:val="00AB3D17"/>
    <w:rsid w:val="00AB4C64"/>
    <w:rsid w:val="00AB547A"/>
    <w:rsid w:val="00AB71EB"/>
    <w:rsid w:val="00AB77EE"/>
    <w:rsid w:val="00AC06E6"/>
    <w:rsid w:val="00AC0818"/>
    <w:rsid w:val="00AC0FB6"/>
    <w:rsid w:val="00AC3B59"/>
    <w:rsid w:val="00AC4258"/>
    <w:rsid w:val="00AC5665"/>
    <w:rsid w:val="00AC60F2"/>
    <w:rsid w:val="00AC6CE4"/>
    <w:rsid w:val="00AC7D96"/>
    <w:rsid w:val="00AC7FFB"/>
    <w:rsid w:val="00AD1A5A"/>
    <w:rsid w:val="00AD28EF"/>
    <w:rsid w:val="00AD38A0"/>
    <w:rsid w:val="00AD4127"/>
    <w:rsid w:val="00AD47ED"/>
    <w:rsid w:val="00AD49C2"/>
    <w:rsid w:val="00AD4BCE"/>
    <w:rsid w:val="00AD5BF8"/>
    <w:rsid w:val="00AD64DD"/>
    <w:rsid w:val="00AD6BA4"/>
    <w:rsid w:val="00AD701E"/>
    <w:rsid w:val="00AD71CD"/>
    <w:rsid w:val="00AD7940"/>
    <w:rsid w:val="00AE0FD2"/>
    <w:rsid w:val="00AE13A2"/>
    <w:rsid w:val="00AE2B58"/>
    <w:rsid w:val="00AE5B71"/>
    <w:rsid w:val="00AE7BF0"/>
    <w:rsid w:val="00AE7DCB"/>
    <w:rsid w:val="00AF13BF"/>
    <w:rsid w:val="00AF2924"/>
    <w:rsid w:val="00AF3C8E"/>
    <w:rsid w:val="00AF49D1"/>
    <w:rsid w:val="00AF6039"/>
    <w:rsid w:val="00AF60F8"/>
    <w:rsid w:val="00AF7752"/>
    <w:rsid w:val="00AF7F77"/>
    <w:rsid w:val="00B000D9"/>
    <w:rsid w:val="00B00FF8"/>
    <w:rsid w:val="00B02406"/>
    <w:rsid w:val="00B03D3C"/>
    <w:rsid w:val="00B04F8F"/>
    <w:rsid w:val="00B05DD4"/>
    <w:rsid w:val="00B073A4"/>
    <w:rsid w:val="00B10645"/>
    <w:rsid w:val="00B11378"/>
    <w:rsid w:val="00B11ACC"/>
    <w:rsid w:val="00B13502"/>
    <w:rsid w:val="00B13709"/>
    <w:rsid w:val="00B13E2E"/>
    <w:rsid w:val="00B14DE9"/>
    <w:rsid w:val="00B1521E"/>
    <w:rsid w:val="00B1670F"/>
    <w:rsid w:val="00B17C9B"/>
    <w:rsid w:val="00B17E4E"/>
    <w:rsid w:val="00B20ACB"/>
    <w:rsid w:val="00B21592"/>
    <w:rsid w:val="00B222EE"/>
    <w:rsid w:val="00B247F6"/>
    <w:rsid w:val="00B26071"/>
    <w:rsid w:val="00B26973"/>
    <w:rsid w:val="00B31BF6"/>
    <w:rsid w:val="00B322D3"/>
    <w:rsid w:val="00B324F2"/>
    <w:rsid w:val="00B33C0F"/>
    <w:rsid w:val="00B34265"/>
    <w:rsid w:val="00B34BFC"/>
    <w:rsid w:val="00B35C4F"/>
    <w:rsid w:val="00B362A4"/>
    <w:rsid w:val="00B36C6D"/>
    <w:rsid w:val="00B408C3"/>
    <w:rsid w:val="00B40C67"/>
    <w:rsid w:val="00B43820"/>
    <w:rsid w:val="00B44386"/>
    <w:rsid w:val="00B449F3"/>
    <w:rsid w:val="00B4652C"/>
    <w:rsid w:val="00B46C4D"/>
    <w:rsid w:val="00B47DB9"/>
    <w:rsid w:val="00B47E68"/>
    <w:rsid w:val="00B47F7B"/>
    <w:rsid w:val="00B5067F"/>
    <w:rsid w:val="00B506E5"/>
    <w:rsid w:val="00B52268"/>
    <w:rsid w:val="00B538D8"/>
    <w:rsid w:val="00B542B4"/>
    <w:rsid w:val="00B577A2"/>
    <w:rsid w:val="00B60980"/>
    <w:rsid w:val="00B61168"/>
    <w:rsid w:val="00B620C2"/>
    <w:rsid w:val="00B635BD"/>
    <w:rsid w:val="00B6381E"/>
    <w:rsid w:val="00B64985"/>
    <w:rsid w:val="00B64A91"/>
    <w:rsid w:val="00B64E2B"/>
    <w:rsid w:val="00B67FF0"/>
    <w:rsid w:val="00B71260"/>
    <w:rsid w:val="00B71814"/>
    <w:rsid w:val="00B71EEE"/>
    <w:rsid w:val="00B73415"/>
    <w:rsid w:val="00B73433"/>
    <w:rsid w:val="00B73A8C"/>
    <w:rsid w:val="00B73DB4"/>
    <w:rsid w:val="00B74F2C"/>
    <w:rsid w:val="00B77AD5"/>
    <w:rsid w:val="00B80423"/>
    <w:rsid w:val="00B80771"/>
    <w:rsid w:val="00B80CF9"/>
    <w:rsid w:val="00B81E4C"/>
    <w:rsid w:val="00B821B9"/>
    <w:rsid w:val="00B8311A"/>
    <w:rsid w:val="00B8444B"/>
    <w:rsid w:val="00B8584E"/>
    <w:rsid w:val="00B85F76"/>
    <w:rsid w:val="00B860FD"/>
    <w:rsid w:val="00B867B2"/>
    <w:rsid w:val="00B8697F"/>
    <w:rsid w:val="00B87F22"/>
    <w:rsid w:val="00B903E2"/>
    <w:rsid w:val="00B91651"/>
    <w:rsid w:val="00B931EF"/>
    <w:rsid w:val="00B9350C"/>
    <w:rsid w:val="00B93AE6"/>
    <w:rsid w:val="00B93FA5"/>
    <w:rsid w:val="00B94964"/>
    <w:rsid w:val="00B95639"/>
    <w:rsid w:val="00B9575E"/>
    <w:rsid w:val="00B9639C"/>
    <w:rsid w:val="00B96AE5"/>
    <w:rsid w:val="00BA06C8"/>
    <w:rsid w:val="00BA187B"/>
    <w:rsid w:val="00BA2119"/>
    <w:rsid w:val="00BA331D"/>
    <w:rsid w:val="00BA3661"/>
    <w:rsid w:val="00BA4857"/>
    <w:rsid w:val="00BA52CC"/>
    <w:rsid w:val="00BA6913"/>
    <w:rsid w:val="00BA7A4D"/>
    <w:rsid w:val="00BA7C16"/>
    <w:rsid w:val="00BB2308"/>
    <w:rsid w:val="00BB2A4D"/>
    <w:rsid w:val="00BB3148"/>
    <w:rsid w:val="00BB412E"/>
    <w:rsid w:val="00BB41CF"/>
    <w:rsid w:val="00BB4596"/>
    <w:rsid w:val="00BB5CA8"/>
    <w:rsid w:val="00BB5CC3"/>
    <w:rsid w:val="00BB60CE"/>
    <w:rsid w:val="00BB7BD2"/>
    <w:rsid w:val="00BC136D"/>
    <w:rsid w:val="00BC1E2E"/>
    <w:rsid w:val="00BC22DD"/>
    <w:rsid w:val="00BC2E36"/>
    <w:rsid w:val="00BC3D27"/>
    <w:rsid w:val="00BC424B"/>
    <w:rsid w:val="00BC45B7"/>
    <w:rsid w:val="00BC586E"/>
    <w:rsid w:val="00BC6166"/>
    <w:rsid w:val="00BC65F6"/>
    <w:rsid w:val="00BC6A08"/>
    <w:rsid w:val="00BC7A4A"/>
    <w:rsid w:val="00BD031F"/>
    <w:rsid w:val="00BD06CB"/>
    <w:rsid w:val="00BD0A28"/>
    <w:rsid w:val="00BD2CF4"/>
    <w:rsid w:val="00BD3847"/>
    <w:rsid w:val="00BD4493"/>
    <w:rsid w:val="00BD5E48"/>
    <w:rsid w:val="00BD5FC2"/>
    <w:rsid w:val="00BD63FC"/>
    <w:rsid w:val="00BD6447"/>
    <w:rsid w:val="00BD646D"/>
    <w:rsid w:val="00BD6BC1"/>
    <w:rsid w:val="00BE0BD2"/>
    <w:rsid w:val="00BE1622"/>
    <w:rsid w:val="00BE1BF9"/>
    <w:rsid w:val="00BE2F77"/>
    <w:rsid w:val="00BE3845"/>
    <w:rsid w:val="00BE3D1F"/>
    <w:rsid w:val="00BE48C6"/>
    <w:rsid w:val="00BE565B"/>
    <w:rsid w:val="00BE7E3C"/>
    <w:rsid w:val="00BF02C5"/>
    <w:rsid w:val="00BF22E0"/>
    <w:rsid w:val="00BF2646"/>
    <w:rsid w:val="00BF2E36"/>
    <w:rsid w:val="00BF4D1D"/>
    <w:rsid w:val="00BF5356"/>
    <w:rsid w:val="00BF7539"/>
    <w:rsid w:val="00C00147"/>
    <w:rsid w:val="00C00152"/>
    <w:rsid w:val="00C00C7A"/>
    <w:rsid w:val="00C03322"/>
    <w:rsid w:val="00C034DD"/>
    <w:rsid w:val="00C03AF9"/>
    <w:rsid w:val="00C047F8"/>
    <w:rsid w:val="00C04CF3"/>
    <w:rsid w:val="00C059B8"/>
    <w:rsid w:val="00C065C7"/>
    <w:rsid w:val="00C066B6"/>
    <w:rsid w:val="00C069AC"/>
    <w:rsid w:val="00C0705E"/>
    <w:rsid w:val="00C10545"/>
    <w:rsid w:val="00C10A92"/>
    <w:rsid w:val="00C11533"/>
    <w:rsid w:val="00C136E5"/>
    <w:rsid w:val="00C13CE3"/>
    <w:rsid w:val="00C151B6"/>
    <w:rsid w:val="00C15AB9"/>
    <w:rsid w:val="00C15D11"/>
    <w:rsid w:val="00C16413"/>
    <w:rsid w:val="00C16AD3"/>
    <w:rsid w:val="00C171CC"/>
    <w:rsid w:val="00C179BB"/>
    <w:rsid w:val="00C20F3B"/>
    <w:rsid w:val="00C21DED"/>
    <w:rsid w:val="00C226A7"/>
    <w:rsid w:val="00C23254"/>
    <w:rsid w:val="00C241F0"/>
    <w:rsid w:val="00C2525C"/>
    <w:rsid w:val="00C256E2"/>
    <w:rsid w:val="00C25AF1"/>
    <w:rsid w:val="00C270EB"/>
    <w:rsid w:val="00C27F10"/>
    <w:rsid w:val="00C3326B"/>
    <w:rsid w:val="00C34289"/>
    <w:rsid w:val="00C35807"/>
    <w:rsid w:val="00C35F13"/>
    <w:rsid w:val="00C36B6E"/>
    <w:rsid w:val="00C36C3F"/>
    <w:rsid w:val="00C37642"/>
    <w:rsid w:val="00C4005D"/>
    <w:rsid w:val="00C42329"/>
    <w:rsid w:val="00C44025"/>
    <w:rsid w:val="00C45A01"/>
    <w:rsid w:val="00C4607A"/>
    <w:rsid w:val="00C47206"/>
    <w:rsid w:val="00C47AF9"/>
    <w:rsid w:val="00C47C4F"/>
    <w:rsid w:val="00C517E7"/>
    <w:rsid w:val="00C52918"/>
    <w:rsid w:val="00C52F5C"/>
    <w:rsid w:val="00C5385B"/>
    <w:rsid w:val="00C54797"/>
    <w:rsid w:val="00C55E87"/>
    <w:rsid w:val="00C56574"/>
    <w:rsid w:val="00C5670F"/>
    <w:rsid w:val="00C5686F"/>
    <w:rsid w:val="00C56B34"/>
    <w:rsid w:val="00C5708B"/>
    <w:rsid w:val="00C572DD"/>
    <w:rsid w:val="00C5759D"/>
    <w:rsid w:val="00C57801"/>
    <w:rsid w:val="00C6218E"/>
    <w:rsid w:val="00C62A03"/>
    <w:rsid w:val="00C63324"/>
    <w:rsid w:val="00C63C19"/>
    <w:rsid w:val="00C64886"/>
    <w:rsid w:val="00C65814"/>
    <w:rsid w:val="00C663E0"/>
    <w:rsid w:val="00C66675"/>
    <w:rsid w:val="00C66C6D"/>
    <w:rsid w:val="00C678CE"/>
    <w:rsid w:val="00C701E8"/>
    <w:rsid w:val="00C705C2"/>
    <w:rsid w:val="00C7060C"/>
    <w:rsid w:val="00C729E3"/>
    <w:rsid w:val="00C73640"/>
    <w:rsid w:val="00C73F23"/>
    <w:rsid w:val="00C7553E"/>
    <w:rsid w:val="00C7610A"/>
    <w:rsid w:val="00C772BC"/>
    <w:rsid w:val="00C804F3"/>
    <w:rsid w:val="00C80B0D"/>
    <w:rsid w:val="00C827FE"/>
    <w:rsid w:val="00C83177"/>
    <w:rsid w:val="00C8348B"/>
    <w:rsid w:val="00C8439B"/>
    <w:rsid w:val="00C87686"/>
    <w:rsid w:val="00C91352"/>
    <w:rsid w:val="00C9184B"/>
    <w:rsid w:val="00C91A7D"/>
    <w:rsid w:val="00C9300F"/>
    <w:rsid w:val="00C94973"/>
    <w:rsid w:val="00C94B3E"/>
    <w:rsid w:val="00C94D05"/>
    <w:rsid w:val="00C95427"/>
    <w:rsid w:val="00C95482"/>
    <w:rsid w:val="00C95B4C"/>
    <w:rsid w:val="00C96223"/>
    <w:rsid w:val="00CA045B"/>
    <w:rsid w:val="00CA15C2"/>
    <w:rsid w:val="00CA29FC"/>
    <w:rsid w:val="00CA48E7"/>
    <w:rsid w:val="00CA4A39"/>
    <w:rsid w:val="00CA5DC2"/>
    <w:rsid w:val="00CA5F02"/>
    <w:rsid w:val="00CA5F5B"/>
    <w:rsid w:val="00CA5FE6"/>
    <w:rsid w:val="00CA68B0"/>
    <w:rsid w:val="00CA70CF"/>
    <w:rsid w:val="00CA7588"/>
    <w:rsid w:val="00CB0A35"/>
    <w:rsid w:val="00CB1907"/>
    <w:rsid w:val="00CB20EE"/>
    <w:rsid w:val="00CB29B2"/>
    <w:rsid w:val="00CB4C32"/>
    <w:rsid w:val="00CB6DA0"/>
    <w:rsid w:val="00CB6F32"/>
    <w:rsid w:val="00CB77DE"/>
    <w:rsid w:val="00CC1304"/>
    <w:rsid w:val="00CC1737"/>
    <w:rsid w:val="00CC23FB"/>
    <w:rsid w:val="00CC3242"/>
    <w:rsid w:val="00CC3F08"/>
    <w:rsid w:val="00CC471C"/>
    <w:rsid w:val="00CC493D"/>
    <w:rsid w:val="00CC59AB"/>
    <w:rsid w:val="00CC65B1"/>
    <w:rsid w:val="00CC6B43"/>
    <w:rsid w:val="00CC6EAF"/>
    <w:rsid w:val="00CC6F4C"/>
    <w:rsid w:val="00CD01B8"/>
    <w:rsid w:val="00CD3783"/>
    <w:rsid w:val="00CD3AE6"/>
    <w:rsid w:val="00CD4F06"/>
    <w:rsid w:val="00CD67FC"/>
    <w:rsid w:val="00CD6F1B"/>
    <w:rsid w:val="00CD7E3A"/>
    <w:rsid w:val="00CE0431"/>
    <w:rsid w:val="00CE1383"/>
    <w:rsid w:val="00CE33EC"/>
    <w:rsid w:val="00CE45C3"/>
    <w:rsid w:val="00CE4E62"/>
    <w:rsid w:val="00CE753E"/>
    <w:rsid w:val="00CE76DD"/>
    <w:rsid w:val="00CF059F"/>
    <w:rsid w:val="00CF35F6"/>
    <w:rsid w:val="00CF4249"/>
    <w:rsid w:val="00CF4CEA"/>
    <w:rsid w:val="00CF79E8"/>
    <w:rsid w:val="00D00017"/>
    <w:rsid w:val="00D033C1"/>
    <w:rsid w:val="00D033D1"/>
    <w:rsid w:val="00D03BC9"/>
    <w:rsid w:val="00D049B1"/>
    <w:rsid w:val="00D06255"/>
    <w:rsid w:val="00D06982"/>
    <w:rsid w:val="00D10725"/>
    <w:rsid w:val="00D11337"/>
    <w:rsid w:val="00D117AC"/>
    <w:rsid w:val="00D12B58"/>
    <w:rsid w:val="00D136A2"/>
    <w:rsid w:val="00D153F1"/>
    <w:rsid w:val="00D16234"/>
    <w:rsid w:val="00D17C45"/>
    <w:rsid w:val="00D20383"/>
    <w:rsid w:val="00D207E0"/>
    <w:rsid w:val="00D211CD"/>
    <w:rsid w:val="00D21E26"/>
    <w:rsid w:val="00D23834"/>
    <w:rsid w:val="00D240FA"/>
    <w:rsid w:val="00D2467E"/>
    <w:rsid w:val="00D251D0"/>
    <w:rsid w:val="00D25A50"/>
    <w:rsid w:val="00D2608A"/>
    <w:rsid w:val="00D26283"/>
    <w:rsid w:val="00D274BE"/>
    <w:rsid w:val="00D321A6"/>
    <w:rsid w:val="00D3344D"/>
    <w:rsid w:val="00D33B7A"/>
    <w:rsid w:val="00D346D7"/>
    <w:rsid w:val="00D34ECE"/>
    <w:rsid w:val="00D35ABA"/>
    <w:rsid w:val="00D35E1A"/>
    <w:rsid w:val="00D3751D"/>
    <w:rsid w:val="00D37CE9"/>
    <w:rsid w:val="00D40256"/>
    <w:rsid w:val="00D42B20"/>
    <w:rsid w:val="00D43707"/>
    <w:rsid w:val="00D44BAB"/>
    <w:rsid w:val="00D45F17"/>
    <w:rsid w:val="00D45F90"/>
    <w:rsid w:val="00D46C2D"/>
    <w:rsid w:val="00D47E19"/>
    <w:rsid w:val="00D5020C"/>
    <w:rsid w:val="00D50A88"/>
    <w:rsid w:val="00D5160B"/>
    <w:rsid w:val="00D51C64"/>
    <w:rsid w:val="00D52F22"/>
    <w:rsid w:val="00D538A9"/>
    <w:rsid w:val="00D53D46"/>
    <w:rsid w:val="00D54973"/>
    <w:rsid w:val="00D54B97"/>
    <w:rsid w:val="00D5512E"/>
    <w:rsid w:val="00D56749"/>
    <w:rsid w:val="00D61405"/>
    <w:rsid w:val="00D62F2E"/>
    <w:rsid w:val="00D64556"/>
    <w:rsid w:val="00D702D4"/>
    <w:rsid w:val="00D7056A"/>
    <w:rsid w:val="00D70710"/>
    <w:rsid w:val="00D71B5A"/>
    <w:rsid w:val="00D71BE9"/>
    <w:rsid w:val="00D71D34"/>
    <w:rsid w:val="00D72623"/>
    <w:rsid w:val="00D72837"/>
    <w:rsid w:val="00D73E0B"/>
    <w:rsid w:val="00D75A59"/>
    <w:rsid w:val="00D75B48"/>
    <w:rsid w:val="00D76FC2"/>
    <w:rsid w:val="00D77742"/>
    <w:rsid w:val="00D81B21"/>
    <w:rsid w:val="00D82AA9"/>
    <w:rsid w:val="00D83324"/>
    <w:rsid w:val="00D837FD"/>
    <w:rsid w:val="00D83BA8"/>
    <w:rsid w:val="00D84E2A"/>
    <w:rsid w:val="00D8651D"/>
    <w:rsid w:val="00D869CC"/>
    <w:rsid w:val="00D86EF5"/>
    <w:rsid w:val="00D8743D"/>
    <w:rsid w:val="00D91045"/>
    <w:rsid w:val="00D92026"/>
    <w:rsid w:val="00D933E0"/>
    <w:rsid w:val="00D93D1B"/>
    <w:rsid w:val="00D96137"/>
    <w:rsid w:val="00D97505"/>
    <w:rsid w:val="00D97A13"/>
    <w:rsid w:val="00D97FE3"/>
    <w:rsid w:val="00DA0579"/>
    <w:rsid w:val="00DA0835"/>
    <w:rsid w:val="00DA21FB"/>
    <w:rsid w:val="00DA4DD0"/>
    <w:rsid w:val="00DA53B3"/>
    <w:rsid w:val="00DA548F"/>
    <w:rsid w:val="00DA5930"/>
    <w:rsid w:val="00DB0726"/>
    <w:rsid w:val="00DB19D8"/>
    <w:rsid w:val="00DB2D06"/>
    <w:rsid w:val="00DB460E"/>
    <w:rsid w:val="00DB4AF6"/>
    <w:rsid w:val="00DB5D11"/>
    <w:rsid w:val="00DB6661"/>
    <w:rsid w:val="00DB7564"/>
    <w:rsid w:val="00DB7A0F"/>
    <w:rsid w:val="00DB7CDC"/>
    <w:rsid w:val="00DC021D"/>
    <w:rsid w:val="00DC0267"/>
    <w:rsid w:val="00DC2E3C"/>
    <w:rsid w:val="00DC52F0"/>
    <w:rsid w:val="00DC5736"/>
    <w:rsid w:val="00DC71AF"/>
    <w:rsid w:val="00DC7AA8"/>
    <w:rsid w:val="00DD1F1F"/>
    <w:rsid w:val="00DD22DA"/>
    <w:rsid w:val="00DD2DC1"/>
    <w:rsid w:val="00DD3D3B"/>
    <w:rsid w:val="00DD4912"/>
    <w:rsid w:val="00DD7332"/>
    <w:rsid w:val="00DE0531"/>
    <w:rsid w:val="00DE0656"/>
    <w:rsid w:val="00DE09FE"/>
    <w:rsid w:val="00DE0D82"/>
    <w:rsid w:val="00DE14C1"/>
    <w:rsid w:val="00DE2EF6"/>
    <w:rsid w:val="00DE44F9"/>
    <w:rsid w:val="00DE52A1"/>
    <w:rsid w:val="00DE52D0"/>
    <w:rsid w:val="00DE7C58"/>
    <w:rsid w:val="00DF1ADB"/>
    <w:rsid w:val="00DF1C5E"/>
    <w:rsid w:val="00DF26E1"/>
    <w:rsid w:val="00DF4187"/>
    <w:rsid w:val="00DF7750"/>
    <w:rsid w:val="00DF7D65"/>
    <w:rsid w:val="00E01208"/>
    <w:rsid w:val="00E03AFD"/>
    <w:rsid w:val="00E0468C"/>
    <w:rsid w:val="00E05B92"/>
    <w:rsid w:val="00E06C57"/>
    <w:rsid w:val="00E0754A"/>
    <w:rsid w:val="00E110AA"/>
    <w:rsid w:val="00E11D75"/>
    <w:rsid w:val="00E12EAD"/>
    <w:rsid w:val="00E13A0E"/>
    <w:rsid w:val="00E149F9"/>
    <w:rsid w:val="00E179E3"/>
    <w:rsid w:val="00E209E1"/>
    <w:rsid w:val="00E21345"/>
    <w:rsid w:val="00E222CC"/>
    <w:rsid w:val="00E22E75"/>
    <w:rsid w:val="00E24C45"/>
    <w:rsid w:val="00E250CF"/>
    <w:rsid w:val="00E255AC"/>
    <w:rsid w:val="00E270D3"/>
    <w:rsid w:val="00E30FCF"/>
    <w:rsid w:val="00E32FAF"/>
    <w:rsid w:val="00E3358D"/>
    <w:rsid w:val="00E3371F"/>
    <w:rsid w:val="00E34568"/>
    <w:rsid w:val="00E34669"/>
    <w:rsid w:val="00E355F2"/>
    <w:rsid w:val="00E359DF"/>
    <w:rsid w:val="00E360DC"/>
    <w:rsid w:val="00E369C9"/>
    <w:rsid w:val="00E36CD8"/>
    <w:rsid w:val="00E36E8A"/>
    <w:rsid w:val="00E37403"/>
    <w:rsid w:val="00E42735"/>
    <w:rsid w:val="00E43200"/>
    <w:rsid w:val="00E43800"/>
    <w:rsid w:val="00E4459A"/>
    <w:rsid w:val="00E44905"/>
    <w:rsid w:val="00E44E16"/>
    <w:rsid w:val="00E45379"/>
    <w:rsid w:val="00E468A2"/>
    <w:rsid w:val="00E475C0"/>
    <w:rsid w:val="00E47E83"/>
    <w:rsid w:val="00E51173"/>
    <w:rsid w:val="00E521CA"/>
    <w:rsid w:val="00E527B3"/>
    <w:rsid w:val="00E52AD8"/>
    <w:rsid w:val="00E533AD"/>
    <w:rsid w:val="00E54AB1"/>
    <w:rsid w:val="00E5586D"/>
    <w:rsid w:val="00E5658B"/>
    <w:rsid w:val="00E5680B"/>
    <w:rsid w:val="00E5691A"/>
    <w:rsid w:val="00E57E47"/>
    <w:rsid w:val="00E61CC3"/>
    <w:rsid w:val="00E62AA5"/>
    <w:rsid w:val="00E63970"/>
    <w:rsid w:val="00E669AA"/>
    <w:rsid w:val="00E66E16"/>
    <w:rsid w:val="00E670CA"/>
    <w:rsid w:val="00E67A42"/>
    <w:rsid w:val="00E70590"/>
    <w:rsid w:val="00E71B47"/>
    <w:rsid w:val="00E71C94"/>
    <w:rsid w:val="00E727E0"/>
    <w:rsid w:val="00E727F3"/>
    <w:rsid w:val="00E73550"/>
    <w:rsid w:val="00E73D75"/>
    <w:rsid w:val="00E7434A"/>
    <w:rsid w:val="00E7579F"/>
    <w:rsid w:val="00E764FE"/>
    <w:rsid w:val="00E76BDA"/>
    <w:rsid w:val="00E77AE0"/>
    <w:rsid w:val="00E80B39"/>
    <w:rsid w:val="00E82C9F"/>
    <w:rsid w:val="00E84213"/>
    <w:rsid w:val="00E84274"/>
    <w:rsid w:val="00E84DF1"/>
    <w:rsid w:val="00E85864"/>
    <w:rsid w:val="00E87A88"/>
    <w:rsid w:val="00E90586"/>
    <w:rsid w:val="00E912B4"/>
    <w:rsid w:val="00E9200A"/>
    <w:rsid w:val="00E9413F"/>
    <w:rsid w:val="00E968E2"/>
    <w:rsid w:val="00E97160"/>
    <w:rsid w:val="00E97970"/>
    <w:rsid w:val="00E97A4A"/>
    <w:rsid w:val="00EA16DB"/>
    <w:rsid w:val="00EA3B4E"/>
    <w:rsid w:val="00EA41FD"/>
    <w:rsid w:val="00EA496D"/>
    <w:rsid w:val="00EA4B4E"/>
    <w:rsid w:val="00EA4B95"/>
    <w:rsid w:val="00EA623B"/>
    <w:rsid w:val="00EA7821"/>
    <w:rsid w:val="00EB3E87"/>
    <w:rsid w:val="00EB54BE"/>
    <w:rsid w:val="00EB6162"/>
    <w:rsid w:val="00EC13C3"/>
    <w:rsid w:val="00EC2883"/>
    <w:rsid w:val="00EC3D9E"/>
    <w:rsid w:val="00EC40ED"/>
    <w:rsid w:val="00EC46BE"/>
    <w:rsid w:val="00EC4F0E"/>
    <w:rsid w:val="00EC5A86"/>
    <w:rsid w:val="00EC6154"/>
    <w:rsid w:val="00EC7659"/>
    <w:rsid w:val="00EC7798"/>
    <w:rsid w:val="00EC7BCE"/>
    <w:rsid w:val="00ED08D8"/>
    <w:rsid w:val="00ED1264"/>
    <w:rsid w:val="00ED1C54"/>
    <w:rsid w:val="00ED1DC8"/>
    <w:rsid w:val="00ED27DD"/>
    <w:rsid w:val="00ED296E"/>
    <w:rsid w:val="00ED56F9"/>
    <w:rsid w:val="00ED58C0"/>
    <w:rsid w:val="00ED644D"/>
    <w:rsid w:val="00ED72E3"/>
    <w:rsid w:val="00EE1844"/>
    <w:rsid w:val="00EE27C7"/>
    <w:rsid w:val="00EE34FE"/>
    <w:rsid w:val="00EE3C5B"/>
    <w:rsid w:val="00EE4199"/>
    <w:rsid w:val="00EE511D"/>
    <w:rsid w:val="00EE55C9"/>
    <w:rsid w:val="00EE62BB"/>
    <w:rsid w:val="00EE7127"/>
    <w:rsid w:val="00EE782E"/>
    <w:rsid w:val="00EE7AB9"/>
    <w:rsid w:val="00EF1190"/>
    <w:rsid w:val="00EF230D"/>
    <w:rsid w:val="00EF264A"/>
    <w:rsid w:val="00EF352C"/>
    <w:rsid w:val="00EF399B"/>
    <w:rsid w:val="00EF544B"/>
    <w:rsid w:val="00EF5992"/>
    <w:rsid w:val="00EF5BF9"/>
    <w:rsid w:val="00EF5D59"/>
    <w:rsid w:val="00EF6D02"/>
    <w:rsid w:val="00EF6E7A"/>
    <w:rsid w:val="00EF7F8E"/>
    <w:rsid w:val="00F00596"/>
    <w:rsid w:val="00F00755"/>
    <w:rsid w:val="00F00972"/>
    <w:rsid w:val="00F00F4F"/>
    <w:rsid w:val="00F021F9"/>
    <w:rsid w:val="00F0427A"/>
    <w:rsid w:val="00F05CD9"/>
    <w:rsid w:val="00F05ED4"/>
    <w:rsid w:val="00F07EFB"/>
    <w:rsid w:val="00F1274B"/>
    <w:rsid w:val="00F1285E"/>
    <w:rsid w:val="00F14134"/>
    <w:rsid w:val="00F1440B"/>
    <w:rsid w:val="00F144E9"/>
    <w:rsid w:val="00F171F0"/>
    <w:rsid w:val="00F2102B"/>
    <w:rsid w:val="00F2113F"/>
    <w:rsid w:val="00F21D58"/>
    <w:rsid w:val="00F24DA7"/>
    <w:rsid w:val="00F254BD"/>
    <w:rsid w:val="00F321B3"/>
    <w:rsid w:val="00F32AEC"/>
    <w:rsid w:val="00F33611"/>
    <w:rsid w:val="00F3438F"/>
    <w:rsid w:val="00F35B74"/>
    <w:rsid w:val="00F365E8"/>
    <w:rsid w:val="00F3673E"/>
    <w:rsid w:val="00F36D8B"/>
    <w:rsid w:val="00F40EFF"/>
    <w:rsid w:val="00F43A32"/>
    <w:rsid w:val="00F445DC"/>
    <w:rsid w:val="00F47C98"/>
    <w:rsid w:val="00F509FB"/>
    <w:rsid w:val="00F50F11"/>
    <w:rsid w:val="00F519EB"/>
    <w:rsid w:val="00F51C39"/>
    <w:rsid w:val="00F53B0A"/>
    <w:rsid w:val="00F54BC3"/>
    <w:rsid w:val="00F56783"/>
    <w:rsid w:val="00F56C04"/>
    <w:rsid w:val="00F57242"/>
    <w:rsid w:val="00F62124"/>
    <w:rsid w:val="00F6242C"/>
    <w:rsid w:val="00F64130"/>
    <w:rsid w:val="00F64743"/>
    <w:rsid w:val="00F65249"/>
    <w:rsid w:val="00F6534F"/>
    <w:rsid w:val="00F65CA4"/>
    <w:rsid w:val="00F71F9F"/>
    <w:rsid w:val="00F72AC9"/>
    <w:rsid w:val="00F737D6"/>
    <w:rsid w:val="00F74B96"/>
    <w:rsid w:val="00F74BD9"/>
    <w:rsid w:val="00F75EFF"/>
    <w:rsid w:val="00F80D41"/>
    <w:rsid w:val="00F811A2"/>
    <w:rsid w:val="00F8218B"/>
    <w:rsid w:val="00F833E9"/>
    <w:rsid w:val="00F83F6E"/>
    <w:rsid w:val="00F8463F"/>
    <w:rsid w:val="00F87C1F"/>
    <w:rsid w:val="00F87D6A"/>
    <w:rsid w:val="00F90040"/>
    <w:rsid w:val="00F90D4E"/>
    <w:rsid w:val="00F925A9"/>
    <w:rsid w:val="00F929AE"/>
    <w:rsid w:val="00F92D42"/>
    <w:rsid w:val="00F94213"/>
    <w:rsid w:val="00F9580D"/>
    <w:rsid w:val="00F96084"/>
    <w:rsid w:val="00F96686"/>
    <w:rsid w:val="00FA0B0D"/>
    <w:rsid w:val="00FA1DFC"/>
    <w:rsid w:val="00FA1F67"/>
    <w:rsid w:val="00FA1FE2"/>
    <w:rsid w:val="00FA2051"/>
    <w:rsid w:val="00FA50E3"/>
    <w:rsid w:val="00FA5395"/>
    <w:rsid w:val="00FA5E7C"/>
    <w:rsid w:val="00FA7158"/>
    <w:rsid w:val="00FA7FD8"/>
    <w:rsid w:val="00FB390C"/>
    <w:rsid w:val="00FB4674"/>
    <w:rsid w:val="00FB4CDC"/>
    <w:rsid w:val="00FB661A"/>
    <w:rsid w:val="00FB7746"/>
    <w:rsid w:val="00FC1BC0"/>
    <w:rsid w:val="00FC1D8A"/>
    <w:rsid w:val="00FC584B"/>
    <w:rsid w:val="00FC5BCC"/>
    <w:rsid w:val="00FC5DDD"/>
    <w:rsid w:val="00FC5F3B"/>
    <w:rsid w:val="00FC683B"/>
    <w:rsid w:val="00FC6AD3"/>
    <w:rsid w:val="00FC72B5"/>
    <w:rsid w:val="00FD03A4"/>
    <w:rsid w:val="00FD0C4B"/>
    <w:rsid w:val="00FD1C61"/>
    <w:rsid w:val="00FD2404"/>
    <w:rsid w:val="00FD2A61"/>
    <w:rsid w:val="00FD35CA"/>
    <w:rsid w:val="00FD3A7B"/>
    <w:rsid w:val="00FD3C54"/>
    <w:rsid w:val="00FD4B18"/>
    <w:rsid w:val="00FD4BE1"/>
    <w:rsid w:val="00FD4C5B"/>
    <w:rsid w:val="00FD6026"/>
    <w:rsid w:val="00FE16A8"/>
    <w:rsid w:val="00FE28FD"/>
    <w:rsid w:val="00FE3BE3"/>
    <w:rsid w:val="00FE45C4"/>
    <w:rsid w:val="00FE53C2"/>
    <w:rsid w:val="00FE5614"/>
    <w:rsid w:val="00FE5728"/>
    <w:rsid w:val="00FE6C03"/>
    <w:rsid w:val="00FE7B8D"/>
    <w:rsid w:val="00FF382C"/>
    <w:rsid w:val="00FF515E"/>
    <w:rsid w:val="00FF51E5"/>
    <w:rsid w:val="00FF5FBC"/>
    <w:rsid w:val="00FF6554"/>
    <w:rsid w:val="00FF6E10"/>
    <w:rsid w:val="00FF782E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289F"/>
  <w15:docId w15:val="{B32DA71D-F502-4E42-A889-5114E6C6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707C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C3"/>
    <w:pPr>
      <w:keepNext/>
      <w:keepLines/>
      <w:spacing w:before="40"/>
      <w:outlineLvl w:val="2"/>
    </w:pPr>
    <w:rPr>
      <w:rFonts w:ascii="Calibri Light" w:hAnsi="Calibri Light"/>
      <w:color w:val="1F4D7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707C3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/>
      <w:szCs w:val="28"/>
    </w:rPr>
  </w:style>
  <w:style w:type="paragraph" w:customStyle="1" w:styleId="ConsPlusCell">
    <w:name w:val="ConsPlusCell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eastAsia="SimSun"/>
      <w:bCs/>
      <w:szCs w:val="28"/>
    </w:rPr>
  </w:style>
  <w:style w:type="paragraph" w:customStyle="1" w:styleId="ConsPlusNonformat">
    <w:name w:val="ConsPlusNonformat"/>
    <w:link w:val="ConsPlusNonformat0"/>
    <w:uiPriority w:val="99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Courier New" w:eastAsia="SimSun" w:hAnsi="Courier New" w:cs="Courier New"/>
      <w:bCs/>
      <w:sz w:val="20"/>
    </w:rPr>
  </w:style>
  <w:style w:type="paragraph" w:customStyle="1" w:styleId="11">
    <w:name w:val="Основной текст1"/>
    <w:qFormat/>
    <w:rsid w:val="00942A2D"/>
    <w:pPr>
      <w:shd w:val="clear" w:color="000000" w:fill="FFFFFF"/>
      <w:spacing w:after="0" w:line="230" w:lineRule="exact"/>
    </w:pPr>
    <w:rPr>
      <w:rFonts w:ascii="Courier New" w:eastAsia="Courier New" w:hAnsi="Courier New" w:cs="Courier New"/>
      <w:sz w:val="20"/>
    </w:rPr>
  </w:style>
  <w:style w:type="paragraph" w:customStyle="1" w:styleId="31">
    <w:name w:val="Основной текст (3)"/>
    <w:qFormat/>
    <w:rsid w:val="00942A2D"/>
    <w:pPr>
      <w:shd w:val="clear" w:color="000000" w:fill="FFFFFF"/>
      <w:spacing w:before="480" w:after="300" w:line="320" w:lineRule="exact"/>
      <w:jc w:val="center"/>
    </w:pPr>
    <w:rPr>
      <w:rFonts w:eastAsia="Times New Roman"/>
      <w:sz w:val="26"/>
      <w:szCs w:val="26"/>
    </w:rPr>
  </w:style>
  <w:style w:type="paragraph" w:styleId="a3">
    <w:name w:val="Balloon Text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uiPriority w:val="99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link w:val="a7"/>
    <w:uiPriority w:val="34"/>
    <w:qFormat/>
    <w:rsid w:val="00942A2D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  <w:contextualSpacing/>
    </w:pPr>
  </w:style>
  <w:style w:type="paragraph" w:customStyle="1" w:styleId="ConsPlusNormal">
    <w:name w:val="ConsPlusNormal"/>
    <w:qFormat/>
    <w:rsid w:val="00942A2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ind w:firstLine="720"/>
    </w:pPr>
    <w:rPr>
      <w:rFonts w:ascii="Arial" w:eastAsia="Times New Roman" w:hAnsi="Arial" w:cs="Arial"/>
      <w:sz w:val="20"/>
    </w:rPr>
  </w:style>
  <w:style w:type="character" w:customStyle="1" w:styleId="a8">
    <w:name w:val="Основной текст_"/>
    <w:link w:val="21"/>
    <w:rsid w:val="00942A2D"/>
    <w:rPr>
      <w:rFonts w:ascii="Courier New" w:eastAsia="Courier New" w:hAnsi="Courier New" w:cs="Courier New"/>
      <w:sz w:val="20"/>
      <w:shd w:val="clear" w:color="auto" w:fill="FFFFFF"/>
    </w:rPr>
  </w:style>
  <w:style w:type="character" w:customStyle="1" w:styleId="32">
    <w:name w:val="Основной текст (3)_"/>
    <w:rsid w:val="00942A2D"/>
    <w:rPr>
      <w:rFonts w:eastAsia="Times New Roman"/>
      <w:sz w:val="26"/>
      <w:szCs w:val="26"/>
      <w:shd w:val="clear" w:color="auto" w:fill="FFFFFF"/>
    </w:rPr>
  </w:style>
  <w:style w:type="character" w:customStyle="1" w:styleId="a9">
    <w:name w:val="Текст выноски Знак"/>
    <w:uiPriority w:val="99"/>
    <w:rsid w:val="00942A2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942A2D"/>
  </w:style>
  <w:style w:type="character" w:customStyle="1" w:styleId="ab">
    <w:name w:val="Нижний колонтитул Знак"/>
    <w:uiPriority w:val="99"/>
    <w:rsid w:val="00942A2D"/>
  </w:style>
  <w:style w:type="paragraph" w:customStyle="1" w:styleId="ac">
    <w:name w:val="обычный"/>
    <w:basedOn w:val="a"/>
    <w:rsid w:val="00E0754A"/>
    <w:rPr>
      <w:color w:val="000000"/>
      <w:sz w:val="20"/>
    </w:rPr>
  </w:style>
  <w:style w:type="table" w:styleId="ad">
    <w:name w:val="Table Grid"/>
    <w:basedOn w:val="a1"/>
    <w:uiPriority w:val="59"/>
    <w:unhideWhenUsed/>
    <w:rsid w:val="002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D58C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4D58CC"/>
    <w:rPr>
      <w:color w:val="1759B4"/>
      <w:u w:val="single"/>
    </w:rPr>
  </w:style>
  <w:style w:type="paragraph" w:customStyle="1" w:styleId="Default">
    <w:name w:val="Default"/>
    <w:rsid w:val="00286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C164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C16413"/>
    <w:rPr>
      <w:b/>
      <w:bCs/>
    </w:rPr>
  </w:style>
  <w:style w:type="paragraph" w:styleId="af2">
    <w:name w:val="Plain Text"/>
    <w:basedOn w:val="a"/>
    <w:link w:val="af3"/>
    <w:uiPriority w:val="99"/>
    <w:unhideWhenUsed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CF42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onsPlusNonformat0">
    <w:name w:val="ConsPlusNonformat Знак"/>
    <w:link w:val="ConsPlusNonformat"/>
    <w:locked/>
    <w:rsid w:val="002A0622"/>
    <w:rPr>
      <w:rFonts w:ascii="Courier New" w:eastAsia="SimSun" w:hAnsi="Courier New" w:cs="Courier New"/>
      <w:bCs/>
      <w:sz w:val="20"/>
    </w:rPr>
  </w:style>
  <w:style w:type="paragraph" w:styleId="af4">
    <w:name w:val="Body Text"/>
    <w:basedOn w:val="a"/>
    <w:link w:val="af5"/>
    <w:unhideWhenUsed/>
    <w:rsid w:val="005D41EB"/>
    <w:pPr>
      <w:widowControl w:val="0"/>
      <w:suppressAutoHyphens/>
      <w:spacing w:after="120"/>
    </w:pPr>
    <w:rPr>
      <w:rFonts w:ascii="Arial" w:eastAsia="Arial Unicode MS" w:hAnsi="Arial"/>
      <w:kern w:val="2"/>
      <w:sz w:val="20"/>
      <w:lang w:eastAsia="en-US"/>
    </w:rPr>
  </w:style>
  <w:style w:type="character" w:customStyle="1" w:styleId="af5">
    <w:name w:val="Основной текст Знак"/>
    <w:basedOn w:val="a0"/>
    <w:link w:val="af4"/>
    <w:rsid w:val="005D41EB"/>
    <w:rPr>
      <w:rFonts w:ascii="Arial" w:eastAsia="Arial Unicode MS" w:hAnsi="Arial"/>
      <w:kern w:val="2"/>
      <w:sz w:val="20"/>
      <w:szCs w:val="24"/>
      <w:lang w:eastAsia="en-US"/>
    </w:rPr>
  </w:style>
  <w:style w:type="paragraph" w:customStyle="1" w:styleId="af6">
    <w:name w:val="Содержимое таблицы"/>
    <w:basedOn w:val="a"/>
    <w:rsid w:val="005D41EB"/>
    <w:pPr>
      <w:widowControl w:val="0"/>
      <w:suppressLineNumbers/>
      <w:suppressAutoHyphens/>
    </w:pPr>
    <w:rPr>
      <w:rFonts w:ascii="Arial" w:eastAsia="Arial Unicode MS" w:hAnsi="Arial"/>
      <w:kern w:val="2"/>
      <w:sz w:val="20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E57E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7E47"/>
    <w:rPr>
      <w:sz w:val="16"/>
      <w:szCs w:val="16"/>
    </w:rPr>
  </w:style>
  <w:style w:type="paragraph" w:customStyle="1" w:styleId="21">
    <w:name w:val="Основной текст2"/>
    <w:basedOn w:val="a"/>
    <w:link w:val="a8"/>
    <w:rsid w:val="0081726E"/>
    <w:pPr>
      <w:widowControl w:val="0"/>
      <w:shd w:val="clear" w:color="auto" w:fill="FFFFFF"/>
      <w:spacing w:line="202" w:lineRule="exact"/>
      <w:ind w:hanging="540"/>
    </w:pPr>
    <w:rPr>
      <w:rFonts w:ascii="Courier New" w:eastAsia="Courier New" w:hAnsi="Courier New" w:cs="Courier New"/>
      <w:sz w:val="20"/>
    </w:rPr>
  </w:style>
  <w:style w:type="character" w:styleId="af7">
    <w:name w:val="Placeholder Text"/>
    <w:basedOn w:val="a0"/>
    <w:uiPriority w:val="99"/>
    <w:unhideWhenUsed/>
    <w:rsid w:val="00857AEE"/>
    <w:rPr>
      <w:color w:val="808080"/>
    </w:rPr>
  </w:style>
  <w:style w:type="paragraph" w:customStyle="1" w:styleId="s16">
    <w:name w:val="s_16"/>
    <w:basedOn w:val="a"/>
    <w:rsid w:val="005343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3FBF"/>
    <w:rPr>
      <w:rFonts w:eastAsia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EF5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8707C3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</w:rPr>
  </w:style>
  <w:style w:type="character" w:customStyle="1" w:styleId="90">
    <w:name w:val="Заголовок 9 Знак"/>
    <w:basedOn w:val="a0"/>
    <w:link w:val="9"/>
    <w:uiPriority w:val="99"/>
    <w:rsid w:val="008707C3"/>
    <w:rPr>
      <w:rFonts w:ascii="Arial" w:eastAsia="Times New Roman" w:hAnsi="Arial"/>
      <w:b/>
      <w:i/>
      <w:sz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7C3"/>
  </w:style>
  <w:style w:type="character" w:customStyle="1" w:styleId="20">
    <w:name w:val="Заголовок 2 Знак"/>
    <w:basedOn w:val="a0"/>
    <w:link w:val="2"/>
    <w:uiPriority w:val="9"/>
    <w:rsid w:val="008707C3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07C3"/>
    <w:rPr>
      <w:rFonts w:ascii="Calibri Light" w:eastAsia="Times New Roman" w:hAnsi="Calibri Light" w:cs="Times New Roman"/>
      <w:color w:val="1F4D78"/>
      <w:sz w:val="24"/>
      <w:lang w:eastAsia="ru-RU"/>
    </w:rPr>
  </w:style>
  <w:style w:type="character" w:customStyle="1" w:styleId="dirty-clipboard">
    <w:name w:val="dirty-clipboard"/>
    <w:basedOn w:val="a0"/>
    <w:rsid w:val="008707C3"/>
  </w:style>
  <w:style w:type="paragraph" w:customStyle="1" w:styleId="p8">
    <w:name w:val="p8"/>
    <w:basedOn w:val="a"/>
    <w:rsid w:val="008707C3"/>
    <w:pPr>
      <w:spacing w:before="100" w:beforeAutospacing="1" w:after="100" w:afterAutospacing="1"/>
      <w:ind w:right="-1"/>
      <w:jc w:val="both"/>
    </w:pPr>
    <w:rPr>
      <w:sz w:val="28"/>
      <w:szCs w:val="28"/>
    </w:rPr>
  </w:style>
  <w:style w:type="character" w:customStyle="1" w:styleId="29pt">
    <w:name w:val="Основной текст (2) + 9 pt"/>
    <w:basedOn w:val="a0"/>
    <w:rsid w:val="00870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8">
    <w:name w:val="annotation reference"/>
    <w:basedOn w:val="a0"/>
    <w:uiPriority w:val="99"/>
    <w:semiHidden/>
    <w:unhideWhenUsed/>
    <w:rsid w:val="008707C3"/>
    <w:rPr>
      <w:sz w:val="16"/>
      <w:szCs w:val="16"/>
    </w:rPr>
  </w:style>
  <w:style w:type="table" w:customStyle="1" w:styleId="TableGrid1">
    <w:name w:val="TableGrid1"/>
    <w:rsid w:val="008707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8707C3"/>
    <w:pPr>
      <w:spacing w:after="100" w:line="276" w:lineRule="auto"/>
    </w:pPr>
    <w:rPr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707C3"/>
    <w:pPr>
      <w:spacing w:after="100" w:line="276" w:lineRule="auto"/>
      <w:ind w:left="200"/>
    </w:pPr>
    <w:rPr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8707C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707C3"/>
    <w:rPr>
      <w:rFonts w:eastAsia="Times New Roman"/>
      <w:sz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707C3"/>
    <w:rPr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8707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707C3"/>
  </w:style>
  <w:style w:type="numbering" w:customStyle="1" w:styleId="35">
    <w:name w:val="Нет списка3"/>
    <w:next w:val="a2"/>
    <w:uiPriority w:val="99"/>
    <w:semiHidden/>
    <w:unhideWhenUsed/>
    <w:rsid w:val="008707C3"/>
  </w:style>
  <w:style w:type="numbering" w:customStyle="1" w:styleId="4">
    <w:name w:val="Нет списка4"/>
    <w:next w:val="a2"/>
    <w:uiPriority w:val="99"/>
    <w:semiHidden/>
    <w:unhideWhenUsed/>
    <w:rsid w:val="009D56C2"/>
  </w:style>
  <w:style w:type="table" w:customStyle="1" w:styleId="TableGrid2">
    <w:name w:val="TableGrid2"/>
    <w:rsid w:val="009D5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EA4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1"/>
    <w:basedOn w:val="a"/>
    <w:next w:val="af2"/>
    <w:uiPriority w:val="99"/>
    <w:unhideWhenUsed/>
    <w:rsid w:val="00877BA2"/>
    <w:rPr>
      <w:rFonts w:ascii="Consolas" w:hAnsi="Consolas"/>
      <w:sz w:val="21"/>
      <w:szCs w:val="21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77BA2"/>
  </w:style>
  <w:style w:type="character" w:customStyle="1" w:styleId="15">
    <w:name w:val="Текст Знак1"/>
    <w:basedOn w:val="a0"/>
    <w:uiPriority w:val="99"/>
    <w:semiHidden/>
    <w:rsid w:val="00877BA2"/>
    <w:rPr>
      <w:rFonts w:ascii="Consolas" w:hAnsi="Consolas" w:cs="Consolas"/>
      <w:sz w:val="21"/>
      <w:szCs w:val="21"/>
    </w:rPr>
  </w:style>
  <w:style w:type="paragraph" w:customStyle="1" w:styleId="western">
    <w:name w:val="western"/>
    <w:basedOn w:val="a"/>
    <w:rsid w:val="00C827FE"/>
    <w:pPr>
      <w:spacing w:before="100" w:beforeAutospacing="1" w:after="119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B286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character" w:customStyle="1" w:styleId="25">
    <w:name w:val="Основной текст (2)_"/>
    <w:link w:val="26"/>
    <w:rsid w:val="00CA70CF"/>
    <w:rPr>
      <w:rFonts w:eastAsia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A70CF"/>
    <w:pPr>
      <w:widowControl w:val="0"/>
      <w:shd w:val="clear" w:color="auto" w:fill="FFFFFF"/>
      <w:spacing w:after="60" w:line="0" w:lineRule="atLeast"/>
    </w:pPr>
    <w:rPr>
      <w:sz w:val="28"/>
      <w:szCs w:val="28"/>
      <w:lang w:eastAsia="zh-CN"/>
    </w:rPr>
  </w:style>
  <w:style w:type="character" w:customStyle="1" w:styleId="5Exact">
    <w:name w:val="Основной текст (5) Exact"/>
    <w:link w:val="5"/>
    <w:rsid w:val="00CA70CF"/>
    <w:rPr>
      <w:rFonts w:ascii="Calibri" w:hAnsi="Calibri" w:cs="Calibri"/>
      <w:sz w:val="21"/>
      <w:szCs w:val="21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CA70CF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en-US" w:eastAsia="en-US" w:bidi="en-US"/>
    </w:rPr>
  </w:style>
  <w:style w:type="character" w:customStyle="1" w:styleId="27">
    <w:name w:val="Основной текст (2) + Полужирный"/>
    <w:rsid w:val="00CA7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link w:val="41"/>
    <w:rsid w:val="00CA70CF"/>
    <w:rPr>
      <w:rFonts w:eastAsia="Times New Roman"/>
      <w:b/>
      <w:bCs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A70CF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zh-CN"/>
    </w:rPr>
  </w:style>
  <w:style w:type="paragraph" w:styleId="28">
    <w:name w:val="Body Text Indent 2"/>
    <w:basedOn w:val="a"/>
    <w:link w:val="29"/>
    <w:uiPriority w:val="99"/>
    <w:semiHidden/>
    <w:unhideWhenUsed/>
    <w:rsid w:val="009616D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616DA"/>
    <w:rPr>
      <w:rFonts w:eastAsia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737AF7"/>
  </w:style>
  <w:style w:type="paragraph" w:customStyle="1" w:styleId="afc">
    <w:name w:val="_Текст"/>
    <w:basedOn w:val="a"/>
    <w:rsid w:val="00C13CE3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18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5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27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4161-7638-4C53-BB05-DC6D59B1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38</Pages>
  <Words>11145</Words>
  <Characters>63528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Алла Романовна</dc:creator>
  <cp:lastModifiedBy>Подстяжонок Михаил Игоревич</cp:lastModifiedBy>
  <cp:revision>20</cp:revision>
  <cp:lastPrinted>2022-11-15T08:11:00Z</cp:lastPrinted>
  <dcterms:created xsi:type="dcterms:W3CDTF">2022-11-10T17:28:00Z</dcterms:created>
  <dcterms:modified xsi:type="dcterms:W3CDTF">2022-11-15T08:33:00Z</dcterms:modified>
</cp:coreProperties>
</file>