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Default="00010BD1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17220" cy="760095"/>
            <wp:effectExtent l="0" t="0" r="0" b="1905"/>
            <wp:docPr id="1" name="Рисунок 1" descr="C:\Users\asta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07" w:rsidRDefault="00FB4207">
      <w:pPr>
        <w:rPr>
          <w:sz w:val="2"/>
          <w:szCs w:val="2"/>
        </w:rPr>
      </w:pPr>
    </w:p>
    <w:p w:rsidR="00FB4207" w:rsidRDefault="00FB7BDD">
      <w:pPr>
        <w:pStyle w:val="20"/>
        <w:keepNext/>
        <w:keepLines/>
        <w:shd w:val="clear" w:color="auto" w:fill="auto"/>
        <w:spacing w:before="183" w:after="119"/>
        <w:ind w:left="40"/>
      </w:pPr>
      <w:bookmarkStart w:id="1" w:name="bookmark0"/>
      <w:r>
        <w:t>АДМИНИСТРАЦИЯ ОДИНЦОВСКОГО МУНИЦИПАЛЬНОГО РАЙОНА МОСКОВСКОЙ ОБЛАСТИ</w:t>
      </w:r>
      <w:bookmarkEnd w:id="1"/>
    </w:p>
    <w:p w:rsidR="00FB4207" w:rsidRDefault="00FB7BDD">
      <w:pPr>
        <w:pStyle w:val="10"/>
        <w:keepNext/>
        <w:keepLines/>
        <w:shd w:val="clear" w:color="auto" w:fill="auto"/>
        <w:spacing w:before="0" w:line="480" w:lineRule="exact"/>
        <w:ind w:left="40"/>
      </w:pPr>
      <w:bookmarkStart w:id="2" w:name="bookmark1"/>
      <w:r>
        <w:t>ПОСТАНОВЛЕНИЕ</w:t>
      </w:r>
      <w:bookmarkEnd w:id="2"/>
    </w:p>
    <w:p w:rsidR="00FB4207" w:rsidRDefault="00FB7BDD">
      <w:pPr>
        <w:pStyle w:val="11"/>
        <w:shd w:val="clear" w:color="auto" w:fill="auto"/>
        <w:tabs>
          <w:tab w:val="left" w:pos="5434"/>
        </w:tabs>
        <w:ind w:left="3060"/>
      </w:pPr>
      <w:r>
        <w:t>28.06.2019</w:t>
      </w:r>
      <w:r>
        <w:tab/>
        <w:t>3163</w:t>
      </w:r>
    </w:p>
    <w:p w:rsidR="00FB4207" w:rsidRDefault="00FB7BDD">
      <w:pPr>
        <w:pStyle w:val="30"/>
        <w:keepNext/>
        <w:keepLines/>
        <w:shd w:val="clear" w:color="auto" w:fill="auto"/>
        <w:tabs>
          <w:tab w:val="left" w:leader="underscore" w:pos="4182"/>
          <w:tab w:val="left" w:leader="underscore" w:pos="5963"/>
        </w:tabs>
        <w:ind w:left="2680"/>
      </w:pPr>
      <w:bookmarkStart w:id="3" w:name="bookmark2"/>
      <w:r>
        <w:tab/>
        <w:t>№</w:t>
      </w:r>
      <w:r>
        <w:tab/>
      </w:r>
      <w:bookmarkEnd w:id="3"/>
    </w:p>
    <w:p w:rsidR="00FB4207" w:rsidRDefault="00FB7BDD">
      <w:pPr>
        <w:pStyle w:val="22"/>
        <w:shd w:val="clear" w:color="auto" w:fill="auto"/>
        <w:spacing w:after="468"/>
        <w:ind w:left="40"/>
      </w:pPr>
      <w:r>
        <w:t>г. Одинцово</w:t>
      </w:r>
    </w:p>
    <w:p w:rsidR="00FB4207" w:rsidRDefault="00FB7BDD">
      <w:pPr>
        <w:pStyle w:val="11"/>
        <w:shd w:val="clear" w:color="auto" w:fill="auto"/>
        <w:spacing w:after="598" w:line="319" w:lineRule="exact"/>
        <w:ind w:left="40" w:right="4380"/>
        <w:jc w:val="both"/>
      </w:pPr>
      <w:r>
        <w:t>Об утверждении годовой бухгалтерской отчетности, годового отчета, избрании ревизора, состава Совета директоров и распределении чистой прибыли акционерного общества «Телерадиокомпания «Одинцово»</w:t>
      </w:r>
    </w:p>
    <w:p w:rsidR="00FB4207" w:rsidRDefault="00FB7BDD">
      <w:pPr>
        <w:pStyle w:val="11"/>
        <w:shd w:val="clear" w:color="auto" w:fill="auto"/>
        <w:spacing w:after="633" w:line="322" w:lineRule="exact"/>
        <w:ind w:left="40" w:right="740" w:firstLine="1000"/>
        <w:jc w:val="both"/>
      </w:pPr>
      <w:r>
        <w:t>Руководствуясь Гражданским кодексом Российской Федерации, Федеральным законом от 26.12.1995 № 208-ФЗ «Об акционерных обществах», в соответствии с Уставом Одинцовского муниципального района Московской области, 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 № 35/36, учитывая протокол от 27.06.2019 № 5/2019 очередного заседания Совета директоров АО «ТРК «Одинцово»,</w:t>
      </w:r>
    </w:p>
    <w:p w:rsidR="00FB4207" w:rsidRDefault="00FB7BDD">
      <w:pPr>
        <w:pStyle w:val="40"/>
        <w:keepNext/>
        <w:keepLines/>
        <w:shd w:val="clear" w:color="auto" w:fill="auto"/>
        <w:spacing w:before="0" w:after="306" w:line="280" w:lineRule="exact"/>
        <w:ind w:left="3480"/>
      </w:pPr>
      <w:bookmarkStart w:id="4" w:name="bookmark3"/>
      <w:r>
        <w:t>ПОСТАНОВЛЯЮ:</w:t>
      </w:r>
      <w:bookmarkEnd w:id="4"/>
    </w:p>
    <w:p w:rsidR="00FB4207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1514"/>
        </w:tabs>
        <w:spacing w:line="322" w:lineRule="exact"/>
        <w:ind w:left="40" w:right="740" w:firstLine="1000"/>
        <w:jc w:val="both"/>
      </w:pPr>
      <w:r>
        <w:t>Утвердить годовую бухгалтерскую отчетность АО «ТРК «Одинцово» за 2018 год.</w:t>
      </w:r>
    </w:p>
    <w:p w:rsidR="00FB4207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1318"/>
        </w:tabs>
        <w:spacing w:line="322" w:lineRule="exact"/>
        <w:ind w:left="40" w:firstLine="1000"/>
        <w:jc w:val="both"/>
      </w:pPr>
      <w:r>
        <w:t>Утвердить годовой отчет АО «ТРК «Одинцово» за 2018 год.</w:t>
      </w:r>
    </w:p>
    <w:p w:rsidR="00FB4207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1394"/>
        </w:tabs>
        <w:spacing w:line="322" w:lineRule="exact"/>
        <w:ind w:left="40" w:right="740" w:firstLine="1000"/>
        <w:jc w:val="both"/>
      </w:pPr>
      <w:r>
        <w:t>Избрать ревизором АО «ТРК «Одинцово» Васильева Кирилла Дмитриевича.</w:t>
      </w:r>
    </w:p>
    <w:p w:rsidR="00FB4207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1420"/>
        </w:tabs>
        <w:spacing w:after="240" w:line="322" w:lineRule="exact"/>
        <w:ind w:left="40" w:right="740" w:firstLine="1000"/>
        <w:jc w:val="both"/>
      </w:pPr>
      <w:r>
        <w:t>Избрать состав Совета директоров АО «ТРК «Одинцово» в следующем составе:</w:t>
      </w:r>
    </w:p>
    <w:p w:rsidR="00FB4207" w:rsidRDefault="00FB7BDD">
      <w:pPr>
        <w:pStyle w:val="11"/>
        <w:shd w:val="clear" w:color="auto" w:fill="auto"/>
        <w:tabs>
          <w:tab w:val="left" w:pos="5306"/>
        </w:tabs>
        <w:spacing w:line="322" w:lineRule="exact"/>
        <w:ind w:left="40"/>
      </w:pPr>
      <w:r>
        <w:t>Пайсов Михаил Алексеевич</w:t>
      </w:r>
      <w:r>
        <w:tab/>
        <w:t>Первый заместитель</w:t>
      </w:r>
    </w:p>
    <w:p w:rsidR="00FB4207" w:rsidRDefault="00FB7BDD">
      <w:pPr>
        <w:pStyle w:val="11"/>
        <w:shd w:val="clear" w:color="auto" w:fill="auto"/>
        <w:spacing w:line="322" w:lineRule="exact"/>
        <w:ind w:left="5340" w:right="1080"/>
        <w:jc w:val="both"/>
        <w:sectPr w:rsidR="00FB4207">
          <w:type w:val="continuous"/>
          <w:pgSz w:w="11905" w:h="16837"/>
          <w:pgMar w:top="349" w:right="152" w:bottom="1307" w:left="1635" w:header="0" w:footer="3" w:gutter="0"/>
          <w:cols w:space="720"/>
          <w:noEndnote/>
          <w:docGrid w:linePitch="360"/>
        </w:sectPr>
      </w:pPr>
      <w:r>
        <w:t>Руководителя Администрации Одинцовского муниципального района;</w:t>
      </w:r>
    </w:p>
    <w:p w:rsidR="00FB4207" w:rsidRDefault="00FB7BDD">
      <w:pPr>
        <w:pStyle w:val="11"/>
        <w:shd w:val="clear" w:color="auto" w:fill="auto"/>
        <w:spacing w:after="300" w:line="322" w:lineRule="exact"/>
        <w:ind w:left="20" w:right="280"/>
      </w:pPr>
      <w:r>
        <w:lastRenderedPageBreak/>
        <w:t>заместитель Руководителя Администрации - начальник Управления правового обеспечения;</w:t>
      </w:r>
    </w:p>
    <w:p w:rsidR="00FB4207" w:rsidRDefault="00FB7BDD">
      <w:pPr>
        <w:pStyle w:val="11"/>
        <w:shd w:val="clear" w:color="auto" w:fill="auto"/>
        <w:spacing w:after="302" w:line="322" w:lineRule="exact"/>
        <w:ind w:left="20" w:right="280"/>
      </w:pPr>
      <w:r>
        <w:t>исполняющий обязанности заместителя Руководителя Администрации Одинцовского муниципального района;</w:t>
      </w:r>
    </w:p>
    <w:p w:rsidR="00FB4207" w:rsidRDefault="00FB7BDD">
      <w:pPr>
        <w:pStyle w:val="11"/>
        <w:shd w:val="clear" w:color="auto" w:fill="auto"/>
        <w:spacing w:after="298" w:line="319" w:lineRule="exact"/>
        <w:ind w:left="20" w:right="280"/>
      </w:pPr>
      <w:r>
        <w:t>заместитель Руководителя Администрации Одинцовского муниципального района;</w:t>
      </w:r>
    </w:p>
    <w:p w:rsidR="00FB4207" w:rsidRDefault="00FB7BDD">
      <w:pPr>
        <w:pStyle w:val="11"/>
        <w:shd w:val="clear" w:color="auto" w:fill="auto"/>
        <w:spacing w:after="300" w:line="322" w:lineRule="exact"/>
        <w:ind w:left="20" w:right="280"/>
      </w:pPr>
      <w:r>
        <w:t>заместитель Руководителя Администрации Одинцовского муниципального района;</w:t>
      </w:r>
    </w:p>
    <w:p w:rsidR="00FB4207" w:rsidRDefault="00FB7BDD">
      <w:pPr>
        <w:pStyle w:val="11"/>
        <w:shd w:val="clear" w:color="auto" w:fill="auto"/>
        <w:spacing w:after="300" w:line="322" w:lineRule="exact"/>
        <w:ind w:left="20" w:right="280"/>
      </w:pPr>
      <w:r>
        <w:t>Председатель Контрольно- счетной палаты Одинцовского муниципального района.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after="1302" w:line="270" w:lineRule="exact"/>
        <w:ind w:left="20"/>
      </w:pPr>
      <w:r>
        <w:t>Тесля Александр Александрович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after="1300" w:line="270" w:lineRule="exact"/>
        <w:ind w:left="20"/>
      </w:pPr>
      <w:r>
        <w:t>Переверзева Валентина Викторовна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after="942" w:line="270" w:lineRule="exact"/>
        <w:ind w:left="20"/>
      </w:pPr>
      <w:r>
        <w:t>Коротаев Михаил Владимирович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after="940" w:line="270" w:lineRule="exact"/>
        <w:ind w:left="20"/>
      </w:pPr>
      <w:r>
        <w:t>Кондрацкий Павел Вячеславович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after="937" w:line="270" w:lineRule="exact"/>
        <w:ind w:left="20"/>
      </w:pPr>
      <w:r>
        <w:t>Ермолаев Никита Андреевич</w:t>
      </w:r>
    </w:p>
    <w:p w:rsidR="00FB4207" w:rsidRDefault="00FB7BDD">
      <w:pPr>
        <w:pStyle w:val="11"/>
        <w:framePr w:w="4437" w:h="7351" w:wrap="around" w:hAnchor="margin" w:x="-5284" w:y="-24"/>
        <w:shd w:val="clear" w:color="auto" w:fill="auto"/>
        <w:spacing w:line="270" w:lineRule="exact"/>
        <w:ind w:left="20"/>
      </w:pPr>
      <w:r>
        <w:t>Федоров Евгений Анатольевич</w:t>
      </w:r>
    </w:p>
    <w:p w:rsidR="00FB4207" w:rsidRDefault="00FB7BDD">
      <w:pPr>
        <w:pStyle w:val="11"/>
        <w:shd w:val="clear" w:color="auto" w:fill="auto"/>
        <w:spacing w:line="322" w:lineRule="exact"/>
        <w:ind w:left="20" w:right="1220"/>
        <w:sectPr w:rsidR="00FB4207">
          <w:pgSz w:w="11905" w:h="16837"/>
          <w:pgMar w:top="1081" w:right="1020" w:bottom="2915" w:left="6907" w:header="0" w:footer="3" w:gutter="0"/>
          <w:cols w:space="720"/>
          <w:noEndnote/>
          <w:docGrid w:linePitch="360"/>
        </w:sectPr>
      </w:pPr>
      <w:r>
        <w:t>Генеральный директор АО «ТРК «Одинцово».</w:t>
      </w:r>
    </w:p>
    <w:p w:rsidR="00FB4207" w:rsidRDefault="00FB4207">
      <w:pPr>
        <w:framePr w:w="11926" w:h="324" w:hRule="exact" w:wrap="notBeside" w:vAnchor="text" w:hAnchor="text" w:xAlign="center" w:y="1" w:anchorLock="1"/>
      </w:pPr>
    </w:p>
    <w:p w:rsidR="00FB4207" w:rsidRDefault="00FB7BDD">
      <w:pPr>
        <w:rPr>
          <w:sz w:val="2"/>
          <w:szCs w:val="2"/>
        </w:rPr>
        <w:sectPr w:rsidR="00FB42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B4207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1030"/>
        </w:tabs>
        <w:spacing w:line="322" w:lineRule="exact"/>
        <w:ind w:right="20" w:firstLine="720"/>
        <w:jc w:val="both"/>
      </w:pPr>
      <w:r>
        <w:lastRenderedPageBreak/>
        <w:t>Распределить чистую прибыль, полученную АО «ТРК «Одинцово» по итогам 2018 года, в сумме 1 247 ООО (Один миллион двести сорок семь тысяч) рублей 00 копеек на развитие хозяйственной деятельности АО «Телерадиокомпания «Одинцово».</w:t>
      </w:r>
    </w:p>
    <w:p w:rsidR="00186F68" w:rsidRDefault="00FB7BDD">
      <w:pPr>
        <w:pStyle w:val="11"/>
        <w:numPr>
          <w:ilvl w:val="0"/>
          <w:numId w:val="1"/>
        </w:numPr>
        <w:shd w:val="clear" w:color="auto" w:fill="auto"/>
        <w:tabs>
          <w:tab w:val="left" w:pos="996"/>
        </w:tabs>
        <w:spacing w:line="322" w:lineRule="exact"/>
        <w:ind w:right="20" w:firstLine="720"/>
        <w:jc w:val="both"/>
      </w:pPr>
      <w:r>
        <w:t xml:space="preserve">Контроль над исполнением настоящего Постановления возложить на </w:t>
      </w:r>
    </w:p>
    <w:p w:rsidR="00FB4207" w:rsidRDefault="00FB7BDD" w:rsidP="00186F68">
      <w:pPr>
        <w:pStyle w:val="11"/>
        <w:shd w:val="clear" w:color="auto" w:fill="auto"/>
        <w:tabs>
          <w:tab w:val="left" w:pos="996"/>
        </w:tabs>
        <w:spacing w:line="322" w:lineRule="exact"/>
        <w:ind w:right="20"/>
        <w:jc w:val="both"/>
        <w:sectPr w:rsidR="00FB4207">
          <w:type w:val="continuous"/>
          <w:pgSz w:w="11905" w:h="16837"/>
          <w:pgMar w:top="1081" w:right="870" w:bottom="2915" w:left="1648" w:header="0" w:footer="3" w:gutter="0"/>
          <w:cols w:space="720"/>
          <w:noEndnote/>
          <w:docGrid w:linePitch="360"/>
        </w:sectPr>
      </w:pPr>
      <w:r>
        <w:t>заместителя Руководителя Администрации Коротаева М.В.</w:t>
      </w:r>
    </w:p>
    <w:p w:rsidR="00FB4207" w:rsidRDefault="00FB4207">
      <w:pPr>
        <w:rPr>
          <w:sz w:val="0"/>
          <w:szCs w:val="0"/>
        </w:rPr>
      </w:pPr>
    </w:p>
    <w:p w:rsidR="00186F68" w:rsidRDefault="00FB7BDD" w:rsidP="00186F68">
      <w:pPr>
        <w:pStyle w:val="a6"/>
        <w:framePr w:w="1834" w:h="1534" w:wrap="around" w:vAnchor="text" w:hAnchor="page" w:x="8566" w:y="1401"/>
        <w:shd w:val="clear" w:color="auto" w:fill="auto"/>
        <w:spacing w:line="360" w:lineRule="auto"/>
      </w:pPr>
      <w:r>
        <w:t xml:space="preserve">А.А. Тесля Е.П. </w:t>
      </w:r>
    </w:p>
    <w:p w:rsidR="00186F68" w:rsidRDefault="00186F68" w:rsidP="00186F68">
      <w:pPr>
        <w:pStyle w:val="a6"/>
        <w:framePr w:w="1834" w:h="1534" w:wrap="around" w:vAnchor="text" w:hAnchor="page" w:x="8566" w:y="1401"/>
        <w:shd w:val="clear" w:color="auto" w:fill="auto"/>
        <w:spacing w:line="360" w:lineRule="auto"/>
      </w:pPr>
    </w:p>
    <w:p w:rsidR="00FB4207" w:rsidRDefault="00FB7BDD" w:rsidP="00186F68">
      <w:pPr>
        <w:pStyle w:val="a6"/>
        <w:framePr w:w="1834" w:h="1534" w:wrap="around" w:vAnchor="text" w:hAnchor="page" w:x="8566" w:y="1401"/>
        <w:shd w:val="clear" w:color="auto" w:fill="auto"/>
        <w:spacing w:line="360" w:lineRule="auto"/>
      </w:pPr>
      <w:r>
        <w:t>Кочеткова</w:t>
      </w:r>
    </w:p>
    <w:p w:rsidR="00186F68" w:rsidRDefault="00186F68" w:rsidP="00186F68">
      <w:pPr>
        <w:pStyle w:val="11"/>
        <w:framePr w:w="4971" w:h="1287" w:wrap="around" w:vAnchor="text" w:hAnchor="page" w:x="1310" w:y="1359"/>
        <w:shd w:val="clear" w:color="auto" w:fill="auto"/>
        <w:spacing w:line="324" w:lineRule="exact"/>
        <w:ind w:left="100" w:right="820"/>
        <w:rPr>
          <w:lang w:val="ru-RU"/>
        </w:rPr>
      </w:pPr>
      <w:r>
        <w:t>Исполняющий обязанности Руководителя Администрац</w:t>
      </w:r>
      <w:r>
        <w:rPr>
          <w:lang w:val="ru-RU"/>
        </w:rPr>
        <w:t>ии</w:t>
      </w:r>
    </w:p>
    <w:p w:rsidR="00186F68" w:rsidRPr="00186F68" w:rsidRDefault="00186F68" w:rsidP="00186F68">
      <w:pPr>
        <w:pStyle w:val="11"/>
        <w:framePr w:w="4971" w:h="1287" w:wrap="around" w:vAnchor="text" w:hAnchor="page" w:x="1310" w:y="1359"/>
        <w:shd w:val="clear" w:color="auto" w:fill="auto"/>
        <w:spacing w:line="324" w:lineRule="exact"/>
        <w:ind w:left="100" w:right="820"/>
        <w:rPr>
          <w:lang w:val="ru-RU"/>
        </w:rPr>
      </w:pPr>
    </w:p>
    <w:p w:rsidR="00186F68" w:rsidRDefault="00186F68" w:rsidP="00186F68">
      <w:pPr>
        <w:pStyle w:val="11"/>
        <w:framePr w:w="4971" w:h="1287" w:wrap="around" w:vAnchor="text" w:hAnchor="page" w:x="1310" w:y="1359"/>
        <w:shd w:val="clear" w:color="auto" w:fill="auto"/>
        <w:spacing w:line="270" w:lineRule="exact"/>
        <w:ind w:left="100"/>
      </w:pPr>
      <w:r>
        <w:t>Верно: начальник общего отдел</w:t>
      </w:r>
    </w:p>
    <w:p w:rsidR="00FB4207" w:rsidRDefault="00FB4207">
      <w:pPr>
        <w:rPr>
          <w:sz w:val="2"/>
          <w:szCs w:val="2"/>
        </w:rPr>
      </w:pPr>
    </w:p>
    <w:sectPr w:rsidR="00FB4207">
      <w:type w:val="continuous"/>
      <w:pgSz w:w="11905" w:h="16837"/>
      <w:pgMar w:top="1081" w:right="871" w:bottom="2915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2B" w:rsidRDefault="008E752B">
      <w:r>
        <w:separator/>
      </w:r>
    </w:p>
  </w:endnote>
  <w:endnote w:type="continuationSeparator" w:id="0">
    <w:p w:rsidR="008E752B" w:rsidRDefault="008E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2B" w:rsidRDefault="008E752B"/>
  </w:footnote>
  <w:footnote w:type="continuationSeparator" w:id="0">
    <w:p w:rsidR="008E752B" w:rsidRDefault="008E7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936"/>
    <w:multiLevelType w:val="multilevel"/>
    <w:tmpl w:val="D9B4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7"/>
    <w:rsid w:val="00010BD1"/>
    <w:rsid w:val="00186F68"/>
    <w:rsid w:val="008E752B"/>
    <w:rsid w:val="00FB4207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3">
    <w:name w:val="Основной текст (3)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50"/>
      <w:sz w:val="10"/>
      <w:szCs w:val="10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50"/>
      <w:sz w:val="10"/>
      <w:szCs w:val="10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32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79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0" w:after="4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w w:val="150"/>
      <w:sz w:val="10"/>
      <w:szCs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64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3">
    <w:name w:val="Основной текст (3)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50"/>
      <w:sz w:val="10"/>
      <w:szCs w:val="10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50"/>
      <w:sz w:val="10"/>
      <w:szCs w:val="10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32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79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0" w:after="4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w w:val="150"/>
      <w:sz w:val="10"/>
      <w:szCs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64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Алена Андреевна</dc:creator>
  <cp:lastModifiedBy>Старцева Алена</cp:lastModifiedBy>
  <cp:revision>2</cp:revision>
  <dcterms:created xsi:type="dcterms:W3CDTF">2022-11-03T08:33:00Z</dcterms:created>
  <dcterms:modified xsi:type="dcterms:W3CDTF">2022-11-03T08:33:00Z</dcterms:modified>
</cp:coreProperties>
</file>