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54DAB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 № </w:t>
      </w:r>
      <w:r w:rsidRPr="00AF4FAC">
        <w:rPr>
          <w:rFonts w:ascii="Times New Roman" w:hAnsi="Times New Roman" w:cs="Times New Roman"/>
          <w:sz w:val="24"/>
          <w:szCs w:val="24"/>
        </w:rPr>
        <w:t>______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F7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E2E">
        <w:rPr>
          <w:rFonts w:ascii="Times New Roman" w:hAnsi="Times New Roman" w:cs="Times New Roman"/>
          <w:sz w:val="24"/>
          <w:szCs w:val="24"/>
        </w:rPr>
        <w:t>«</w:t>
      </w:r>
      <w:r w:rsidR="00F379F7">
        <w:rPr>
          <w:rFonts w:ascii="Times New Roman" w:hAnsi="Times New Roman" w:cs="Times New Roman"/>
          <w:sz w:val="24"/>
          <w:szCs w:val="24"/>
        </w:rPr>
        <w:t>Приложение 2</w:t>
      </w:r>
      <w:r w:rsidR="00F379F7" w:rsidRPr="00F379F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769C4" w:rsidRDefault="009769C4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A00" w:rsidRDefault="00DB2A00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2A00" w:rsidRPr="00724F55" w:rsidRDefault="00B211D7" w:rsidP="009A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DC4">
        <w:rPr>
          <w:rFonts w:ascii="Times New Roman" w:hAnsi="Times New Roman" w:cs="Times New Roman"/>
          <w:b/>
          <w:sz w:val="32"/>
          <w:szCs w:val="32"/>
        </w:rPr>
        <w:t>Показатели</w:t>
      </w:r>
      <w:r w:rsidR="00DB2A00" w:rsidRPr="00061D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A00" w:rsidRPr="00724F55">
        <w:rPr>
          <w:rFonts w:ascii="Times New Roman" w:hAnsi="Times New Roman" w:cs="Times New Roman"/>
          <w:b/>
          <w:sz w:val="32"/>
          <w:szCs w:val="32"/>
        </w:rPr>
        <w:t>реализации муниципальной программы</w:t>
      </w:r>
    </w:p>
    <w:p w:rsidR="00DB2A00" w:rsidRDefault="00DB2A00" w:rsidP="009A2C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 xml:space="preserve">«Экология и окружающая среда» </w:t>
      </w:r>
    </w:p>
    <w:p w:rsidR="009769C4" w:rsidRPr="0015351F" w:rsidRDefault="009769C4" w:rsidP="009A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1492"/>
        <w:gridCol w:w="1060"/>
        <w:gridCol w:w="1417"/>
        <w:gridCol w:w="992"/>
        <w:gridCol w:w="142"/>
        <w:gridCol w:w="1276"/>
        <w:gridCol w:w="1417"/>
        <w:gridCol w:w="1418"/>
        <w:gridCol w:w="1843"/>
        <w:gridCol w:w="1701"/>
      </w:tblGrid>
      <w:tr w:rsidR="00F241A2" w:rsidRPr="00622B17" w:rsidTr="00FA6C81">
        <w:trPr>
          <w:tblHeader/>
        </w:trPr>
        <w:tc>
          <w:tcPr>
            <w:tcW w:w="635" w:type="dxa"/>
            <w:vMerge w:val="restart"/>
          </w:tcPr>
          <w:p w:rsidR="00F241A2" w:rsidRPr="00061C79" w:rsidRDefault="00F241A2" w:rsidP="00E56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F241A2" w:rsidRPr="00061C79" w:rsidRDefault="00B211D7" w:rsidP="00F24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 xml:space="preserve">Показатели </w:t>
            </w:r>
            <w:r w:rsidR="00F241A2" w:rsidRPr="00061C79">
              <w:rPr>
                <w:rFonts w:ascii="Times New Roman" w:hAnsi="Times New Roman" w:cs="Times New Roman"/>
              </w:rPr>
              <w:t xml:space="preserve"> реализации муниципальной программы </w:t>
            </w:r>
          </w:p>
        </w:tc>
        <w:tc>
          <w:tcPr>
            <w:tcW w:w="1492" w:type="dxa"/>
            <w:vMerge w:val="restart"/>
          </w:tcPr>
          <w:p w:rsidR="00F241A2" w:rsidRPr="00061C79" w:rsidRDefault="00F241A2" w:rsidP="00AC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60" w:type="dxa"/>
            <w:vMerge w:val="restart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F241A2" w:rsidRPr="00061C79" w:rsidRDefault="00F241A2" w:rsidP="00C24139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 xml:space="preserve">Базовое значение на начало реализации программы </w:t>
            </w:r>
          </w:p>
        </w:tc>
        <w:tc>
          <w:tcPr>
            <w:tcW w:w="7088" w:type="dxa"/>
            <w:gridSpan w:val="6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F241A2" w:rsidRPr="00622B17" w:rsidTr="00FA6C81">
        <w:trPr>
          <w:trHeight w:val="1152"/>
          <w:tblHeader/>
        </w:trPr>
        <w:tc>
          <w:tcPr>
            <w:tcW w:w="635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F241A2" w:rsidRPr="00061C79" w:rsidRDefault="00F241A2" w:rsidP="00F241A2">
            <w:pPr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</w:tr>
      <w:tr w:rsidR="0015351F" w:rsidRPr="00622B17" w:rsidTr="00FA6C81">
        <w:tc>
          <w:tcPr>
            <w:tcW w:w="635" w:type="dxa"/>
          </w:tcPr>
          <w:p w:rsidR="0015351F" w:rsidRPr="00061C79" w:rsidRDefault="0015351F" w:rsidP="00211D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26" w:type="dxa"/>
            <w:gridSpan w:val="11"/>
          </w:tcPr>
          <w:p w:rsidR="0015351F" w:rsidRPr="00061C79" w:rsidRDefault="0015351F" w:rsidP="00153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  <w:b/>
              </w:rPr>
              <w:t>Подпрограмма  «Охрана окружающей среды»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F241A2" w:rsidP="00AB1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1.</w:t>
            </w:r>
            <w:r w:rsidR="00AB19EB">
              <w:rPr>
                <w:rFonts w:ascii="Times New Roman" w:hAnsi="Times New Roman" w:cs="Times New Roman"/>
              </w:rPr>
              <w:t>1</w:t>
            </w:r>
            <w:r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241A2" w:rsidRPr="00AB19EB" w:rsidRDefault="00F379F7" w:rsidP="00E56E01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</w:rPr>
            </w:pPr>
            <w:r w:rsidRPr="00AB19EB">
              <w:rPr>
                <w:rFonts w:ascii="Times New Roman" w:hAnsi="Times New Roman" w:cs="Times New Roman"/>
              </w:rPr>
              <w:t>Количество проведенных исследований</w:t>
            </w:r>
            <w:r w:rsidR="00AF4FAC" w:rsidRPr="00AB19EB">
              <w:rPr>
                <w:rFonts w:ascii="Times New Roman" w:hAnsi="Times New Roman" w:cs="Times New Roman"/>
              </w:rPr>
              <w:t xml:space="preserve"> состояния окружающей среды </w:t>
            </w:r>
          </w:p>
        </w:tc>
        <w:tc>
          <w:tcPr>
            <w:tcW w:w="1492" w:type="dxa"/>
          </w:tcPr>
          <w:p w:rsidR="00F241A2" w:rsidRPr="00AB19EB" w:rsidRDefault="00F379F7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Показатель госпрограммы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3, (количество контрольных точек для оценки степени загрязнения окружающей среды: 1. атмосферного воздуха -15; 2. Поверхностных вод - 48; почв – 23; донных отложений – 15; родников – 12)  </w:t>
            </w:r>
          </w:p>
        </w:tc>
        <w:tc>
          <w:tcPr>
            <w:tcW w:w="1134" w:type="dxa"/>
            <w:gridSpan w:val="2"/>
          </w:tcPr>
          <w:p w:rsidR="009A2CD3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3, (количество контрольных точек для оценки степени загрязнения окружающей среды: 1. атмосферного воздуха -15; 2. Поверхностных вод - </w:t>
            </w:r>
            <w:r w:rsidR="00CE3494">
              <w:rPr>
                <w:rFonts w:ascii="Times New Roman" w:hAnsi="Times New Roman" w:cs="Times New Roman"/>
              </w:rPr>
              <w:lastRenderedPageBreak/>
              <w:t>4</w:t>
            </w:r>
            <w:r w:rsidR="00CF3E79">
              <w:rPr>
                <w:rFonts w:ascii="Times New Roman" w:hAnsi="Times New Roman" w:cs="Times New Roman"/>
              </w:rPr>
              <w:t>4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15; </w:t>
            </w:r>
          </w:p>
          <w:p w:rsidR="00F241A2" w:rsidRPr="00AB19EB" w:rsidRDefault="009A2CD3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3. </w:t>
            </w:r>
            <w:r w:rsidR="00CF3E79">
              <w:rPr>
                <w:rFonts w:ascii="Times New Roman" w:hAnsi="Times New Roman" w:cs="Times New Roman"/>
              </w:rPr>
              <w:t>родников – 16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241A2" w:rsidRPr="00AB19EB" w:rsidRDefault="00F241A2" w:rsidP="00CE34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>
              <w:rPr>
                <w:rFonts w:ascii="Times New Roman" w:hAnsi="Times New Roman" w:cs="Times New Roman"/>
              </w:rPr>
              <w:t>0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</w:t>
            </w:r>
            <w:r w:rsidRPr="00AB19EB">
              <w:rPr>
                <w:rFonts w:ascii="Times New Roman" w:hAnsi="Times New Roman" w:cs="Times New Roman"/>
              </w:rPr>
              <w:lastRenderedPageBreak/>
              <w:t xml:space="preserve">15; </w:t>
            </w:r>
            <w:r w:rsidR="009A2CD3" w:rsidRPr="00AB19EB">
              <w:rPr>
                <w:rFonts w:ascii="Times New Roman" w:hAnsi="Times New Roman" w:cs="Times New Roman"/>
              </w:rPr>
              <w:t>3.</w:t>
            </w:r>
            <w:r w:rsidRPr="00AB19EB">
              <w:rPr>
                <w:rFonts w:ascii="Times New Roman" w:hAnsi="Times New Roman" w:cs="Times New Roman"/>
              </w:rPr>
              <w:t xml:space="preserve">родников – </w:t>
            </w:r>
            <w:r w:rsidR="00CE3494">
              <w:rPr>
                <w:rFonts w:ascii="Times New Roman" w:hAnsi="Times New Roman" w:cs="Times New Roman"/>
              </w:rPr>
              <w:t>20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2CD3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>
              <w:rPr>
                <w:rFonts w:ascii="Times New Roman" w:hAnsi="Times New Roman" w:cs="Times New Roman"/>
              </w:rPr>
              <w:t>0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15; </w:t>
            </w:r>
          </w:p>
          <w:p w:rsidR="00F241A2" w:rsidRPr="00AB19EB" w:rsidRDefault="009A2CD3" w:rsidP="00CE34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3.</w:t>
            </w:r>
            <w:r w:rsidR="00F241A2" w:rsidRPr="00AB19EB">
              <w:rPr>
                <w:rFonts w:ascii="Times New Roman" w:hAnsi="Times New Roman" w:cs="Times New Roman"/>
              </w:rPr>
              <w:t xml:space="preserve">родников – </w:t>
            </w:r>
            <w:r w:rsidR="00CE3494">
              <w:rPr>
                <w:rFonts w:ascii="Times New Roman" w:hAnsi="Times New Roman" w:cs="Times New Roman"/>
              </w:rPr>
              <w:lastRenderedPageBreak/>
              <w:t>20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A2CD3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>
              <w:rPr>
                <w:rFonts w:ascii="Times New Roman" w:hAnsi="Times New Roman" w:cs="Times New Roman"/>
              </w:rPr>
              <w:t>0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15; </w:t>
            </w:r>
          </w:p>
          <w:p w:rsidR="00F241A2" w:rsidRPr="00AB19EB" w:rsidRDefault="009A2CD3" w:rsidP="00CE34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3.</w:t>
            </w:r>
            <w:r w:rsidR="00F241A2" w:rsidRPr="00AB19EB">
              <w:rPr>
                <w:rFonts w:ascii="Times New Roman" w:hAnsi="Times New Roman" w:cs="Times New Roman"/>
              </w:rPr>
              <w:t xml:space="preserve">родников – </w:t>
            </w:r>
            <w:r w:rsidR="00CE3494">
              <w:rPr>
                <w:rFonts w:ascii="Times New Roman" w:hAnsi="Times New Roman" w:cs="Times New Roman"/>
              </w:rPr>
              <w:lastRenderedPageBreak/>
              <w:t>20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241A2" w:rsidRPr="007C619F" w:rsidRDefault="00F241A2" w:rsidP="00CE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 w:rsidRPr="007C6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19F">
              <w:rPr>
                <w:rFonts w:ascii="Times New Roman" w:hAnsi="Times New Roman" w:cs="Times New Roman"/>
                <w:sz w:val="20"/>
                <w:szCs w:val="20"/>
              </w:rPr>
              <w:t xml:space="preserve">; почв – 23; донных отложений – 15; </w:t>
            </w:r>
            <w:r w:rsidR="009A2CD3" w:rsidRPr="007C619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C619F">
              <w:rPr>
                <w:rFonts w:ascii="Times New Roman" w:hAnsi="Times New Roman" w:cs="Times New Roman"/>
                <w:sz w:val="20"/>
                <w:szCs w:val="20"/>
              </w:rPr>
              <w:t xml:space="preserve">родников – </w:t>
            </w:r>
            <w:r w:rsidR="00CE3494" w:rsidRPr="007C61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619F" w:rsidRPr="007C61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241A2" w:rsidRPr="00061C79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F241A2" w:rsidP="00AB1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1.</w:t>
            </w:r>
            <w:r w:rsidR="00AB19EB">
              <w:rPr>
                <w:rFonts w:ascii="Times New Roman" w:hAnsi="Times New Roman" w:cs="Times New Roman"/>
              </w:rPr>
              <w:t>2</w:t>
            </w:r>
            <w:r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241A2" w:rsidRPr="00AB19EB" w:rsidRDefault="00F241A2" w:rsidP="007C61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Количество установленных информационных щитов и табличек для обустройства ООПТ местного значения</w:t>
            </w:r>
          </w:p>
        </w:tc>
        <w:tc>
          <w:tcPr>
            <w:tcW w:w="1492" w:type="dxa"/>
          </w:tcPr>
          <w:p w:rsidR="00F241A2" w:rsidRPr="00197A40" w:rsidRDefault="004C7E2E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134" w:type="dxa"/>
            <w:gridSpan w:val="2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241A2" w:rsidRPr="001B639C" w:rsidRDefault="009805F9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1B63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F241A2" w:rsidP="00AB1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1.</w:t>
            </w:r>
            <w:r w:rsidR="00AB19EB">
              <w:rPr>
                <w:rFonts w:ascii="Times New Roman" w:hAnsi="Times New Roman" w:cs="Times New Roman"/>
              </w:rPr>
              <w:t>3</w:t>
            </w:r>
            <w:r w:rsidRPr="00AB19E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E90D54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Доля ликвидированных несанкционированных свалок на территории ООПТ, в общем числе выявлен</w:t>
            </w:r>
            <w:r w:rsidR="007C619F">
              <w:rPr>
                <w:rFonts w:ascii="Times New Roman" w:hAnsi="Times New Roman" w:cs="Times New Roman"/>
              </w:rPr>
              <w:t>ных несанкционированных свалок</w:t>
            </w:r>
          </w:p>
        </w:tc>
        <w:tc>
          <w:tcPr>
            <w:tcW w:w="1492" w:type="dxa"/>
          </w:tcPr>
          <w:p w:rsidR="00F241A2" w:rsidRPr="00197A40" w:rsidRDefault="004C7E2E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241A2" w:rsidRPr="001B639C" w:rsidRDefault="009805F9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241A2" w:rsidRPr="00AB19EB" w:rsidRDefault="00F241A2" w:rsidP="00F2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AB19EB" w:rsidP="00211D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F241A2"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90D54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Количество подлежащих оздоровлению деревьев категории ООПТ местного значения «Памятник живой природы»                              (ежегодно)</w:t>
            </w:r>
          </w:p>
        </w:tc>
        <w:tc>
          <w:tcPr>
            <w:tcW w:w="1492" w:type="dxa"/>
          </w:tcPr>
          <w:p w:rsidR="00F241A2" w:rsidRPr="00197A40" w:rsidRDefault="004C7E2E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F241A2" w:rsidRPr="001B639C" w:rsidRDefault="009805F9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15351F" w:rsidRPr="00622B17" w:rsidTr="00FA6C81">
        <w:tc>
          <w:tcPr>
            <w:tcW w:w="635" w:type="dxa"/>
          </w:tcPr>
          <w:p w:rsidR="0015351F" w:rsidRPr="00F22CA0" w:rsidRDefault="0015351F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68" w:type="dxa"/>
          </w:tcPr>
          <w:p w:rsidR="004064A8" w:rsidRPr="00F22CA0" w:rsidRDefault="0015351F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Количество ООПТ, сведения о которых внесены в госуд</w:t>
            </w:r>
            <w:r w:rsidR="00197A40">
              <w:rPr>
                <w:rFonts w:ascii="Times New Roman" w:hAnsi="Times New Roman" w:cs="Times New Roman"/>
              </w:rPr>
              <w:t>арственный кадастр недвижимости</w:t>
            </w:r>
          </w:p>
        </w:tc>
        <w:tc>
          <w:tcPr>
            <w:tcW w:w="1492" w:type="dxa"/>
          </w:tcPr>
          <w:p w:rsidR="0015351F" w:rsidRPr="00F22CA0" w:rsidRDefault="004C7E2E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15351F" w:rsidRPr="00F22CA0" w:rsidRDefault="0015351F" w:rsidP="0015351F">
            <w:pPr>
              <w:pStyle w:val="ConsPlusNormal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01</w:t>
            </w:r>
          </w:p>
        </w:tc>
      </w:tr>
      <w:tr w:rsidR="0015351F" w:rsidRPr="00622B17" w:rsidTr="00FA6C81">
        <w:tc>
          <w:tcPr>
            <w:tcW w:w="635" w:type="dxa"/>
          </w:tcPr>
          <w:p w:rsidR="0015351F" w:rsidRPr="00622B17" w:rsidRDefault="0015351F" w:rsidP="00B13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26" w:type="dxa"/>
            <w:gridSpan w:val="11"/>
          </w:tcPr>
          <w:p w:rsidR="0015351F" w:rsidRPr="00622B17" w:rsidRDefault="0015351F" w:rsidP="00153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 «Развитие водохозяйственного комплекса»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622B17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41A2" w:rsidRPr="00622B17" w:rsidRDefault="00F241A2" w:rsidP="00E56E01">
            <w:pPr>
              <w:rPr>
                <w:rFonts w:ascii="Times New Roman" w:hAnsi="Times New Roman" w:cs="Times New Roman"/>
              </w:rPr>
            </w:pPr>
            <w:r w:rsidRPr="00B303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62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90D54" w:rsidRPr="00622B17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492" w:type="dxa"/>
          </w:tcPr>
          <w:p w:rsidR="00D9257B" w:rsidRPr="00197A40" w:rsidRDefault="00F241A2" w:rsidP="0019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Приоритетный показатель (показатель госпрограммы</w:t>
            </w:r>
            <w:r w:rsidR="00D9257B" w:rsidRPr="00197A40">
              <w:rPr>
                <w:rFonts w:ascii="Times New Roman" w:hAnsi="Times New Roman" w:cs="Times New Roman"/>
              </w:rPr>
              <w:t>)</w:t>
            </w:r>
          </w:p>
          <w:p w:rsidR="00F241A2" w:rsidRPr="00197A40" w:rsidRDefault="00A54DAB" w:rsidP="0019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  <w:color w:val="000000" w:themeColor="text1"/>
              </w:rPr>
              <w:t>Соглашение с ФОИВ</w:t>
            </w:r>
          </w:p>
        </w:tc>
        <w:tc>
          <w:tcPr>
            <w:tcW w:w="1060" w:type="dxa"/>
          </w:tcPr>
          <w:p w:rsidR="00F241A2" w:rsidRPr="00622B17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F241A2" w:rsidRPr="00DC6617" w:rsidRDefault="00DC6617" w:rsidP="00E56E0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241A2" w:rsidRPr="00622B17" w:rsidRDefault="00C77963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F241A2" w:rsidRPr="00622B17" w:rsidRDefault="00BF0C93" w:rsidP="00BF0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41A2" w:rsidRPr="00622B17" w:rsidRDefault="00BF0C93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241A2" w:rsidRPr="00622B17" w:rsidRDefault="0061297E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241A2" w:rsidRPr="00622B17" w:rsidRDefault="0061297E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241A2" w:rsidRPr="00622B17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01</w:t>
            </w:r>
          </w:p>
        </w:tc>
      </w:tr>
      <w:tr w:rsidR="009D6B20" w:rsidRPr="00622B17" w:rsidTr="007C619F">
        <w:trPr>
          <w:trHeight w:val="1351"/>
        </w:trPr>
        <w:tc>
          <w:tcPr>
            <w:tcW w:w="635" w:type="dxa"/>
          </w:tcPr>
          <w:p w:rsidR="009D6B20" w:rsidRPr="00622B17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2268" w:type="dxa"/>
          </w:tcPr>
          <w:p w:rsidR="00A54DAB" w:rsidRPr="007C619F" w:rsidRDefault="009D6B20" w:rsidP="00D9257B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водных объектов, на которых выполнены </w:t>
            </w:r>
            <w:r w:rsidR="00A54DAB" w:rsidRPr="007C61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</w:t>
            </w:r>
            <w:r w:rsidR="00A54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 w:rsidR="007C619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ликвидации </w:t>
            </w:r>
            <w:r w:rsidR="00AC2AE1"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последствий засорения</w:t>
            </w:r>
          </w:p>
        </w:tc>
        <w:tc>
          <w:tcPr>
            <w:tcW w:w="1492" w:type="dxa"/>
            <w:shd w:val="clear" w:color="auto" w:fill="auto"/>
          </w:tcPr>
          <w:p w:rsidR="009D6B20" w:rsidRPr="007C619F" w:rsidRDefault="00A54DAB" w:rsidP="007C61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Показатель госпрограммы</w:t>
            </w:r>
          </w:p>
        </w:tc>
        <w:tc>
          <w:tcPr>
            <w:tcW w:w="1060" w:type="dxa"/>
          </w:tcPr>
          <w:p w:rsidR="009D6B20" w:rsidRPr="00622B17" w:rsidRDefault="009D6B20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9D6B20" w:rsidRPr="00BF0C93" w:rsidRDefault="00BF0C93" w:rsidP="00E56E0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F0C93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992" w:type="dxa"/>
          </w:tcPr>
          <w:p w:rsidR="009D6B20" w:rsidRPr="00BF0C93" w:rsidRDefault="009D6B20" w:rsidP="00E56E0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F0C93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418" w:type="dxa"/>
            <w:gridSpan w:val="2"/>
          </w:tcPr>
          <w:p w:rsidR="009D6B20" w:rsidRPr="00BF0C93" w:rsidRDefault="009D6B20" w:rsidP="00E56E0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F0C93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417" w:type="dxa"/>
          </w:tcPr>
          <w:p w:rsidR="009D6B20" w:rsidRPr="00BF0C93" w:rsidRDefault="00BF0C93" w:rsidP="00E56E0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F0C93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418" w:type="dxa"/>
          </w:tcPr>
          <w:p w:rsidR="009D6B20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B20" w:rsidRDefault="009D6B20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6B20" w:rsidRPr="00622B17" w:rsidRDefault="009D6B20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9D6B20" w:rsidRPr="00622B17" w:rsidTr="00FA6C81">
        <w:tc>
          <w:tcPr>
            <w:tcW w:w="635" w:type="dxa"/>
          </w:tcPr>
          <w:p w:rsidR="009D6B20" w:rsidRPr="00622B17" w:rsidRDefault="009D6B20" w:rsidP="009D6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026" w:type="dxa"/>
            <w:gridSpan w:val="11"/>
          </w:tcPr>
          <w:p w:rsidR="009D6B20" w:rsidRPr="00622B17" w:rsidRDefault="009D6B20" w:rsidP="00136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«</w:t>
            </w:r>
            <w:r w:rsidR="00136B6F">
              <w:rPr>
                <w:rFonts w:ascii="Times New Roman" w:hAnsi="Times New Roman" w:cs="Times New Roman"/>
                <w:b/>
              </w:rPr>
              <w:t>Развитие лесного хозяйства</w:t>
            </w:r>
            <w:r w:rsidRPr="00622B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E3B52" w:rsidRPr="00DE3B52" w:rsidTr="00FA6C81">
        <w:trPr>
          <w:trHeight w:val="1052"/>
        </w:trPr>
        <w:tc>
          <w:tcPr>
            <w:tcW w:w="635" w:type="dxa"/>
          </w:tcPr>
          <w:p w:rsidR="009D6B20" w:rsidRPr="00DE3B52" w:rsidRDefault="009D6B20" w:rsidP="009D6B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6B20" w:rsidRPr="00DE3B52" w:rsidRDefault="009D6B20" w:rsidP="009D6B20">
            <w:pPr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8" w:type="dxa"/>
          </w:tcPr>
          <w:p w:rsidR="004064A8" w:rsidRPr="00FA6C81" w:rsidRDefault="00C92BD0" w:rsidP="006B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2BD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492" w:type="dxa"/>
          </w:tcPr>
          <w:p w:rsidR="009D6B20" w:rsidRPr="00DE3B52" w:rsidRDefault="00A54DAB" w:rsidP="007C61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Отраслевой</w:t>
            </w:r>
            <w:r w:rsidR="00D9257B">
              <w:rPr>
                <w:rFonts w:ascii="Times New Roman" w:hAnsi="Times New Roman" w:cs="Times New Roman"/>
              </w:rPr>
              <w:t xml:space="preserve"> показатель (показатель госпрограммы)</w:t>
            </w:r>
          </w:p>
        </w:tc>
        <w:tc>
          <w:tcPr>
            <w:tcW w:w="1060" w:type="dxa"/>
          </w:tcPr>
          <w:p w:rsidR="009D6B20" w:rsidRPr="00DE3B52" w:rsidRDefault="003B0D28" w:rsidP="009D6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9D6B20" w:rsidRPr="00DE3B52" w:rsidRDefault="003B0D28" w:rsidP="003B0D28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9D6B20" w:rsidRPr="00DE3B52" w:rsidRDefault="009D6B20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B20" w:rsidRPr="00DE3B52" w:rsidRDefault="009D6B20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6B20" w:rsidRPr="00DE3B52" w:rsidRDefault="003B0D28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D6B20" w:rsidRPr="00DE3B52" w:rsidRDefault="004064A8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9D6B20" w:rsidRPr="00DE3B52" w:rsidRDefault="004064A8" w:rsidP="009D6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9D6B20" w:rsidRPr="008B2D2D" w:rsidRDefault="008B2D2D" w:rsidP="009D6B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B2D2D">
              <w:rPr>
                <w:rFonts w:ascii="Times New Roman" w:hAnsi="Times New Roman" w:cs="Times New Roman"/>
              </w:rPr>
              <w:t>01</w:t>
            </w:r>
          </w:p>
        </w:tc>
      </w:tr>
      <w:tr w:rsidR="00136B6F" w:rsidRPr="00622B17" w:rsidTr="00FA6C81">
        <w:tc>
          <w:tcPr>
            <w:tcW w:w="635" w:type="dxa"/>
          </w:tcPr>
          <w:p w:rsidR="00136B6F" w:rsidRPr="00622B17" w:rsidRDefault="00136B6F" w:rsidP="00136B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2B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026" w:type="dxa"/>
            <w:gridSpan w:val="11"/>
          </w:tcPr>
          <w:p w:rsidR="00136B6F" w:rsidRPr="00622B17" w:rsidRDefault="00136B6F" w:rsidP="00136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«Региональная программа  в области  обращения с  отходами, в том числе с твердыми коммунальными отходами»</w:t>
            </w:r>
          </w:p>
        </w:tc>
      </w:tr>
      <w:tr w:rsidR="00635D5A" w:rsidRPr="00622B17" w:rsidTr="00FA6C81">
        <w:trPr>
          <w:trHeight w:val="1052"/>
        </w:trPr>
        <w:tc>
          <w:tcPr>
            <w:tcW w:w="635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D5A" w:rsidRPr="00622B17" w:rsidRDefault="00635D5A" w:rsidP="0063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2B1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8" w:type="dxa"/>
          </w:tcPr>
          <w:p w:rsidR="00635D5A" w:rsidRPr="00622B17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492" w:type="dxa"/>
          </w:tcPr>
          <w:p w:rsidR="00635D5A" w:rsidRPr="00A54DAB" w:rsidRDefault="00635D5A" w:rsidP="00635D5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060" w:type="dxa"/>
          </w:tcPr>
          <w:p w:rsidR="00635D5A" w:rsidRPr="00622B17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35D5A" w:rsidRPr="007C619F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35D5A" w:rsidRPr="007C619F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5D5A" w:rsidRPr="00622B17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22B17">
              <w:rPr>
                <w:rFonts w:ascii="Times New Roman" w:hAnsi="Times New Roman" w:cs="Times New Roman"/>
                <w:lang w:val="en-US"/>
              </w:rPr>
              <w:t>G</w:t>
            </w:r>
            <w:r w:rsidRPr="00622B17">
              <w:rPr>
                <w:rFonts w:ascii="Times New Roman" w:hAnsi="Times New Roman" w:cs="Times New Roman"/>
              </w:rPr>
              <w:t>1. Федеральный проект «Чистая страна»</w:t>
            </w:r>
          </w:p>
        </w:tc>
      </w:tr>
      <w:tr w:rsidR="00635D5A" w:rsidRPr="00F708C7" w:rsidTr="00FA6C81">
        <w:trPr>
          <w:trHeight w:val="1052"/>
        </w:trPr>
        <w:tc>
          <w:tcPr>
            <w:tcW w:w="635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F708C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</w:tcPr>
          <w:p w:rsidR="00635D5A" w:rsidRPr="00131A4E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A4E">
              <w:rPr>
                <w:rFonts w:ascii="Times New Roman" w:hAnsi="Times New Roman" w:cs="Times New Roman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492" w:type="dxa"/>
          </w:tcPr>
          <w:p w:rsidR="00635D5A" w:rsidRPr="00F708C7" w:rsidRDefault="00635D5A" w:rsidP="00635D5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060" w:type="dxa"/>
          </w:tcPr>
          <w:p w:rsidR="00635D5A" w:rsidRPr="00F708C7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1417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35D5A" w:rsidRPr="00F708C7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5D5A" w:rsidRPr="00622B17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22B17">
              <w:rPr>
                <w:rFonts w:ascii="Times New Roman" w:hAnsi="Times New Roman" w:cs="Times New Roman"/>
                <w:lang w:val="en-US"/>
              </w:rPr>
              <w:t>G</w:t>
            </w:r>
            <w:r w:rsidRPr="00622B17">
              <w:rPr>
                <w:rFonts w:ascii="Times New Roman" w:hAnsi="Times New Roman" w:cs="Times New Roman"/>
              </w:rPr>
              <w:t>1. Федеральный проект «Чистая страна»</w:t>
            </w:r>
          </w:p>
        </w:tc>
      </w:tr>
      <w:tr w:rsidR="00635D5A" w:rsidRPr="00F708C7" w:rsidTr="00FA6C81">
        <w:trPr>
          <w:trHeight w:val="1052"/>
        </w:trPr>
        <w:tc>
          <w:tcPr>
            <w:tcW w:w="635" w:type="dxa"/>
          </w:tcPr>
          <w:p w:rsidR="00635D5A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D5A" w:rsidRPr="00FA6C81" w:rsidRDefault="00635D5A" w:rsidP="00635D5A">
            <w:r w:rsidRPr="00FA6C81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2268" w:type="dxa"/>
          </w:tcPr>
          <w:p w:rsidR="00635D5A" w:rsidRPr="00741DF2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Полигон ТКО «Часцы»</w:t>
            </w:r>
          </w:p>
        </w:tc>
        <w:tc>
          <w:tcPr>
            <w:tcW w:w="1492" w:type="dxa"/>
          </w:tcPr>
          <w:p w:rsidR="00635D5A" w:rsidRPr="00741DF2" w:rsidRDefault="00635D5A" w:rsidP="00635D5A">
            <w:pPr>
              <w:pStyle w:val="ConsPlusNormal"/>
              <w:ind w:right="-62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0" w:type="dxa"/>
          </w:tcPr>
          <w:p w:rsidR="00635D5A" w:rsidRPr="00741DF2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417" w:type="dxa"/>
          </w:tcPr>
          <w:p w:rsidR="00635D5A" w:rsidRPr="007C619F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418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635D5A" w:rsidRPr="00635D5A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5D5A" w:rsidRPr="00741DF2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6B7B" w:rsidRPr="0015351F" w:rsidRDefault="00FA6C81" w:rsidP="00B211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BF0BDE" w:rsidRDefault="00BF0BDE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7" w:rsidRPr="00AF4FAC" w:rsidRDefault="00F379F7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Начальник Управления муниципального земельного контроля,</w:t>
      </w:r>
    </w:p>
    <w:p w:rsidR="00AC667F" w:rsidRPr="005C6085" w:rsidRDefault="00F379F7" w:rsidP="005C6085">
      <w:pPr>
        <w:spacing w:after="0" w:line="240" w:lineRule="auto"/>
        <w:rPr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сельского хозяйства и экологии </w:t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="00AF4F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4FAC">
        <w:rPr>
          <w:rFonts w:ascii="Times New Roman" w:hAnsi="Times New Roman" w:cs="Times New Roman"/>
          <w:sz w:val="24"/>
          <w:szCs w:val="24"/>
        </w:rPr>
        <w:tab/>
        <w:t>М.В. Артемова</w:t>
      </w:r>
    </w:p>
    <w:sectPr w:rsidR="00AC667F" w:rsidRPr="005C6085" w:rsidSect="00635D5A">
      <w:headerReference w:type="default" r:id="rId6"/>
      <w:pgSz w:w="16838" w:h="11906" w:orient="landscape"/>
      <w:pgMar w:top="1418" w:right="107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7F" w:rsidRDefault="00EE7B7F" w:rsidP="006D4B92">
      <w:pPr>
        <w:spacing w:after="0" w:line="240" w:lineRule="auto"/>
      </w:pPr>
      <w:r>
        <w:separator/>
      </w:r>
    </w:p>
  </w:endnote>
  <w:endnote w:type="continuationSeparator" w:id="0">
    <w:p w:rsidR="00EE7B7F" w:rsidRDefault="00EE7B7F" w:rsidP="006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7F" w:rsidRDefault="00EE7B7F" w:rsidP="006D4B92">
      <w:pPr>
        <w:spacing w:after="0" w:line="240" w:lineRule="auto"/>
      </w:pPr>
      <w:r>
        <w:separator/>
      </w:r>
    </w:p>
  </w:footnote>
  <w:footnote w:type="continuationSeparator" w:id="0">
    <w:p w:rsidR="00EE7B7F" w:rsidRDefault="00EE7B7F" w:rsidP="006D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48587"/>
      <w:docPartObj>
        <w:docPartGallery w:val="Page Numbers (Top of Page)"/>
        <w:docPartUnique/>
      </w:docPartObj>
    </w:sdtPr>
    <w:sdtEndPr/>
    <w:sdtContent>
      <w:p w:rsidR="00A4211C" w:rsidRDefault="00A42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7F">
          <w:rPr>
            <w:noProof/>
          </w:rPr>
          <w:t>1</w:t>
        </w:r>
        <w:r>
          <w:fldChar w:fldCharType="end"/>
        </w:r>
      </w:p>
    </w:sdtContent>
  </w:sdt>
  <w:p w:rsidR="00A4211C" w:rsidRDefault="00A42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00"/>
    <w:rsid w:val="000066B6"/>
    <w:rsid w:val="00025B97"/>
    <w:rsid w:val="00056432"/>
    <w:rsid w:val="00061C79"/>
    <w:rsid w:val="00061DC4"/>
    <w:rsid w:val="000875BF"/>
    <w:rsid w:val="00102025"/>
    <w:rsid w:val="00126A97"/>
    <w:rsid w:val="00131A4E"/>
    <w:rsid w:val="00134866"/>
    <w:rsid w:val="00136B6F"/>
    <w:rsid w:val="0015351F"/>
    <w:rsid w:val="00193207"/>
    <w:rsid w:val="00197A40"/>
    <w:rsid w:val="001B639C"/>
    <w:rsid w:val="001D6D78"/>
    <w:rsid w:val="00210F8B"/>
    <w:rsid w:val="00211D5F"/>
    <w:rsid w:val="002520FF"/>
    <w:rsid w:val="0027309E"/>
    <w:rsid w:val="002A1E17"/>
    <w:rsid w:val="0035241C"/>
    <w:rsid w:val="003561BF"/>
    <w:rsid w:val="00384562"/>
    <w:rsid w:val="00391ACF"/>
    <w:rsid w:val="003B0D28"/>
    <w:rsid w:val="003C1184"/>
    <w:rsid w:val="0040040C"/>
    <w:rsid w:val="004064A8"/>
    <w:rsid w:val="00431218"/>
    <w:rsid w:val="00452998"/>
    <w:rsid w:val="0046110D"/>
    <w:rsid w:val="004A429A"/>
    <w:rsid w:val="004C7E2E"/>
    <w:rsid w:val="00500EB1"/>
    <w:rsid w:val="005175D4"/>
    <w:rsid w:val="00596FF8"/>
    <w:rsid w:val="005A5808"/>
    <w:rsid w:val="005C6085"/>
    <w:rsid w:val="0061297E"/>
    <w:rsid w:val="00622B17"/>
    <w:rsid w:val="00635D5A"/>
    <w:rsid w:val="00644066"/>
    <w:rsid w:val="00692FB6"/>
    <w:rsid w:val="006B3101"/>
    <w:rsid w:val="006B372E"/>
    <w:rsid w:val="006C1FED"/>
    <w:rsid w:val="006D4B92"/>
    <w:rsid w:val="00741DF2"/>
    <w:rsid w:val="00766DF4"/>
    <w:rsid w:val="007811D1"/>
    <w:rsid w:val="00786600"/>
    <w:rsid w:val="007922D2"/>
    <w:rsid w:val="007C619F"/>
    <w:rsid w:val="008659AA"/>
    <w:rsid w:val="00894FA1"/>
    <w:rsid w:val="008B2D2D"/>
    <w:rsid w:val="008C5A47"/>
    <w:rsid w:val="008D74D3"/>
    <w:rsid w:val="00914C8D"/>
    <w:rsid w:val="009769C4"/>
    <w:rsid w:val="009805F9"/>
    <w:rsid w:val="009834BF"/>
    <w:rsid w:val="009A2CD3"/>
    <w:rsid w:val="009C56AB"/>
    <w:rsid w:val="009D6B20"/>
    <w:rsid w:val="009E4565"/>
    <w:rsid w:val="009F2E7D"/>
    <w:rsid w:val="00A4211C"/>
    <w:rsid w:val="00A47ED6"/>
    <w:rsid w:val="00A54DAB"/>
    <w:rsid w:val="00A65B32"/>
    <w:rsid w:val="00A8085B"/>
    <w:rsid w:val="00A91442"/>
    <w:rsid w:val="00AB19EB"/>
    <w:rsid w:val="00AC05D8"/>
    <w:rsid w:val="00AC2AE1"/>
    <w:rsid w:val="00AC667F"/>
    <w:rsid w:val="00AD1F30"/>
    <w:rsid w:val="00AF1645"/>
    <w:rsid w:val="00AF4FAC"/>
    <w:rsid w:val="00B03F48"/>
    <w:rsid w:val="00B10671"/>
    <w:rsid w:val="00B1394E"/>
    <w:rsid w:val="00B1560F"/>
    <w:rsid w:val="00B211D7"/>
    <w:rsid w:val="00B22A5C"/>
    <w:rsid w:val="00B30392"/>
    <w:rsid w:val="00B5751A"/>
    <w:rsid w:val="00B80B2E"/>
    <w:rsid w:val="00B80F7A"/>
    <w:rsid w:val="00BD4B4D"/>
    <w:rsid w:val="00BF0BDE"/>
    <w:rsid w:val="00BF0C93"/>
    <w:rsid w:val="00C24139"/>
    <w:rsid w:val="00C51EC6"/>
    <w:rsid w:val="00C77963"/>
    <w:rsid w:val="00C85600"/>
    <w:rsid w:val="00C92BD0"/>
    <w:rsid w:val="00CE3494"/>
    <w:rsid w:val="00CF3E79"/>
    <w:rsid w:val="00D36B7B"/>
    <w:rsid w:val="00D630FA"/>
    <w:rsid w:val="00D70AEF"/>
    <w:rsid w:val="00D830F8"/>
    <w:rsid w:val="00D9257B"/>
    <w:rsid w:val="00D942D4"/>
    <w:rsid w:val="00DB2A00"/>
    <w:rsid w:val="00DC6617"/>
    <w:rsid w:val="00DE3B52"/>
    <w:rsid w:val="00E1272E"/>
    <w:rsid w:val="00E67D84"/>
    <w:rsid w:val="00E75007"/>
    <w:rsid w:val="00E90D54"/>
    <w:rsid w:val="00EE5B66"/>
    <w:rsid w:val="00EE7B7F"/>
    <w:rsid w:val="00F22CA0"/>
    <w:rsid w:val="00F241A2"/>
    <w:rsid w:val="00F379F7"/>
    <w:rsid w:val="00F439EB"/>
    <w:rsid w:val="00F708C7"/>
    <w:rsid w:val="00F948C2"/>
    <w:rsid w:val="00FA01DF"/>
    <w:rsid w:val="00FA6C81"/>
    <w:rsid w:val="00FC7AA2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D082"/>
  <w15:docId w15:val="{7ABB1C16-2F6E-4EE5-AD66-CE5B085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B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B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Козлова Наталья Михайловна</cp:lastModifiedBy>
  <cp:revision>2</cp:revision>
  <cp:lastPrinted>2022-04-20T07:07:00Z</cp:lastPrinted>
  <dcterms:created xsi:type="dcterms:W3CDTF">2022-11-29T08:28:00Z</dcterms:created>
  <dcterms:modified xsi:type="dcterms:W3CDTF">2022-11-29T08:28:00Z</dcterms:modified>
</cp:coreProperties>
</file>