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F719C" w14:textId="77777777" w:rsidR="006F5A8B" w:rsidRPr="006F5A8B" w:rsidRDefault="006F5A8B" w:rsidP="006F5A8B">
      <w:pPr>
        <w:spacing w:after="0" w:line="240" w:lineRule="auto"/>
        <w:rPr>
          <w:rFonts w:ascii="Arial" w:eastAsia="Times New Roman" w:hAnsi="Arial" w:cs="Arial"/>
          <w:sz w:val="24"/>
          <w:szCs w:val="24"/>
          <w:u w:val="single"/>
          <w:lang w:eastAsia="ru-RU"/>
        </w:rPr>
      </w:pPr>
    </w:p>
    <w:p w14:paraId="41E62A37" w14:textId="77777777" w:rsidR="006F5A8B" w:rsidRPr="006F5A8B" w:rsidRDefault="006F5A8B" w:rsidP="006F5A8B">
      <w:pPr>
        <w:spacing w:after="0" w:line="240" w:lineRule="auto"/>
        <w:jc w:val="center"/>
        <w:rPr>
          <w:rFonts w:ascii="Arial" w:eastAsia="Calibri" w:hAnsi="Arial" w:cs="Arial"/>
          <w:sz w:val="24"/>
          <w:szCs w:val="24"/>
          <w:lang w:eastAsia="ru-RU"/>
        </w:rPr>
      </w:pPr>
      <w:r w:rsidRPr="006F5A8B">
        <w:rPr>
          <w:rFonts w:ascii="Arial" w:eastAsia="Calibri" w:hAnsi="Arial" w:cs="Arial"/>
          <w:sz w:val="24"/>
          <w:szCs w:val="24"/>
          <w:lang w:eastAsia="ru-RU"/>
        </w:rPr>
        <w:t>АДМИНИСТРАЦИЯ</w:t>
      </w:r>
    </w:p>
    <w:p w14:paraId="35EE50D4" w14:textId="77777777" w:rsidR="006F5A8B" w:rsidRPr="006F5A8B" w:rsidRDefault="006F5A8B" w:rsidP="006F5A8B">
      <w:pPr>
        <w:spacing w:after="0" w:line="240" w:lineRule="auto"/>
        <w:jc w:val="center"/>
        <w:rPr>
          <w:rFonts w:ascii="Arial" w:eastAsia="Calibri" w:hAnsi="Arial" w:cs="Arial"/>
          <w:sz w:val="24"/>
          <w:szCs w:val="24"/>
          <w:lang w:eastAsia="ru-RU"/>
        </w:rPr>
      </w:pPr>
      <w:r w:rsidRPr="006F5A8B">
        <w:rPr>
          <w:rFonts w:ascii="Arial" w:eastAsia="Calibri" w:hAnsi="Arial" w:cs="Arial"/>
          <w:sz w:val="24"/>
          <w:szCs w:val="24"/>
          <w:lang w:eastAsia="ru-RU"/>
        </w:rPr>
        <w:t>ОДИНЦОВСКОГО ГОРОДСКОГО ОКРУГА</w:t>
      </w:r>
    </w:p>
    <w:p w14:paraId="129FAE7C" w14:textId="77777777" w:rsidR="006F5A8B" w:rsidRPr="006F5A8B" w:rsidRDefault="006F5A8B" w:rsidP="006F5A8B">
      <w:pPr>
        <w:spacing w:after="0" w:line="240" w:lineRule="auto"/>
        <w:jc w:val="center"/>
        <w:rPr>
          <w:rFonts w:ascii="Arial" w:eastAsia="Calibri" w:hAnsi="Arial" w:cs="Arial"/>
          <w:sz w:val="24"/>
          <w:szCs w:val="24"/>
          <w:lang w:eastAsia="ru-RU"/>
        </w:rPr>
      </w:pPr>
      <w:r w:rsidRPr="006F5A8B">
        <w:rPr>
          <w:rFonts w:ascii="Arial" w:eastAsia="Calibri" w:hAnsi="Arial" w:cs="Arial"/>
          <w:sz w:val="24"/>
          <w:szCs w:val="24"/>
          <w:lang w:eastAsia="ru-RU"/>
        </w:rPr>
        <w:t>МОСКОВСКОЙ ОБЛАСТИ</w:t>
      </w:r>
    </w:p>
    <w:p w14:paraId="12F579E1" w14:textId="77777777" w:rsidR="006F5A8B" w:rsidRPr="006F5A8B" w:rsidRDefault="006F5A8B" w:rsidP="006F5A8B">
      <w:pPr>
        <w:spacing w:after="0" w:line="240" w:lineRule="auto"/>
        <w:jc w:val="center"/>
        <w:rPr>
          <w:rFonts w:ascii="Arial" w:eastAsia="Calibri" w:hAnsi="Arial" w:cs="Arial"/>
          <w:sz w:val="24"/>
          <w:szCs w:val="24"/>
          <w:lang w:eastAsia="ru-RU"/>
        </w:rPr>
      </w:pPr>
      <w:r w:rsidRPr="006F5A8B">
        <w:rPr>
          <w:rFonts w:ascii="Arial" w:eastAsia="Calibri" w:hAnsi="Arial" w:cs="Arial"/>
          <w:sz w:val="24"/>
          <w:szCs w:val="24"/>
          <w:lang w:eastAsia="ru-RU"/>
        </w:rPr>
        <w:t>ПОСТАНОВЛЕНИЕ</w:t>
      </w:r>
    </w:p>
    <w:p w14:paraId="6E51745E" w14:textId="77777777" w:rsidR="006F5A8B" w:rsidRPr="006F5A8B" w:rsidRDefault="006F5A8B" w:rsidP="006F5A8B">
      <w:pPr>
        <w:spacing w:after="0" w:line="240" w:lineRule="auto"/>
        <w:jc w:val="center"/>
        <w:rPr>
          <w:rFonts w:ascii="Arial" w:eastAsia="Calibri" w:hAnsi="Arial" w:cs="Arial"/>
          <w:sz w:val="24"/>
          <w:szCs w:val="24"/>
          <w:lang w:eastAsia="ru-RU"/>
        </w:rPr>
      </w:pPr>
      <w:r w:rsidRPr="006F5A8B">
        <w:rPr>
          <w:rFonts w:ascii="Arial" w:eastAsia="Calibri" w:hAnsi="Arial" w:cs="Arial"/>
          <w:sz w:val="24"/>
          <w:szCs w:val="24"/>
          <w:lang w:eastAsia="ru-RU"/>
        </w:rPr>
        <w:t>18.11.2022 № 6831</w:t>
      </w:r>
    </w:p>
    <w:p w14:paraId="45EA2CDD" w14:textId="77777777" w:rsidR="006F5A8B" w:rsidRPr="006F5A8B" w:rsidRDefault="006F5A8B" w:rsidP="006F5A8B">
      <w:pPr>
        <w:spacing w:after="0" w:line="240" w:lineRule="auto"/>
        <w:rPr>
          <w:rFonts w:ascii="Arial" w:eastAsia="Times New Roman" w:hAnsi="Arial" w:cs="Arial"/>
          <w:sz w:val="24"/>
          <w:szCs w:val="24"/>
          <w:lang w:eastAsia="ru-RU"/>
        </w:rPr>
      </w:pPr>
    </w:p>
    <w:p w14:paraId="69773B16" w14:textId="77777777" w:rsidR="006F5A8B" w:rsidRPr="006F5A8B" w:rsidRDefault="006F5A8B" w:rsidP="006F5A8B">
      <w:pPr>
        <w:spacing w:after="0" w:line="240" w:lineRule="auto"/>
        <w:rPr>
          <w:rFonts w:ascii="Arial" w:eastAsia="Times New Roman" w:hAnsi="Arial" w:cs="Arial"/>
          <w:sz w:val="24"/>
          <w:szCs w:val="24"/>
          <w:lang w:eastAsia="ru-RU"/>
        </w:rPr>
      </w:pPr>
    </w:p>
    <w:p w14:paraId="1E22B4C1" w14:textId="77777777" w:rsidR="006F5A8B" w:rsidRPr="006F5A8B" w:rsidRDefault="006F5A8B" w:rsidP="006F5A8B">
      <w:pPr>
        <w:spacing w:after="0" w:line="240" w:lineRule="auto"/>
        <w:rPr>
          <w:rFonts w:ascii="Arial" w:eastAsia="Times New Roman" w:hAnsi="Arial" w:cs="Arial"/>
          <w:sz w:val="24"/>
          <w:szCs w:val="24"/>
          <w:lang w:eastAsia="ru-RU"/>
        </w:rPr>
      </w:pPr>
    </w:p>
    <w:p w14:paraId="347D09F5" w14:textId="77777777" w:rsidR="006F5A8B" w:rsidRPr="006F5A8B" w:rsidRDefault="006F5A8B" w:rsidP="006F5A8B">
      <w:pPr>
        <w:spacing w:after="0" w:line="240" w:lineRule="auto"/>
        <w:rPr>
          <w:rFonts w:ascii="Arial" w:eastAsia="Times New Roman" w:hAnsi="Arial" w:cs="Arial"/>
          <w:sz w:val="24"/>
          <w:szCs w:val="24"/>
          <w:lang w:eastAsia="ru-RU"/>
        </w:rPr>
      </w:pPr>
    </w:p>
    <w:tbl>
      <w:tblPr>
        <w:tblW w:w="0" w:type="auto"/>
        <w:tblLook w:val="01E0" w:firstRow="1" w:lastRow="1" w:firstColumn="1" w:lastColumn="1" w:noHBand="0" w:noVBand="0"/>
      </w:tblPr>
      <w:tblGrid>
        <w:gridCol w:w="10173"/>
      </w:tblGrid>
      <w:tr w:rsidR="006F5A8B" w:rsidRPr="006F5A8B" w14:paraId="609D8057" w14:textId="77777777" w:rsidTr="006F5A8B">
        <w:trPr>
          <w:trHeight w:val="1514"/>
        </w:trPr>
        <w:tc>
          <w:tcPr>
            <w:tcW w:w="10173" w:type="dxa"/>
            <w:shd w:val="clear" w:color="auto" w:fill="auto"/>
          </w:tcPr>
          <w:p w14:paraId="3BF3DE8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Об утверждении муниципальной программы Одинцовского городского округа Московской области «Безопасность и обеспечение безопасности жизнедеятельности населения» на 2023-2027 годы</w:t>
            </w:r>
          </w:p>
          <w:p w14:paraId="15AD0224" w14:textId="77777777" w:rsidR="006F5A8B" w:rsidRPr="006F5A8B" w:rsidRDefault="006F5A8B" w:rsidP="006F5A8B">
            <w:pPr>
              <w:spacing w:after="0" w:line="240" w:lineRule="atLeast"/>
              <w:jc w:val="both"/>
              <w:rPr>
                <w:rFonts w:ascii="Arial" w:eastAsia="Times New Roman" w:hAnsi="Arial" w:cs="Arial"/>
                <w:sz w:val="24"/>
                <w:szCs w:val="24"/>
                <w:lang w:eastAsia="ru-RU"/>
              </w:rPr>
            </w:pPr>
          </w:p>
          <w:p w14:paraId="2937E6C9" w14:textId="77777777" w:rsidR="006F5A8B" w:rsidRPr="006F5A8B" w:rsidRDefault="006F5A8B" w:rsidP="006F5A8B">
            <w:pPr>
              <w:spacing w:after="0" w:line="240" w:lineRule="auto"/>
              <w:jc w:val="both"/>
              <w:rPr>
                <w:rFonts w:ascii="Arial" w:eastAsia="Times New Roman" w:hAnsi="Arial" w:cs="Arial"/>
                <w:sz w:val="24"/>
                <w:szCs w:val="24"/>
                <w:lang w:eastAsia="ru-RU"/>
              </w:rPr>
            </w:pPr>
          </w:p>
        </w:tc>
      </w:tr>
    </w:tbl>
    <w:p w14:paraId="155162D9" w14:textId="77777777" w:rsidR="006F5A8B" w:rsidRPr="006F5A8B" w:rsidRDefault="006F5A8B" w:rsidP="006F5A8B">
      <w:pPr>
        <w:autoSpaceDE w:val="0"/>
        <w:autoSpaceDN w:val="0"/>
        <w:spacing w:after="0" w:line="276" w:lineRule="auto"/>
        <w:ind w:firstLine="53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В соответствии с Бюджетным кодексом Российской Федерации, Порядком разработки и реализации </w:t>
      </w:r>
      <w:proofErr w:type="gramStart"/>
      <w:r w:rsidRPr="006F5A8B">
        <w:rPr>
          <w:rFonts w:ascii="Arial" w:eastAsia="Times New Roman" w:hAnsi="Arial" w:cs="Arial"/>
          <w:sz w:val="24"/>
          <w:szCs w:val="24"/>
          <w:lang w:eastAsia="ru-RU"/>
        </w:rPr>
        <w:t>муниципальных</w:t>
      </w:r>
      <w:proofErr w:type="gramEnd"/>
      <w:r w:rsidRPr="006F5A8B">
        <w:rPr>
          <w:rFonts w:ascii="Arial" w:eastAsia="Times New Roman" w:hAnsi="Arial" w:cs="Arial"/>
          <w:sz w:val="24"/>
          <w:szCs w:val="24"/>
          <w:lang w:eastAsia="ru-RU"/>
        </w:rPr>
        <w:t xml:space="preserve">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 Перечнем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25.07.2022 № 3402, </w:t>
      </w:r>
    </w:p>
    <w:p w14:paraId="6E49DF1E" w14:textId="77777777" w:rsidR="006F5A8B" w:rsidRPr="006F5A8B" w:rsidRDefault="006F5A8B" w:rsidP="006F5A8B">
      <w:pPr>
        <w:spacing w:after="0" w:line="240" w:lineRule="auto"/>
        <w:ind w:firstLine="709"/>
        <w:jc w:val="both"/>
        <w:rPr>
          <w:rFonts w:ascii="Arial" w:eastAsia="Calibri" w:hAnsi="Arial" w:cs="Arial"/>
          <w:sz w:val="24"/>
          <w:szCs w:val="24"/>
          <w:lang w:eastAsia="ru-RU"/>
        </w:rPr>
      </w:pPr>
    </w:p>
    <w:p w14:paraId="23017C42" w14:textId="77777777" w:rsidR="006F5A8B" w:rsidRPr="006F5A8B" w:rsidRDefault="006F5A8B" w:rsidP="006F5A8B">
      <w:pPr>
        <w:spacing w:after="0" w:line="240" w:lineRule="auto"/>
        <w:jc w:val="center"/>
        <w:outlineLvl w:val="0"/>
        <w:rPr>
          <w:rFonts w:ascii="Arial" w:eastAsia="Times New Roman" w:hAnsi="Arial" w:cs="Arial"/>
          <w:sz w:val="24"/>
          <w:szCs w:val="24"/>
          <w:lang w:eastAsia="ru-RU"/>
        </w:rPr>
      </w:pPr>
      <w:r w:rsidRPr="006F5A8B">
        <w:rPr>
          <w:rFonts w:ascii="Arial" w:eastAsia="Times New Roman" w:hAnsi="Arial" w:cs="Arial"/>
          <w:sz w:val="24"/>
          <w:szCs w:val="24"/>
          <w:lang w:eastAsia="ru-RU"/>
        </w:rPr>
        <w:t>ПОСТАНОВЛЯЮ:</w:t>
      </w:r>
    </w:p>
    <w:p w14:paraId="0B08BB48" w14:textId="77777777" w:rsidR="006F5A8B" w:rsidRPr="006F5A8B" w:rsidRDefault="006F5A8B" w:rsidP="006F5A8B">
      <w:pPr>
        <w:spacing w:after="0" w:line="240" w:lineRule="auto"/>
        <w:jc w:val="center"/>
        <w:outlineLvl w:val="0"/>
        <w:rPr>
          <w:rFonts w:ascii="Arial" w:eastAsia="Times New Roman" w:hAnsi="Arial" w:cs="Arial"/>
          <w:sz w:val="24"/>
          <w:szCs w:val="24"/>
          <w:lang w:eastAsia="ru-RU"/>
        </w:rPr>
      </w:pPr>
    </w:p>
    <w:p w14:paraId="690581AF" w14:textId="77777777" w:rsidR="006F5A8B" w:rsidRPr="006F5A8B" w:rsidRDefault="006F5A8B" w:rsidP="006F5A8B">
      <w:pPr>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1. Утвердить муниципальную программу Одинцовского городского округа Московской области «Безопасность и обеспечение безопасности жизнедеятельности населения» на 2023-2027 годы (прилагается).</w:t>
      </w:r>
    </w:p>
    <w:p w14:paraId="134D1030" w14:textId="77777777" w:rsidR="006F5A8B" w:rsidRPr="006F5A8B" w:rsidRDefault="006F5A8B" w:rsidP="006F5A8B">
      <w:pPr>
        <w:autoSpaceDE w:val="0"/>
        <w:autoSpaceDN w:val="0"/>
        <w:adjustRightInd w:val="0"/>
        <w:spacing w:after="0" w:line="240" w:lineRule="auto"/>
        <w:ind w:firstLine="726"/>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2.</w:t>
      </w:r>
      <w:r w:rsidRPr="006F5A8B">
        <w:rPr>
          <w:rFonts w:ascii="Arial" w:eastAsia="Times New Roman" w:hAnsi="Arial" w:cs="Arial"/>
          <w:bCs/>
          <w:sz w:val="24"/>
          <w:szCs w:val="24"/>
          <w:lang w:eastAsia="ru-RU"/>
        </w:rPr>
        <w:t xml:space="preserve"> </w:t>
      </w:r>
      <w:r w:rsidRPr="006F5A8B">
        <w:rPr>
          <w:rFonts w:ascii="Arial" w:eastAsia="Times New Roman" w:hAnsi="Arial" w:cs="Arial"/>
          <w:sz w:val="24"/>
          <w:szCs w:val="24"/>
          <w:lang w:eastAsia="ru-RU"/>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14:paraId="0E72AD59" w14:textId="77777777" w:rsidR="006F5A8B" w:rsidRPr="006F5A8B" w:rsidRDefault="006F5A8B" w:rsidP="006F5A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3. Настоящее постановление </w:t>
      </w:r>
      <w:proofErr w:type="gramStart"/>
      <w:r w:rsidRPr="006F5A8B">
        <w:rPr>
          <w:rFonts w:ascii="Arial" w:eastAsia="Times New Roman" w:hAnsi="Arial" w:cs="Arial"/>
          <w:sz w:val="24"/>
          <w:szCs w:val="24"/>
          <w:lang w:eastAsia="ru-RU"/>
        </w:rPr>
        <w:t>вступает в силу с 01.01.2023 и подлежит</w:t>
      </w:r>
      <w:proofErr w:type="gramEnd"/>
      <w:r w:rsidRPr="006F5A8B">
        <w:rPr>
          <w:rFonts w:ascii="Arial" w:eastAsia="Times New Roman" w:hAnsi="Arial" w:cs="Arial"/>
          <w:sz w:val="24"/>
          <w:szCs w:val="24"/>
          <w:lang w:eastAsia="ru-RU"/>
        </w:rPr>
        <w:t xml:space="preserve"> применению к правоотношениям, возникающим при составлении бюджета Одинцовского городского округа Московской области на 2023 год и плановый период 2024 и 2025 годов.</w:t>
      </w:r>
    </w:p>
    <w:p w14:paraId="6070F3BD" w14:textId="77777777" w:rsidR="006F5A8B" w:rsidRPr="006F5A8B" w:rsidRDefault="006F5A8B" w:rsidP="006F5A8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4. </w:t>
      </w:r>
      <w:proofErr w:type="gramStart"/>
      <w:r w:rsidRPr="006F5A8B">
        <w:rPr>
          <w:rFonts w:ascii="Arial" w:eastAsia="Times New Roman" w:hAnsi="Arial" w:cs="Arial"/>
          <w:sz w:val="24"/>
          <w:szCs w:val="24"/>
          <w:lang w:eastAsia="ru-RU"/>
        </w:rPr>
        <w:t>Контроль за</w:t>
      </w:r>
      <w:proofErr w:type="gramEnd"/>
      <w:r w:rsidRPr="006F5A8B">
        <w:rPr>
          <w:rFonts w:ascii="Arial" w:eastAsia="Times New Roman" w:hAnsi="Arial" w:cs="Arial"/>
          <w:sz w:val="24"/>
          <w:szCs w:val="24"/>
          <w:lang w:eastAsia="ru-RU"/>
        </w:rPr>
        <w:t xml:space="preserve"> выполнением настоящего постановления оставляю за собой.</w:t>
      </w:r>
    </w:p>
    <w:p w14:paraId="684393A4" w14:textId="77777777" w:rsidR="006F5A8B" w:rsidRPr="006F5A8B" w:rsidRDefault="006F5A8B" w:rsidP="006F5A8B">
      <w:pPr>
        <w:spacing w:after="0" w:line="240" w:lineRule="auto"/>
        <w:jc w:val="right"/>
        <w:outlineLvl w:val="0"/>
        <w:rPr>
          <w:rFonts w:ascii="Arial" w:eastAsia="Times New Roman" w:hAnsi="Arial" w:cs="Arial"/>
          <w:sz w:val="24"/>
          <w:szCs w:val="24"/>
          <w:lang w:eastAsia="ru-RU"/>
        </w:rPr>
      </w:pPr>
    </w:p>
    <w:p w14:paraId="0383EFB2" w14:textId="77777777" w:rsidR="006F5A8B" w:rsidRPr="006F5A8B" w:rsidRDefault="006F5A8B" w:rsidP="006F5A8B">
      <w:pPr>
        <w:spacing w:after="0" w:line="240" w:lineRule="auto"/>
        <w:rPr>
          <w:rFonts w:ascii="Arial" w:eastAsia="Times New Roman" w:hAnsi="Arial" w:cs="Arial"/>
          <w:sz w:val="24"/>
          <w:szCs w:val="24"/>
          <w:lang w:eastAsia="ru-RU"/>
        </w:rPr>
      </w:pPr>
    </w:p>
    <w:p w14:paraId="778F2F77" w14:textId="67D8F3A5"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Глава Одинцовского городского округа</w:t>
      </w:r>
      <w:r w:rsidRPr="006F5A8B">
        <w:rPr>
          <w:rFonts w:ascii="Arial" w:eastAsia="Times New Roman" w:hAnsi="Arial" w:cs="Arial"/>
          <w:sz w:val="24"/>
          <w:szCs w:val="24"/>
          <w:lang w:eastAsia="ru-RU"/>
        </w:rPr>
        <w:tab/>
      </w:r>
      <w:r w:rsidRPr="006F5A8B">
        <w:rPr>
          <w:rFonts w:ascii="Arial" w:eastAsia="Times New Roman" w:hAnsi="Arial" w:cs="Arial"/>
          <w:sz w:val="24"/>
          <w:szCs w:val="24"/>
          <w:lang w:eastAsia="ru-RU"/>
        </w:rPr>
        <w:tab/>
      </w:r>
      <w:r w:rsidRPr="006F5A8B">
        <w:rPr>
          <w:rFonts w:ascii="Arial" w:eastAsia="Times New Roman" w:hAnsi="Arial" w:cs="Arial"/>
          <w:sz w:val="24"/>
          <w:szCs w:val="24"/>
          <w:lang w:eastAsia="ru-RU"/>
        </w:rPr>
        <w:tab/>
        <w:t xml:space="preserve">            </w:t>
      </w:r>
      <w:r w:rsidRPr="006F5A8B">
        <w:rPr>
          <w:rFonts w:ascii="Arial" w:eastAsia="Times New Roman" w:hAnsi="Arial" w:cs="Arial"/>
          <w:sz w:val="24"/>
          <w:szCs w:val="24"/>
          <w:lang w:eastAsia="ru-RU"/>
        </w:rPr>
        <w:tab/>
      </w:r>
      <w:r w:rsidR="00F92C0A">
        <w:rPr>
          <w:rFonts w:ascii="Arial" w:eastAsia="Times New Roman" w:hAnsi="Arial" w:cs="Arial"/>
          <w:sz w:val="24"/>
          <w:szCs w:val="24"/>
          <w:lang w:eastAsia="ru-RU"/>
        </w:rPr>
        <w:t xml:space="preserve">             </w:t>
      </w:r>
      <w:bookmarkStart w:id="0" w:name="_GoBack"/>
      <w:bookmarkEnd w:id="0"/>
      <w:r w:rsidRPr="006F5A8B">
        <w:rPr>
          <w:rFonts w:ascii="Arial" w:eastAsia="Times New Roman" w:hAnsi="Arial" w:cs="Arial"/>
          <w:sz w:val="24"/>
          <w:szCs w:val="24"/>
          <w:lang w:eastAsia="ru-RU"/>
        </w:rPr>
        <w:t>А.Р. Иванов</w:t>
      </w:r>
    </w:p>
    <w:p w14:paraId="76D7797E" w14:textId="77777777" w:rsidR="006F5A8B" w:rsidRPr="006F5A8B" w:rsidRDefault="006F5A8B" w:rsidP="006F5A8B">
      <w:pPr>
        <w:spacing w:after="0" w:line="240" w:lineRule="auto"/>
        <w:ind w:left="4111"/>
        <w:jc w:val="both"/>
        <w:rPr>
          <w:rFonts w:ascii="Arial" w:hAnsi="Arial" w:cs="Arial"/>
          <w:sz w:val="24"/>
          <w:szCs w:val="24"/>
        </w:rPr>
      </w:pPr>
    </w:p>
    <w:p w14:paraId="4EE503DC" w14:textId="77777777" w:rsidR="006F5A8B" w:rsidRPr="006F5A8B" w:rsidRDefault="006F5A8B" w:rsidP="005622EB">
      <w:pPr>
        <w:spacing w:after="0" w:line="240" w:lineRule="auto"/>
        <w:ind w:left="4111"/>
        <w:jc w:val="center"/>
        <w:rPr>
          <w:rFonts w:ascii="Arial" w:hAnsi="Arial" w:cs="Arial"/>
          <w:sz w:val="24"/>
          <w:szCs w:val="24"/>
        </w:rPr>
      </w:pPr>
    </w:p>
    <w:p w14:paraId="25CA43BB" w14:textId="4C568554" w:rsidR="009403C8" w:rsidRPr="006F5A8B" w:rsidRDefault="00CD217E" w:rsidP="005622EB">
      <w:pPr>
        <w:spacing w:after="0" w:line="240" w:lineRule="auto"/>
        <w:ind w:left="4111"/>
        <w:jc w:val="center"/>
        <w:rPr>
          <w:rFonts w:ascii="Arial" w:hAnsi="Arial" w:cs="Arial"/>
          <w:sz w:val="24"/>
          <w:szCs w:val="24"/>
        </w:rPr>
      </w:pPr>
      <w:r w:rsidRPr="006F5A8B">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2E45D80F" wp14:editId="1116A51E">
                <wp:simplePos x="0" y="0"/>
                <wp:positionH relativeFrom="column">
                  <wp:posOffset>2844165</wp:posOffset>
                </wp:positionH>
                <wp:positionV relativeFrom="paragraph">
                  <wp:posOffset>-491490</wp:posOffset>
                </wp:positionV>
                <wp:extent cx="285750" cy="2762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F84E8" id="Прямоугольник 1" o:spid="_x0000_s1026" style="position:absolute;margin-left:223.95pt;margin-top:-38.7pt;width:2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" fillcolor="white [3212]" stroked="f" strokeweight="1pt"/>
            </w:pict>
          </mc:Fallback>
        </mc:AlternateContent>
      </w:r>
      <w:r w:rsidR="00EC002A" w:rsidRPr="006F5A8B">
        <w:rPr>
          <w:rFonts w:ascii="Arial" w:hAnsi="Arial" w:cs="Arial"/>
          <w:sz w:val="24"/>
          <w:szCs w:val="24"/>
        </w:rPr>
        <w:t xml:space="preserve">Приложение </w:t>
      </w:r>
    </w:p>
    <w:p w14:paraId="48EEB283" w14:textId="77B8ED29" w:rsidR="005622EB" w:rsidRPr="006F5A8B" w:rsidRDefault="00EC002A" w:rsidP="005622EB">
      <w:pPr>
        <w:spacing w:after="0" w:line="240" w:lineRule="auto"/>
        <w:ind w:left="4111"/>
        <w:jc w:val="center"/>
        <w:rPr>
          <w:rFonts w:ascii="Arial" w:hAnsi="Arial" w:cs="Arial"/>
          <w:sz w:val="24"/>
          <w:szCs w:val="24"/>
        </w:rPr>
      </w:pPr>
      <w:r w:rsidRPr="006F5A8B">
        <w:rPr>
          <w:rFonts w:ascii="Arial" w:hAnsi="Arial" w:cs="Arial"/>
          <w:sz w:val="24"/>
          <w:szCs w:val="24"/>
        </w:rPr>
        <w:t xml:space="preserve">к </w:t>
      </w:r>
      <w:r w:rsidR="005622EB" w:rsidRPr="006F5A8B">
        <w:rPr>
          <w:rFonts w:ascii="Arial" w:hAnsi="Arial" w:cs="Arial"/>
          <w:sz w:val="24"/>
          <w:szCs w:val="24"/>
        </w:rPr>
        <w:t>постановлени</w:t>
      </w:r>
      <w:r w:rsidRPr="006F5A8B">
        <w:rPr>
          <w:rFonts w:ascii="Arial" w:hAnsi="Arial" w:cs="Arial"/>
          <w:sz w:val="24"/>
          <w:szCs w:val="24"/>
        </w:rPr>
        <w:t>ю</w:t>
      </w:r>
      <w:r w:rsidR="005622EB" w:rsidRPr="006F5A8B">
        <w:rPr>
          <w:rFonts w:ascii="Arial" w:hAnsi="Arial" w:cs="Arial"/>
          <w:sz w:val="24"/>
          <w:szCs w:val="24"/>
        </w:rPr>
        <w:t xml:space="preserve"> Администрации</w:t>
      </w:r>
    </w:p>
    <w:p w14:paraId="283896D4" w14:textId="7603E25E" w:rsidR="005622EB" w:rsidRPr="006F5A8B" w:rsidRDefault="005622EB" w:rsidP="005622EB">
      <w:pPr>
        <w:spacing w:after="0" w:line="240" w:lineRule="auto"/>
        <w:ind w:left="4111"/>
        <w:jc w:val="center"/>
        <w:rPr>
          <w:rFonts w:ascii="Arial" w:hAnsi="Arial" w:cs="Arial"/>
          <w:sz w:val="24"/>
          <w:szCs w:val="24"/>
        </w:rPr>
      </w:pPr>
      <w:r w:rsidRPr="006F5A8B">
        <w:rPr>
          <w:rFonts w:ascii="Arial" w:hAnsi="Arial" w:cs="Arial"/>
          <w:sz w:val="24"/>
          <w:szCs w:val="24"/>
        </w:rPr>
        <w:t>Одинцовского городского округа</w:t>
      </w:r>
    </w:p>
    <w:p w14:paraId="0E1027E3" w14:textId="2A8046C7" w:rsidR="00206D5D" w:rsidRPr="006F5A8B" w:rsidRDefault="00206D5D" w:rsidP="005622EB">
      <w:pPr>
        <w:spacing w:after="0" w:line="240" w:lineRule="auto"/>
        <w:ind w:left="4111"/>
        <w:jc w:val="center"/>
        <w:rPr>
          <w:rFonts w:ascii="Arial" w:hAnsi="Arial" w:cs="Arial"/>
          <w:sz w:val="24"/>
          <w:szCs w:val="24"/>
        </w:rPr>
      </w:pPr>
      <w:r w:rsidRPr="006F5A8B">
        <w:rPr>
          <w:rFonts w:ascii="Arial" w:hAnsi="Arial" w:cs="Arial"/>
          <w:sz w:val="24"/>
          <w:szCs w:val="24"/>
        </w:rPr>
        <w:t>Московской области</w:t>
      </w:r>
    </w:p>
    <w:p w14:paraId="32D78A27" w14:textId="47408615" w:rsidR="005622EB" w:rsidRPr="006F5A8B" w:rsidRDefault="006F5A8B" w:rsidP="005622EB">
      <w:pPr>
        <w:spacing w:after="0" w:line="240" w:lineRule="auto"/>
        <w:ind w:left="4111"/>
        <w:jc w:val="center"/>
        <w:rPr>
          <w:rFonts w:ascii="Arial" w:hAnsi="Arial" w:cs="Arial"/>
          <w:sz w:val="24"/>
          <w:szCs w:val="24"/>
        </w:rPr>
      </w:pPr>
      <w:r w:rsidRPr="006F5A8B">
        <w:rPr>
          <w:rFonts w:ascii="Arial" w:hAnsi="Arial" w:cs="Arial"/>
          <w:sz w:val="24"/>
          <w:szCs w:val="24"/>
        </w:rPr>
        <w:t xml:space="preserve"> от 18.11.2022 </w:t>
      </w:r>
      <w:r w:rsidR="005622EB" w:rsidRPr="006F5A8B">
        <w:rPr>
          <w:rFonts w:ascii="Arial" w:hAnsi="Arial" w:cs="Arial"/>
          <w:sz w:val="24"/>
          <w:szCs w:val="24"/>
        </w:rPr>
        <w:t xml:space="preserve">№ </w:t>
      </w:r>
      <w:r w:rsidRPr="006F5A8B">
        <w:rPr>
          <w:rFonts w:ascii="Arial" w:hAnsi="Arial" w:cs="Arial"/>
          <w:sz w:val="24"/>
          <w:szCs w:val="24"/>
        </w:rPr>
        <w:t>6831</w:t>
      </w:r>
    </w:p>
    <w:p w14:paraId="4555549F" w14:textId="6D147645" w:rsidR="005622EB" w:rsidRPr="006F5A8B" w:rsidRDefault="005622EB" w:rsidP="005622EB">
      <w:pPr>
        <w:spacing w:after="0" w:line="240" w:lineRule="auto"/>
        <w:rPr>
          <w:rFonts w:ascii="Arial" w:hAnsi="Arial" w:cs="Arial"/>
          <w:sz w:val="24"/>
          <w:szCs w:val="24"/>
        </w:rPr>
      </w:pPr>
    </w:p>
    <w:p w14:paraId="450A1653" w14:textId="77777777" w:rsidR="003203CF" w:rsidRPr="006F5A8B" w:rsidRDefault="003203CF" w:rsidP="005622EB">
      <w:pPr>
        <w:spacing w:after="0" w:line="240" w:lineRule="auto"/>
        <w:rPr>
          <w:rFonts w:ascii="Arial" w:hAnsi="Arial" w:cs="Arial"/>
          <w:sz w:val="24"/>
          <w:szCs w:val="24"/>
        </w:rPr>
      </w:pPr>
    </w:p>
    <w:p w14:paraId="048F2DF7" w14:textId="03E31501" w:rsidR="005622EB" w:rsidRPr="006F5A8B" w:rsidRDefault="005622EB" w:rsidP="005622EB">
      <w:pPr>
        <w:spacing w:after="0" w:line="240" w:lineRule="auto"/>
        <w:rPr>
          <w:rFonts w:ascii="Arial" w:hAnsi="Arial" w:cs="Arial"/>
          <w:sz w:val="24"/>
          <w:szCs w:val="24"/>
        </w:rPr>
      </w:pPr>
    </w:p>
    <w:p w14:paraId="39A98AA6" w14:textId="3838E07E" w:rsidR="005622EB" w:rsidRPr="006F5A8B" w:rsidRDefault="005622EB" w:rsidP="005622EB">
      <w:pPr>
        <w:spacing w:after="0" w:line="240" w:lineRule="auto"/>
        <w:rPr>
          <w:rFonts w:ascii="Arial" w:hAnsi="Arial" w:cs="Arial"/>
          <w:sz w:val="24"/>
          <w:szCs w:val="24"/>
        </w:rPr>
      </w:pPr>
    </w:p>
    <w:p w14:paraId="536C92E1" w14:textId="77777777" w:rsidR="005622EB" w:rsidRPr="006F5A8B" w:rsidRDefault="005622EB" w:rsidP="005622EB">
      <w:pPr>
        <w:spacing w:after="0" w:line="240" w:lineRule="auto"/>
        <w:rPr>
          <w:rFonts w:ascii="Arial" w:hAnsi="Arial" w:cs="Arial"/>
          <w:sz w:val="24"/>
          <w:szCs w:val="24"/>
        </w:rPr>
      </w:pPr>
    </w:p>
    <w:p w14:paraId="7DEF2827" w14:textId="77777777" w:rsidR="005622EB" w:rsidRPr="006F5A8B" w:rsidRDefault="005622EB" w:rsidP="005622EB">
      <w:pPr>
        <w:spacing w:after="0" w:line="240" w:lineRule="auto"/>
        <w:jc w:val="center"/>
        <w:rPr>
          <w:rFonts w:ascii="Arial" w:hAnsi="Arial" w:cs="Arial"/>
          <w:bCs/>
          <w:sz w:val="24"/>
          <w:szCs w:val="24"/>
        </w:rPr>
      </w:pPr>
      <w:r w:rsidRPr="006F5A8B">
        <w:rPr>
          <w:rFonts w:ascii="Arial" w:hAnsi="Arial" w:cs="Arial"/>
          <w:bCs/>
          <w:sz w:val="24"/>
          <w:szCs w:val="24"/>
        </w:rPr>
        <w:t xml:space="preserve">Муниципальная программа </w:t>
      </w:r>
    </w:p>
    <w:p w14:paraId="076BA197" w14:textId="77777777" w:rsidR="005622EB" w:rsidRPr="006F5A8B" w:rsidRDefault="005622EB" w:rsidP="005622EB">
      <w:pPr>
        <w:spacing w:after="0" w:line="240" w:lineRule="auto"/>
        <w:jc w:val="center"/>
        <w:rPr>
          <w:rFonts w:ascii="Arial" w:hAnsi="Arial" w:cs="Arial"/>
          <w:bCs/>
          <w:sz w:val="24"/>
          <w:szCs w:val="24"/>
        </w:rPr>
      </w:pPr>
      <w:r w:rsidRPr="006F5A8B">
        <w:rPr>
          <w:rFonts w:ascii="Arial" w:hAnsi="Arial" w:cs="Arial"/>
          <w:bCs/>
          <w:sz w:val="24"/>
          <w:szCs w:val="24"/>
        </w:rPr>
        <w:lastRenderedPageBreak/>
        <w:t xml:space="preserve">Одинцовского городского округа Московской области </w:t>
      </w:r>
    </w:p>
    <w:p w14:paraId="1BB77338" w14:textId="77777777" w:rsidR="005622EB" w:rsidRPr="006F5A8B" w:rsidRDefault="005622EB" w:rsidP="005622EB">
      <w:pPr>
        <w:spacing w:after="0" w:line="240" w:lineRule="auto"/>
        <w:jc w:val="center"/>
        <w:rPr>
          <w:rFonts w:ascii="Arial" w:hAnsi="Arial" w:cs="Arial"/>
          <w:bCs/>
          <w:sz w:val="24"/>
          <w:szCs w:val="24"/>
        </w:rPr>
      </w:pPr>
      <w:r w:rsidRPr="006F5A8B">
        <w:rPr>
          <w:rFonts w:ascii="Arial" w:hAnsi="Arial" w:cs="Arial"/>
          <w:bCs/>
          <w:sz w:val="24"/>
          <w:szCs w:val="24"/>
        </w:rPr>
        <w:t xml:space="preserve">«Безопасность и обеспечение безопасности </w:t>
      </w:r>
    </w:p>
    <w:p w14:paraId="16E76528" w14:textId="77777777" w:rsidR="005622EB" w:rsidRPr="006F5A8B" w:rsidRDefault="005622EB" w:rsidP="005622EB">
      <w:pPr>
        <w:spacing w:after="0" w:line="240" w:lineRule="auto"/>
        <w:jc w:val="center"/>
        <w:rPr>
          <w:rFonts w:ascii="Arial" w:hAnsi="Arial" w:cs="Arial"/>
          <w:bCs/>
          <w:sz w:val="24"/>
          <w:szCs w:val="24"/>
        </w:rPr>
      </w:pPr>
      <w:r w:rsidRPr="006F5A8B">
        <w:rPr>
          <w:rFonts w:ascii="Arial" w:hAnsi="Arial" w:cs="Arial"/>
          <w:bCs/>
          <w:sz w:val="24"/>
          <w:szCs w:val="24"/>
        </w:rPr>
        <w:t xml:space="preserve">жизнедеятельности населения» </w:t>
      </w:r>
    </w:p>
    <w:p w14:paraId="6B9C83BF" w14:textId="3155BC0B" w:rsidR="005622EB" w:rsidRPr="006F5A8B" w:rsidRDefault="005622EB" w:rsidP="005622EB">
      <w:pPr>
        <w:spacing w:after="0" w:line="240" w:lineRule="auto"/>
        <w:jc w:val="center"/>
        <w:rPr>
          <w:rFonts w:ascii="Arial" w:hAnsi="Arial" w:cs="Arial"/>
          <w:bCs/>
          <w:sz w:val="24"/>
          <w:szCs w:val="24"/>
        </w:rPr>
      </w:pPr>
      <w:r w:rsidRPr="006F5A8B">
        <w:rPr>
          <w:rFonts w:ascii="Arial" w:hAnsi="Arial" w:cs="Arial"/>
          <w:bCs/>
          <w:sz w:val="24"/>
          <w:szCs w:val="24"/>
        </w:rPr>
        <w:t>на 202</w:t>
      </w:r>
      <w:r w:rsidR="003203CF" w:rsidRPr="006F5A8B">
        <w:rPr>
          <w:rFonts w:ascii="Arial" w:hAnsi="Arial" w:cs="Arial"/>
          <w:bCs/>
          <w:sz w:val="24"/>
          <w:szCs w:val="24"/>
        </w:rPr>
        <w:t>3</w:t>
      </w:r>
      <w:r w:rsidRPr="006F5A8B">
        <w:rPr>
          <w:rFonts w:ascii="Arial" w:hAnsi="Arial" w:cs="Arial"/>
          <w:bCs/>
          <w:sz w:val="24"/>
          <w:szCs w:val="24"/>
        </w:rPr>
        <w:t>-202</w:t>
      </w:r>
      <w:r w:rsidR="003203CF" w:rsidRPr="006F5A8B">
        <w:rPr>
          <w:rFonts w:ascii="Arial" w:hAnsi="Arial" w:cs="Arial"/>
          <w:bCs/>
          <w:sz w:val="24"/>
          <w:szCs w:val="24"/>
        </w:rPr>
        <w:t>7</w:t>
      </w:r>
      <w:r w:rsidRPr="006F5A8B">
        <w:rPr>
          <w:rFonts w:ascii="Arial" w:hAnsi="Arial" w:cs="Arial"/>
          <w:bCs/>
          <w:sz w:val="24"/>
          <w:szCs w:val="24"/>
        </w:rPr>
        <w:t xml:space="preserve"> годы</w:t>
      </w:r>
    </w:p>
    <w:p w14:paraId="5FB0D82E" w14:textId="1E623594" w:rsidR="00A10DAF" w:rsidRPr="006F5A8B" w:rsidRDefault="00A10DAF" w:rsidP="005622EB">
      <w:pPr>
        <w:spacing w:after="0" w:line="240" w:lineRule="auto"/>
        <w:jc w:val="center"/>
        <w:rPr>
          <w:rFonts w:ascii="Arial" w:hAnsi="Arial" w:cs="Arial"/>
          <w:sz w:val="24"/>
          <w:szCs w:val="24"/>
        </w:rPr>
      </w:pPr>
    </w:p>
    <w:p w14:paraId="35357E8E" w14:textId="6044D00C" w:rsidR="00A10DAF" w:rsidRPr="006F5A8B" w:rsidRDefault="00A10DAF" w:rsidP="005622EB">
      <w:pPr>
        <w:spacing w:after="0" w:line="240" w:lineRule="auto"/>
        <w:jc w:val="center"/>
        <w:rPr>
          <w:rFonts w:ascii="Arial" w:hAnsi="Arial" w:cs="Arial"/>
          <w:sz w:val="24"/>
          <w:szCs w:val="24"/>
        </w:rPr>
      </w:pPr>
    </w:p>
    <w:p w14:paraId="62282977" w14:textId="6A89761D" w:rsidR="00A10DAF" w:rsidRPr="006F5A8B" w:rsidRDefault="00A10DAF" w:rsidP="00206D5D">
      <w:pPr>
        <w:spacing w:after="0" w:line="240" w:lineRule="auto"/>
        <w:rPr>
          <w:rFonts w:ascii="Arial" w:hAnsi="Arial" w:cs="Arial"/>
          <w:sz w:val="24"/>
          <w:szCs w:val="24"/>
        </w:rPr>
      </w:pPr>
    </w:p>
    <w:p w14:paraId="19C6B652" w14:textId="27D01675" w:rsidR="00A10DAF" w:rsidRPr="006F5A8B" w:rsidRDefault="00A10DAF" w:rsidP="00F4322A">
      <w:pPr>
        <w:pStyle w:val="a3"/>
        <w:numPr>
          <w:ilvl w:val="0"/>
          <w:numId w:val="6"/>
        </w:numPr>
        <w:spacing w:after="0" w:line="240" w:lineRule="auto"/>
        <w:jc w:val="center"/>
        <w:rPr>
          <w:rFonts w:ascii="Arial" w:hAnsi="Arial" w:cs="Arial"/>
          <w:sz w:val="24"/>
          <w:szCs w:val="24"/>
        </w:rPr>
      </w:pPr>
      <w:r w:rsidRPr="006F5A8B">
        <w:rPr>
          <w:rFonts w:ascii="Arial" w:hAnsi="Arial" w:cs="Arial"/>
          <w:sz w:val="24"/>
          <w:szCs w:val="24"/>
        </w:rPr>
        <w:t xml:space="preserve">ПАСПОРТ МУНИЦИПАЛЬНОЙ ПРОГРАММЫ </w:t>
      </w:r>
      <w:r w:rsidRPr="006F5A8B">
        <w:rPr>
          <w:rFonts w:ascii="Arial" w:hAnsi="Arial" w:cs="Arial"/>
          <w:sz w:val="24"/>
          <w:szCs w:val="24"/>
        </w:rPr>
        <w:br/>
        <w:t xml:space="preserve">«Безопасность и обеспечение безопасности </w:t>
      </w:r>
    </w:p>
    <w:p w14:paraId="774D27A0" w14:textId="77777777" w:rsidR="00A10DAF" w:rsidRPr="006F5A8B" w:rsidRDefault="00A10DAF" w:rsidP="00A10DAF">
      <w:pPr>
        <w:spacing w:after="0" w:line="240" w:lineRule="auto"/>
        <w:jc w:val="center"/>
        <w:rPr>
          <w:rFonts w:ascii="Arial" w:hAnsi="Arial" w:cs="Arial"/>
          <w:sz w:val="24"/>
          <w:szCs w:val="24"/>
        </w:rPr>
      </w:pPr>
      <w:r w:rsidRPr="006F5A8B">
        <w:rPr>
          <w:rFonts w:ascii="Arial" w:hAnsi="Arial" w:cs="Arial"/>
          <w:sz w:val="24"/>
          <w:szCs w:val="24"/>
        </w:rPr>
        <w:t xml:space="preserve">жизнедеятельности населения» </w:t>
      </w:r>
    </w:p>
    <w:p w14:paraId="3CDE0245" w14:textId="3353328A" w:rsidR="00A10DAF" w:rsidRPr="006F5A8B" w:rsidRDefault="00A10DAF" w:rsidP="00A10DAF">
      <w:pPr>
        <w:widowControl w:val="0"/>
        <w:autoSpaceDE w:val="0"/>
        <w:autoSpaceDN w:val="0"/>
        <w:adjustRightInd w:val="0"/>
        <w:spacing w:after="0" w:line="240" w:lineRule="auto"/>
        <w:jc w:val="center"/>
        <w:rPr>
          <w:rFonts w:ascii="Arial" w:hAnsi="Arial" w:cs="Arial"/>
          <w:sz w:val="24"/>
          <w:szCs w:val="24"/>
        </w:rPr>
      </w:pPr>
    </w:p>
    <w:p w14:paraId="2C09E776" w14:textId="77777777" w:rsidR="00A10DAF" w:rsidRPr="006F5A8B" w:rsidRDefault="00A10DAF" w:rsidP="00A10DAF">
      <w:pPr>
        <w:widowControl w:val="0"/>
        <w:autoSpaceDE w:val="0"/>
        <w:autoSpaceDN w:val="0"/>
        <w:adjustRightInd w:val="0"/>
        <w:spacing w:after="0" w:line="240" w:lineRule="auto"/>
        <w:jc w:val="both"/>
        <w:rPr>
          <w:rFonts w:ascii="Arial" w:hAnsi="Arial" w:cs="Arial"/>
          <w:sz w:val="24"/>
          <w:szCs w:val="24"/>
        </w:rPr>
      </w:pPr>
    </w:p>
    <w:tbl>
      <w:tblPr>
        <w:tblW w:w="10206" w:type="dxa"/>
        <w:tblCellSpacing w:w="5" w:type="nil"/>
        <w:tblLayout w:type="fixed"/>
        <w:tblCellMar>
          <w:left w:w="75" w:type="dxa"/>
          <w:right w:w="75" w:type="dxa"/>
        </w:tblCellMar>
        <w:tblLook w:val="0000" w:firstRow="0" w:lastRow="0" w:firstColumn="0" w:lastColumn="0" w:noHBand="0" w:noVBand="0"/>
      </w:tblPr>
      <w:tblGrid>
        <w:gridCol w:w="2279"/>
        <w:gridCol w:w="1453"/>
        <w:gridCol w:w="1434"/>
        <w:gridCol w:w="1260"/>
        <w:gridCol w:w="1260"/>
        <w:gridCol w:w="1260"/>
        <w:gridCol w:w="1260"/>
      </w:tblGrid>
      <w:tr w:rsidR="003E6CCB" w:rsidRPr="006F5A8B" w14:paraId="51814FE8" w14:textId="77777777" w:rsidTr="006F5A8B">
        <w:trPr>
          <w:trHeight w:val="442"/>
          <w:tblCellSpacing w:w="5" w:type="nil"/>
        </w:trPr>
        <w:tc>
          <w:tcPr>
            <w:tcW w:w="2123" w:type="dxa"/>
            <w:tcBorders>
              <w:top w:val="single" w:sz="4" w:space="0" w:color="auto"/>
              <w:left w:val="single" w:sz="4" w:space="0" w:color="auto"/>
              <w:bottom w:val="single" w:sz="4" w:space="0" w:color="auto"/>
              <w:right w:val="single" w:sz="4" w:space="0" w:color="auto"/>
            </w:tcBorders>
          </w:tcPr>
          <w:p w14:paraId="2FED1E98" w14:textId="77777777" w:rsidR="005D6083" w:rsidRPr="006F5A8B" w:rsidRDefault="005D6083" w:rsidP="006F5A8B">
            <w:pPr>
              <w:pStyle w:val="ConsPlusCell"/>
              <w:rPr>
                <w:rFonts w:ascii="Arial" w:hAnsi="Arial" w:cs="Arial"/>
                <w:sz w:val="24"/>
                <w:szCs w:val="24"/>
              </w:rPr>
            </w:pPr>
            <w:r w:rsidRPr="006F5A8B">
              <w:rPr>
                <w:rFonts w:ascii="Arial" w:hAnsi="Arial" w:cs="Arial"/>
                <w:sz w:val="24"/>
                <w:szCs w:val="24"/>
              </w:rPr>
              <w:t>Координатор муниципальной</w:t>
            </w:r>
            <w:r w:rsidRPr="006F5A8B">
              <w:rPr>
                <w:rFonts w:ascii="Arial" w:hAnsi="Arial" w:cs="Arial"/>
                <w:sz w:val="24"/>
                <w:szCs w:val="24"/>
              </w:rPr>
              <w:br/>
              <w:t xml:space="preserve">программы </w:t>
            </w:r>
          </w:p>
        </w:tc>
        <w:tc>
          <w:tcPr>
            <w:tcW w:w="7382" w:type="dxa"/>
            <w:gridSpan w:val="6"/>
            <w:tcBorders>
              <w:top w:val="single" w:sz="4" w:space="0" w:color="auto"/>
              <w:left w:val="single" w:sz="4" w:space="0" w:color="auto"/>
              <w:bottom w:val="single" w:sz="4" w:space="0" w:color="auto"/>
              <w:right w:val="single" w:sz="4" w:space="0" w:color="auto"/>
            </w:tcBorders>
          </w:tcPr>
          <w:p w14:paraId="36BB7B98" w14:textId="51776787" w:rsidR="005D6083" w:rsidRPr="006F5A8B" w:rsidRDefault="005D6083" w:rsidP="006F5A8B">
            <w:pPr>
              <w:pStyle w:val="ConsPlusCell"/>
              <w:ind w:right="72"/>
              <w:jc w:val="both"/>
              <w:rPr>
                <w:rFonts w:ascii="Arial" w:hAnsi="Arial" w:cs="Arial"/>
                <w:sz w:val="24"/>
                <w:szCs w:val="24"/>
              </w:rPr>
            </w:pPr>
            <w:r w:rsidRPr="006F5A8B">
              <w:rPr>
                <w:rFonts w:ascii="Arial" w:hAnsi="Arial" w:cs="Arial"/>
                <w:sz w:val="24"/>
                <w:szCs w:val="24"/>
              </w:rPr>
              <w:t xml:space="preserve">Заместитель Главы Администрации Одинцовского городского округа </w:t>
            </w:r>
            <w:r w:rsidR="00F655FC" w:rsidRPr="006F5A8B">
              <w:rPr>
                <w:rFonts w:ascii="Arial" w:hAnsi="Arial" w:cs="Arial"/>
                <w:sz w:val="24"/>
                <w:szCs w:val="24"/>
              </w:rPr>
              <w:t xml:space="preserve">Московской области </w:t>
            </w:r>
            <w:r w:rsidRPr="006F5A8B">
              <w:rPr>
                <w:rFonts w:ascii="Arial" w:hAnsi="Arial" w:cs="Arial"/>
                <w:sz w:val="24"/>
                <w:szCs w:val="24"/>
              </w:rPr>
              <w:t>Ширманов М.В.</w:t>
            </w:r>
          </w:p>
        </w:tc>
      </w:tr>
      <w:tr w:rsidR="003E6CCB" w:rsidRPr="006F5A8B" w14:paraId="1E03E37D" w14:textId="77777777" w:rsidTr="006F5A8B">
        <w:trPr>
          <w:trHeight w:val="442"/>
          <w:tblCellSpacing w:w="5" w:type="nil"/>
        </w:trPr>
        <w:tc>
          <w:tcPr>
            <w:tcW w:w="2123" w:type="dxa"/>
            <w:tcBorders>
              <w:top w:val="single" w:sz="4" w:space="0" w:color="auto"/>
              <w:left w:val="single" w:sz="4" w:space="0" w:color="auto"/>
              <w:bottom w:val="single" w:sz="4" w:space="0" w:color="auto"/>
              <w:right w:val="single" w:sz="4" w:space="0" w:color="auto"/>
            </w:tcBorders>
          </w:tcPr>
          <w:p w14:paraId="68E36161" w14:textId="77777777" w:rsidR="005D6083" w:rsidRPr="006F5A8B" w:rsidRDefault="005D6083" w:rsidP="006F5A8B">
            <w:pPr>
              <w:pStyle w:val="ConsPlusCell"/>
              <w:rPr>
                <w:rFonts w:ascii="Arial" w:hAnsi="Arial" w:cs="Arial"/>
                <w:sz w:val="24"/>
                <w:szCs w:val="24"/>
              </w:rPr>
            </w:pPr>
            <w:r w:rsidRPr="006F5A8B">
              <w:rPr>
                <w:rFonts w:ascii="Arial" w:hAnsi="Arial" w:cs="Arial"/>
                <w:sz w:val="24"/>
                <w:szCs w:val="24"/>
              </w:rPr>
              <w:t>Муниципальный заказчик</w:t>
            </w:r>
            <w:r w:rsidRPr="006F5A8B">
              <w:rPr>
                <w:rFonts w:ascii="Arial" w:hAnsi="Arial" w:cs="Arial"/>
                <w:sz w:val="24"/>
                <w:szCs w:val="24"/>
              </w:rPr>
              <w:br/>
              <w:t xml:space="preserve">муниципальной программы   </w:t>
            </w:r>
          </w:p>
        </w:tc>
        <w:tc>
          <w:tcPr>
            <w:tcW w:w="7382" w:type="dxa"/>
            <w:gridSpan w:val="6"/>
            <w:tcBorders>
              <w:top w:val="single" w:sz="4" w:space="0" w:color="auto"/>
              <w:left w:val="single" w:sz="4" w:space="0" w:color="auto"/>
              <w:bottom w:val="single" w:sz="4" w:space="0" w:color="auto"/>
              <w:right w:val="single" w:sz="4" w:space="0" w:color="auto"/>
            </w:tcBorders>
            <w:vAlign w:val="center"/>
          </w:tcPr>
          <w:p w14:paraId="761BA7DE" w14:textId="77777777" w:rsidR="005D6083" w:rsidRPr="006F5A8B" w:rsidRDefault="005D6083" w:rsidP="006F5A8B">
            <w:pPr>
              <w:pStyle w:val="ConsPlusCell"/>
              <w:ind w:right="72"/>
              <w:jc w:val="both"/>
              <w:rPr>
                <w:rFonts w:ascii="Arial" w:hAnsi="Arial" w:cs="Arial"/>
                <w:sz w:val="24"/>
                <w:szCs w:val="24"/>
              </w:rPr>
            </w:pPr>
            <w:r w:rsidRPr="006F5A8B">
              <w:rPr>
                <w:rFonts w:ascii="Arial" w:hAnsi="Arial" w:cs="Arial"/>
                <w:sz w:val="24"/>
                <w:szCs w:val="24"/>
              </w:rPr>
              <w:t xml:space="preserve">Администрация Одинцовского городского округа Московской области </w:t>
            </w:r>
            <w:r w:rsidRPr="006F5A8B">
              <w:rPr>
                <w:rFonts w:ascii="Arial" w:hAnsi="Arial" w:cs="Arial"/>
                <w:sz w:val="24"/>
                <w:szCs w:val="24"/>
              </w:rPr>
              <w:br/>
              <w:t>(далее – Администрация Одинцовского городского округа)</w:t>
            </w:r>
          </w:p>
        </w:tc>
      </w:tr>
      <w:tr w:rsidR="003E6CCB" w:rsidRPr="006F5A8B" w14:paraId="24AE5D2F" w14:textId="77777777" w:rsidTr="006F5A8B">
        <w:trPr>
          <w:trHeight w:val="442"/>
          <w:tblCellSpacing w:w="5" w:type="nil"/>
        </w:trPr>
        <w:tc>
          <w:tcPr>
            <w:tcW w:w="2123" w:type="dxa"/>
            <w:tcBorders>
              <w:left w:val="single" w:sz="4" w:space="0" w:color="auto"/>
              <w:bottom w:val="single" w:sz="4" w:space="0" w:color="auto"/>
              <w:right w:val="single" w:sz="4" w:space="0" w:color="auto"/>
            </w:tcBorders>
          </w:tcPr>
          <w:p w14:paraId="163B055C" w14:textId="77777777" w:rsidR="005D6083" w:rsidRPr="006F5A8B" w:rsidRDefault="005D6083" w:rsidP="006F5A8B">
            <w:pPr>
              <w:pStyle w:val="ConsPlusCell"/>
              <w:rPr>
                <w:rFonts w:ascii="Arial" w:hAnsi="Arial" w:cs="Arial"/>
                <w:sz w:val="24"/>
                <w:szCs w:val="24"/>
              </w:rPr>
            </w:pPr>
            <w:r w:rsidRPr="006F5A8B">
              <w:rPr>
                <w:rFonts w:ascii="Arial" w:hAnsi="Arial" w:cs="Arial"/>
                <w:sz w:val="24"/>
                <w:szCs w:val="24"/>
              </w:rPr>
              <w:t xml:space="preserve">Цели муниципальной программы </w:t>
            </w:r>
          </w:p>
        </w:tc>
        <w:tc>
          <w:tcPr>
            <w:tcW w:w="7382" w:type="dxa"/>
            <w:gridSpan w:val="6"/>
            <w:tcBorders>
              <w:left w:val="single" w:sz="4" w:space="0" w:color="auto"/>
              <w:bottom w:val="single" w:sz="4" w:space="0" w:color="auto"/>
              <w:right w:val="single" w:sz="4" w:space="0" w:color="auto"/>
            </w:tcBorders>
          </w:tcPr>
          <w:p w14:paraId="714950D1" w14:textId="77777777" w:rsidR="005D6083" w:rsidRPr="006F5A8B" w:rsidRDefault="005D6083" w:rsidP="006F5A8B">
            <w:pPr>
              <w:pStyle w:val="ConsPlusCell"/>
              <w:ind w:right="72"/>
              <w:jc w:val="both"/>
              <w:rPr>
                <w:rFonts w:ascii="Arial" w:hAnsi="Arial" w:cs="Arial"/>
                <w:sz w:val="24"/>
                <w:szCs w:val="24"/>
              </w:rPr>
            </w:pPr>
            <w:r w:rsidRPr="006F5A8B">
              <w:rPr>
                <w:rFonts w:ascii="Arial" w:hAnsi="Arial" w:cs="Arial"/>
                <w:sz w:val="24"/>
                <w:szCs w:val="24"/>
              </w:rPr>
              <w:t xml:space="preserve">Комплексное обеспечение безопасности населения и объектов, повышение уровня и результативности борьбы с преступностью на территории Одинцовского городского округа Московской области </w:t>
            </w:r>
          </w:p>
        </w:tc>
      </w:tr>
      <w:tr w:rsidR="003E6CCB" w:rsidRPr="006F5A8B" w14:paraId="305E2B56" w14:textId="77777777" w:rsidTr="006F5A8B">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123" w:type="dxa"/>
          </w:tcPr>
          <w:p w14:paraId="5039A645" w14:textId="77777777" w:rsidR="005D6083" w:rsidRPr="006F5A8B" w:rsidRDefault="005D6083" w:rsidP="006F5A8B">
            <w:pPr>
              <w:pStyle w:val="ConsPlusNormal"/>
              <w:rPr>
                <w:rFonts w:ascii="Arial" w:hAnsi="Arial" w:cs="Arial"/>
                <w:sz w:val="24"/>
                <w:szCs w:val="24"/>
              </w:rPr>
            </w:pPr>
            <w:r w:rsidRPr="006F5A8B">
              <w:rPr>
                <w:rFonts w:ascii="Arial" w:hAnsi="Arial" w:cs="Arial"/>
                <w:sz w:val="24"/>
                <w:szCs w:val="24"/>
              </w:rPr>
              <w:t>Перечень подпрограмм</w:t>
            </w:r>
          </w:p>
        </w:tc>
        <w:tc>
          <w:tcPr>
            <w:tcW w:w="7382" w:type="dxa"/>
            <w:gridSpan w:val="6"/>
            <w:shd w:val="clear" w:color="auto" w:fill="auto"/>
          </w:tcPr>
          <w:p w14:paraId="4EAC88DF" w14:textId="77777777" w:rsidR="005D6083" w:rsidRPr="006F5A8B" w:rsidRDefault="005D6083" w:rsidP="006F5A8B">
            <w:pPr>
              <w:pStyle w:val="ConsPlusNormal"/>
              <w:numPr>
                <w:ilvl w:val="0"/>
                <w:numId w:val="1"/>
              </w:numPr>
              <w:spacing w:line="256" w:lineRule="auto"/>
              <w:ind w:right="72"/>
              <w:jc w:val="both"/>
              <w:rPr>
                <w:rFonts w:ascii="Arial" w:hAnsi="Arial" w:cs="Arial"/>
                <w:sz w:val="24"/>
                <w:szCs w:val="24"/>
              </w:rPr>
            </w:pPr>
            <w:r w:rsidRPr="006F5A8B">
              <w:rPr>
                <w:rFonts w:ascii="Arial" w:hAnsi="Arial" w:cs="Arial"/>
                <w:sz w:val="24"/>
                <w:szCs w:val="24"/>
              </w:rPr>
              <w:t>Профилактика преступлений и иных правонарушений.</w:t>
            </w:r>
            <w:r w:rsidRPr="006F5A8B">
              <w:rPr>
                <w:rFonts w:ascii="Arial" w:hAnsi="Arial" w:cs="Arial"/>
                <w:sz w:val="24"/>
                <w:szCs w:val="24"/>
                <w:shd w:val="clear" w:color="auto" w:fill="FFCB95"/>
              </w:rPr>
              <w:t xml:space="preserve"> </w:t>
            </w:r>
          </w:p>
          <w:p w14:paraId="4C0BAAC1" w14:textId="77777777" w:rsidR="005D6083" w:rsidRPr="006F5A8B" w:rsidRDefault="005D6083" w:rsidP="006F5A8B">
            <w:pPr>
              <w:pStyle w:val="ConsPlusNormal"/>
              <w:numPr>
                <w:ilvl w:val="0"/>
                <w:numId w:val="1"/>
              </w:numPr>
              <w:spacing w:line="256" w:lineRule="auto"/>
              <w:ind w:right="72"/>
              <w:jc w:val="both"/>
              <w:rPr>
                <w:rFonts w:ascii="Arial" w:hAnsi="Arial" w:cs="Arial"/>
                <w:sz w:val="24"/>
                <w:szCs w:val="24"/>
              </w:rPr>
            </w:pPr>
            <w:r w:rsidRPr="006F5A8B">
              <w:rPr>
                <w:rFonts w:ascii="Arial" w:hAnsi="Arial" w:cs="Arial"/>
                <w:sz w:val="24"/>
                <w:szCs w:val="24"/>
              </w:rPr>
              <w:t>Обеспечение мероприятий по защите населения и территорий от</w:t>
            </w:r>
            <w:r w:rsidRPr="006F5A8B">
              <w:rPr>
                <w:rFonts w:ascii="Arial" w:hAnsi="Arial" w:cs="Arial"/>
                <w:sz w:val="24"/>
                <w:szCs w:val="24"/>
                <w:shd w:val="clear" w:color="auto" w:fill="FFCB95"/>
              </w:rPr>
              <w:t xml:space="preserve"> </w:t>
            </w:r>
            <w:r w:rsidRPr="006F5A8B">
              <w:rPr>
                <w:rFonts w:ascii="Arial" w:hAnsi="Arial" w:cs="Arial"/>
                <w:sz w:val="24"/>
                <w:szCs w:val="24"/>
              </w:rPr>
              <w:t>чрезвычайных ситуаций</w:t>
            </w:r>
          </w:p>
          <w:p w14:paraId="76A27C7C" w14:textId="77777777" w:rsidR="005D6083" w:rsidRPr="006F5A8B" w:rsidRDefault="005D6083" w:rsidP="006F5A8B">
            <w:pPr>
              <w:pStyle w:val="ConsPlusNormal"/>
              <w:numPr>
                <w:ilvl w:val="0"/>
                <w:numId w:val="1"/>
              </w:numPr>
              <w:spacing w:line="256" w:lineRule="auto"/>
              <w:ind w:right="72"/>
              <w:jc w:val="both"/>
              <w:rPr>
                <w:rFonts w:ascii="Arial" w:hAnsi="Arial" w:cs="Arial"/>
                <w:sz w:val="24"/>
                <w:szCs w:val="24"/>
              </w:rPr>
            </w:pPr>
            <w:r w:rsidRPr="006F5A8B">
              <w:rPr>
                <w:rFonts w:ascii="Arial" w:hAnsi="Arial" w:cs="Arial"/>
                <w:sz w:val="24"/>
                <w:szCs w:val="24"/>
              </w:rPr>
              <w:t xml:space="preserve">Обеспечение мероприятий гражданской обороны на территории муниципального образования Московской. </w:t>
            </w:r>
          </w:p>
          <w:p w14:paraId="528EA119" w14:textId="77777777" w:rsidR="005D6083" w:rsidRPr="006F5A8B" w:rsidRDefault="005D6083" w:rsidP="006F5A8B">
            <w:pPr>
              <w:pStyle w:val="ConsPlusNormal"/>
              <w:numPr>
                <w:ilvl w:val="0"/>
                <w:numId w:val="1"/>
              </w:numPr>
              <w:spacing w:line="256" w:lineRule="auto"/>
              <w:ind w:right="72"/>
              <w:jc w:val="both"/>
              <w:rPr>
                <w:rFonts w:ascii="Arial" w:hAnsi="Arial" w:cs="Arial"/>
                <w:sz w:val="24"/>
                <w:szCs w:val="24"/>
              </w:rPr>
            </w:pPr>
            <w:r w:rsidRPr="006F5A8B">
              <w:rPr>
                <w:rFonts w:ascii="Arial" w:hAnsi="Arial" w:cs="Arial"/>
                <w:sz w:val="24"/>
                <w:szCs w:val="24"/>
              </w:rPr>
              <w:t>Обеспечение пожарной безопасности на территории муниципального образования Московской области.</w:t>
            </w:r>
          </w:p>
          <w:p w14:paraId="44C72641" w14:textId="77777777" w:rsidR="005D6083" w:rsidRPr="006F5A8B" w:rsidRDefault="005D6083" w:rsidP="006F5A8B">
            <w:pPr>
              <w:pStyle w:val="ConsPlusNormal"/>
              <w:numPr>
                <w:ilvl w:val="0"/>
                <w:numId w:val="1"/>
              </w:numPr>
              <w:spacing w:line="256" w:lineRule="auto"/>
              <w:ind w:right="72"/>
              <w:jc w:val="both"/>
              <w:rPr>
                <w:rFonts w:ascii="Arial" w:hAnsi="Arial" w:cs="Arial"/>
                <w:sz w:val="24"/>
                <w:szCs w:val="24"/>
              </w:rPr>
            </w:pPr>
            <w:r w:rsidRPr="006F5A8B">
              <w:rPr>
                <w:rFonts w:ascii="Arial" w:hAnsi="Arial" w:cs="Arial"/>
                <w:sz w:val="24"/>
                <w:szCs w:val="24"/>
              </w:rPr>
              <w:t>Обеспечение безопасности населения на водных объектах, расположенных на территории муниципального образования Московской области.</w:t>
            </w:r>
          </w:p>
          <w:p w14:paraId="27137437" w14:textId="77777777" w:rsidR="005D6083" w:rsidRPr="006F5A8B" w:rsidRDefault="005D6083" w:rsidP="006F5A8B">
            <w:pPr>
              <w:pStyle w:val="ConsPlusNormal"/>
              <w:numPr>
                <w:ilvl w:val="0"/>
                <w:numId w:val="1"/>
              </w:numPr>
              <w:spacing w:line="256" w:lineRule="auto"/>
              <w:ind w:right="72"/>
              <w:jc w:val="both"/>
              <w:rPr>
                <w:rFonts w:ascii="Arial" w:hAnsi="Arial" w:cs="Arial"/>
                <w:sz w:val="24"/>
                <w:szCs w:val="24"/>
              </w:rPr>
            </w:pPr>
            <w:r w:rsidRPr="006F5A8B">
              <w:rPr>
                <w:rFonts w:ascii="Arial" w:hAnsi="Arial" w:cs="Arial"/>
                <w:sz w:val="24"/>
                <w:szCs w:val="24"/>
              </w:rPr>
              <w:t xml:space="preserve"> Обеспечивающая подпрограмма.</w:t>
            </w:r>
          </w:p>
        </w:tc>
      </w:tr>
      <w:tr w:rsidR="003E6CCB" w:rsidRPr="006F5A8B" w14:paraId="685B8DF6" w14:textId="77777777" w:rsidTr="006F5A8B">
        <w:trPr>
          <w:trHeight w:val="239"/>
          <w:tblCellSpacing w:w="5" w:type="nil"/>
        </w:trPr>
        <w:tc>
          <w:tcPr>
            <w:tcW w:w="2123" w:type="dxa"/>
            <w:vMerge w:val="restart"/>
            <w:tcBorders>
              <w:top w:val="single" w:sz="4" w:space="0" w:color="auto"/>
              <w:left w:val="single" w:sz="4" w:space="0" w:color="auto"/>
              <w:bottom w:val="single" w:sz="4" w:space="0" w:color="auto"/>
              <w:right w:val="single" w:sz="4" w:space="0" w:color="auto"/>
            </w:tcBorders>
          </w:tcPr>
          <w:p w14:paraId="27B1556A" w14:textId="77777777" w:rsidR="005D6083" w:rsidRPr="006F5A8B" w:rsidRDefault="005D6083" w:rsidP="006F5A8B">
            <w:pPr>
              <w:pStyle w:val="ConsPlusCell"/>
              <w:rPr>
                <w:rFonts w:ascii="Arial" w:hAnsi="Arial" w:cs="Arial"/>
                <w:sz w:val="24"/>
                <w:szCs w:val="24"/>
              </w:rPr>
            </w:pPr>
            <w:r w:rsidRPr="006F5A8B">
              <w:rPr>
                <w:rFonts w:ascii="Arial" w:hAnsi="Arial" w:cs="Arial"/>
                <w:sz w:val="24"/>
                <w:szCs w:val="24"/>
              </w:rPr>
              <w:t xml:space="preserve">Источники финансирования    </w:t>
            </w:r>
            <w:r w:rsidRPr="006F5A8B">
              <w:rPr>
                <w:rFonts w:ascii="Arial" w:hAnsi="Arial" w:cs="Arial"/>
                <w:sz w:val="24"/>
                <w:szCs w:val="24"/>
              </w:rPr>
              <w:br/>
              <w:t xml:space="preserve">муниципальной программы,  </w:t>
            </w:r>
            <w:r w:rsidRPr="006F5A8B">
              <w:rPr>
                <w:rFonts w:ascii="Arial" w:hAnsi="Arial" w:cs="Arial"/>
                <w:sz w:val="24"/>
                <w:szCs w:val="24"/>
              </w:rPr>
              <w:br/>
              <w:t xml:space="preserve">в том числе по годам: </w:t>
            </w:r>
          </w:p>
        </w:tc>
        <w:tc>
          <w:tcPr>
            <w:tcW w:w="7382" w:type="dxa"/>
            <w:gridSpan w:val="6"/>
            <w:tcBorders>
              <w:left w:val="single" w:sz="4" w:space="0" w:color="auto"/>
              <w:bottom w:val="single" w:sz="4" w:space="0" w:color="auto"/>
              <w:right w:val="single" w:sz="4" w:space="0" w:color="auto"/>
            </w:tcBorders>
          </w:tcPr>
          <w:p w14:paraId="59268ECF" w14:textId="77777777" w:rsidR="005D6083" w:rsidRPr="006F5A8B" w:rsidRDefault="005D6083" w:rsidP="006F5A8B">
            <w:pPr>
              <w:pStyle w:val="ConsPlusCell"/>
              <w:jc w:val="center"/>
              <w:rPr>
                <w:rFonts w:ascii="Arial" w:hAnsi="Arial" w:cs="Arial"/>
                <w:sz w:val="24"/>
                <w:szCs w:val="24"/>
                <w:lang w:val="en-US"/>
              </w:rPr>
            </w:pPr>
            <w:r w:rsidRPr="006F5A8B">
              <w:rPr>
                <w:rFonts w:ascii="Arial" w:hAnsi="Arial" w:cs="Arial"/>
                <w:sz w:val="24"/>
                <w:szCs w:val="24"/>
              </w:rPr>
              <w:t>Расходы (тыс. рублей)</w:t>
            </w:r>
          </w:p>
          <w:p w14:paraId="37418A18" w14:textId="77777777" w:rsidR="005D6083" w:rsidRPr="006F5A8B" w:rsidRDefault="005D6083" w:rsidP="006F5A8B">
            <w:pPr>
              <w:pStyle w:val="ConsPlusCell"/>
              <w:rPr>
                <w:rFonts w:ascii="Arial" w:hAnsi="Arial" w:cs="Arial"/>
                <w:sz w:val="24"/>
                <w:szCs w:val="24"/>
                <w:lang w:val="en-US"/>
              </w:rPr>
            </w:pPr>
          </w:p>
        </w:tc>
      </w:tr>
      <w:tr w:rsidR="003E6CCB" w:rsidRPr="006F5A8B" w14:paraId="6F102C59" w14:textId="77777777" w:rsidTr="006F5A8B">
        <w:trPr>
          <w:trHeight w:val="576"/>
          <w:tblCellSpacing w:w="5" w:type="nil"/>
        </w:trPr>
        <w:tc>
          <w:tcPr>
            <w:tcW w:w="2123" w:type="dxa"/>
            <w:vMerge/>
            <w:tcBorders>
              <w:top w:val="single" w:sz="4" w:space="0" w:color="auto"/>
              <w:left w:val="single" w:sz="4" w:space="0" w:color="auto"/>
              <w:bottom w:val="single" w:sz="4" w:space="0" w:color="auto"/>
              <w:right w:val="single" w:sz="4" w:space="0" w:color="auto"/>
            </w:tcBorders>
          </w:tcPr>
          <w:p w14:paraId="1B620F01" w14:textId="77777777" w:rsidR="005D6083" w:rsidRPr="006F5A8B" w:rsidRDefault="005D6083" w:rsidP="006F5A8B">
            <w:pPr>
              <w:pStyle w:val="ConsPlusCell"/>
              <w:rPr>
                <w:rFonts w:ascii="Arial" w:hAnsi="Arial" w:cs="Arial"/>
                <w:sz w:val="24"/>
                <w:szCs w:val="24"/>
              </w:rPr>
            </w:pPr>
          </w:p>
        </w:tc>
        <w:tc>
          <w:tcPr>
            <w:tcW w:w="1354" w:type="dxa"/>
            <w:tcBorders>
              <w:left w:val="single" w:sz="4" w:space="0" w:color="auto"/>
              <w:bottom w:val="single" w:sz="4" w:space="0" w:color="auto"/>
              <w:right w:val="single" w:sz="4" w:space="0" w:color="auto"/>
            </w:tcBorders>
            <w:vAlign w:val="center"/>
          </w:tcPr>
          <w:p w14:paraId="1BE65DC6"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sz w:val="24"/>
                <w:szCs w:val="24"/>
              </w:rPr>
              <w:t>Всего</w:t>
            </w:r>
          </w:p>
        </w:tc>
        <w:tc>
          <w:tcPr>
            <w:tcW w:w="1336" w:type="dxa"/>
            <w:tcBorders>
              <w:left w:val="single" w:sz="4" w:space="0" w:color="auto"/>
              <w:bottom w:val="single" w:sz="4" w:space="0" w:color="auto"/>
              <w:right w:val="single" w:sz="4" w:space="0" w:color="auto"/>
            </w:tcBorders>
            <w:vAlign w:val="center"/>
          </w:tcPr>
          <w:p w14:paraId="6FA8488C"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2023 год</w:t>
            </w:r>
          </w:p>
        </w:tc>
        <w:tc>
          <w:tcPr>
            <w:tcW w:w="1173" w:type="dxa"/>
            <w:tcBorders>
              <w:left w:val="single" w:sz="4" w:space="0" w:color="auto"/>
              <w:bottom w:val="single" w:sz="4" w:space="0" w:color="auto"/>
              <w:right w:val="single" w:sz="4" w:space="0" w:color="auto"/>
            </w:tcBorders>
            <w:vAlign w:val="center"/>
          </w:tcPr>
          <w:p w14:paraId="25F417F9"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2024 год</w:t>
            </w:r>
          </w:p>
        </w:tc>
        <w:tc>
          <w:tcPr>
            <w:tcW w:w="1173" w:type="dxa"/>
            <w:tcBorders>
              <w:left w:val="single" w:sz="4" w:space="0" w:color="auto"/>
              <w:bottom w:val="single" w:sz="4" w:space="0" w:color="auto"/>
              <w:right w:val="single" w:sz="4" w:space="0" w:color="auto"/>
            </w:tcBorders>
            <w:vAlign w:val="center"/>
          </w:tcPr>
          <w:p w14:paraId="204881B4"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2025 год</w:t>
            </w:r>
          </w:p>
        </w:tc>
        <w:tc>
          <w:tcPr>
            <w:tcW w:w="1173" w:type="dxa"/>
            <w:tcBorders>
              <w:left w:val="single" w:sz="4" w:space="0" w:color="auto"/>
              <w:bottom w:val="single" w:sz="4" w:space="0" w:color="auto"/>
              <w:right w:val="single" w:sz="4" w:space="0" w:color="auto"/>
            </w:tcBorders>
            <w:vAlign w:val="center"/>
          </w:tcPr>
          <w:p w14:paraId="18A48C7E"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2026 год</w:t>
            </w:r>
          </w:p>
        </w:tc>
        <w:tc>
          <w:tcPr>
            <w:tcW w:w="1173" w:type="dxa"/>
            <w:tcBorders>
              <w:left w:val="single" w:sz="4" w:space="0" w:color="auto"/>
              <w:bottom w:val="single" w:sz="4" w:space="0" w:color="auto"/>
              <w:right w:val="single" w:sz="4" w:space="0" w:color="auto"/>
            </w:tcBorders>
            <w:vAlign w:val="center"/>
          </w:tcPr>
          <w:p w14:paraId="7BAE76CA"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2027 год</w:t>
            </w:r>
          </w:p>
        </w:tc>
      </w:tr>
      <w:tr w:rsidR="003E6CCB" w:rsidRPr="006F5A8B" w14:paraId="0F33CC8B" w14:textId="77777777" w:rsidTr="006F5A8B">
        <w:trPr>
          <w:trHeight w:val="576"/>
          <w:tblCellSpacing w:w="5" w:type="nil"/>
        </w:trPr>
        <w:tc>
          <w:tcPr>
            <w:tcW w:w="2123" w:type="dxa"/>
            <w:tcBorders>
              <w:top w:val="single" w:sz="4" w:space="0" w:color="auto"/>
              <w:left w:val="single" w:sz="4" w:space="0" w:color="auto"/>
              <w:bottom w:val="single" w:sz="4" w:space="0" w:color="auto"/>
              <w:right w:val="single" w:sz="4" w:space="0" w:color="auto"/>
            </w:tcBorders>
          </w:tcPr>
          <w:p w14:paraId="5A825408" w14:textId="77777777" w:rsidR="005D6083" w:rsidRPr="006F5A8B" w:rsidRDefault="005D6083" w:rsidP="006F5A8B">
            <w:pPr>
              <w:pStyle w:val="ConsPlusCell"/>
              <w:rPr>
                <w:rFonts w:ascii="Arial" w:hAnsi="Arial" w:cs="Arial"/>
                <w:sz w:val="24"/>
                <w:szCs w:val="24"/>
              </w:rPr>
            </w:pPr>
            <w:r w:rsidRPr="006F5A8B">
              <w:rPr>
                <w:rFonts w:ascii="Arial" w:hAnsi="Arial" w:cs="Arial"/>
                <w:sz w:val="24"/>
                <w:szCs w:val="24"/>
              </w:rPr>
              <w:t>Средства федерального бюджета</w:t>
            </w:r>
          </w:p>
        </w:tc>
        <w:tc>
          <w:tcPr>
            <w:tcW w:w="1354" w:type="dxa"/>
            <w:tcBorders>
              <w:left w:val="single" w:sz="4" w:space="0" w:color="auto"/>
              <w:bottom w:val="single" w:sz="4" w:space="0" w:color="auto"/>
              <w:right w:val="single" w:sz="4" w:space="0" w:color="auto"/>
            </w:tcBorders>
            <w:vAlign w:val="center"/>
          </w:tcPr>
          <w:p w14:paraId="54DEA0EE"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4 671,18000</w:t>
            </w:r>
          </w:p>
        </w:tc>
        <w:tc>
          <w:tcPr>
            <w:tcW w:w="1336" w:type="dxa"/>
            <w:tcBorders>
              <w:left w:val="single" w:sz="4" w:space="0" w:color="auto"/>
              <w:bottom w:val="single" w:sz="4" w:space="0" w:color="auto"/>
              <w:right w:val="single" w:sz="4" w:space="0" w:color="auto"/>
            </w:tcBorders>
            <w:vAlign w:val="center"/>
          </w:tcPr>
          <w:p w14:paraId="7BD0A51F"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bCs/>
                <w:sz w:val="24"/>
                <w:szCs w:val="24"/>
                <w:shd w:val="clear" w:color="auto" w:fill="FFFFFF"/>
              </w:rPr>
              <w:t>2 512,37000</w:t>
            </w:r>
          </w:p>
        </w:tc>
        <w:tc>
          <w:tcPr>
            <w:tcW w:w="1173" w:type="dxa"/>
            <w:tcBorders>
              <w:left w:val="single" w:sz="4" w:space="0" w:color="auto"/>
              <w:bottom w:val="single" w:sz="4" w:space="0" w:color="auto"/>
              <w:right w:val="single" w:sz="4" w:space="0" w:color="auto"/>
            </w:tcBorders>
            <w:vAlign w:val="center"/>
          </w:tcPr>
          <w:p w14:paraId="0E5B8E3A"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bCs/>
                <w:sz w:val="24"/>
                <w:szCs w:val="24"/>
                <w:shd w:val="clear" w:color="auto" w:fill="FFFFFF"/>
              </w:rPr>
              <w:t>2 158,81000</w:t>
            </w:r>
          </w:p>
        </w:tc>
        <w:tc>
          <w:tcPr>
            <w:tcW w:w="1173" w:type="dxa"/>
            <w:tcBorders>
              <w:left w:val="single" w:sz="4" w:space="0" w:color="auto"/>
              <w:bottom w:val="single" w:sz="4" w:space="0" w:color="auto"/>
              <w:right w:val="single" w:sz="4" w:space="0" w:color="auto"/>
            </w:tcBorders>
            <w:vAlign w:val="center"/>
          </w:tcPr>
          <w:p w14:paraId="696BF333"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0,00000</w:t>
            </w:r>
          </w:p>
        </w:tc>
        <w:tc>
          <w:tcPr>
            <w:tcW w:w="1173" w:type="dxa"/>
            <w:tcBorders>
              <w:left w:val="single" w:sz="4" w:space="0" w:color="auto"/>
              <w:bottom w:val="single" w:sz="4" w:space="0" w:color="auto"/>
              <w:right w:val="single" w:sz="4" w:space="0" w:color="auto"/>
            </w:tcBorders>
            <w:vAlign w:val="center"/>
          </w:tcPr>
          <w:p w14:paraId="6D5DEB34"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0,00000</w:t>
            </w:r>
          </w:p>
        </w:tc>
        <w:tc>
          <w:tcPr>
            <w:tcW w:w="1173" w:type="dxa"/>
            <w:tcBorders>
              <w:left w:val="single" w:sz="4" w:space="0" w:color="auto"/>
              <w:bottom w:val="single" w:sz="4" w:space="0" w:color="auto"/>
              <w:right w:val="single" w:sz="4" w:space="0" w:color="auto"/>
            </w:tcBorders>
            <w:vAlign w:val="center"/>
          </w:tcPr>
          <w:p w14:paraId="47151783" w14:textId="77777777" w:rsidR="005D6083" w:rsidRPr="006F5A8B" w:rsidRDefault="005D6083" w:rsidP="006F5A8B">
            <w:pPr>
              <w:pStyle w:val="ConsPlusNormal"/>
              <w:jc w:val="center"/>
              <w:rPr>
                <w:rFonts w:ascii="Arial" w:hAnsi="Arial" w:cs="Arial"/>
                <w:sz w:val="24"/>
                <w:szCs w:val="24"/>
              </w:rPr>
            </w:pPr>
            <w:r w:rsidRPr="006F5A8B">
              <w:rPr>
                <w:rFonts w:ascii="Arial" w:hAnsi="Arial" w:cs="Arial"/>
                <w:sz w:val="24"/>
                <w:szCs w:val="24"/>
              </w:rPr>
              <w:t>0,00000</w:t>
            </w:r>
          </w:p>
        </w:tc>
      </w:tr>
      <w:tr w:rsidR="003E6CCB" w:rsidRPr="006F5A8B" w14:paraId="08E8F24B" w14:textId="77777777" w:rsidTr="006F5A8B">
        <w:trPr>
          <w:trHeight w:val="407"/>
          <w:tblCellSpacing w:w="5" w:type="nil"/>
        </w:trPr>
        <w:tc>
          <w:tcPr>
            <w:tcW w:w="2123" w:type="dxa"/>
            <w:tcBorders>
              <w:left w:val="single" w:sz="4" w:space="0" w:color="auto"/>
              <w:bottom w:val="single" w:sz="4" w:space="0" w:color="auto"/>
              <w:right w:val="single" w:sz="4" w:space="0" w:color="auto"/>
            </w:tcBorders>
          </w:tcPr>
          <w:p w14:paraId="513A9CB4" w14:textId="77777777" w:rsidR="005D6083" w:rsidRPr="006F5A8B" w:rsidRDefault="005D6083" w:rsidP="006F5A8B">
            <w:pPr>
              <w:pStyle w:val="ConsPlusCell"/>
              <w:rPr>
                <w:rFonts w:ascii="Arial" w:hAnsi="Arial" w:cs="Arial"/>
                <w:sz w:val="24"/>
                <w:szCs w:val="24"/>
              </w:rPr>
            </w:pPr>
            <w:r w:rsidRPr="006F5A8B">
              <w:rPr>
                <w:rFonts w:ascii="Arial" w:hAnsi="Arial" w:cs="Arial"/>
                <w:sz w:val="24"/>
                <w:szCs w:val="24"/>
              </w:rPr>
              <w:t>Средства бюджета Московской области</w:t>
            </w:r>
          </w:p>
        </w:tc>
        <w:tc>
          <w:tcPr>
            <w:tcW w:w="1354" w:type="dxa"/>
            <w:tcBorders>
              <w:left w:val="single" w:sz="4" w:space="0" w:color="auto"/>
              <w:bottom w:val="single" w:sz="4" w:space="0" w:color="auto"/>
              <w:right w:val="single" w:sz="4" w:space="0" w:color="auto"/>
            </w:tcBorders>
            <w:vAlign w:val="center"/>
          </w:tcPr>
          <w:p w14:paraId="509A85AC"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sz w:val="24"/>
                <w:szCs w:val="24"/>
              </w:rPr>
              <w:t>83 828,65000</w:t>
            </w:r>
          </w:p>
        </w:tc>
        <w:tc>
          <w:tcPr>
            <w:tcW w:w="1336" w:type="dxa"/>
            <w:tcBorders>
              <w:left w:val="single" w:sz="4" w:space="0" w:color="auto"/>
              <w:bottom w:val="single" w:sz="4" w:space="0" w:color="auto"/>
              <w:right w:val="single" w:sz="4" w:space="0" w:color="auto"/>
            </w:tcBorders>
            <w:vAlign w:val="center"/>
          </w:tcPr>
          <w:p w14:paraId="530700FC" w14:textId="77777777" w:rsidR="005D6083" w:rsidRPr="006F5A8B" w:rsidRDefault="005D6083" w:rsidP="006F5A8B">
            <w:pPr>
              <w:pStyle w:val="ConsPlusCell"/>
              <w:jc w:val="center"/>
              <w:rPr>
                <w:rFonts w:ascii="Arial" w:hAnsi="Arial" w:cs="Arial"/>
                <w:sz w:val="24"/>
                <w:szCs w:val="24"/>
              </w:rPr>
            </w:pPr>
            <w:r w:rsidRPr="006F5A8B">
              <w:rPr>
                <w:rFonts w:ascii="Arial" w:eastAsia="Times New Roman" w:hAnsi="Arial" w:cs="Arial"/>
                <w:bCs/>
                <w:sz w:val="24"/>
                <w:szCs w:val="24"/>
              </w:rPr>
              <w:t>40 041,24000</w:t>
            </w:r>
          </w:p>
        </w:tc>
        <w:tc>
          <w:tcPr>
            <w:tcW w:w="1173" w:type="dxa"/>
            <w:tcBorders>
              <w:left w:val="single" w:sz="4" w:space="0" w:color="auto"/>
              <w:bottom w:val="single" w:sz="4" w:space="0" w:color="auto"/>
              <w:right w:val="single" w:sz="4" w:space="0" w:color="auto"/>
            </w:tcBorders>
            <w:vAlign w:val="center"/>
          </w:tcPr>
          <w:p w14:paraId="4EBD93CB"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37 178,41000</w:t>
            </w:r>
          </w:p>
        </w:tc>
        <w:tc>
          <w:tcPr>
            <w:tcW w:w="1173" w:type="dxa"/>
            <w:tcBorders>
              <w:left w:val="single" w:sz="4" w:space="0" w:color="auto"/>
              <w:bottom w:val="single" w:sz="4" w:space="0" w:color="auto"/>
              <w:right w:val="single" w:sz="4" w:space="0" w:color="auto"/>
            </w:tcBorders>
            <w:vAlign w:val="center"/>
          </w:tcPr>
          <w:p w14:paraId="59DBC130"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6 609,00000</w:t>
            </w:r>
          </w:p>
        </w:tc>
        <w:tc>
          <w:tcPr>
            <w:tcW w:w="1173" w:type="dxa"/>
            <w:tcBorders>
              <w:left w:val="single" w:sz="4" w:space="0" w:color="auto"/>
              <w:bottom w:val="single" w:sz="4" w:space="0" w:color="auto"/>
              <w:right w:val="single" w:sz="4" w:space="0" w:color="auto"/>
            </w:tcBorders>
            <w:vAlign w:val="center"/>
          </w:tcPr>
          <w:p w14:paraId="5E8F4499"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sz w:val="24"/>
                <w:szCs w:val="24"/>
              </w:rPr>
              <w:t>0,00000</w:t>
            </w:r>
          </w:p>
        </w:tc>
        <w:tc>
          <w:tcPr>
            <w:tcW w:w="1173" w:type="dxa"/>
            <w:tcBorders>
              <w:left w:val="single" w:sz="4" w:space="0" w:color="auto"/>
              <w:bottom w:val="single" w:sz="4" w:space="0" w:color="auto"/>
              <w:right w:val="single" w:sz="4" w:space="0" w:color="auto"/>
            </w:tcBorders>
            <w:vAlign w:val="center"/>
          </w:tcPr>
          <w:p w14:paraId="39478C95"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sz w:val="24"/>
                <w:szCs w:val="24"/>
              </w:rPr>
              <w:t>0,00000</w:t>
            </w:r>
          </w:p>
        </w:tc>
      </w:tr>
      <w:tr w:rsidR="003E6CCB" w:rsidRPr="006F5A8B" w14:paraId="4C3C4E13" w14:textId="77777777" w:rsidTr="006F5A8B">
        <w:trPr>
          <w:trHeight w:val="407"/>
          <w:tblCellSpacing w:w="5" w:type="nil"/>
        </w:trPr>
        <w:tc>
          <w:tcPr>
            <w:tcW w:w="2123" w:type="dxa"/>
            <w:tcBorders>
              <w:left w:val="single" w:sz="4" w:space="0" w:color="auto"/>
              <w:bottom w:val="single" w:sz="4" w:space="0" w:color="auto"/>
              <w:right w:val="single" w:sz="4" w:space="0" w:color="auto"/>
            </w:tcBorders>
          </w:tcPr>
          <w:p w14:paraId="6BA3E9A1" w14:textId="77777777" w:rsidR="005D6083" w:rsidRPr="006F5A8B" w:rsidRDefault="005D6083" w:rsidP="006F5A8B">
            <w:pPr>
              <w:pStyle w:val="ConsPlusCell"/>
              <w:rPr>
                <w:rFonts w:ascii="Arial" w:hAnsi="Arial" w:cs="Arial"/>
                <w:sz w:val="24"/>
                <w:szCs w:val="24"/>
              </w:rPr>
            </w:pPr>
            <w:r w:rsidRPr="006F5A8B">
              <w:rPr>
                <w:rFonts w:ascii="Arial" w:hAnsi="Arial" w:cs="Arial"/>
                <w:sz w:val="24"/>
                <w:szCs w:val="24"/>
              </w:rPr>
              <w:t>Средства бюджета Одинцовского городского округа</w:t>
            </w:r>
          </w:p>
        </w:tc>
        <w:tc>
          <w:tcPr>
            <w:tcW w:w="1354" w:type="dxa"/>
            <w:tcBorders>
              <w:left w:val="single" w:sz="4" w:space="0" w:color="auto"/>
              <w:bottom w:val="single" w:sz="4" w:space="0" w:color="auto"/>
              <w:right w:val="single" w:sz="4" w:space="0" w:color="auto"/>
            </w:tcBorders>
            <w:vAlign w:val="center"/>
          </w:tcPr>
          <w:p w14:paraId="0A46C326"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sz w:val="24"/>
                <w:szCs w:val="24"/>
              </w:rPr>
              <w:t>1 984 956,85500</w:t>
            </w:r>
          </w:p>
        </w:tc>
        <w:tc>
          <w:tcPr>
            <w:tcW w:w="1336" w:type="dxa"/>
            <w:tcBorders>
              <w:left w:val="single" w:sz="4" w:space="0" w:color="auto"/>
              <w:bottom w:val="single" w:sz="4" w:space="0" w:color="auto"/>
              <w:right w:val="single" w:sz="4" w:space="0" w:color="auto"/>
            </w:tcBorders>
            <w:vAlign w:val="center"/>
          </w:tcPr>
          <w:p w14:paraId="57B92D72"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411 072, 29900</w:t>
            </w:r>
          </w:p>
        </w:tc>
        <w:tc>
          <w:tcPr>
            <w:tcW w:w="1173" w:type="dxa"/>
            <w:tcBorders>
              <w:left w:val="single" w:sz="4" w:space="0" w:color="auto"/>
              <w:bottom w:val="single" w:sz="4" w:space="0" w:color="auto"/>
              <w:right w:val="single" w:sz="4" w:space="0" w:color="auto"/>
            </w:tcBorders>
            <w:vAlign w:val="center"/>
          </w:tcPr>
          <w:p w14:paraId="7611416E"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409 033, 00900</w:t>
            </w:r>
          </w:p>
        </w:tc>
        <w:tc>
          <w:tcPr>
            <w:tcW w:w="1173" w:type="dxa"/>
            <w:tcBorders>
              <w:left w:val="single" w:sz="4" w:space="0" w:color="auto"/>
              <w:bottom w:val="single" w:sz="4" w:space="0" w:color="auto"/>
              <w:right w:val="single" w:sz="4" w:space="0" w:color="auto"/>
            </w:tcBorders>
            <w:vAlign w:val="center"/>
          </w:tcPr>
          <w:p w14:paraId="0F08230F"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388 283, 84900</w:t>
            </w:r>
          </w:p>
        </w:tc>
        <w:tc>
          <w:tcPr>
            <w:tcW w:w="1173" w:type="dxa"/>
            <w:tcBorders>
              <w:left w:val="single" w:sz="4" w:space="0" w:color="auto"/>
              <w:bottom w:val="single" w:sz="4" w:space="0" w:color="auto"/>
              <w:right w:val="single" w:sz="4" w:space="0" w:color="auto"/>
            </w:tcBorders>
            <w:vAlign w:val="center"/>
          </w:tcPr>
          <w:p w14:paraId="4635A0EF"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388 283, 84900</w:t>
            </w:r>
          </w:p>
        </w:tc>
        <w:tc>
          <w:tcPr>
            <w:tcW w:w="1173" w:type="dxa"/>
            <w:tcBorders>
              <w:left w:val="single" w:sz="4" w:space="0" w:color="auto"/>
              <w:bottom w:val="single" w:sz="4" w:space="0" w:color="auto"/>
              <w:right w:val="single" w:sz="4" w:space="0" w:color="auto"/>
            </w:tcBorders>
            <w:vAlign w:val="center"/>
          </w:tcPr>
          <w:p w14:paraId="126BCA4B"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388 283, 84900</w:t>
            </w:r>
          </w:p>
        </w:tc>
      </w:tr>
      <w:tr w:rsidR="003E6CCB" w:rsidRPr="006F5A8B" w14:paraId="01FAF4A5" w14:textId="77777777" w:rsidTr="006F5A8B">
        <w:trPr>
          <w:trHeight w:val="595"/>
          <w:tblCellSpacing w:w="5" w:type="nil"/>
        </w:trPr>
        <w:tc>
          <w:tcPr>
            <w:tcW w:w="2123" w:type="dxa"/>
            <w:tcBorders>
              <w:top w:val="single" w:sz="4" w:space="0" w:color="auto"/>
              <w:left w:val="single" w:sz="4" w:space="0" w:color="auto"/>
              <w:bottom w:val="single" w:sz="4" w:space="0" w:color="auto"/>
              <w:right w:val="single" w:sz="4" w:space="0" w:color="auto"/>
            </w:tcBorders>
          </w:tcPr>
          <w:p w14:paraId="408C1CE6" w14:textId="77777777" w:rsidR="005D6083" w:rsidRPr="006F5A8B" w:rsidRDefault="005D6083" w:rsidP="006F5A8B">
            <w:pPr>
              <w:pStyle w:val="ConsPlusCell"/>
              <w:rPr>
                <w:rFonts w:ascii="Arial" w:hAnsi="Arial" w:cs="Arial"/>
                <w:sz w:val="24"/>
                <w:szCs w:val="24"/>
              </w:rPr>
            </w:pPr>
            <w:r w:rsidRPr="006F5A8B">
              <w:rPr>
                <w:rFonts w:ascii="Arial" w:hAnsi="Arial" w:cs="Arial"/>
                <w:sz w:val="24"/>
                <w:szCs w:val="24"/>
              </w:rPr>
              <w:lastRenderedPageBreak/>
              <w:t>Внебюджетные источники</w:t>
            </w:r>
          </w:p>
        </w:tc>
        <w:tc>
          <w:tcPr>
            <w:tcW w:w="7382" w:type="dxa"/>
            <w:gridSpan w:val="6"/>
            <w:tcBorders>
              <w:top w:val="single" w:sz="4" w:space="0" w:color="auto"/>
              <w:left w:val="single" w:sz="4" w:space="0" w:color="auto"/>
              <w:bottom w:val="single" w:sz="4" w:space="0" w:color="auto"/>
              <w:right w:val="single" w:sz="4" w:space="0" w:color="auto"/>
            </w:tcBorders>
            <w:vAlign w:val="center"/>
          </w:tcPr>
          <w:p w14:paraId="5A3D6FE8"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sz w:val="24"/>
                <w:szCs w:val="24"/>
              </w:rPr>
              <w:t>В пределах средств организаций-участников реализации муниципальной программы</w:t>
            </w:r>
          </w:p>
        </w:tc>
      </w:tr>
      <w:tr w:rsidR="003E6CCB" w:rsidRPr="006F5A8B" w14:paraId="63FE50E4" w14:textId="77777777" w:rsidTr="006F5A8B">
        <w:trPr>
          <w:trHeight w:val="561"/>
          <w:tblCellSpacing w:w="5" w:type="nil"/>
        </w:trPr>
        <w:tc>
          <w:tcPr>
            <w:tcW w:w="2123" w:type="dxa"/>
            <w:tcBorders>
              <w:left w:val="single" w:sz="4" w:space="0" w:color="auto"/>
              <w:bottom w:val="single" w:sz="4" w:space="0" w:color="auto"/>
              <w:right w:val="single" w:sz="4" w:space="0" w:color="auto"/>
            </w:tcBorders>
          </w:tcPr>
          <w:p w14:paraId="13881DDC" w14:textId="77777777" w:rsidR="005D6083" w:rsidRPr="006F5A8B" w:rsidRDefault="005D6083" w:rsidP="006F5A8B">
            <w:pPr>
              <w:pStyle w:val="ConsPlusCell"/>
              <w:rPr>
                <w:rFonts w:ascii="Arial" w:hAnsi="Arial" w:cs="Arial"/>
                <w:bCs/>
                <w:sz w:val="24"/>
                <w:szCs w:val="24"/>
              </w:rPr>
            </w:pPr>
            <w:r w:rsidRPr="006F5A8B">
              <w:rPr>
                <w:rFonts w:ascii="Arial" w:hAnsi="Arial" w:cs="Arial"/>
                <w:bCs/>
                <w:sz w:val="24"/>
                <w:szCs w:val="24"/>
              </w:rPr>
              <w:t>Всего, в том числе по годам:</w:t>
            </w:r>
          </w:p>
        </w:tc>
        <w:tc>
          <w:tcPr>
            <w:tcW w:w="1354" w:type="dxa"/>
            <w:tcBorders>
              <w:top w:val="single" w:sz="4" w:space="0" w:color="auto"/>
              <w:left w:val="single" w:sz="4" w:space="0" w:color="auto"/>
              <w:bottom w:val="single" w:sz="4" w:space="0" w:color="auto"/>
              <w:right w:val="single" w:sz="4" w:space="0" w:color="auto"/>
            </w:tcBorders>
          </w:tcPr>
          <w:p w14:paraId="67EE3213" w14:textId="77777777" w:rsidR="005D6083" w:rsidRPr="006F5A8B" w:rsidRDefault="005D6083" w:rsidP="006F5A8B">
            <w:pPr>
              <w:jc w:val="center"/>
              <w:rPr>
                <w:rFonts w:ascii="Arial" w:eastAsiaTheme="minorEastAsia" w:hAnsi="Arial" w:cs="Arial"/>
                <w:sz w:val="24"/>
                <w:szCs w:val="24"/>
                <w:lang w:eastAsia="ru-RU"/>
              </w:rPr>
            </w:pPr>
          </w:p>
          <w:p w14:paraId="3803F9BD" w14:textId="77777777" w:rsidR="005D6083" w:rsidRPr="006F5A8B" w:rsidRDefault="005D6083" w:rsidP="006F5A8B">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2 073 456, 68500</w:t>
            </w:r>
          </w:p>
        </w:tc>
        <w:tc>
          <w:tcPr>
            <w:tcW w:w="1336" w:type="dxa"/>
            <w:tcBorders>
              <w:top w:val="single" w:sz="4" w:space="0" w:color="auto"/>
              <w:left w:val="single" w:sz="4" w:space="0" w:color="auto"/>
              <w:bottom w:val="single" w:sz="4" w:space="0" w:color="auto"/>
              <w:right w:val="single" w:sz="4" w:space="0" w:color="auto"/>
            </w:tcBorders>
          </w:tcPr>
          <w:p w14:paraId="0B90A4A6" w14:textId="77777777" w:rsidR="005D6083" w:rsidRPr="006F5A8B" w:rsidRDefault="005D6083" w:rsidP="006F5A8B">
            <w:pPr>
              <w:rPr>
                <w:rFonts w:ascii="Arial" w:hAnsi="Arial" w:cs="Arial"/>
                <w:bCs/>
                <w:sz w:val="24"/>
                <w:szCs w:val="24"/>
                <w:shd w:val="clear" w:color="auto" w:fill="FFFFFF"/>
              </w:rPr>
            </w:pPr>
          </w:p>
          <w:p w14:paraId="470937BD" w14:textId="77777777" w:rsidR="005D6083" w:rsidRPr="006F5A8B" w:rsidRDefault="005D6083" w:rsidP="006F5A8B">
            <w:pPr>
              <w:rPr>
                <w:rFonts w:ascii="Arial" w:eastAsiaTheme="minorEastAsia" w:hAnsi="Arial" w:cs="Arial"/>
                <w:sz w:val="24"/>
                <w:szCs w:val="24"/>
                <w:lang w:eastAsia="ru-RU"/>
              </w:rPr>
            </w:pPr>
            <w:r w:rsidRPr="006F5A8B">
              <w:rPr>
                <w:rFonts w:ascii="Arial" w:hAnsi="Arial" w:cs="Arial"/>
                <w:bCs/>
                <w:sz w:val="24"/>
                <w:szCs w:val="24"/>
                <w:shd w:val="clear" w:color="auto" w:fill="FFFFFF"/>
              </w:rPr>
              <w:t>453 625, 90900</w:t>
            </w:r>
          </w:p>
        </w:tc>
        <w:tc>
          <w:tcPr>
            <w:tcW w:w="1173" w:type="dxa"/>
            <w:tcBorders>
              <w:top w:val="single" w:sz="4" w:space="0" w:color="auto"/>
              <w:left w:val="single" w:sz="4" w:space="0" w:color="auto"/>
              <w:bottom w:val="single" w:sz="4" w:space="0" w:color="auto"/>
              <w:right w:val="single" w:sz="4" w:space="0" w:color="auto"/>
            </w:tcBorders>
          </w:tcPr>
          <w:p w14:paraId="47AC39C8" w14:textId="77777777" w:rsidR="005D6083" w:rsidRPr="006F5A8B" w:rsidRDefault="005D6083" w:rsidP="006F5A8B">
            <w:pPr>
              <w:pStyle w:val="ConsPlusCell"/>
              <w:jc w:val="center"/>
              <w:rPr>
                <w:rFonts w:ascii="Arial" w:hAnsi="Arial" w:cs="Arial"/>
                <w:bCs/>
                <w:sz w:val="24"/>
                <w:szCs w:val="24"/>
                <w:shd w:val="clear" w:color="auto" w:fill="FFFFFF"/>
              </w:rPr>
            </w:pPr>
          </w:p>
          <w:p w14:paraId="35318B9E" w14:textId="77777777" w:rsidR="005D6083" w:rsidRPr="006F5A8B" w:rsidRDefault="005D6083" w:rsidP="006F5A8B">
            <w:pPr>
              <w:pStyle w:val="ConsPlusCell"/>
              <w:jc w:val="center"/>
              <w:rPr>
                <w:rFonts w:ascii="Arial" w:hAnsi="Arial" w:cs="Arial"/>
                <w:bCs/>
                <w:sz w:val="24"/>
                <w:szCs w:val="24"/>
                <w:shd w:val="clear" w:color="auto" w:fill="FFFFFF"/>
              </w:rPr>
            </w:pPr>
          </w:p>
          <w:p w14:paraId="48C5FDB2"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448 370, 22900</w:t>
            </w:r>
          </w:p>
        </w:tc>
        <w:tc>
          <w:tcPr>
            <w:tcW w:w="1173" w:type="dxa"/>
            <w:tcBorders>
              <w:top w:val="single" w:sz="4" w:space="0" w:color="auto"/>
              <w:left w:val="single" w:sz="4" w:space="0" w:color="auto"/>
              <w:bottom w:val="single" w:sz="4" w:space="0" w:color="auto"/>
              <w:right w:val="single" w:sz="4" w:space="0" w:color="auto"/>
            </w:tcBorders>
          </w:tcPr>
          <w:p w14:paraId="6EA27293" w14:textId="77777777" w:rsidR="005D6083" w:rsidRPr="006F5A8B" w:rsidRDefault="005D6083" w:rsidP="006F5A8B">
            <w:pPr>
              <w:pStyle w:val="ConsPlusCell"/>
              <w:jc w:val="center"/>
              <w:rPr>
                <w:rFonts w:ascii="Arial" w:hAnsi="Arial" w:cs="Arial"/>
                <w:bCs/>
                <w:sz w:val="24"/>
                <w:szCs w:val="24"/>
                <w:shd w:val="clear" w:color="auto" w:fill="FFFFFF"/>
              </w:rPr>
            </w:pPr>
          </w:p>
          <w:p w14:paraId="6912543B" w14:textId="77777777" w:rsidR="005D6083" w:rsidRPr="006F5A8B" w:rsidRDefault="005D6083" w:rsidP="006F5A8B">
            <w:pPr>
              <w:pStyle w:val="ConsPlusCell"/>
              <w:jc w:val="center"/>
              <w:rPr>
                <w:rFonts w:ascii="Arial" w:hAnsi="Arial" w:cs="Arial"/>
                <w:bCs/>
                <w:sz w:val="24"/>
                <w:szCs w:val="24"/>
                <w:shd w:val="clear" w:color="auto" w:fill="FFFFFF"/>
              </w:rPr>
            </w:pPr>
          </w:p>
          <w:p w14:paraId="7F364BBF"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394 892, 84900</w:t>
            </w:r>
          </w:p>
        </w:tc>
        <w:tc>
          <w:tcPr>
            <w:tcW w:w="1173" w:type="dxa"/>
            <w:tcBorders>
              <w:top w:val="single" w:sz="4" w:space="0" w:color="auto"/>
              <w:left w:val="single" w:sz="4" w:space="0" w:color="auto"/>
              <w:bottom w:val="single" w:sz="4" w:space="0" w:color="auto"/>
              <w:right w:val="single" w:sz="4" w:space="0" w:color="auto"/>
            </w:tcBorders>
          </w:tcPr>
          <w:p w14:paraId="6104E94D" w14:textId="77777777" w:rsidR="005D6083" w:rsidRPr="006F5A8B" w:rsidRDefault="005D6083" w:rsidP="006F5A8B">
            <w:pPr>
              <w:pStyle w:val="ConsPlusCell"/>
              <w:jc w:val="center"/>
              <w:rPr>
                <w:rFonts w:ascii="Arial" w:hAnsi="Arial" w:cs="Arial"/>
                <w:bCs/>
                <w:sz w:val="24"/>
                <w:szCs w:val="24"/>
                <w:shd w:val="clear" w:color="auto" w:fill="FFFFFF"/>
              </w:rPr>
            </w:pPr>
          </w:p>
          <w:p w14:paraId="14772630" w14:textId="77777777" w:rsidR="005D6083" w:rsidRPr="006F5A8B" w:rsidRDefault="005D6083" w:rsidP="006F5A8B">
            <w:pPr>
              <w:pStyle w:val="ConsPlusCell"/>
              <w:jc w:val="center"/>
              <w:rPr>
                <w:rFonts w:ascii="Arial" w:hAnsi="Arial" w:cs="Arial"/>
                <w:bCs/>
                <w:sz w:val="24"/>
                <w:szCs w:val="24"/>
                <w:shd w:val="clear" w:color="auto" w:fill="FFFFFF"/>
              </w:rPr>
            </w:pPr>
          </w:p>
          <w:p w14:paraId="3A00B28A"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388 283, 84900</w:t>
            </w:r>
          </w:p>
        </w:tc>
        <w:tc>
          <w:tcPr>
            <w:tcW w:w="1173" w:type="dxa"/>
            <w:tcBorders>
              <w:top w:val="single" w:sz="4" w:space="0" w:color="auto"/>
              <w:left w:val="single" w:sz="4" w:space="0" w:color="auto"/>
              <w:bottom w:val="single" w:sz="4" w:space="0" w:color="auto"/>
              <w:right w:val="single" w:sz="4" w:space="0" w:color="auto"/>
            </w:tcBorders>
          </w:tcPr>
          <w:p w14:paraId="47CE2D53" w14:textId="77777777" w:rsidR="005D6083" w:rsidRPr="006F5A8B" w:rsidRDefault="005D6083" w:rsidP="006F5A8B">
            <w:pPr>
              <w:pStyle w:val="ConsPlusCell"/>
              <w:jc w:val="center"/>
              <w:rPr>
                <w:rFonts w:ascii="Arial" w:hAnsi="Arial" w:cs="Arial"/>
                <w:bCs/>
                <w:sz w:val="24"/>
                <w:szCs w:val="24"/>
                <w:shd w:val="clear" w:color="auto" w:fill="FFFFFF"/>
              </w:rPr>
            </w:pPr>
          </w:p>
          <w:p w14:paraId="4BADB726" w14:textId="77777777" w:rsidR="005D6083" w:rsidRPr="006F5A8B" w:rsidRDefault="005D6083" w:rsidP="006F5A8B">
            <w:pPr>
              <w:pStyle w:val="ConsPlusCell"/>
              <w:jc w:val="center"/>
              <w:rPr>
                <w:rFonts w:ascii="Arial" w:hAnsi="Arial" w:cs="Arial"/>
                <w:bCs/>
                <w:sz w:val="24"/>
                <w:szCs w:val="24"/>
                <w:shd w:val="clear" w:color="auto" w:fill="FFFFFF"/>
              </w:rPr>
            </w:pPr>
          </w:p>
          <w:p w14:paraId="6257F928" w14:textId="77777777" w:rsidR="005D6083" w:rsidRPr="006F5A8B" w:rsidRDefault="005D6083" w:rsidP="006F5A8B">
            <w:pPr>
              <w:pStyle w:val="ConsPlusCell"/>
              <w:jc w:val="center"/>
              <w:rPr>
                <w:rFonts w:ascii="Arial" w:hAnsi="Arial" w:cs="Arial"/>
                <w:sz w:val="24"/>
                <w:szCs w:val="24"/>
              </w:rPr>
            </w:pPr>
            <w:r w:rsidRPr="006F5A8B">
              <w:rPr>
                <w:rFonts w:ascii="Arial" w:hAnsi="Arial" w:cs="Arial"/>
                <w:bCs/>
                <w:sz w:val="24"/>
                <w:szCs w:val="24"/>
                <w:shd w:val="clear" w:color="auto" w:fill="FFFFFF"/>
              </w:rPr>
              <w:t>388 283, 84900</w:t>
            </w:r>
          </w:p>
        </w:tc>
      </w:tr>
    </w:tbl>
    <w:p w14:paraId="33670C57" w14:textId="1351370E" w:rsidR="00A10DAF" w:rsidRPr="006F5A8B" w:rsidRDefault="00A10DAF" w:rsidP="005622EB">
      <w:pPr>
        <w:spacing w:after="0" w:line="240" w:lineRule="auto"/>
        <w:jc w:val="center"/>
        <w:rPr>
          <w:rFonts w:ascii="Arial" w:hAnsi="Arial" w:cs="Arial"/>
          <w:sz w:val="24"/>
          <w:szCs w:val="24"/>
        </w:rPr>
      </w:pPr>
    </w:p>
    <w:p w14:paraId="243944EF" w14:textId="77777777" w:rsidR="003D6E6D" w:rsidRPr="006F5A8B" w:rsidRDefault="003D6E6D" w:rsidP="005622EB">
      <w:pPr>
        <w:spacing w:after="0" w:line="240" w:lineRule="auto"/>
        <w:jc w:val="center"/>
        <w:rPr>
          <w:rFonts w:ascii="Arial" w:hAnsi="Arial" w:cs="Arial"/>
          <w:sz w:val="24"/>
          <w:szCs w:val="24"/>
        </w:rPr>
      </w:pPr>
    </w:p>
    <w:p w14:paraId="55C79748" w14:textId="65038463" w:rsidR="00833D0F" w:rsidRPr="006F5A8B" w:rsidRDefault="00833D0F" w:rsidP="005622EB">
      <w:pPr>
        <w:spacing w:after="0" w:line="240" w:lineRule="auto"/>
        <w:jc w:val="center"/>
        <w:rPr>
          <w:rFonts w:ascii="Arial" w:hAnsi="Arial" w:cs="Arial"/>
          <w:sz w:val="24"/>
          <w:szCs w:val="24"/>
        </w:rPr>
      </w:pPr>
    </w:p>
    <w:p w14:paraId="46B02267" w14:textId="6A6E92DF" w:rsidR="005F0C41" w:rsidRPr="006F5A8B" w:rsidRDefault="00EA2C4A" w:rsidP="00F4322A">
      <w:pPr>
        <w:pStyle w:val="a3"/>
        <w:widowControl w:val="0"/>
        <w:numPr>
          <w:ilvl w:val="0"/>
          <w:numId w:val="6"/>
        </w:numPr>
        <w:autoSpaceDE w:val="0"/>
        <w:autoSpaceDN w:val="0"/>
        <w:adjustRightInd w:val="0"/>
        <w:spacing w:after="0" w:line="240" w:lineRule="auto"/>
        <w:jc w:val="center"/>
        <w:rPr>
          <w:rFonts w:ascii="Arial" w:hAnsi="Arial" w:cs="Arial"/>
          <w:bCs/>
          <w:sz w:val="24"/>
          <w:szCs w:val="24"/>
        </w:rPr>
      </w:pPr>
      <w:r w:rsidRPr="006F5A8B">
        <w:rPr>
          <w:rFonts w:ascii="Arial" w:hAnsi="Arial" w:cs="Arial"/>
          <w:bCs/>
          <w:sz w:val="24"/>
          <w:szCs w:val="24"/>
        </w:rPr>
        <w:t xml:space="preserve">Общая </w:t>
      </w:r>
      <w:r w:rsidR="005F0C41" w:rsidRPr="006F5A8B">
        <w:rPr>
          <w:rFonts w:ascii="Arial" w:hAnsi="Arial" w:cs="Arial"/>
          <w:bCs/>
          <w:sz w:val="24"/>
          <w:szCs w:val="24"/>
        </w:rPr>
        <w:t>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w:t>
      </w:r>
    </w:p>
    <w:p w14:paraId="710E7399" w14:textId="5275B947" w:rsidR="005F0C41" w:rsidRPr="006F5A8B" w:rsidRDefault="005F0C41" w:rsidP="005F0C41">
      <w:pPr>
        <w:widowControl w:val="0"/>
        <w:autoSpaceDE w:val="0"/>
        <w:autoSpaceDN w:val="0"/>
        <w:adjustRightInd w:val="0"/>
        <w:spacing w:after="0" w:line="240" w:lineRule="auto"/>
        <w:ind w:firstLine="540"/>
        <w:jc w:val="both"/>
        <w:rPr>
          <w:rFonts w:ascii="Arial" w:hAnsi="Arial" w:cs="Arial"/>
          <w:sz w:val="24"/>
          <w:szCs w:val="24"/>
        </w:rPr>
      </w:pPr>
    </w:p>
    <w:p w14:paraId="776E9C0A" w14:textId="58841B6F" w:rsidR="004B4633" w:rsidRPr="006F5A8B" w:rsidRDefault="003203CF" w:rsidP="004B463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О</w:t>
      </w:r>
      <w:r w:rsidR="006D28CD" w:rsidRPr="006F5A8B">
        <w:rPr>
          <w:rFonts w:ascii="Arial" w:hAnsi="Arial" w:cs="Arial"/>
          <w:sz w:val="24"/>
          <w:szCs w:val="24"/>
        </w:rPr>
        <w:t xml:space="preserve">беспечение </w:t>
      </w:r>
      <w:r w:rsidR="004B4633" w:rsidRPr="006F5A8B">
        <w:rPr>
          <w:rFonts w:ascii="Arial" w:hAnsi="Arial" w:cs="Arial"/>
          <w:sz w:val="24"/>
          <w:szCs w:val="24"/>
        </w:rPr>
        <w:t>безопасности Одинцовского городского округа является одним из основных условий для жизни и деятельности жителей, соблюдения их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332286D7"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Практика и накопленный за последние годы опыт реализации задач по комплексному обеспечению безопасности граждан в Одинцовском городском округе, недопущение кризисных событий террористического характера, крупных криминальных явлений свидетельствуют об эффективности применения комплексного подхода в этой работе.</w:t>
      </w:r>
    </w:p>
    <w:p w14:paraId="66BD402D" w14:textId="271349AB" w:rsidR="004B4633" w:rsidRPr="006F5A8B" w:rsidRDefault="004B4633" w:rsidP="004B4633">
      <w:pPr>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 xml:space="preserve">Совместная целенаправленная деятельность органов местного самоуправления Одинцовского городского округа, </w:t>
      </w:r>
      <w:r w:rsidR="007A3292" w:rsidRPr="006F5A8B">
        <w:rPr>
          <w:rFonts w:ascii="Arial" w:hAnsi="Arial" w:cs="Arial"/>
          <w:sz w:val="24"/>
          <w:szCs w:val="24"/>
        </w:rPr>
        <w:t>Управления МВД России по Одинцовскому округу</w:t>
      </w:r>
      <w:r w:rsidRPr="006F5A8B">
        <w:rPr>
          <w:rFonts w:ascii="Arial" w:hAnsi="Arial" w:cs="Arial"/>
          <w:sz w:val="24"/>
          <w:szCs w:val="24"/>
        </w:rPr>
        <w:t xml:space="preserve">, подразделений УФСБ России по г. Москве и Московской области, отдела надзорной деятельности </w:t>
      </w:r>
      <w:r w:rsidR="003203CF" w:rsidRPr="006F5A8B">
        <w:rPr>
          <w:rFonts w:ascii="Arial" w:hAnsi="Arial" w:cs="Arial"/>
          <w:sz w:val="24"/>
          <w:szCs w:val="24"/>
        </w:rPr>
        <w:t>и профилактической работ</w:t>
      </w:r>
      <w:r w:rsidR="00CD217E" w:rsidRPr="006F5A8B">
        <w:rPr>
          <w:rFonts w:ascii="Arial" w:hAnsi="Arial" w:cs="Arial"/>
          <w:sz w:val="24"/>
          <w:szCs w:val="24"/>
        </w:rPr>
        <w:t>ы</w:t>
      </w:r>
      <w:r w:rsidR="003203CF" w:rsidRPr="006F5A8B">
        <w:rPr>
          <w:rFonts w:ascii="Arial" w:hAnsi="Arial" w:cs="Arial"/>
          <w:sz w:val="24"/>
          <w:szCs w:val="24"/>
        </w:rPr>
        <w:t xml:space="preserve"> </w:t>
      </w:r>
      <w:r w:rsidRPr="006F5A8B">
        <w:rPr>
          <w:rFonts w:ascii="Arial" w:hAnsi="Arial" w:cs="Arial"/>
          <w:sz w:val="24"/>
          <w:szCs w:val="24"/>
        </w:rPr>
        <w:t xml:space="preserve">по Одинцовскому городскому округу Главного управления МЧС России по Московской области, </w:t>
      </w:r>
      <w:r w:rsidR="007A3292" w:rsidRPr="006F5A8B">
        <w:rPr>
          <w:rFonts w:ascii="Arial" w:hAnsi="Arial" w:cs="Arial"/>
          <w:sz w:val="24"/>
          <w:szCs w:val="24"/>
        </w:rPr>
        <w:t>7 пожарно-спасательного отряда ФПС Государственной противопожарной службы Главного управления МЧС России по Московской области</w:t>
      </w:r>
      <w:r w:rsidRPr="006F5A8B">
        <w:rPr>
          <w:rFonts w:ascii="Arial" w:hAnsi="Arial" w:cs="Arial"/>
          <w:sz w:val="24"/>
          <w:szCs w:val="24"/>
        </w:rPr>
        <w:t xml:space="preserve">, </w:t>
      </w:r>
      <w:r w:rsidR="00803FBD" w:rsidRPr="006F5A8B">
        <w:rPr>
          <w:rFonts w:ascii="Arial" w:hAnsi="Arial" w:cs="Arial"/>
          <w:sz w:val="24"/>
          <w:szCs w:val="24"/>
        </w:rPr>
        <w:t xml:space="preserve">Территориального </w:t>
      </w:r>
      <w:r w:rsidRPr="006F5A8B">
        <w:rPr>
          <w:rFonts w:ascii="Arial" w:hAnsi="Arial" w:cs="Arial"/>
          <w:sz w:val="24"/>
          <w:szCs w:val="24"/>
        </w:rPr>
        <w:t xml:space="preserve">управления </w:t>
      </w:r>
      <w:r w:rsidR="00803FBD" w:rsidRPr="006F5A8B">
        <w:rPr>
          <w:rFonts w:ascii="Arial" w:hAnsi="Arial" w:cs="Arial"/>
          <w:sz w:val="24"/>
          <w:szCs w:val="24"/>
        </w:rPr>
        <w:t xml:space="preserve">№ 1 </w:t>
      </w:r>
      <w:r w:rsidRPr="006F5A8B">
        <w:rPr>
          <w:rFonts w:ascii="Arial" w:hAnsi="Arial" w:cs="Arial"/>
          <w:sz w:val="24"/>
          <w:szCs w:val="24"/>
        </w:rPr>
        <w:t>ГКУ МО</w:t>
      </w:r>
      <w:proofErr w:type="gramEnd"/>
      <w:r w:rsidRPr="006F5A8B">
        <w:rPr>
          <w:rFonts w:ascii="Arial" w:hAnsi="Arial" w:cs="Arial"/>
          <w:sz w:val="24"/>
          <w:szCs w:val="24"/>
        </w:rPr>
        <w:t xml:space="preserve"> «</w:t>
      </w:r>
      <w:proofErr w:type="spellStart"/>
      <w:r w:rsidRPr="006F5A8B">
        <w:rPr>
          <w:rFonts w:ascii="Arial" w:hAnsi="Arial" w:cs="Arial"/>
          <w:sz w:val="24"/>
          <w:szCs w:val="24"/>
        </w:rPr>
        <w:t>Мособлпожспас</w:t>
      </w:r>
      <w:proofErr w:type="spellEnd"/>
      <w:r w:rsidRPr="006F5A8B">
        <w:rPr>
          <w:rFonts w:ascii="Arial" w:hAnsi="Arial" w:cs="Arial"/>
          <w:sz w:val="24"/>
          <w:szCs w:val="24"/>
        </w:rPr>
        <w:t>»</w:t>
      </w:r>
      <w:r w:rsidR="00F655FC" w:rsidRPr="006F5A8B">
        <w:rPr>
          <w:rFonts w:ascii="Arial" w:hAnsi="Arial" w:cs="Arial"/>
          <w:sz w:val="24"/>
          <w:szCs w:val="24"/>
        </w:rPr>
        <w:t xml:space="preserve">, </w:t>
      </w:r>
      <w:r w:rsidRPr="006F5A8B">
        <w:rPr>
          <w:rFonts w:ascii="Arial" w:hAnsi="Arial" w:cs="Arial"/>
          <w:sz w:val="24"/>
          <w:szCs w:val="24"/>
        </w:rPr>
        <w:t>реализ</w:t>
      </w:r>
      <w:r w:rsidR="00F655FC" w:rsidRPr="006F5A8B">
        <w:rPr>
          <w:rFonts w:ascii="Arial" w:hAnsi="Arial" w:cs="Arial"/>
          <w:sz w:val="24"/>
          <w:szCs w:val="24"/>
        </w:rPr>
        <w:t>уя</w:t>
      </w:r>
      <w:r w:rsidRPr="006F5A8B">
        <w:rPr>
          <w:rFonts w:ascii="Arial" w:hAnsi="Arial" w:cs="Arial"/>
          <w:sz w:val="24"/>
          <w:szCs w:val="24"/>
        </w:rPr>
        <w:t xml:space="preserve"> мероприяти</w:t>
      </w:r>
      <w:r w:rsidR="00F655FC" w:rsidRPr="006F5A8B">
        <w:rPr>
          <w:rFonts w:ascii="Arial" w:hAnsi="Arial" w:cs="Arial"/>
          <w:sz w:val="24"/>
          <w:szCs w:val="24"/>
        </w:rPr>
        <w:t>я</w:t>
      </w:r>
      <w:r w:rsidRPr="006F5A8B">
        <w:rPr>
          <w:rFonts w:ascii="Arial" w:hAnsi="Arial" w:cs="Arial"/>
          <w:sz w:val="24"/>
          <w:szCs w:val="24"/>
        </w:rPr>
        <w:t xml:space="preserve"> по профилактике правонарушений, борьбе с преступностью и обеспечению безопасности граждан в Одинцовском городском округе в 20</w:t>
      </w:r>
      <w:r w:rsidR="00955674" w:rsidRPr="006F5A8B">
        <w:rPr>
          <w:rFonts w:ascii="Arial" w:hAnsi="Arial" w:cs="Arial"/>
          <w:sz w:val="24"/>
          <w:szCs w:val="24"/>
        </w:rPr>
        <w:t>20</w:t>
      </w:r>
      <w:r w:rsidRPr="006F5A8B">
        <w:rPr>
          <w:rFonts w:ascii="Arial" w:hAnsi="Arial" w:cs="Arial"/>
          <w:sz w:val="24"/>
          <w:szCs w:val="24"/>
        </w:rPr>
        <w:t>-20</w:t>
      </w:r>
      <w:r w:rsidR="00955674" w:rsidRPr="006F5A8B">
        <w:rPr>
          <w:rFonts w:ascii="Arial" w:hAnsi="Arial" w:cs="Arial"/>
          <w:sz w:val="24"/>
          <w:szCs w:val="24"/>
        </w:rPr>
        <w:t>22</w:t>
      </w:r>
      <w:r w:rsidRPr="006F5A8B">
        <w:rPr>
          <w:rFonts w:ascii="Arial" w:hAnsi="Arial" w:cs="Arial"/>
          <w:sz w:val="24"/>
          <w:szCs w:val="24"/>
        </w:rPr>
        <w:t xml:space="preserve"> годах</w:t>
      </w:r>
      <w:r w:rsidR="00F655FC" w:rsidRPr="006F5A8B">
        <w:rPr>
          <w:rFonts w:ascii="Arial" w:hAnsi="Arial" w:cs="Arial"/>
          <w:sz w:val="24"/>
          <w:szCs w:val="24"/>
        </w:rPr>
        <w:t>,</w:t>
      </w:r>
      <w:r w:rsidRPr="006F5A8B">
        <w:rPr>
          <w:rFonts w:ascii="Arial" w:hAnsi="Arial" w:cs="Arial"/>
          <w:sz w:val="24"/>
          <w:szCs w:val="24"/>
        </w:rPr>
        <w:t xml:space="preserve"> позволил</w:t>
      </w:r>
      <w:r w:rsidR="00F655FC" w:rsidRPr="006F5A8B">
        <w:rPr>
          <w:rFonts w:ascii="Arial" w:hAnsi="Arial" w:cs="Arial"/>
          <w:sz w:val="24"/>
          <w:szCs w:val="24"/>
        </w:rPr>
        <w:t>а</w:t>
      </w:r>
      <w:r w:rsidRPr="006F5A8B">
        <w:rPr>
          <w:rFonts w:ascii="Arial" w:hAnsi="Arial" w:cs="Arial"/>
          <w:sz w:val="24"/>
          <w:szCs w:val="24"/>
        </w:rPr>
        <w:t xml:space="preserve"> не допустить обострения </w:t>
      </w:r>
      <w:proofErr w:type="gramStart"/>
      <w:r w:rsidRPr="006F5A8B">
        <w:rPr>
          <w:rFonts w:ascii="Arial" w:hAnsi="Arial" w:cs="Arial"/>
          <w:sz w:val="24"/>
          <w:szCs w:val="24"/>
        </w:rPr>
        <w:t>криминогенной обстановки</w:t>
      </w:r>
      <w:proofErr w:type="gramEnd"/>
      <w:r w:rsidRPr="006F5A8B">
        <w:rPr>
          <w:rFonts w:ascii="Arial" w:hAnsi="Arial" w:cs="Arial"/>
          <w:sz w:val="24"/>
          <w:szCs w:val="24"/>
        </w:rPr>
        <w:t>, снизить количество чрезвычайных ситуаций.</w:t>
      </w:r>
    </w:p>
    <w:p w14:paraId="18E6B78F" w14:textId="14EF1710"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В 2022 году по сравнению с 2021 годом общая раскрываемость особо тяжких преступлений (убийства, изнасилование, причинение тяжкого вреда здоровью) осталась на прежнем уровне и состав</w:t>
      </w:r>
      <w:r w:rsidR="00CD217E" w:rsidRPr="006F5A8B">
        <w:rPr>
          <w:rFonts w:ascii="Arial" w:hAnsi="Arial" w:cs="Arial"/>
          <w:sz w:val="24"/>
          <w:szCs w:val="24"/>
        </w:rPr>
        <w:t>и</w:t>
      </w:r>
      <w:r w:rsidRPr="006F5A8B">
        <w:rPr>
          <w:rFonts w:ascii="Arial" w:hAnsi="Arial" w:cs="Arial"/>
          <w:sz w:val="24"/>
          <w:szCs w:val="24"/>
        </w:rPr>
        <w:t>ла 100 %, на территории Одинцовского городского округа не было допущено совершения террористических актов.</w:t>
      </w:r>
    </w:p>
    <w:p w14:paraId="661C9E5F" w14:textId="4C8D6F11"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Вместе с тем</w:t>
      </w:r>
      <w:r w:rsidR="00CD217E" w:rsidRPr="006F5A8B">
        <w:rPr>
          <w:rFonts w:ascii="Arial" w:hAnsi="Arial" w:cs="Arial"/>
          <w:sz w:val="24"/>
          <w:szCs w:val="24"/>
        </w:rPr>
        <w:t>,</w:t>
      </w:r>
      <w:r w:rsidRPr="006F5A8B">
        <w:rPr>
          <w:rFonts w:ascii="Arial" w:hAnsi="Arial" w:cs="Arial"/>
          <w:sz w:val="24"/>
          <w:szCs w:val="24"/>
        </w:rPr>
        <w:t xml:space="preserve"> при наличии позитивных изменений в деятельности по борьбе с преступностью</w:t>
      </w:r>
      <w:r w:rsidR="00CD217E" w:rsidRPr="006F5A8B">
        <w:rPr>
          <w:rFonts w:ascii="Arial" w:hAnsi="Arial" w:cs="Arial"/>
          <w:sz w:val="24"/>
          <w:szCs w:val="24"/>
        </w:rPr>
        <w:t>,</w:t>
      </w:r>
      <w:r w:rsidRPr="006F5A8B">
        <w:rPr>
          <w:rFonts w:ascii="Arial" w:hAnsi="Arial" w:cs="Arial"/>
          <w:sz w:val="24"/>
          <w:szCs w:val="24"/>
        </w:rPr>
        <w:t xml:space="preserve"> необходимость проведения дальнейшей работы, направленной на обеспечение общественной безопасности, остается актуальной.</w:t>
      </w:r>
    </w:p>
    <w:p w14:paraId="72F48FE7"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В Одинцовском городском округе сохраняются угрозы террористического и экстремистского характера в связи с происходящими политическими процессами на Ближнем Востоке, Украине.</w:t>
      </w:r>
    </w:p>
    <w:p w14:paraId="2B41989D"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В 2022 году новым </w:t>
      </w:r>
      <w:proofErr w:type="spellStart"/>
      <w:r w:rsidRPr="006F5A8B">
        <w:rPr>
          <w:rFonts w:ascii="Arial" w:hAnsi="Arial" w:cs="Arial"/>
          <w:sz w:val="24"/>
          <w:szCs w:val="24"/>
        </w:rPr>
        <w:t>угрозообразующим</w:t>
      </w:r>
      <w:proofErr w:type="spellEnd"/>
      <w:r w:rsidRPr="006F5A8B">
        <w:rPr>
          <w:rFonts w:ascii="Arial" w:hAnsi="Arial" w:cs="Arial"/>
          <w:sz w:val="24"/>
          <w:szCs w:val="24"/>
        </w:rPr>
        <w:t xml:space="preserve"> фактором стало прибытие в регион значительного числа беженцев с территорий Донецкой и Луганской Народных Республик и Украины. В настоящее время на территории Подмосковья их количество превысило 37 тыс. человек. </w:t>
      </w:r>
      <w:proofErr w:type="gramStart"/>
      <w:r w:rsidRPr="006F5A8B">
        <w:rPr>
          <w:rFonts w:ascii="Arial" w:hAnsi="Arial" w:cs="Arial"/>
          <w:sz w:val="24"/>
          <w:szCs w:val="24"/>
        </w:rPr>
        <w:t>Указанное</w:t>
      </w:r>
      <w:proofErr w:type="gramEnd"/>
      <w:r w:rsidRPr="006F5A8B">
        <w:rPr>
          <w:rFonts w:ascii="Arial" w:hAnsi="Arial" w:cs="Arial"/>
          <w:sz w:val="24"/>
          <w:szCs w:val="24"/>
        </w:rPr>
        <w:t xml:space="preserve"> свидетельствует о значительном давлении на оперативную обстановку в области противодействия терроризму и иным криминальным проявлениям.</w:t>
      </w:r>
    </w:p>
    <w:p w14:paraId="0E889714"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Удельный вес совершаемых иностранными гражданами преступлений от общего числа всех преступлений в 2022 году составил 13,9% (АППГ –10,5%), что </w:t>
      </w:r>
      <w:r w:rsidRPr="006F5A8B">
        <w:rPr>
          <w:rFonts w:ascii="Arial" w:hAnsi="Arial" w:cs="Arial"/>
          <w:sz w:val="24"/>
          <w:szCs w:val="24"/>
        </w:rPr>
        <w:lastRenderedPageBreak/>
        <w:t xml:space="preserve">свидетельствует об активизации данной отраслевой преступной деятельности, а также в связи с возрастающим наплывом иностранных граждан на территорию округа. </w:t>
      </w:r>
    </w:p>
    <w:p w14:paraId="29189E27"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В Одинцовском городском округе, как и в целом по Московской области, сохраняется угроза совершения террористических актов в местах массового пребывания граждан. В связи с этим задачи противодействия террористическим проявлениям остаются одними из первоочередных в работе правоохранительных органов и Администрации Одинцовского городского округа.</w:t>
      </w:r>
    </w:p>
    <w:p w14:paraId="30780760"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Повышенное внимание должно быть </w:t>
      </w:r>
      <w:proofErr w:type="gramStart"/>
      <w:r w:rsidRPr="006F5A8B">
        <w:rPr>
          <w:rFonts w:ascii="Arial" w:hAnsi="Arial" w:cs="Arial"/>
          <w:sz w:val="24"/>
          <w:szCs w:val="24"/>
        </w:rPr>
        <w:t>уделено</w:t>
      </w:r>
      <w:proofErr w:type="gramEnd"/>
      <w:r w:rsidRPr="006F5A8B">
        <w:rPr>
          <w:rFonts w:ascii="Arial" w:hAnsi="Arial" w:cs="Arial"/>
          <w:sz w:val="24"/>
          <w:szCs w:val="24"/>
        </w:rPr>
        <w:t xml:space="preserve"> прежде всего усилению антитеррористической защищенности потенциально-опасных объектов, объектов жизнеобеспечения, образования, здравоохранения и мест массового пребывания людей, созданию, содержанию и дальнейшему наращиванию видеонаблюдения системы технологического обеспечения региональной общественной безопасности и оперативного управления «Безопасный регион».</w:t>
      </w:r>
    </w:p>
    <w:p w14:paraId="07BFB31D" w14:textId="1A88E7EB"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Стратегией национальной безопасности Российской Федерации, утвержденной Указом Президента  Российской  Федерации  от 02.07.2021       № 400, одним из источников угроз государственной и общественной безопасности признаны распространение наркомании, деятельность преступных группировок и организаций, связанных с незаконным оборотом наркотических и психотропных веществ.</w:t>
      </w:r>
    </w:p>
    <w:p w14:paraId="60470CB7"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В силу ряда геополитических условий, в первую очередь географического положения Московская область является «центром притяжения» наркобизнеса. Так, за период 2021-2022 годов количество лиц, состоящих на наркологическом учете, увеличилось на 11%, снято с наркологического учета на 16% больше. </w:t>
      </w:r>
    </w:p>
    <w:p w14:paraId="20BFB6A1"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Преступность в сфере незаконного оборота наркотиков </w:t>
      </w:r>
      <w:proofErr w:type="gramStart"/>
      <w:r w:rsidRPr="006F5A8B">
        <w:rPr>
          <w:rFonts w:ascii="Arial" w:hAnsi="Arial" w:cs="Arial"/>
          <w:sz w:val="24"/>
          <w:szCs w:val="24"/>
        </w:rPr>
        <w:t>приобретает все более организованный характер и имеет</w:t>
      </w:r>
      <w:proofErr w:type="gramEnd"/>
      <w:r w:rsidRPr="006F5A8B">
        <w:rPr>
          <w:rFonts w:ascii="Arial" w:hAnsi="Arial" w:cs="Arial"/>
          <w:sz w:val="24"/>
          <w:szCs w:val="24"/>
        </w:rPr>
        <w:t xml:space="preserve">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75CDF269"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Ситуация в данной сфере требует принятие дополнительных мер по выявлению и пресечению преступных сообществ, осуществляющих доставку и сбыт наркотиков. Наибольшую опасность представляет распространение наркотиков в образовательных учреждениях и развлекательных заведениях.</w:t>
      </w:r>
    </w:p>
    <w:p w14:paraId="78D9A1A0" w14:textId="73D07565"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В целях своевременного принятия профилактических мер необходимо акцентировать внимание на развити</w:t>
      </w:r>
      <w:r w:rsidR="00511BA2" w:rsidRPr="006F5A8B">
        <w:rPr>
          <w:rFonts w:ascii="Arial" w:hAnsi="Arial" w:cs="Arial"/>
          <w:sz w:val="24"/>
          <w:szCs w:val="24"/>
        </w:rPr>
        <w:t>е</w:t>
      </w:r>
      <w:r w:rsidRPr="006F5A8B">
        <w:rPr>
          <w:rFonts w:ascii="Arial" w:hAnsi="Arial" w:cs="Arial"/>
          <w:sz w:val="24"/>
          <w:szCs w:val="24"/>
        </w:rPr>
        <w:t xml:space="preserve"> системы раннего выявления незаконных потребителей наркотиков и лиц, склонных к их употреблению, в первую очередь среди школьников и молодежи, методическ</w:t>
      </w:r>
      <w:r w:rsidR="00511BA2" w:rsidRPr="006F5A8B">
        <w:rPr>
          <w:rFonts w:ascii="Arial" w:hAnsi="Arial" w:cs="Arial"/>
          <w:sz w:val="24"/>
          <w:szCs w:val="24"/>
        </w:rPr>
        <w:t>ое</w:t>
      </w:r>
      <w:r w:rsidRPr="006F5A8B">
        <w:rPr>
          <w:rFonts w:ascii="Arial" w:hAnsi="Arial" w:cs="Arial"/>
          <w:sz w:val="24"/>
          <w:szCs w:val="24"/>
        </w:rPr>
        <w:t xml:space="preserve"> обеспечени</w:t>
      </w:r>
      <w:r w:rsidR="00511BA2" w:rsidRPr="006F5A8B">
        <w:rPr>
          <w:rFonts w:ascii="Arial" w:hAnsi="Arial" w:cs="Arial"/>
          <w:sz w:val="24"/>
          <w:szCs w:val="24"/>
        </w:rPr>
        <w:t>е</w:t>
      </w:r>
      <w:r w:rsidRPr="006F5A8B">
        <w:rPr>
          <w:rFonts w:ascii="Arial" w:hAnsi="Arial" w:cs="Arial"/>
          <w:sz w:val="24"/>
          <w:szCs w:val="24"/>
        </w:rPr>
        <w:t xml:space="preserve"> деятельности Администрации Одинцовского городского округа и учреждений, направленно</w:t>
      </w:r>
      <w:r w:rsidR="00511BA2" w:rsidRPr="006F5A8B">
        <w:rPr>
          <w:rFonts w:ascii="Arial" w:hAnsi="Arial" w:cs="Arial"/>
          <w:sz w:val="24"/>
          <w:szCs w:val="24"/>
        </w:rPr>
        <w:t>е</w:t>
      </w:r>
      <w:r w:rsidRPr="006F5A8B">
        <w:rPr>
          <w:rFonts w:ascii="Arial" w:hAnsi="Arial" w:cs="Arial"/>
          <w:sz w:val="24"/>
          <w:szCs w:val="24"/>
        </w:rPr>
        <w:t xml:space="preserve"> на управление мероприятиями по профилактике наркомании и правонарушений, связанных с незаконным оборотом наркотиков. </w:t>
      </w:r>
      <w:proofErr w:type="gramEnd"/>
    </w:p>
    <w:p w14:paraId="501A5E27" w14:textId="7777777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Решению задач обеспечения правопорядка и общественной безопасности способствуют повышение уровня материального и технического оснащения сил обеспечения общественной безопасности, всесторонняя поддержка общественных объединений правоохранительной направленности.</w:t>
      </w:r>
    </w:p>
    <w:p w14:paraId="1E9ACEB8" w14:textId="6B47A9F7" w:rsidR="00B74D77" w:rsidRPr="006F5A8B" w:rsidRDefault="00B74D77" w:rsidP="00B74D7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Администрацией Одинцовского городского округа оказывается помощь и поддержка служебной деятельности правоохранительных органов. В частности, в 2021-2022 гг. </w:t>
      </w:r>
      <w:proofErr w:type="gramStart"/>
      <w:r w:rsidRPr="006F5A8B">
        <w:rPr>
          <w:rFonts w:ascii="Arial" w:hAnsi="Arial" w:cs="Arial"/>
          <w:sz w:val="24"/>
          <w:szCs w:val="24"/>
        </w:rPr>
        <w:t>отремонтированы и готовы</w:t>
      </w:r>
      <w:proofErr w:type="gramEnd"/>
      <w:r w:rsidRPr="006F5A8B">
        <w:rPr>
          <w:rFonts w:ascii="Arial" w:hAnsi="Arial" w:cs="Arial"/>
          <w:sz w:val="24"/>
          <w:szCs w:val="24"/>
        </w:rPr>
        <w:t xml:space="preserve"> к сдаче </w:t>
      </w:r>
      <w:r w:rsidR="00433CE2" w:rsidRPr="006F5A8B">
        <w:rPr>
          <w:rFonts w:ascii="Arial" w:hAnsi="Arial" w:cs="Arial"/>
          <w:sz w:val="24"/>
          <w:szCs w:val="24"/>
        </w:rPr>
        <w:t>в</w:t>
      </w:r>
      <w:r w:rsidRPr="006F5A8B">
        <w:rPr>
          <w:rFonts w:ascii="Arial" w:hAnsi="Arial" w:cs="Arial"/>
          <w:sz w:val="24"/>
          <w:szCs w:val="24"/>
        </w:rPr>
        <w:t xml:space="preserve"> эксплуатаци</w:t>
      </w:r>
      <w:r w:rsidR="00433CE2" w:rsidRPr="006F5A8B">
        <w:rPr>
          <w:rFonts w:ascii="Arial" w:hAnsi="Arial" w:cs="Arial"/>
          <w:sz w:val="24"/>
          <w:szCs w:val="24"/>
        </w:rPr>
        <w:t>ю</w:t>
      </w:r>
      <w:r w:rsidRPr="006F5A8B">
        <w:rPr>
          <w:rFonts w:ascii="Arial" w:hAnsi="Arial" w:cs="Arial"/>
          <w:sz w:val="24"/>
          <w:szCs w:val="24"/>
        </w:rPr>
        <w:t xml:space="preserve"> 2 участковы</w:t>
      </w:r>
      <w:r w:rsidR="00433CE2" w:rsidRPr="006F5A8B">
        <w:rPr>
          <w:rFonts w:ascii="Arial" w:hAnsi="Arial" w:cs="Arial"/>
          <w:sz w:val="24"/>
          <w:szCs w:val="24"/>
        </w:rPr>
        <w:t>х</w:t>
      </w:r>
      <w:r w:rsidRPr="006F5A8B">
        <w:rPr>
          <w:rFonts w:ascii="Arial" w:hAnsi="Arial" w:cs="Arial"/>
          <w:sz w:val="24"/>
          <w:szCs w:val="24"/>
        </w:rPr>
        <w:t xml:space="preserve"> пункт</w:t>
      </w:r>
      <w:r w:rsidR="00433CE2" w:rsidRPr="006F5A8B">
        <w:rPr>
          <w:rFonts w:ascii="Arial" w:hAnsi="Arial" w:cs="Arial"/>
          <w:sz w:val="24"/>
          <w:szCs w:val="24"/>
        </w:rPr>
        <w:t>а</w:t>
      </w:r>
      <w:r w:rsidRPr="006F5A8B">
        <w:rPr>
          <w:rFonts w:ascii="Arial" w:hAnsi="Arial" w:cs="Arial"/>
          <w:sz w:val="24"/>
          <w:szCs w:val="24"/>
        </w:rPr>
        <w:t xml:space="preserve"> полиции.</w:t>
      </w:r>
    </w:p>
    <w:p w14:paraId="089C84CF" w14:textId="375053CE" w:rsidR="004A203E" w:rsidRPr="006F5A8B" w:rsidRDefault="004A203E" w:rsidP="004A203E">
      <w:pPr>
        <w:widowControl w:val="0"/>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Важным фактором устойчивого социально-экономического развития Московской области является обеспечение требуемого уровня пожарной безопасности и минимизация потерь вследствие пожаров.</w:t>
      </w:r>
      <w:proofErr w:type="gramEnd"/>
      <w:r w:rsidRPr="006F5A8B">
        <w:rPr>
          <w:rFonts w:ascii="Arial" w:hAnsi="Arial" w:cs="Arial"/>
          <w:sz w:val="24"/>
          <w:szCs w:val="24"/>
        </w:rPr>
        <w:t xml:space="preserve"> В расписании выезда подразделений Одинцовского пожарно-спасательного гарнизона для тушения пожаров и проведения аварийно-спасательных работ на территории Одинцовского городского округа Московской области на территории округа имеется 35 безводных участков. При этом</w:t>
      </w:r>
      <w:proofErr w:type="gramStart"/>
      <w:r w:rsidRPr="006F5A8B">
        <w:rPr>
          <w:rFonts w:ascii="Arial" w:hAnsi="Arial" w:cs="Arial"/>
          <w:sz w:val="24"/>
          <w:szCs w:val="24"/>
        </w:rPr>
        <w:t>,</w:t>
      </w:r>
      <w:proofErr w:type="gramEnd"/>
      <w:r w:rsidRPr="006F5A8B">
        <w:rPr>
          <w:rFonts w:ascii="Arial" w:hAnsi="Arial" w:cs="Arial"/>
          <w:sz w:val="24"/>
          <w:szCs w:val="24"/>
        </w:rPr>
        <w:t xml:space="preserve"> на территории Одинцовского городского округа ежегодно регистрируется более 500 пожаров</w:t>
      </w:r>
      <w:r w:rsidR="00433CE2" w:rsidRPr="006F5A8B">
        <w:rPr>
          <w:rFonts w:ascii="Arial" w:hAnsi="Arial" w:cs="Arial"/>
          <w:sz w:val="24"/>
          <w:szCs w:val="24"/>
        </w:rPr>
        <w:t>,</w:t>
      </w:r>
      <w:r w:rsidRPr="006F5A8B">
        <w:rPr>
          <w:rFonts w:ascii="Arial" w:hAnsi="Arial" w:cs="Arial"/>
          <w:sz w:val="24"/>
          <w:szCs w:val="24"/>
        </w:rPr>
        <w:t xml:space="preserve"> в </w:t>
      </w:r>
      <w:r w:rsidRPr="006F5A8B">
        <w:rPr>
          <w:rFonts w:ascii="Arial" w:hAnsi="Arial" w:cs="Arial"/>
          <w:sz w:val="24"/>
          <w:szCs w:val="24"/>
        </w:rPr>
        <w:lastRenderedPageBreak/>
        <w:t xml:space="preserve">результате пожаров погибают и получают травмы различной степени люди, в </w:t>
      </w:r>
      <w:proofErr w:type="spellStart"/>
      <w:r w:rsidRPr="006F5A8B">
        <w:rPr>
          <w:rFonts w:ascii="Arial" w:hAnsi="Arial" w:cs="Arial"/>
          <w:sz w:val="24"/>
          <w:szCs w:val="24"/>
        </w:rPr>
        <w:t>т.ч</w:t>
      </w:r>
      <w:proofErr w:type="spellEnd"/>
      <w:r w:rsidRPr="006F5A8B">
        <w:rPr>
          <w:rFonts w:ascii="Arial" w:hAnsi="Arial" w:cs="Arial"/>
          <w:sz w:val="24"/>
          <w:szCs w:val="24"/>
        </w:rPr>
        <w:t>. дети, огнем уничтожаются жилые и хозяйственные строения.</w:t>
      </w:r>
    </w:p>
    <w:p w14:paraId="779FB3B7" w14:textId="77777777" w:rsidR="004A203E" w:rsidRPr="006F5A8B" w:rsidRDefault="004A203E" w:rsidP="004A203E">
      <w:pPr>
        <w:widowControl w:val="0"/>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Для повышения уровня пожарной безопасности на территории округа и в целях реализации требований законодательства в области пожарной безопасности необходимы дополнительные меры, в том числе приобретение и обслуживание ранее приобретенных и установленных пожарного инвентаря, оборудования и источников наружного противопожарного водоснабжения, а также проведение мероприятий направленных на доведение требований пожарной безопасности до населения.</w:t>
      </w:r>
      <w:proofErr w:type="gramEnd"/>
    </w:p>
    <w:p w14:paraId="24D15256" w14:textId="77777777" w:rsidR="00C84202" w:rsidRPr="006F5A8B" w:rsidRDefault="00C84202"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Сохраняется опасность возникновения чрезвычайных ситуаций природного и техногенного характера.</w:t>
      </w:r>
    </w:p>
    <w:p w14:paraId="0D5067EA" w14:textId="15B5E8BF" w:rsidR="00C84202" w:rsidRPr="006F5A8B" w:rsidRDefault="00C96634"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Основной причиной возникновения чрезвычайных ситуаций на территории Одинцовского городского округа является аварии на системах жизнеобеспечения, особенно в военных городках</w:t>
      </w:r>
      <w:r w:rsidR="009733E1" w:rsidRPr="006F5A8B">
        <w:rPr>
          <w:rFonts w:ascii="Arial" w:hAnsi="Arial" w:cs="Arial"/>
          <w:sz w:val="24"/>
          <w:szCs w:val="24"/>
        </w:rPr>
        <w:t>, принятых на баланс Администрации Одинцовского городского округа</w:t>
      </w:r>
      <w:r w:rsidRPr="006F5A8B">
        <w:rPr>
          <w:rFonts w:ascii="Arial" w:hAnsi="Arial" w:cs="Arial"/>
          <w:sz w:val="24"/>
          <w:szCs w:val="24"/>
        </w:rPr>
        <w:t>, где все системы достаточно изношены.</w:t>
      </w:r>
    </w:p>
    <w:p w14:paraId="0A4A0F8A" w14:textId="77777777" w:rsidR="009A68F2" w:rsidRPr="006F5A8B" w:rsidRDefault="009A68F2" w:rsidP="009A68F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В 2022 году обеспеченность материальными средствами  для проведения аварийно-спасательных и других неотложных работ (АСДНР), в </w:t>
      </w:r>
      <w:proofErr w:type="spellStart"/>
      <w:r w:rsidRPr="006F5A8B">
        <w:rPr>
          <w:rFonts w:ascii="Arial" w:hAnsi="Arial" w:cs="Arial"/>
          <w:sz w:val="24"/>
          <w:szCs w:val="24"/>
        </w:rPr>
        <w:t>т.ч</w:t>
      </w:r>
      <w:proofErr w:type="spellEnd"/>
      <w:r w:rsidRPr="006F5A8B">
        <w:rPr>
          <w:rFonts w:ascii="Arial" w:hAnsi="Arial" w:cs="Arial"/>
          <w:sz w:val="24"/>
          <w:szCs w:val="24"/>
        </w:rPr>
        <w:t>. для содержания пунктов временного размещения пострадавшего населения, а также запасов материальных ресурсов для ликвидации ЧС доведена до 100%.</w:t>
      </w:r>
    </w:p>
    <w:p w14:paraId="3D080AD9" w14:textId="0F93020B" w:rsidR="00C84202" w:rsidRPr="006F5A8B" w:rsidRDefault="00C84202"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Сложная обстановка сохраняется на вод</w:t>
      </w:r>
      <w:r w:rsidR="00666284" w:rsidRPr="006F5A8B">
        <w:rPr>
          <w:rFonts w:ascii="Arial" w:hAnsi="Arial" w:cs="Arial"/>
          <w:sz w:val="24"/>
          <w:szCs w:val="24"/>
        </w:rPr>
        <w:t>ных объектах</w:t>
      </w:r>
      <w:r w:rsidRPr="006F5A8B">
        <w:rPr>
          <w:rFonts w:ascii="Arial" w:hAnsi="Arial" w:cs="Arial"/>
          <w:sz w:val="24"/>
          <w:szCs w:val="24"/>
        </w:rPr>
        <w:t xml:space="preserve"> </w:t>
      </w:r>
      <w:r w:rsidR="00666284" w:rsidRPr="006F5A8B">
        <w:rPr>
          <w:rFonts w:ascii="Arial" w:hAnsi="Arial" w:cs="Arial"/>
          <w:sz w:val="24"/>
          <w:szCs w:val="24"/>
        </w:rPr>
        <w:t>Одинцовского городского округа</w:t>
      </w:r>
      <w:r w:rsidRPr="006F5A8B">
        <w:rPr>
          <w:rFonts w:ascii="Arial" w:hAnsi="Arial" w:cs="Arial"/>
          <w:sz w:val="24"/>
          <w:szCs w:val="24"/>
        </w:rPr>
        <w:t>, где происход</w:t>
      </w:r>
      <w:r w:rsidR="00666284" w:rsidRPr="006F5A8B">
        <w:rPr>
          <w:rFonts w:ascii="Arial" w:hAnsi="Arial" w:cs="Arial"/>
          <w:sz w:val="24"/>
          <w:szCs w:val="24"/>
        </w:rPr>
        <w:t>и</w:t>
      </w:r>
      <w:r w:rsidRPr="006F5A8B">
        <w:rPr>
          <w:rFonts w:ascii="Arial" w:hAnsi="Arial" w:cs="Arial"/>
          <w:sz w:val="24"/>
          <w:szCs w:val="24"/>
        </w:rPr>
        <w:t xml:space="preserve">т </w:t>
      </w:r>
      <w:proofErr w:type="spellStart"/>
      <w:r w:rsidR="00666284" w:rsidRPr="006F5A8B">
        <w:rPr>
          <w:rFonts w:ascii="Arial" w:hAnsi="Arial" w:cs="Arial"/>
          <w:sz w:val="24"/>
          <w:szCs w:val="24"/>
        </w:rPr>
        <w:t>травмирование</w:t>
      </w:r>
      <w:proofErr w:type="spellEnd"/>
      <w:r w:rsidRPr="006F5A8B">
        <w:rPr>
          <w:rFonts w:ascii="Arial" w:hAnsi="Arial" w:cs="Arial"/>
          <w:sz w:val="24"/>
          <w:szCs w:val="24"/>
        </w:rPr>
        <w:t xml:space="preserve"> и гибель людей.</w:t>
      </w:r>
      <w:r w:rsidR="00666284" w:rsidRPr="006F5A8B">
        <w:rPr>
          <w:rFonts w:ascii="Arial" w:hAnsi="Arial" w:cs="Arial"/>
          <w:sz w:val="24"/>
          <w:szCs w:val="24"/>
        </w:rPr>
        <w:t xml:space="preserve"> Основной причиной гибели на воде стало купание в состоянии алкогольного опьянения.</w:t>
      </w:r>
    </w:p>
    <w:p w14:paraId="7894F2A8" w14:textId="6522D3F5" w:rsidR="00C84202" w:rsidRPr="006F5A8B" w:rsidRDefault="00C84202"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Эти и другие угрозы безопасности </w:t>
      </w:r>
      <w:r w:rsidR="00666284" w:rsidRPr="006F5A8B">
        <w:rPr>
          <w:rFonts w:ascii="Arial" w:hAnsi="Arial" w:cs="Arial"/>
          <w:sz w:val="24"/>
          <w:szCs w:val="24"/>
        </w:rPr>
        <w:t>Одинцовскому городскому округу</w:t>
      </w:r>
      <w:r w:rsidRPr="006F5A8B">
        <w:rPr>
          <w:rFonts w:ascii="Arial" w:hAnsi="Arial" w:cs="Arial"/>
          <w:sz w:val="24"/>
          <w:szCs w:val="24"/>
        </w:rPr>
        <w:t xml:space="preserve"> требуют реализации долгосрочных комплексных мер, направленных на повышение </w:t>
      </w:r>
      <w:r w:rsidR="00666284" w:rsidRPr="006F5A8B">
        <w:rPr>
          <w:rFonts w:ascii="Arial" w:hAnsi="Arial" w:cs="Arial"/>
          <w:sz w:val="24"/>
          <w:szCs w:val="24"/>
        </w:rPr>
        <w:t xml:space="preserve">уровня </w:t>
      </w:r>
      <w:r w:rsidRPr="006F5A8B">
        <w:rPr>
          <w:rFonts w:ascii="Arial" w:hAnsi="Arial" w:cs="Arial"/>
          <w:sz w:val="24"/>
          <w:szCs w:val="24"/>
        </w:rPr>
        <w:t>защищенности населения.</w:t>
      </w:r>
    </w:p>
    <w:p w14:paraId="052E1058" w14:textId="0620D6B7" w:rsidR="00C84202" w:rsidRPr="006F5A8B" w:rsidRDefault="00C84202"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Угрозы безопасности, оказывающие </w:t>
      </w:r>
      <w:r w:rsidR="00666284" w:rsidRPr="006F5A8B">
        <w:rPr>
          <w:rFonts w:ascii="Arial" w:hAnsi="Arial" w:cs="Arial"/>
          <w:sz w:val="24"/>
          <w:szCs w:val="24"/>
        </w:rPr>
        <w:t>негативное</w:t>
      </w:r>
      <w:r w:rsidRPr="006F5A8B">
        <w:rPr>
          <w:rFonts w:ascii="Arial" w:hAnsi="Arial" w:cs="Arial"/>
          <w:sz w:val="24"/>
          <w:szCs w:val="24"/>
        </w:rPr>
        <w:t xml:space="preserve"> воздействие на различные сферы жизни и деятельности </w:t>
      </w:r>
      <w:r w:rsidR="00666284" w:rsidRPr="006F5A8B">
        <w:rPr>
          <w:rFonts w:ascii="Arial" w:hAnsi="Arial" w:cs="Arial"/>
          <w:sz w:val="24"/>
          <w:szCs w:val="24"/>
        </w:rPr>
        <w:t>Одинцовского городского округа</w:t>
      </w:r>
      <w:r w:rsidRPr="006F5A8B">
        <w:rPr>
          <w:rFonts w:ascii="Arial" w:hAnsi="Arial" w:cs="Arial"/>
          <w:sz w:val="24"/>
          <w:szCs w:val="24"/>
        </w:rPr>
        <w:t xml:space="preserve"> и ее жителей, находятся в тесной взаимосвязи и во взаимодействии друг с другом.</w:t>
      </w:r>
    </w:p>
    <w:p w14:paraId="68C19EE1" w14:textId="77777777" w:rsidR="00092617" w:rsidRPr="006F5A8B" w:rsidRDefault="00092617"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Исходя из этого, обеспечить эффективное противодействие существующим и потенциальным угрозам можно только учитывая особенности каждой из них, а также специфики их проявления. Меры по комплексному обеспечению безопасности Одинцовского городского округа должны носить плановый и постоянный характер.</w:t>
      </w:r>
    </w:p>
    <w:p w14:paraId="27882703" w14:textId="1D329E3B" w:rsidR="00C84202" w:rsidRPr="006F5A8B" w:rsidRDefault="00C84202"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Нейтрализация указанных угроз в рамках </w:t>
      </w:r>
      <w:r w:rsidR="00971F53" w:rsidRPr="006F5A8B">
        <w:rPr>
          <w:rFonts w:ascii="Arial" w:hAnsi="Arial" w:cs="Arial"/>
          <w:sz w:val="24"/>
          <w:szCs w:val="24"/>
        </w:rPr>
        <w:t>Муниципальной</w:t>
      </w:r>
      <w:r w:rsidRPr="006F5A8B">
        <w:rPr>
          <w:rFonts w:ascii="Arial" w:hAnsi="Arial" w:cs="Arial"/>
          <w:sz w:val="24"/>
          <w:szCs w:val="24"/>
        </w:rPr>
        <w:t xml:space="preserve"> программы обеспечивается последовательной реализацией мероприятий организационного, профилактического, финансового характера, широким внедрением технических средств </w:t>
      </w:r>
      <w:r w:rsidR="00433CE2" w:rsidRPr="006F5A8B">
        <w:rPr>
          <w:rFonts w:ascii="Arial" w:hAnsi="Arial" w:cs="Arial"/>
          <w:sz w:val="24"/>
          <w:szCs w:val="24"/>
        </w:rPr>
        <w:t xml:space="preserve">- </w:t>
      </w:r>
      <w:r w:rsidRPr="006F5A8B">
        <w:rPr>
          <w:rFonts w:ascii="Arial" w:hAnsi="Arial" w:cs="Arial"/>
          <w:sz w:val="24"/>
          <w:szCs w:val="24"/>
        </w:rPr>
        <w:t xml:space="preserve">как важнейших элементов обеспечения безопасности объектов </w:t>
      </w:r>
      <w:r w:rsidR="00971F53" w:rsidRPr="006F5A8B">
        <w:rPr>
          <w:rFonts w:ascii="Arial" w:hAnsi="Arial" w:cs="Arial"/>
          <w:sz w:val="24"/>
          <w:szCs w:val="24"/>
        </w:rPr>
        <w:t>Одинцовского городского округа</w:t>
      </w:r>
      <w:r w:rsidRPr="006F5A8B">
        <w:rPr>
          <w:rFonts w:ascii="Arial" w:hAnsi="Arial" w:cs="Arial"/>
          <w:sz w:val="24"/>
          <w:szCs w:val="24"/>
        </w:rPr>
        <w:t>.</w:t>
      </w:r>
    </w:p>
    <w:p w14:paraId="2D4D54F0" w14:textId="30FEFCE2" w:rsidR="00C84202" w:rsidRPr="006F5A8B" w:rsidRDefault="00C84202"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Цель </w:t>
      </w:r>
      <w:r w:rsidR="00971F53" w:rsidRPr="006F5A8B">
        <w:rPr>
          <w:rFonts w:ascii="Arial" w:hAnsi="Arial" w:cs="Arial"/>
          <w:sz w:val="24"/>
          <w:szCs w:val="24"/>
        </w:rPr>
        <w:t>Муниципальной</w:t>
      </w:r>
      <w:r w:rsidRPr="006F5A8B">
        <w:rPr>
          <w:rFonts w:ascii="Arial" w:hAnsi="Arial" w:cs="Arial"/>
          <w:sz w:val="24"/>
          <w:szCs w:val="24"/>
        </w:rPr>
        <w:t xml:space="preserve"> программы - </w:t>
      </w:r>
      <w:r w:rsidR="00E81A4B" w:rsidRPr="006F5A8B">
        <w:rPr>
          <w:rFonts w:ascii="Arial" w:hAnsi="Arial" w:cs="Arial"/>
          <w:sz w:val="24"/>
          <w:szCs w:val="24"/>
        </w:rPr>
        <w:t>комплексное обеспечение безопасности населения и объектов, повышение уровня и результативности борьбы с преступностью на территории Одинцовского городского округа Московской области</w:t>
      </w:r>
      <w:r w:rsidRPr="006F5A8B">
        <w:rPr>
          <w:rFonts w:ascii="Arial" w:hAnsi="Arial" w:cs="Arial"/>
          <w:sz w:val="24"/>
          <w:szCs w:val="24"/>
        </w:rPr>
        <w:t>.</w:t>
      </w:r>
    </w:p>
    <w:p w14:paraId="0AC05388" w14:textId="41DC89FD" w:rsidR="00C84202" w:rsidRPr="006F5A8B" w:rsidRDefault="00C84202" w:rsidP="00C8420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Реализация комплекса мероприятий, входящих в состав соответствующих подпрограмм и взаимоувязанных по срокам осуществления, исполнителям и ресурсам, будет способствовать </w:t>
      </w:r>
      <w:r w:rsidR="00971F53" w:rsidRPr="006F5A8B">
        <w:rPr>
          <w:rFonts w:ascii="Arial" w:hAnsi="Arial" w:cs="Arial"/>
          <w:sz w:val="24"/>
          <w:szCs w:val="24"/>
        </w:rPr>
        <w:t>достижению поставленной цели Муниципальной программы</w:t>
      </w:r>
      <w:r w:rsidRPr="006F5A8B">
        <w:rPr>
          <w:rFonts w:ascii="Arial" w:hAnsi="Arial" w:cs="Arial"/>
          <w:sz w:val="24"/>
          <w:szCs w:val="24"/>
        </w:rPr>
        <w:t>.</w:t>
      </w:r>
    </w:p>
    <w:p w14:paraId="0951CD03" w14:textId="22329501" w:rsidR="005F0C41" w:rsidRPr="006F5A8B" w:rsidRDefault="005F0C41" w:rsidP="00C84202">
      <w:pPr>
        <w:widowControl w:val="0"/>
        <w:autoSpaceDE w:val="0"/>
        <w:autoSpaceDN w:val="0"/>
        <w:adjustRightInd w:val="0"/>
        <w:spacing w:after="0" w:line="240" w:lineRule="auto"/>
        <w:ind w:firstLine="709"/>
        <w:jc w:val="both"/>
        <w:rPr>
          <w:rFonts w:ascii="Arial" w:hAnsi="Arial" w:cs="Arial"/>
          <w:sz w:val="24"/>
          <w:szCs w:val="24"/>
        </w:rPr>
      </w:pPr>
    </w:p>
    <w:p w14:paraId="6E24A32E" w14:textId="05C3AB19" w:rsidR="005F0C41" w:rsidRPr="006F5A8B" w:rsidRDefault="00EA2C4A" w:rsidP="00F4322A">
      <w:pPr>
        <w:pStyle w:val="a3"/>
        <w:widowControl w:val="0"/>
        <w:numPr>
          <w:ilvl w:val="0"/>
          <w:numId w:val="6"/>
        </w:numPr>
        <w:autoSpaceDE w:val="0"/>
        <w:autoSpaceDN w:val="0"/>
        <w:adjustRightInd w:val="0"/>
        <w:spacing w:after="0" w:line="240" w:lineRule="auto"/>
        <w:jc w:val="center"/>
        <w:rPr>
          <w:rFonts w:ascii="Arial" w:hAnsi="Arial" w:cs="Arial"/>
          <w:bCs/>
          <w:sz w:val="24"/>
          <w:szCs w:val="24"/>
        </w:rPr>
      </w:pPr>
      <w:r w:rsidRPr="006F5A8B">
        <w:rPr>
          <w:rFonts w:ascii="Arial" w:hAnsi="Arial" w:cs="Arial"/>
          <w:bCs/>
          <w:sz w:val="24"/>
          <w:szCs w:val="24"/>
        </w:rPr>
        <w:t xml:space="preserve">Прогноз </w:t>
      </w:r>
      <w:r w:rsidR="005F0C41" w:rsidRPr="006F5A8B">
        <w:rPr>
          <w:rFonts w:ascii="Arial" w:hAnsi="Arial" w:cs="Arial"/>
          <w:bCs/>
          <w:sz w:val="24"/>
          <w:szCs w:val="24"/>
        </w:rPr>
        <w:t>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3C1E51F" w14:textId="007FB799" w:rsidR="005F0C41" w:rsidRPr="006F5A8B" w:rsidRDefault="005F0C41" w:rsidP="005F0C41">
      <w:pPr>
        <w:widowControl w:val="0"/>
        <w:autoSpaceDE w:val="0"/>
        <w:autoSpaceDN w:val="0"/>
        <w:adjustRightInd w:val="0"/>
        <w:spacing w:after="0" w:line="240" w:lineRule="auto"/>
        <w:ind w:firstLine="540"/>
        <w:jc w:val="both"/>
        <w:rPr>
          <w:rFonts w:ascii="Arial" w:hAnsi="Arial" w:cs="Arial"/>
          <w:sz w:val="24"/>
          <w:szCs w:val="24"/>
        </w:rPr>
      </w:pPr>
    </w:p>
    <w:p w14:paraId="471840EA" w14:textId="12A4706A"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Применение программно-целевого метода обеспечения безопасности Одинцовского городского округа позволит осуществить:</w:t>
      </w:r>
    </w:p>
    <w:p w14:paraId="087F3C3C" w14:textId="77777777"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формирование и развитие приоритетных направлений профилактики правонарушений;</w:t>
      </w:r>
    </w:p>
    <w:p w14:paraId="14367A81" w14:textId="02B4CB8B"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lastRenderedPageBreak/>
        <w:t>координацию деятельности территориальных органов федеральных правоохранительных органов, учреждений Московской области, Администрации Одинцовского городского округа в сфере обеспечения безопасности граждан;</w:t>
      </w:r>
    </w:p>
    <w:p w14:paraId="09065CE4" w14:textId="61DF0C60"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реализацию комплекса мероприятий, в том числе профилактического характера, снижающих количество преступлений, чрезвычайных ситуаций (происшествий) и </w:t>
      </w:r>
      <w:proofErr w:type="spellStart"/>
      <w:r w:rsidRPr="006F5A8B">
        <w:rPr>
          <w:rFonts w:ascii="Arial" w:hAnsi="Arial" w:cs="Arial"/>
          <w:sz w:val="24"/>
          <w:szCs w:val="24"/>
        </w:rPr>
        <w:t>минимизирующих</w:t>
      </w:r>
      <w:proofErr w:type="spellEnd"/>
      <w:r w:rsidRPr="006F5A8B">
        <w:rPr>
          <w:rFonts w:ascii="Arial" w:hAnsi="Arial" w:cs="Arial"/>
          <w:sz w:val="24"/>
          <w:szCs w:val="24"/>
        </w:rPr>
        <w:t xml:space="preserve"> их последствия.</w:t>
      </w:r>
    </w:p>
    <w:p w14:paraId="542648E1" w14:textId="589CF87B"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 предварительным оценкам реализация программных мероприятий по сравнению с 20</w:t>
      </w:r>
      <w:r w:rsidR="009733E1" w:rsidRPr="006F5A8B">
        <w:rPr>
          <w:rFonts w:ascii="Arial" w:hAnsi="Arial" w:cs="Arial"/>
          <w:sz w:val="24"/>
          <w:szCs w:val="24"/>
        </w:rPr>
        <w:t>22</w:t>
      </w:r>
      <w:r w:rsidRPr="006F5A8B">
        <w:rPr>
          <w:rFonts w:ascii="Arial" w:hAnsi="Arial" w:cs="Arial"/>
          <w:sz w:val="24"/>
          <w:szCs w:val="24"/>
        </w:rPr>
        <w:t xml:space="preserve"> годом должна привести к следующим изменениям:</w:t>
      </w:r>
    </w:p>
    <w:p w14:paraId="5BC6C677" w14:textId="77777777"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повышению степени антитеррористической защищенности социально значимых объектов и мест с массовым пребыванием людей;</w:t>
      </w:r>
    </w:p>
    <w:p w14:paraId="73B89E31" w14:textId="440EDCDD"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развитие системы технологического обеспечения региональной общественной безопасности и оперативного управления </w:t>
      </w:r>
      <w:r w:rsidR="009733E1" w:rsidRPr="006F5A8B">
        <w:rPr>
          <w:rFonts w:ascii="Arial" w:hAnsi="Arial" w:cs="Arial"/>
          <w:sz w:val="24"/>
          <w:szCs w:val="24"/>
        </w:rPr>
        <w:t>«</w:t>
      </w:r>
      <w:r w:rsidRPr="006F5A8B">
        <w:rPr>
          <w:rFonts w:ascii="Arial" w:hAnsi="Arial" w:cs="Arial"/>
          <w:sz w:val="24"/>
          <w:szCs w:val="24"/>
        </w:rPr>
        <w:t>Безопасный регион</w:t>
      </w:r>
      <w:r w:rsidR="009733E1" w:rsidRPr="006F5A8B">
        <w:rPr>
          <w:rFonts w:ascii="Arial" w:hAnsi="Arial" w:cs="Arial"/>
          <w:sz w:val="24"/>
          <w:szCs w:val="24"/>
        </w:rPr>
        <w:t>»</w:t>
      </w:r>
      <w:r w:rsidRPr="006F5A8B">
        <w:rPr>
          <w:rFonts w:ascii="Arial" w:hAnsi="Arial" w:cs="Arial"/>
          <w:sz w:val="24"/>
          <w:szCs w:val="24"/>
        </w:rPr>
        <w:t>;</w:t>
      </w:r>
    </w:p>
    <w:p w14:paraId="0C99AB46" w14:textId="77777777"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увеличению числа граждан, участвующих в деятельности общественных объединений правоохранительной направленности;</w:t>
      </w:r>
    </w:p>
    <w:p w14:paraId="7E4C5E70" w14:textId="40D755C6"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повышению уровня безопасности граждан, сокращению общего количества преступлений;</w:t>
      </w:r>
    </w:p>
    <w:p w14:paraId="52CFEFDD" w14:textId="6FBA4622"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повышению уровня защиты населения Одинцовского городского округа от чрезвычайных ситуаций природного и техногенного характера;</w:t>
      </w:r>
    </w:p>
    <w:p w14:paraId="0E2DC8B1" w14:textId="77777777" w:rsidR="00433CE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увеличению охвата населения Одинцовского городского округа централизованным оповещением и информированием</w:t>
      </w:r>
      <w:r w:rsidR="00433CE2" w:rsidRPr="006F5A8B">
        <w:rPr>
          <w:rFonts w:ascii="Arial" w:hAnsi="Arial" w:cs="Arial"/>
          <w:sz w:val="24"/>
          <w:szCs w:val="24"/>
        </w:rPr>
        <w:t>;</w:t>
      </w:r>
    </w:p>
    <w:p w14:paraId="0E31D0D2" w14:textId="6FA453BF"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сокращению среднего времени совместного реагирования экстренных оперативных служб на обращения населения по единому номеру </w:t>
      </w:r>
      <w:r w:rsidR="004B4633" w:rsidRPr="006F5A8B">
        <w:rPr>
          <w:rFonts w:ascii="Arial" w:hAnsi="Arial" w:cs="Arial"/>
          <w:sz w:val="24"/>
          <w:szCs w:val="24"/>
        </w:rPr>
        <w:t>«</w:t>
      </w:r>
      <w:r w:rsidRPr="006F5A8B">
        <w:rPr>
          <w:rFonts w:ascii="Arial" w:hAnsi="Arial" w:cs="Arial"/>
          <w:sz w:val="24"/>
          <w:szCs w:val="24"/>
        </w:rPr>
        <w:t>112</w:t>
      </w:r>
      <w:r w:rsidR="004B4633" w:rsidRPr="006F5A8B">
        <w:rPr>
          <w:rFonts w:ascii="Arial" w:hAnsi="Arial" w:cs="Arial"/>
          <w:sz w:val="24"/>
          <w:szCs w:val="24"/>
        </w:rPr>
        <w:t>»</w:t>
      </w:r>
      <w:r w:rsidRPr="006F5A8B">
        <w:rPr>
          <w:rFonts w:ascii="Arial" w:hAnsi="Arial" w:cs="Arial"/>
          <w:sz w:val="24"/>
          <w:szCs w:val="24"/>
        </w:rPr>
        <w:t xml:space="preserve"> на территории </w:t>
      </w:r>
      <w:r w:rsidR="00426B1D" w:rsidRPr="006F5A8B">
        <w:rPr>
          <w:rFonts w:ascii="Arial" w:hAnsi="Arial" w:cs="Arial"/>
          <w:sz w:val="24"/>
          <w:szCs w:val="24"/>
        </w:rPr>
        <w:t>Одинцовского городского округа</w:t>
      </w:r>
      <w:r w:rsidRPr="006F5A8B">
        <w:rPr>
          <w:rFonts w:ascii="Arial" w:hAnsi="Arial" w:cs="Arial"/>
          <w:sz w:val="24"/>
          <w:szCs w:val="24"/>
        </w:rPr>
        <w:t>;</w:t>
      </w:r>
    </w:p>
    <w:p w14:paraId="2824D278" w14:textId="2AB0BC42"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снижению количества пожаров, произошедших на территории </w:t>
      </w:r>
      <w:r w:rsidR="00426B1D" w:rsidRPr="006F5A8B">
        <w:rPr>
          <w:rFonts w:ascii="Arial" w:hAnsi="Arial" w:cs="Arial"/>
          <w:sz w:val="24"/>
          <w:szCs w:val="24"/>
        </w:rPr>
        <w:t>Одинцовского городского округа</w:t>
      </w:r>
      <w:r w:rsidR="00631C57" w:rsidRPr="006F5A8B">
        <w:rPr>
          <w:rFonts w:ascii="Arial" w:hAnsi="Arial" w:cs="Arial"/>
          <w:sz w:val="24"/>
          <w:szCs w:val="24"/>
        </w:rPr>
        <w:t>;</w:t>
      </w:r>
    </w:p>
    <w:p w14:paraId="6EB5A5FD" w14:textId="10DF4438" w:rsidR="00631C57" w:rsidRPr="006F5A8B" w:rsidRDefault="00631C57" w:rsidP="00631C5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снижению количество людей, погибших и травмированных на водных объектах Одинцовского городского округа.</w:t>
      </w:r>
    </w:p>
    <w:p w14:paraId="27AB18B1" w14:textId="0E170A3C" w:rsidR="00FF1CD2" w:rsidRPr="006F5A8B" w:rsidRDefault="00426B1D"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Муниципальная</w:t>
      </w:r>
      <w:r w:rsidR="00FF1CD2" w:rsidRPr="006F5A8B">
        <w:rPr>
          <w:rFonts w:ascii="Arial" w:hAnsi="Arial" w:cs="Arial"/>
          <w:sz w:val="24"/>
          <w:szCs w:val="24"/>
        </w:rPr>
        <w:t xml:space="preserve"> программа </w:t>
      </w:r>
      <w:r w:rsidR="00076D0C" w:rsidRPr="006F5A8B">
        <w:rPr>
          <w:rFonts w:ascii="Arial" w:hAnsi="Arial" w:cs="Arial"/>
          <w:sz w:val="24"/>
          <w:szCs w:val="24"/>
        </w:rPr>
        <w:t xml:space="preserve">Одинцовского городского округа Московской области «Безопасность и обеспечение безопасности жизнедеятельности населения» (далее – Муниципальная программа) </w:t>
      </w:r>
      <w:r w:rsidR="00FF1CD2" w:rsidRPr="006F5A8B">
        <w:rPr>
          <w:rFonts w:ascii="Arial" w:hAnsi="Arial" w:cs="Arial"/>
          <w:sz w:val="24"/>
          <w:szCs w:val="24"/>
        </w:rPr>
        <w:t xml:space="preserve">рассчитана на </w:t>
      </w:r>
      <w:r w:rsidRPr="006F5A8B">
        <w:rPr>
          <w:rFonts w:ascii="Arial" w:hAnsi="Arial" w:cs="Arial"/>
          <w:sz w:val="24"/>
          <w:szCs w:val="24"/>
        </w:rPr>
        <w:t>пять</w:t>
      </w:r>
      <w:r w:rsidR="00FF1CD2" w:rsidRPr="006F5A8B">
        <w:rPr>
          <w:rFonts w:ascii="Arial" w:hAnsi="Arial" w:cs="Arial"/>
          <w:sz w:val="24"/>
          <w:szCs w:val="24"/>
        </w:rPr>
        <w:t xml:space="preserve"> лет - с 20</w:t>
      </w:r>
      <w:r w:rsidRPr="006F5A8B">
        <w:rPr>
          <w:rFonts w:ascii="Arial" w:hAnsi="Arial" w:cs="Arial"/>
          <w:sz w:val="24"/>
          <w:szCs w:val="24"/>
        </w:rPr>
        <w:t>2</w:t>
      </w:r>
      <w:r w:rsidR="007D6D2F" w:rsidRPr="006F5A8B">
        <w:rPr>
          <w:rFonts w:ascii="Arial" w:hAnsi="Arial" w:cs="Arial"/>
          <w:sz w:val="24"/>
          <w:szCs w:val="24"/>
        </w:rPr>
        <w:t>3</w:t>
      </w:r>
      <w:r w:rsidR="00FF1CD2" w:rsidRPr="006F5A8B">
        <w:rPr>
          <w:rFonts w:ascii="Arial" w:hAnsi="Arial" w:cs="Arial"/>
          <w:sz w:val="24"/>
          <w:szCs w:val="24"/>
        </w:rPr>
        <w:t xml:space="preserve"> по 202</w:t>
      </w:r>
      <w:r w:rsidR="007D6D2F" w:rsidRPr="006F5A8B">
        <w:rPr>
          <w:rFonts w:ascii="Arial" w:hAnsi="Arial" w:cs="Arial"/>
          <w:sz w:val="24"/>
          <w:szCs w:val="24"/>
        </w:rPr>
        <w:t>7</w:t>
      </w:r>
      <w:r w:rsidR="00FF1CD2" w:rsidRPr="006F5A8B">
        <w:rPr>
          <w:rFonts w:ascii="Arial" w:hAnsi="Arial" w:cs="Arial"/>
          <w:sz w:val="24"/>
          <w:szCs w:val="24"/>
        </w:rPr>
        <w:t xml:space="preserve"> год, ее выполнение включает постоянную реализацию планируемых мероприятий.</w:t>
      </w:r>
    </w:p>
    <w:p w14:paraId="69DF02A2" w14:textId="61ADC0F8"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Основные риски, которые могут возникнуть при реализации </w:t>
      </w:r>
      <w:r w:rsidR="00426B1D" w:rsidRPr="006F5A8B">
        <w:rPr>
          <w:rFonts w:ascii="Arial" w:hAnsi="Arial" w:cs="Arial"/>
          <w:sz w:val="24"/>
          <w:szCs w:val="24"/>
        </w:rPr>
        <w:t>Муниципальной</w:t>
      </w:r>
      <w:r w:rsidRPr="006F5A8B">
        <w:rPr>
          <w:rFonts w:ascii="Arial" w:hAnsi="Arial" w:cs="Arial"/>
          <w:sz w:val="24"/>
          <w:szCs w:val="24"/>
        </w:rPr>
        <w:t xml:space="preserve"> программы:</w:t>
      </w:r>
    </w:p>
    <w:p w14:paraId="2B74F3DE" w14:textId="3EFBD959" w:rsidR="00FF1CD2" w:rsidRPr="006F5A8B" w:rsidRDefault="00426B1D"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w:t>
      </w:r>
      <w:r w:rsidR="00FF1CD2" w:rsidRPr="006F5A8B">
        <w:rPr>
          <w:rFonts w:ascii="Arial" w:hAnsi="Arial" w:cs="Arial"/>
          <w:sz w:val="24"/>
          <w:szCs w:val="24"/>
        </w:rPr>
        <w:t xml:space="preserve">невыполнение мероприятий в установленные сроки по причине </w:t>
      </w:r>
      <w:proofErr w:type="gramStart"/>
      <w:r w:rsidR="00FF1CD2" w:rsidRPr="006F5A8B">
        <w:rPr>
          <w:rFonts w:ascii="Arial" w:hAnsi="Arial" w:cs="Arial"/>
          <w:sz w:val="24"/>
          <w:szCs w:val="24"/>
        </w:rPr>
        <w:t>несогласованности действий исполнителей мероприятий подпрограмм</w:t>
      </w:r>
      <w:proofErr w:type="gramEnd"/>
      <w:r w:rsidRPr="006F5A8B">
        <w:rPr>
          <w:rFonts w:ascii="Arial" w:hAnsi="Arial" w:cs="Arial"/>
          <w:sz w:val="24"/>
          <w:szCs w:val="24"/>
        </w:rPr>
        <w:t xml:space="preserve"> и организаций, оказывающих у</w:t>
      </w:r>
      <w:r w:rsidR="0006013F" w:rsidRPr="006F5A8B">
        <w:rPr>
          <w:rFonts w:ascii="Arial" w:hAnsi="Arial" w:cs="Arial"/>
          <w:sz w:val="24"/>
          <w:szCs w:val="24"/>
        </w:rPr>
        <w:t>слуги (выполняющих работы, поставляющих товары) по муниципальным контрактам</w:t>
      </w:r>
      <w:r w:rsidR="00FF1CD2" w:rsidRPr="006F5A8B">
        <w:rPr>
          <w:rFonts w:ascii="Arial" w:hAnsi="Arial" w:cs="Arial"/>
          <w:sz w:val="24"/>
          <w:szCs w:val="24"/>
        </w:rPr>
        <w:t>;</w:t>
      </w:r>
    </w:p>
    <w:p w14:paraId="40BC5E85" w14:textId="26B8EB01" w:rsidR="00FF1CD2" w:rsidRPr="006F5A8B" w:rsidRDefault="00426B1D"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w:t>
      </w:r>
      <w:r w:rsidR="00FF1CD2" w:rsidRPr="006F5A8B">
        <w:rPr>
          <w:rFonts w:ascii="Arial" w:hAnsi="Arial" w:cs="Arial"/>
          <w:sz w:val="24"/>
          <w:szCs w:val="24"/>
        </w:rPr>
        <w:t xml:space="preserve">снижение объемов финансирования мероприятий </w:t>
      </w:r>
      <w:r w:rsidR="0006013F" w:rsidRPr="006F5A8B">
        <w:rPr>
          <w:rFonts w:ascii="Arial" w:hAnsi="Arial" w:cs="Arial"/>
          <w:sz w:val="24"/>
          <w:szCs w:val="24"/>
        </w:rPr>
        <w:t xml:space="preserve">Муниципальной </w:t>
      </w:r>
      <w:r w:rsidR="00FF1CD2" w:rsidRPr="006F5A8B">
        <w:rPr>
          <w:rFonts w:ascii="Arial" w:hAnsi="Arial" w:cs="Arial"/>
          <w:sz w:val="24"/>
          <w:szCs w:val="24"/>
        </w:rPr>
        <w:t xml:space="preserve">программы вследствие изменения прогнозируемых объемов доходов бюджета </w:t>
      </w:r>
      <w:r w:rsidR="0006013F" w:rsidRPr="006F5A8B">
        <w:rPr>
          <w:rFonts w:ascii="Arial" w:hAnsi="Arial" w:cs="Arial"/>
          <w:sz w:val="24"/>
          <w:szCs w:val="24"/>
        </w:rPr>
        <w:t>Одинцовского городского округа</w:t>
      </w:r>
      <w:r w:rsidR="00FF1CD2" w:rsidRPr="006F5A8B">
        <w:rPr>
          <w:rFonts w:ascii="Arial" w:hAnsi="Arial" w:cs="Arial"/>
          <w:sz w:val="24"/>
          <w:szCs w:val="24"/>
        </w:rPr>
        <w:t>;</w:t>
      </w:r>
    </w:p>
    <w:p w14:paraId="5A5C0D2F" w14:textId="00946B31" w:rsidR="00FF1CD2" w:rsidRPr="006F5A8B" w:rsidRDefault="0006013F"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w:t>
      </w:r>
      <w:proofErr w:type="spellStart"/>
      <w:r w:rsidR="00FF1CD2" w:rsidRPr="006F5A8B">
        <w:rPr>
          <w:rFonts w:ascii="Arial" w:hAnsi="Arial" w:cs="Arial"/>
          <w:sz w:val="24"/>
          <w:szCs w:val="24"/>
        </w:rPr>
        <w:t>недостижение</w:t>
      </w:r>
      <w:proofErr w:type="spellEnd"/>
      <w:r w:rsidR="00FF1CD2" w:rsidRPr="006F5A8B">
        <w:rPr>
          <w:rFonts w:ascii="Arial" w:hAnsi="Arial" w:cs="Arial"/>
          <w:sz w:val="24"/>
          <w:szCs w:val="24"/>
        </w:rPr>
        <w:t xml:space="preserve"> целевых значений показателей результативности </w:t>
      </w:r>
      <w:r w:rsidRPr="006F5A8B">
        <w:rPr>
          <w:rFonts w:ascii="Arial" w:hAnsi="Arial" w:cs="Arial"/>
          <w:sz w:val="24"/>
          <w:szCs w:val="24"/>
        </w:rPr>
        <w:t>Муниципальной</w:t>
      </w:r>
      <w:r w:rsidR="00FF1CD2" w:rsidRPr="006F5A8B">
        <w:rPr>
          <w:rFonts w:ascii="Arial" w:hAnsi="Arial" w:cs="Arial"/>
          <w:sz w:val="24"/>
          <w:szCs w:val="24"/>
        </w:rPr>
        <w:t xml:space="preserve"> программы к 202</w:t>
      </w:r>
      <w:r w:rsidR="007D6D2F" w:rsidRPr="006F5A8B">
        <w:rPr>
          <w:rFonts w:ascii="Arial" w:hAnsi="Arial" w:cs="Arial"/>
          <w:sz w:val="24"/>
          <w:szCs w:val="24"/>
        </w:rPr>
        <w:t>7</w:t>
      </w:r>
      <w:r w:rsidR="00FF1CD2" w:rsidRPr="006F5A8B">
        <w:rPr>
          <w:rFonts w:ascii="Arial" w:hAnsi="Arial" w:cs="Arial"/>
          <w:sz w:val="24"/>
          <w:szCs w:val="24"/>
        </w:rPr>
        <w:t xml:space="preserve"> году.</w:t>
      </w:r>
    </w:p>
    <w:p w14:paraId="1872BC30" w14:textId="069017C7"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В целях обеспечения управления рисками </w:t>
      </w:r>
      <w:r w:rsidR="0006013F" w:rsidRPr="006F5A8B">
        <w:rPr>
          <w:rFonts w:ascii="Arial" w:hAnsi="Arial" w:cs="Arial"/>
          <w:sz w:val="24"/>
          <w:szCs w:val="24"/>
        </w:rPr>
        <w:t>муниципальный</w:t>
      </w:r>
      <w:r w:rsidRPr="006F5A8B">
        <w:rPr>
          <w:rFonts w:ascii="Arial" w:hAnsi="Arial" w:cs="Arial"/>
          <w:sz w:val="24"/>
          <w:szCs w:val="24"/>
        </w:rPr>
        <w:t xml:space="preserve"> заказчик </w:t>
      </w:r>
      <w:r w:rsidR="0006013F" w:rsidRPr="006F5A8B">
        <w:rPr>
          <w:rFonts w:ascii="Arial" w:hAnsi="Arial" w:cs="Arial"/>
          <w:sz w:val="24"/>
          <w:szCs w:val="24"/>
        </w:rPr>
        <w:t>Муниципальной</w:t>
      </w:r>
      <w:r w:rsidRPr="006F5A8B">
        <w:rPr>
          <w:rFonts w:ascii="Arial" w:hAnsi="Arial" w:cs="Arial"/>
          <w:sz w:val="24"/>
          <w:szCs w:val="24"/>
        </w:rPr>
        <w:t xml:space="preserve"> программы </w:t>
      </w:r>
      <w:proofErr w:type="gramStart"/>
      <w:r w:rsidRPr="006F5A8B">
        <w:rPr>
          <w:rFonts w:ascii="Arial" w:hAnsi="Arial" w:cs="Arial"/>
          <w:sz w:val="24"/>
          <w:szCs w:val="24"/>
        </w:rPr>
        <w:t>организует мониторинг реализации подпрограмм и на основе результатов мониторинга вносит</w:t>
      </w:r>
      <w:proofErr w:type="gramEnd"/>
      <w:r w:rsidRPr="006F5A8B">
        <w:rPr>
          <w:rFonts w:ascii="Arial" w:hAnsi="Arial" w:cs="Arial"/>
          <w:sz w:val="24"/>
          <w:szCs w:val="24"/>
        </w:rPr>
        <w:t xml:space="preserve"> необходимые предложения куратору </w:t>
      </w:r>
      <w:r w:rsidR="0006013F" w:rsidRPr="006F5A8B">
        <w:rPr>
          <w:rFonts w:ascii="Arial" w:hAnsi="Arial" w:cs="Arial"/>
          <w:sz w:val="24"/>
          <w:szCs w:val="24"/>
        </w:rPr>
        <w:t>Муниципальной</w:t>
      </w:r>
      <w:r w:rsidRPr="006F5A8B">
        <w:rPr>
          <w:rFonts w:ascii="Arial" w:hAnsi="Arial" w:cs="Arial"/>
          <w:sz w:val="24"/>
          <w:szCs w:val="24"/>
        </w:rPr>
        <w:t xml:space="preserve"> программы для принятия соответствующих решений, в том числе по корректировке параметров </w:t>
      </w:r>
      <w:r w:rsidR="0006013F" w:rsidRPr="006F5A8B">
        <w:rPr>
          <w:rFonts w:ascii="Arial" w:hAnsi="Arial" w:cs="Arial"/>
          <w:sz w:val="24"/>
          <w:szCs w:val="24"/>
        </w:rPr>
        <w:t>Муниципальной</w:t>
      </w:r>
      <w:r w:rsidRPr="006F5A8B">
        <w:rPr>
          <w:rFonts w:ascii="Arial" w:hAnsi="Arial" w:cs="Arial"/>
          <w:sz w:val="24"/>
          <w:szCs w:val="24"/>
        </w:rPr>
        <w:t xml:space="preserve"> программы.</w:t>
      </w:r>
    </w:p>
    <w:p w14:paraId="04AA3770" w14:textId="328937E5"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Минимизация </w:t>
      </w:r>
      <w:proofErr w:type="gramStart"/>
      <w:r w:rsidRPr="006F5A8B">
        <w:rPr>
          <w:rFonts w:ascii="Arial" w:hAnsi="Arial" w:cs="Arial"/>
          <w:sz w:val="24"/>
          <w:szCs w:val="24"/>
        </w:rPr>
        <w:t xml:space="preserve">риска несогласованности действий участников </w:t>
      </w:r>
      <w:r w:rsidR="000A7445" w:rsidRPr="006F5A8B">
        <w:rPr>
          <w:rFonts w:ascii="Arial" w:hAnsi="Arial" w:cs="Arial"/>
          <w:sz w:val="24"/>
          <w:szCs w:val="24"/>
        </w:rPr>
        <w:t>Муниципальной</w:t>
      </w:r>
      <w:r w:rsidRPr="006F5A8B">
        <w:rPr>
          <w:rFonts w:ascii="Arial" w:hAnsi="Arial" w:cs="Arial"/>
          <w:sz w:val="24"/>
          <w:szCs w:val="24"/>
        </w:rPr>
        <w:t xml:space="preserve"> программы</w:t>
      </w:r>
      <w:proofErr w:type="gramEnd"/>
      <w:r w:rsidRPr="006F5A8B">
        <w:rPr>
          <w:rFonts w:ascii="Arial" w:hAnsi="Arial" w:cs="Arial"/>
          <w:sz w:val="24"/>
          <w:szCs w:val="24"/>
        </w:rPr>
        <w:t xml:space="preserve"> осуществляется в рамках оперативного взаимодействия </w:t>
      </w:r>
      <w:r w:rsidR="000A7445" w:rsidRPr="006F5A8B">
        <w:rPr>
          <w:rFonts w:ascii="Arial" w:hAnsi="Arial" w:cs="Arial"/>
          <w:sz w:val="24"/>
          <w:szCs w:val="24"/>
        </w:rPr>
        <w:t>муниципального</w:t>
      </w:r>
      <w:r w:rsidRPr="006F5A8B">
        <w:rPr>
          <w:rFonts w:ascii="Arial" w:hAnsi="Arial" w:cs="Arial"/>
          <w:sz w:val="24"/>
          <w:szCs w:val="24"/>
        </w:rPr>
        <w:t xml:space="preserve"> заказчика </w:t>
      </w:r>
      <w:r w:rsidR="000A7445" w:rsidRPr="006F5A8B">
        <w:rPr>
          <w:rFonts w:ascii="Arial" w:hAnsi="Arial" w:cs="Arial"/>
          <w:sz w:val="24"/>
          <w:szCs w:val="24"/>
        </w:rPr>
        <w:t>Муниципальной</w:t>
      </w:r>
      <w:r w:rsidRPr="006F5A8B">
        <w:rPr>
          <w:rFonts w:ascii="Arial" w:hAnsi="Arial" w:cs="Arial"/>
          <w:sz w:val="24"/>
          <w:szCs w:val="24"/>
        </w:rPr>
        <w:t xml:space="preserve"> программы, координатора </w:t>
      </w:r>
      <w:r w:rsidR="000A7445" w:rsidRPr="006F5A8B">
        <w:rPr>
          <w:rFonts w:ascii="Arial" w:hAnsi="Arial" w:cs="Arial"/>
          <w:sz w:val="24"/>
          <w:szCs w:val="24"/>
        </w:rPr>
        <w:t xml:space="preserve">Муниципальной </w:t>
      </w:r>
      <w:r w:rsidRPr="006F5A8B">
        <w:rPr>
          <w:rFonts w:ascii="Arial" w:hAnsi="Arial" w:cs="Arial"/>
          <w:sz w:val="24"/>
          <w:szCs w:val="24"/>
        </w:rPr>
        <w:t xml:space="preserve">программы и </w:t>
      </w:r>
      <w:r w:rsidR="000A7445" w:rsidRPr="006F5A8B">
        <w:rPr>
          <w:rFonts w:ascii="Arial" w:hAnsi="Arial" w:cs="Arial"/>
          <w:sz w:val="24"/>
          <w:szCs w:val="24"/>
        </w:rPr>
        <w:t>исполнителей мероприятий подпрограмм Государственной программы</w:t>
      </w:r>
      <w:r w:rsidRPr="006F5A8B">
        <w:rPr>
          <w:rFonts w:ascii="Arial" w:hAnsi="Arial" w:cs="Arial"/>
          <w:sz w:val="24"/>
          <w:szCs w:val="24"/>
        </w:rPr>
        <w:t>.</w:t>
      </w:r>
    </w:p>
    <w:p w14:paraId="111D676E" w14:textId="4CC5256B" w:rsidR="00FF1CD2" w:rsidRPr="006F5A8B" w:rsidRDefault="00FF1CD2" w:rsidP="00FF1CD2">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lastRenderedPageBreak/>
        <w:t xml:space="preserve">Риск </w:t>
      </w:r>
      <w:proofErr w:type="spellStart"/>
      <w:r w:rsidRPr="006F5A8B">
        <w:rPr>
          <w:rFonts w:ascii="Arial" w:hAnsi="Arial" w:cs="Arial"/>
          <w:sz w:val="24"/>
          <w:szCs w:val="24"/>
        </w:rPr>
        <w:t>недостижения</w:t>
      </w:r>
      <w:proofErr w:type="spellEnd"/>
      <w:r w:rsidRPr="006F5A8B">
        <w:rPr>
          <w:rFonts w:ascii="Arial" w:hAnsi="Arial" w:cs="Arial"/>
          <w:sz w:val="24"/>
          <w:szCs w:val="24"/>
        </w:rPr>
        <w:t xml:space="preserve"> конечных результатов </w:t>
      </w:r>
      <w:r w:rsidR="000A7445" w:rsidRPr="006F5A8B">
        <w:rPr>
          <w:rFonts w:ascii="Arial" w:hAnsi="Arial" w:cs="Arial"/>
          <w:sz w:val="24"/>
          <w:szCs w:val="24"/>
        </w:rPr>
        <w:t>Муниципальной</w:t>
      </w:r>
      <w:r w:rsidRPr="006F5A8B">
        <w:rPr>
          <w:rFonts w:ascii="Arial" w:hAnsi="Arial" w:cs="Arial"/>
          <w:sz w:val="24"/>
          <w:szCs w:val="24"/>
        </w:rPr>
        <w:t xml:space="preserve"> программы минимизируется формированием процедур мониторинга </w:t>
      </w:r>
      <w:r w:rsidR="000A7445" w:rsidRPr="006F5A8B">
        <w:rPr>
          <w:rFonts w:ascii="Arial" w:hAnsi="Arial" w:cs="Arial"/>
          <w:sz w:val="24"/>
          <w:szCs w:val="24"/>
        </w:rPr>
        <w:t xml:space="preserve">ее целевых </w:t>
      </w:r>
      <w:r w:rsidRPr="006F5A8B">
        <w:rPr>
          <w:rFonts w:ascii="Arial" w:hAnsi="Arial" w:cs="Arial"/>
          <w:sz w:val="24"/>
          <w:szCs w:val="24"/>
        </w:rPr>
        <w:t xml:space="preserve">показателей, включая промежуточные значения показателей по годам реализации </w:t>
      </w:r>
      <w:r w:rsidR="000A7445" w:rsidRPr="006F5A8B">
        <w:rPr>
          <w:rFonts w:ascii="Arial" w:hAnsi="Arial" w:cs="Arial"/>
          <w:sz w:val="24"/>
          <w:szCs w:val="24"/>
        </w:rPr>
        <w:t>Муниципальной</w:t>
      </w:r>
      <w:r w:rsidRPr="006F5A8B">
        <w:rPr>
          <w:rFonts w:ascii="Arial" w:hAnsi="Arial" w:cs="Arial"/>
          <w:sz w:val="24"/>
          <w:szCs w:val="24"/>
        </w:rPr>
        <w:t xml:space="preserve"> программы.</w:t>
      </w:r>
    </w:p>
    <w:p w14:paraId="149B60DD" w14:textId="5BABCFC9" w:rsidR="005F0C41" w:rsidRPr="006F5A8B" w:rsidRDefault="001D2C85" w:rsidP="005F0C41">
      <w:pPr>
        <w:widowControl w:val="0"/>
        <w:autoSpaceDE w:val="0"/>
        <w:autoSpaceDN w:val="0"/>
        <w:adjustRightInd w:val="0"/>
        <w:spacing w:after="0" w:line="240" w:lineRule="auto"/>
        <w:ind w:firstLine="540"/>
        <w:jc w:val="both"/>
        <w:rPr>
          <w:rFonts w:ascii="Arial" w:hAnsi="Arial" w:cs="Arial"/>
          <w:sz w:val="24"/>
          <w:szCs w:val="24"/>
        </w:rPr>
      </w:pPr>
      <w:r w:rsidRPr="006F5A8B">
        <w:rPr>
          <w:rFonts w:ascii="Arial" w:hAnsi="Arial" w:cs="Arial"/>
          <w:sz w:val="24"/>
          <w:szCs w:val="24"/>
        </w:rPr>
        <w:t>Минимизация рисков недофинансирования из бюджетных и других запланированных источников осуществляется путем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мероприятиями или подпрограммами.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 при сокращении объема финансирования за счет средств бюджета Одинцовского городского округа.</w:t>
      </w:r>
    </w:p>
    <w:p w14:paraId="45A5061C" w14:textId="66E82A33" w:rsidR="0047472D" w:rsidRPr="006F5A8B" w:rsidRDefault="0047472D" w:rsidP="005F0C41">
      <w:pPr>
        <w:widowControl w:val="0"/>
        <w:autoSpaceDE w:val="0"/>
        <w:autoSpaceDN w:val="0"/>
        <w:adjustRightInd w:val="0"/>
        <w:spacing w:after="0" w:line="240" w:lineRule="auto"/>
        <w:ind w:firstLine="540"/>
        <w:jc w:val="both"/>
        <w:rPr>
          <w:rFonts w:ascii="Arial" w:hAnsi="Arial" w:cs="Arial"/>
          <w:sz w:val="24"/>
          <w:szCs w:val="24"/>
        </w:rPr>
      </w:pPr>
    </w:p>
    <w:p w14:paraId="73A7D20C" w14:textId="0832094E" w:rsidR="0047472D" w:rsidRPr="006F5A8B" w:rsidRDefault="0047472D" w:rsidP="005F0C41">
      <w:pPr>
        <w:widowControl w:val="0"/>
        <w:autoSpaceDE w:val="0"/>
        <w:autoSpaceDN w:val="0"/>
        <w:adjustRightInd w:val="0"/>
        <w:spacing w:after="0" w:line="240" w:lineRule="auto"/>
        <w:ind w:firstLine="540"/>
        <w:jc w:val="both"/>
        <w:rPr>
          <w:rFonts w:ascii="Arial" w:hAnsi="Arial" w:cs="Arial"/>
          <w:sz w:val="24"/>
          <w:szCs w:val="24"/>
        </w:rPr>
      </w:pPr>
    </w:p>
    <w:p w14:paraId="0E950CC8" w14:textId="0FAD39F3" w:rsidR="005F0C41" w:rsidRPr="006F5A8B" w:rsidRDefault="00EA2C4A" w:rsidP="00F4322A">
      <w:pPr>
        <w:pStyle w:val="a3"/>
        <w:widowControl w:val="0"/>
        <w:numPr>
          <w:ilvl w:val="0"/>
          <w:numId w:val="6"/>
        </w:numPr>
        <w:autoSpaceDE w:val="0"/>
        <w:autoSpaceDN w:val="0"/>
        <w:adjustRightInd w:val="0"/>
        <w:spacing w:after="0" w:line="240" w:lineRule="auto"/>
        <w:ind w:left="0" w:firstLine="0"/>
        <w:jc w:val="center"/>
        <w:rPr>
          <w:rFonts w:ascii="Arial" w:hAnsi="Arial" w:cs="Arial"/>
          <w:bCs/>
          <w:sz w:val="24"/>
          <w:szCs w:val="24"/>
        </w:rPr>
      </w:pPr>
      <w:r w:rsidRPr="006F5A8B">
        <w:rPr>
          <w:rFonts w:ascii="Arial" w:hAnsi="Arial" w:cs="Arial"/>
          <w:bCs/>
          <w:sz w:val="24"/>
          <w:szCs w:val="24"/>
        </w:rPr>
        <w:t xml:space="preserve">Перечень </w:t>
      </w:r>
      <w:r w:rsidR="005F0C41" w:rsidRPr="006F5A8B">
        <w:rPr>
          <w:rFonts w:ascii="Arial" w:hAnsi="Arial" w:cs="Arial"/>
          <w:bCs/>
          <w:sz w:val="24"/>
          <w:szCs w:val="24"/>
        </w:rPr>
        <w:t xml:space="preserve">и краткое описание подпрограмм </w:t>
      </w:r>
      <w:r w:rsidR="00B90B82" w:rsidRPr="006F5A8B">
        <w:rPr>
          <w:rFonts w:ascii="Arial" w:hAnsi="Arial" w:cs="Arial"/>
          <w:bCs/>
          <w:sz w:val="24"/>
          <w:szCs w:val="24"/>
        </w:rPr>
        <w:t xml:space="preserve">Муниципальной </w:t>
      </w:r>
      <w:r w:rsidR="005F0C41" w:rsidRPr="006F5A8B">
        <w:rPr>
          <w:rFonts w:ascii="Arial" w:hAnsi="Arial" w:cs="Arial"/>
          <w:bCs/>
          <w:sz w:val="24"/>
          <w:szCs w:val="24"/>
        </w:rPr>
        <w:t>программы</w:t>
      </w:r>
    </w:p>
    <w:p w14:paraId="4E4E4502" w14:textId="2BBA48C3" w:rsidR="005F0C41" w:rsidRPr="006F5A8B" w:rsidRDefault="005F0C41" w:rsidP="005F0C41">
      <w:pPr>
        <w:widowControl w:val="0"/>
        <w:autoSpaceDE w:val="0"/>
        <w:autoSpaceDN w:val="0"/>
        <w:adjustRightInd w:val="0"/>
        <w:spacing w:after="0" w:line="240" w:lineRule="auto"/>
        <w:ind w:firstLine="540"/>
        <w:jc w:val="both"/>
        <w:rPr>
          <w:rFonts w:ascii="Arial" w:hAnsi="Arial" w:cs="Arial"/>
          <w:sz w:val="24"/>
          <w:szCs w:val="24"/>
        </w:rPr>
      </w:pPr>
    </w:p>
    <w:p w14:paraId="05C870F1" w14:textId="534F7A29"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Достижение целевых значений показателей в рамках реализации Муниципальной программы осуществляется посредством реализации шести подпрограмм.</w:t>
      </w:r>
    </w:p>
    <w:p w14:paraId="75A17DBA" w14:textId="089AC06B"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Муниципальная программа состоит из следующих подпрограмм:</w:t>
      </w:r>
    </w:p>
    <w:p w14:paraId="4F6140E8" w14:textId="3BFAF008" w:rsidR="0047472D" w:rsidRPr="006F5A8B" w:rsidRDefault="0047472D" w:rsidP="00A6216A">
      <w:pPr>
        <w:pStyle w:val="a3"/>
        <w:numPr>
          <w:ilvl w:val="1"/>
          <w:numId w:val="6"/>
        </w:numPr>
        <w:autoSpaceDE w:val="0"/>
        <w:autoSpaceDN w:val="0"/>
        <w:adjustRightInd w:val="0"/>
        <w:spacing w:after="0" w:line="240" w:lineRule="auto"/>
        <w:ind w:left="0" w:firstLine="708"/>
        <w:jc w:val="both"/>
        <w:rPr>
          <w:rFonts w:ascii="Arial" w:hAnsi="Arial" w:cs="Arial"/>
          <w:sz w:val="24"/>
          <w:szCs w:val="24"/>
        </w:rPr>
      </w:pPr>
      <w:r w:rsidRPr="006F5A8B">
        <w:rPr>
          <w:rFonts w:ascii="Arial" w:hAnsi="Arial" w:cs="Arial"/>
          <w:sz w:val="24"/>
          <w:szCs w:val="24"/>
        </w:rPr>
        <w:t>Подпрограмма «Профилактика преступлений и иных правонарушений».</w:t>
      </w:r>
    </w:p>
    <w:p w14:paraId="6103D354" w14:textId="76D055C8"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В соответствии с Федеральным законом от 23.06.2016 </w:t>
      </w:r>
      <w:r w:rsidR="00C10946" w:rsidRPr="006F5A8B">
        <w:rPr>
          <w:rFonts w:ascii="Arial" w:hAnsi="Arial" w:cs="Arial"/>
          <w:sz w:val="24"/>
          <w:szCs w:val="24"/>
        </w:rPr>
        <w:t>№</w:t>
      </w:r>
      <w:r w:rsidRPr="006F5A8B">
        <w:rPr>
          <w:rFonts w:ascii="Arial" w:hAnsi="Arial" w:cs="Arial"/>
          <w:sz w:val="24"/>
          <w:szCs w:val="24"/>
        </w:rPr>
        <w:t xml:space="preserve"> 182-ФЗ </w:t>
      </w:r>
      <w:r w:rsidR="004B4633" w:rsidRPr="006F5A8B">
        <w:rPr>
          <w:rFonts w:ascii="Arial" w:hAnsi="Arial" w:cs="Arial"/>
          <w:sz w:val="24"/>
          <w:szCs w:val="24"/>
        </w:rPr>
        <w:t>«</w:t>
      </w:r>
      <w:r w:rsidRPr="006F5A8B">
        <w:rPr>
          <w:rFonts w:ascii="Arial" w:hAnsi="Arial" w:cs="Arial"/>
          <w:sz w:val="24"/>
          <w:szCs w:val="24"/>
        </w:rPr>
        <w:t>Об основах системы профилактики правонарушений в Российской Федерации</w:t>
      </w:r>
      <w:r w:rsidR="004B4633" w:rsidRPr="006F5A8B">
        <w:rPr>
          <w:rFonts w:ascii="Arial" w:hAnsi="Arial" w:cs="Arial"/>
          <w:sz w:val="24"/>
          <w:szCs w:val="24"/>
        </w:rPr>
        <w:t>»</w:t>
      </w:r>
      <w:r w:rsidRPr="006F5A8B">
        <w:rPr>
          <w:rFonts w:ascii="Arial" w:hAnsi="Arial" w:cs="Arial"/>
          <w:sz w:val="24"/>
          <w:szCs w:val="24"/>
        </w:rPr>
        <w:t xml:space="preserve"> реализация мероприятий подпрограммы осуществляется правоохранительными органами, </w:t>
      </w:r>
      <w:r w:rsidR="004670D1" w:rsidRPr="006F5A8B">
        <w:rPr>
          <w:rFonts w:ascii="Arial" w:hAnsi="Arial" w:cs="Arial"/>
          <w:sz w:val="24"/>
          <w:szCs w:val="24"/>
        </w:rPr>
        <w:t>Администрацией Одинцовского городского округа</w:t>
      </w:r>
      <w:r w:rsidRPr="006F5A8B">
        <w:rPr>
          <w:rFonts w:ascii="Arial" w:hAnsi="Arial" w:cs="Arial"/>
          <w:sz w:val="24"/>
          <w:szCs w:val="24"/>
        </w:rPr>
        <w:t>, общественными формированиями правоохранительной направленности.</w:t>
      </w:r>
    </w:p>
    <w:p w14:paraId="296045F6" w14:textId="231920D7"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proofErr w:type="gramStart"/>
      <w:r w:rsidRPr="006F5A8B">
        <w:rPr>
          <w:rFonts w:ascii="Arial" w:hAnsi="Arial" w:cs="Arial"/>
          <w:sz w:val="24"/>
          <w:szCs w:val="24"/>
        </w:rPr>
        <w:t>Направлена</w:t>
      </w:r>
      <w:proofErr w:type="gramEnd"/>
      <w:r w:rsidRPr="006F5A8B">
        <w:rPr>
          <w:rFonts w:ascii="Arial" w:hAnsi="Arial" w:cs="Arial"/>
          <w:sz w:val="24"/>
          <w:szCs w:val="24"/>
        </w:rPr>
        <w:t xml:space="preserve"> на закрепление достигнутых результатов в обеспечении правопорядка и безопасности граждан, повышение уровня и эффективности борьбы с преступностью</w:t>
      </w:r>
      <w:r w:rsidR="00DB2880" w:rsidRPr="006F5A8B">
        <w:rPr>
          <w:rFonts w:ascii="Arial" w:hAnsi="Arial" w:cs="Arial"/>
          <w:sz w:val="24"/>
          <w:szCs w:val="24"/>
        </w:rPr>
        <w:t>, а также на обеспечение населения ритуальными услугами и местами для захоронения умерших.</w:t>
      </w:r>
    </w:p>
    <w:p w14:paraId="51B81F34" w14:textId="4AA97C1E" w:rsidR="008556B7" w:rsidRPr="006F5A8B" w:rsidRDefault="00D61891"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Ответственными исполнителями </w:t>
      </w:r>
      <w:r w:rsidR="00A6216A" w:rsidRPr="006F5A8B">
        <w:rPr>
          <w:rFonts w:ascii="Arial" w:hAnsi="Arial" w:cs="Arial"/>
          <w:sz w:val="24"/>
          <w:szCs w:val="24"/>
        </w:rPr>
        <w:t xml:space="preserve">подпрограммы </w:t>
      </w:r>
      <w:r w:rsidR="008556B7" w:rsidRPr="006F5A8B">
        <w:rPr>
          <w:rFonts w:ascii="Arial" w:hAnsi="Arial" w:cs="Arial"/>
          <w:sz w:val="24"/>
          <w:szCs w:val="24"/>
        </w:rPr>
        <w:t>являются:</w:t>
      </w:r>
    </w:p>
    <w:p w14:paraId="3574D68C" w14:textId="68948D77" w:rsidR="00076D0C" w:rsidRPr="006F5A8B" w:rsidRDefault="00076D0C"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мероприятия 01.01, 01.02, 02.01, 02.02, 02.03, 02.05, 03.02, 03.03, 03.04, 04.01, 04.02, 04.03</w:t>
      </w:r>
      <w:r w:rsidR="005A340A" w:rsidRPr="006F5A8B">
        <w:rPr>
          <w:rFonts w:ascii="Arial" w:hAnsi="Arial" w:cs="Arial"/>
          <w:sz w:val="24"/>
          <w:szCs w:val="24"/>
        </w:rPr>
        <w:t>, 04.04, 04.07, 05.05 - Управление по вопросам территориальной безопасности, гражданской обороны, защиты населения и территории от чрезвычайных ситуаций Администрации Одинцовского городского округа</w:t>
      </w:r>
      <w:r w:rsidR="00202920" w:rsidRPr="006F5A8B">
        <w:rPr>
          <w:rFonts w:ascii="Arial" w:hAnsi="Arial" w:cs="Arial"/>
          <w:sz w:val="24"/>
          <w:szCs w:val="24"/>
        </w:rPr>
        <w:t xml:space="preserve"> (далее – Управление </w:t>
      </w:r>
      <w:r w:rsidR="00E92ED8" w:rsidRPr="006F5A8B">
        <w:rPr>
          <w:rFonts w:ascii="Arial" w:hAnsi="Arial" w:cs="Arial"/>
          <w:sz w:val="24"/>
          <w:szCs w:val="24"/>
        </w:rPr>
        <w:t xml:space="preserve">по вопросам </w:t>
      </w:r>
      <w:r w:rsidR="00202920" w:rsidRPr="006F5A8B">
        <w:rPr>
          <w:rFonts w:ascii="Arial" w:hAnsi="Arial" w:cs="Arial"/>
          <w:sz w:val="24"/>
          <w:szCs w:val="24"/>
        </w:rPr>
        <w:t>ТБ, ГО и ЧС)</w:t>
      </w:r>
      <w:r w:rsidR="005A340A" w:rsidRPr="006F5A8B">
        <w:rPr>
          <w:rFonts w:ascii="Arial" w:hAnsi="Arial" w:cs="Arial"/>
          <w:sz w:val="24"/>
          <w:szCs w:val="24"/>
        </w:rPr>
        <w:t>;</w:t>
      </w:r>
    </w:p>
    <w:p w14:paraId="4A79149A" w14:textId="4EB37593" w:rsidR="005A340A" w:rsidRPr="006F5A8B" w:rsidRDefault="005A340A"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мероприятия 01.03, 05.01, 05.02, 05.03 – Управление образования Администрации Одинцовского городского округа</w:t>
      </w:r>
      <w:r w:rsidR="00E92ED8" w:rsidRPr="006F5A8B">
        <w:rPr>
          <w:rFonts w:ascii="Arial" w:hAnsi="Arial" w:cs="Arial"/>
          <w:sz w:val="24"/>
          <w:szCs w:val="24"/>
        </w:rPr>
        <w:t xml:space="preserve"> (далее – Управление образования)</w:t>
      </w:r>
      <w:r w:rsidRPr="006F5A8B">
        <w:rPr>
          <w:rFonts w:ascii="Arial" w:hAnsi="Arial" w:cs="Arial"/>
          <w:sz w:val="24"/>
          <w:szCs w:val="24"/>
        </w:rPr>
        <w:t>;</w:t>
      </w:r>
    </w:p>
    <w:p w14:paraId="6889712D" w14:textId="3E615399" w:rsidR="005A340A" w:rsidRPr="006F5A8B" w:rsidRDefault="005A340A"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мероприятия 02.04, 03.01, 03.02, 03.03, 03.04 – территориальные управления Администрации Одинцовского городского округа</w:t>
      </w:r>
      <w:r w:rsidR="00202920" w:rsidRPr="006F5A8B">
        <w:rPr>
          <w:rFonts w:ascii="Arial" w:hAnsi="Arial" w:cs="Arial"/>
          <w:sz w:val="24"/>
          <w:szCs w:val="24"/>
        </w:rPr>
        <w:t xml:space="preserve"> (далее – Территориальные управления)</w:t>
      </w:r>
      <w:r w:rsidRPr="006F5A8B">
        <w:rPr>
          <w:rFonts w:ascii="Arial" w:hAnsi="Arial" w:cs="Arial"/>
          <w:sz w:val="24"/>
          <w:szCs w:val="24"/>
        </w:rPr>
        <w:t>;</w:t>
      </w:r>
    </w:p>
    <w:p w14:paraId="7CBA23AD" w14:textId="698EAFA6" w:rsidR="005A340A" w:rsidRPr="006F5A8B" w:rsidRDefault="007F00F0"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мероприятия 02.04, 02.05, 03.01, 03.02 – Управление МВД России по Одинцовскому городскому округу;</w:t>
      </w:r>
    </w:p>
    <w:p w14:paraId="3B3891DE" w14:textId="540D4C6B" w:rsidR="007F00F0" w:rsidRPr="006F5A8B" w:rsidRDefault="007F00F0" w:rsidP="00202920">
      <w:pPr>
        <w:pStyle w:val="2"/>
        <w:shd w:val="clear" w:color="auto" w:fill="FFFFFF"/>
        <w:spacing w:before="0" w:line="240" w:lineRule="auto"/>
        <w:ind w:firstLine="709"/>
        <w:jc w:val="both"/>
        <w:textAlignment w:val="baseline"/>
        <w:rPr>
          <w:rFonts w:ascii="Arial" w:eastAsiaTheme="minorHAnsi" w:hAnsi="Arial" w:cs="Arial"/>
          <w:color w:val="auto"/>
          <w:sz w:val="24"/>
          <w:szCs w:val="24"/>
        </w:rPr>
      </w:pPr>
      <w:r w:rsidRPr="006F5A8B">
        <w:rPr>
          <w:rFonts w:ascii="Arial" w:eastAsiaTheme="minorHAnsi" w:hAnsi="Arial" w:cs="Arial"/>
          <w:color w:val="auto"/>
          <w:sz w:val="24"/>
          <w:szCs w:val="24"/>
        </w:rPr>
        <w:t>- мероприятия 05.01, 05.02, 05.03 - филиал № 7 Государственного бюджетного учреждение здравоохранения Московской области «Московский областной клинический наркологический диспансер»</w:t>
      </w:r>
      <w:r w:rsidR="007615C3" w:rsidRPr="006F5A8B">
        <w:rPr>
          <w:rFonts w:ascii="Arial" w:eastAsiaTheme="minorHAnsi" w:hAnsi="Arial" w:cs="Arial"/>
          <w:color w:val="auto"/>
          <w:sz w:val="24"/>
          <w:szCs w:val="24"/>
        </w:rPr>
        <w:t xml:space="preserve"> (далее – Одинцовский </w:t>
      </w:r>
      <w:proofErr w:type="spellStart"/>
      <w:r w:rsidR="007615C3" w:rsidRPr="006F5A8B">
        <w:rPr>
          <w:rFonts w:ascii="Arial" w:eastAsiaTheme="minorHAnsi" w:hAnsi="Arial" w:cs="Arial"/>
          <w:color w:val="auto"/>
          <w:sz w:val="24"/>
          <w:szCs w:val="24"/>
        </w:rPr>
        <w:t>наркодиспансер</w:t>
      </w:r>
      <w:proofErr w:type="spellEnd"/>
      <w:r w:rsidR="007615C3" w:rsidRPr="006F5A8B">
        <w:rPr>
          <w:rFonts w:ascii="Arial" w:eastAsiaTheme="minorHAnsi" w:hAnsi="Arial" w:cs="Arial"/>
          <w:color w:val="auto"/>
          <w:sz w:val="24"/>
          <w:szCs w:val="24"/>
        </w:rPr>
        <w:t>);</w:t>
      </w:r>
    </w:p>
    <w:p w14:paraId="1D398964" w14:textId="68A5BAB1" w:rsidR="007615C3" w:rsidRPr="006F5A8B" w:rsidRDefault="007615C3" w:rsidP="00202920">
      <w:pPr>
        <w:spacing w:after="0" w:line="240" w:lineRule="auto"/>
        <w:ind w:firstLine="709"/>
        <w:jc w:val="both"/>
        <w:rPr>
          <w:rFonts w:ascii="Arial" w:hAnsi="Arial" w:cs="Arial"/>
          <w:sz w:val="24"/>
          <w:szCs w:val="24"/>
        </w:rPr>
      </w:pPr>
      <w:r w:rsidRPr="006F5A8B">
        <w:rPr>
          <w:rFonts w:ascii="Arial" w:hAnsi="Arial" w:cs="Arial"/>
          <w:sz w:val="24"/>
          <w:szCs w:val="24"/>
        </w:rPr>
        <w:t xml:space="preserve">- мероприятие 05.04 - отдел </w:t>
      </w:r>
      <w:proofErr w:type="gramStart"/>
      <w:r w:rsidRPr="006F5A8B">
        <w:rPr>
          <w:rFonts w:ascii="Arial" w:hAnsi="Arial" w:cs="Arial"/>
          <w:sz w:val="24"/>
          <w:szCs w:val="24"/>
        </w:rPr>
        <w:t>контроля за</w:t>
      </w:r>
      <w:proofErr w:type="gramEnd"/>
      <w:r w:rsidRPr="006F5A8B">
        <w:rPr>
          <w:rFonts w:ascii="Arial" w:hAnsi="Arial" w:cs="Arial"/>
          <w:sz w:val="24"/>
          <w:szCs w:val="24"/>
        </w:rPr>
        <w:t xml:space="preserve"> рекламой и наружным оформлением Администрации Одинцовского городского округа;</w:t>
      </w:r>
    </w:p>
    <w:p w14:paraId="38F80CD1" w14:textId="2AB50C52" w:rsidR="007615C3" w:rsidRPr="006F5A8B" w:rsidRDefault="00202920" w:rsidP="00202920">
      <w:pPr>
        <w:spacing w:after="0" w:line="240" w:lineRule="auto"/>
        <w:ind w:firstLine="709"/>
        <w:jc w:val="both"/>
        <w:rPr>
          <w:rFonts w:ascii="Arial" w:hAnsi="Arial" w:cs="Arial"/>
          <w:sz w:val="24"/>
          <w:szCs w:val="24"/>
        </w:rPr>
      </w:pPr>
      <w:r w:rsidRPr="006F5A8B">
        <w:rPr>
          <w:rFonts w:ascii="Arial" w:hAnsi="Arial" w:cs="Arial"/>
          <w:sz w:val="24"/>
          <w:szCs w:val="24"/>
        </w:rPr>
        <w:t xml:space="preserve">- мероприятия 07.01, 07.02, 07.03, 07.04, 07.05, 07.06, 07.07, 07.08, </w:t>
      </w:r>
      <w:r w:rsidRPr="006F5A8B">
        <w:rPr>
          <w:rFonts w:ascii="Arial" w:hAnsi="Arial" w:cs="Arial"/>
          <w:sz w:val="24"/>
          <w:szCs w:val="24"/>
        </w:rPr>
        <w:br/>
        <w:t>07.09 - Управление развития потребительского рынка и услуг Администрации Одинцовского городского округа.</w:t>
      </w:r>
    </w:p>
    <w:p w14:paraId="6D68AD14" w14:textId="3401E612" w:rsidR="0047472D" w:rsidRPr="006F5A8B" w:rsidRDefault="00120536"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4.2</w:t>
      </w:r>
      <w:r w:rsidR="00D812EA" w:rsidRPr="006F5A8B">
        <w:rPr>
          <w:rFonts w:ascii="Arial" w:hAnsi="Arial" w:cs="Arial"/>
          <w:sz w:val="24"/>
          <w:szCs w:val="24"/>
        </w:rPr>
        <w:t>.</w:t>
      </w:r>
      <w:r w:rsidRPr="006F5A8B">
        <w:rPr>
          <w:rFonts w:ascii="Arial" w:hAnsi="Arial" w:cs="Arial"/>
          <w:sz w:val="24"/>
          <w:szCs w:val="24"/>
        </w:rPr>
        <w:t xml:space="preserve"> </w:t>
      </w:r>
      <w:r w:rsidR="00E92ED8" w:rsidRPr="006F5A8B">
        <w:rPr>
          <w:rFonts w:ascii="Arial" w:hAnsi="Arial" w:cs="Arial"/>
          <w:sz w:val="24"/>
          <w:szCs w:val="24"/>
        </w:rPr>
        <w:t>Подпрограмма «Обеспечение мероприятий по защите населения и территорий от чрезвычайных ситуаций»</w:t>
      </w:r>
      <w:r w:rsidR="0047472D" w:rsidRPr="006F5A8B">
        <w:rPr>
          <w:rFonts w:ascii="Arial" w:hAnsi="Arial" w:cs="Arial"/>
          <w:sz w:val="24"/>
          <w:szCs w:val="24"/>
        </w:rPr>
        <w:t>.</w:t>
      </w:r>
    </w:p>
    <w:p w14:paraId="63C4D9BD" w14:textId="57B6AA2B"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proofErr w:type="gramStart"/>
      <w:r w:rsidRPr="006F5A8B">
        <w:rPr>
          <w:rFonts w:ascii="Arial" w:hAnsi="Arial" w:cs="Arial"/>
          <w:sz w:val="24"/>
          <w:szCs w:val="24"/>
        </w:rPr>
        <w:lastRenderedPageBreak/>
        <w:t>Направлена</w:t>
      </w:r>
      <w:proofErr w:type="gramEnd"/>
      <w:r w:rsidRPr="006F5A8B">
        <w:rPr>
          <w:rFonts w:ascii="Arial" w:hAnsi="Arial" w:cs="Arial"/>
          <w:sz w:val="24"/>
          <w:szCs w:val="24"/>
        </w:rPr>
        <w:t xml:space="preserve"> на повышение уровня защиты населения </w:t>
      </w:r>
      <w:r w:rsidR="004670D1" w:rsidRPr="006F5A8B">
        <w:rPr>
          <w:rFonts w:ascii="Arial" w:hAnsi="Arial" w:cs="Arial"/>
          <w:sz w:val="24"/>
          <w:szCs w:val="24"/>
        </w:rPr>
        <w:t>Одинцовского городского округа</w:t>
      </w:r>
      <w:r w:rsidRPr="006F5A8B">
        <w:rPr>
          <w:rFonts w:ascii="Arial" w:hAnsi="Arial" w:cs="Arial"/>
          <w:sz w:val="24"/>
          <w:szCs w:val="24"/>
        </w:rPr>
        <w:t xml:space="preserve"> от чрезвычайных ситуаций природного и техногенного характера.</w:t>
      </w:r>
    </w:p>
    <w:p w14:paraId="2993B3CB" w14:textId="28895AEE" w:rsidR="00202920" w:rsidRPr="006F5A8B" w:rsidRDefault="00D61891"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Ответственными исполнителями </w:t>
      </w:r>
      <w:r w:rsidR="00120536" w:rsidRPr="006F5A8B">
        <w:rPr>
          <w:rFonts w:ascii="Arial" w:hAnsi="Arial" w:cs="Arial"/>
          <w:sz w:val="24"/>
          <w:szCs w:val="24"/>
        </w:rPr>
        <w:t xml:space="preserve">подпрограммы </w:t>
      </w:r>
      <w:r w:rsidR="00A93DFA" w:rsidRPr="006F5A8B">
        <w:rPr>
          <w:rFonts w:ascii="Arial" w:hAnsi="Arial" w:cs="Arial"/>
          <w:sz w:val="24"/>
          <w:szCs w:val="24"/>
        </w:rPr>
        <w:t>явля</w:t>
      </w:r>
      <w:r w:rsidR="00202920" w:rsidRPr="006F5A8B">
        <w:rPr>
          <w:rFonts w:ascii="Arial" w:hAnsi="Arial" w:cs="Arial"/>
          <w:sz w:val="24"/>
          <w:szCs w:val="24"/>
        </w:rPr>
        <w:t>ю</w:t>
      </w:r>
      <w:r w:rsidR="00A93DFA" w:rsidRPr="006F5A8B">
        <w:rPr>
          <w:rFonts w:ascii="Arial" w:hAnsi="Arial" w:cs="Arial"/>
          <w:sz w:val="24"/>
          <w:szCs w:val="24"/>
        </w:rPr>
        <w:t>тся</w:t>
      </w:r>
      <w:r w:rsidR="00202920" w:rsidRPr="006F5A8B">
        <w:rPr>
          <w:rFonts w:ascii="Arial" w:hAnsi="Arial" w:cs="Arial"/>
          <w:sz w:val="24"/>
          <w:szCs w:val="24"/>
        </w:rPr>
        <w:t>:</w:t>
      </w:r>
    </w:p>
    <w:p w14:paraId="3FDF814D" w14:textId="76ED2690" w:rsidR="00202920" w:rsidRPr="006F5A8B" w:rsidRDefault="00202920"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мероприятия 01.01, 01.02, 01.03, 03.02, 04.01, 04.02,  - МКУ «Центр гражданской защиты Одинцовского городского округа»;</w:t>
      </w:r>
    </w:p>
    <w:p w14:paraId="15AB05E5" w14:textId="738EDF63" w:rsidR="00A93DFA" w:rsidRPr="006F5A8B" w:rsidRDefault="00202920"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мероприятия 02.01, 02.02, 03.01, 03.02, 03.03, 03.04, 03.05, 03.06, </w:t>
      </w:r>
      <w:r w:rsidR="00E92ED8" w:rsidRPr="006F5A8B">
        <w:rPr>
          <w:rFonts w:ascii="Arial" w:hAnsi="Arial" w:cs="Arial"/>
          <w:sz w:val="24"/>
          <w:szCs w:val="24"/>
        </w:rPr>
        <w:br/>
        <w:t>05.01 -</w:t>
      </w:r>
      <w:r w:rsidRPr="006F5A8B">
        <w:rPr>
          <w:rFonts w:ascii="Arial" w:hAnsi="Arial" w:cs="Arial"/>
          <w:sz w:val="24"/>
          <w:szCs w:val="24"/>
        </w:rPr>
        <w:t xml:space="preserve"> </w:t>
      </w:r>
      <w:r w:rsidR="00A93DFA" w:rsidRPr="006F5A8B">
        <w:rPr>
          <w:rFonts w:ascii="Arial" w:hAnsi="Arial" w:cs="Arial"/>
          <w:sz w:val="24"/>
          <w:szCs w:val="24"/>
        </w:rPr>
        <w:t xml:space="preserve"> </w:t>
      </w:r>
      <w:r w:rsidR="007A3292" w:rsidRPr="006F5A8B">
        <w:rPr>
          <w:rFonts w:ascii="Arial" w:hAnsi="Arial" w:cs="Arial"/>
          <w:sz w:val="24"/>
          <w:szCs w:val="24"/>
        </w:rPr>
        <w:t xml:space="preserve">Управление </w:t>
      </w:r>
      <w:r w:rsidR="00E92ED8" w:rsidRPr="006F5A8B">
        <w:rPr>
          <w:rFonts w:ascii="Arial" w:hAnsi="Arial" w:cs="Arial"/>
          <w:sz w:val="24"/>
          <w:szCs w:val="24"/>
        </w:rPr>
        <w:t>по вопросам ТБ, ГО и ЧС;</w:t>
      </w:r>
    </w:p>
    <w:p w14:paraId="2B14EAD8" w14:textId="5E893F99" w:rsidR="00E92ED8" w:rsidRPr="006F5A8B" w:rsidRDefault="00E92ED8"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мероприятие </w:t>
      </w:r>
      <w:r w:rsidR="001D67B3" w:rsidRPr="006F5A8B">
        <w:rPr>
          <w:rFonts w:ascii="Arial" w:hAnsi="Arial" w:cs="Arial"/>
          <w:sz w:val="24"/>
          <w:szCs w:val="24"/>
        </w:rPr>
        <w:t>0</w:t>
      </w:r>
      <w:r w:rsidRPr="006F5A8B">
        <w:rPr>
          <w:rFonts w:ascii="Arial" w:hAnsi="Arial" w:cs="Arial"/>
          <w:sz w:val="24"/>
          <w:szCs w:val="24"/>
        </w:rPr>
        <w:t>3.</w:t>
      </w:r>
      <w:r w:rsidR="001D67B3" w:rsidRPr="006F5A8B">
        <w:rPr>
          <w:rFonts w:ascii="Arial" w:hAnsi="Arial" w:cs="Arial"/>
          <w:sz w:val="24"/>
          <w:szCs w:val="24"/>
        </w:rPr>
        <w:t>0</w:t>
      </w:r>
      <w:r w:rsidRPr="006F5A8B">
        <w:rPr>
          <w:rFonts w:ascii="Arial" w:hAnsi="Arial" w:cs="Arial"/>
          <w:sz w:val="24"/>
          <w:szCs w:val="24"/>
        </w:rPr>
        <w:t>1 - ГКУ МО «Специальный центр «Звенигород»;</w:t>
      </w:r>
    </w:p>
    <w:p w14:paraId="4419EF82" w14:textId="68671DE2" w:rsidR="00E92ED8" w:rsidRPr="006F5A8B" w:rsidRDefault="00E92ED8"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мероприятия </w:t>
      </w:r>
      <w:r w:rsidR="001D67B3" w:rsidRPr="006F5A8B">
        <w:rPr>
          <w:rFonts w:ascii="Arial" w:hAnsi="Arial" w:cs="Arial"/>
          <w:sz w:val="24"/>
          <w:szCs w:val="24"/>
        </w:rPr>
        <w:t>0</w:t>
      </w:r>
      <w:r w:rsidRPr="006F5A8B">
        <w:rPr>
          <w:rFonts w:ascii="Arial" w:hAnsi="Arial" w:cs="Arial"/>
          <w:sz w:val="24"/>
          <w:szCs w:val="24"/>
        </w:rPr>
        <w:t>2.</w:t>
      </w:r>
      <w:r w:rsidR="001D67B3" w:rsidRPr="006F5A8B">
        <w:rPr>
          <w:rFonts w:ascii="Arial" w:hAnsi="Arial" w:cs="Arial"/>
          <w:sz w:val="24"/>
          <w:szCs w:val="24"/>
        </w:rPr>
        <w:t>0</w:t>
      </w:r>
      <w:r w:rsidRPr="006F5A8B">
        <w:rPr>
          <w:rFonts w:ascii="Arial" w:hAnsi="Arial" w:cs="Arial"/>
          <w:sz w:val="24"/>
          <w:szCs w:val="24"/>
        </w:rPr>
        <w:t xml:space="preserve">1, </w:t>
      </w:r>
      <w:r w:rsidR="001D67B3" w:rsidRPr="006F5A8B">
        <w:rPr>
          <w:rFonts w:ascii="Arial" w:hAnsi="Arial" w:cs="Arial"/>
          <w:sz w:val="24"/>
          <w:szCs w:val="24"/>
        </w:rPr>
        <w:t>0</w:t>
      </w:r>
      <w:r w:rsidRPr="006F5A8B">
        <w:rPr>
          <w:rFonts w:ascii="Arial" w:hAnsi="Arial" w:cs="Arial"/>
          <w:sz w:val="24"/>
          <w:szCs w:val="24"/>
        </w:rPr>
        <w:t>3.</w:t>
      </w:r>
      <w:r w:rsidR="001D67B3" w:rsidRPr="006F5A8B">
        <w:rPr>
          <w:rFonts w:ascii="Arial" w:hAnsi="Arial" w:cs="Arial"/>
          <w:sz w:val="24"/>
          <w:szCs w:val="24"/>
        </w:rPr>
        <w:t>0</w:t>
      </w:r>
      <w:r w:rsidRPr="006F5A8B">
        <w:rPr>
          <w:rFonts w:ascii="Arial" w:hAnsi="Arial" w:cs="Arial"/>
          <w:sz w:val="24"/>
          <w:szCs w:val="24"/>
        </w:rPr>
        <w:t>5 - учреждения и организации Одинцовского городского округа;</w:t>
      </w:r>
    </w:p>
    <w:p w14:paraId="2F00FCB0" w14:textId="2955B0D5" w:rsidR="00E92ED8" w:rsidRPr="006F5A8B" w:rsidRDefault="00E92ED8"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мероприятие </w:t>
      </w:r>
      <w:r w:rsidR="001D67B3" w:rsidRPr="006F5A8B">
        <w:rPr>
          <w:rFonts w:ascii="Arial" w:hAnsi="Arial" w:cs="Arial"/>
          <w:sz w:val="24"/>
          <w:szCs w:val="24"/>
        </w:rPr>
        <w:t>0</w:t>
      </w:r>
      <w:r w:rsidRPr="006F5A8B">
        <w:rPr>
          <w:rFonts w:ascii="Arial" w:hAnsi="Arial" w:cs="Arial"/>
          <w:sz w:val="24"/>
          <w:szCs w:val="24"/>
        </w:rPr>
        <w:t>3.</w:t>
      </w:r>
      <w:r w:rsidR="001D67B3" w:rsidRPr="006F5A8B">
        <w:rPr>
          <w:rFonts w:ascii="Arial" w:hAnsi="Arial" w:cs="Arial"/>
          <w:sz w:val="24"/>
          <w:szCs w:val="24"/>
        </w:rPr>
        <w:t>0</w:t>
      </w:r>
      <w:r w:rsidRPr="006F5A8B">
        <w:rPr>
          <w:rFonts w:ascii="Arial" w:hAnsi="Arial" w:cs="Arial"/>
          <w:sz w:val="24"/>
          <w:szCs w:val="24"/>
        </w:rPr>
        <w:t>5 – Управление образования;</w:t>
      </w:r>
    </w:p>
    <w:p w14:paraId="3744A39A" w14:textId="255567F6" w:rsidR="00E92ED8" w:rsidRPr="006F5A8B" w:rsidRDefault="00E92ED8"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мероприятие </w:t>
      </w:r>
      <w:r w:rsidR="001D67B3" w:rsidRPr="006F5A8B">
        <w:rPr>
          <w:rFonts w:ascii="Arial" w:hAnsi="Arial" w:cs="Arial"/>
          <w:sz w:val="24"/>
          <w:szCs w:val="24"/>
        </w:rPr>
        <w:t>0</w:t>
      </w:r>
      <w:r w:rsidRPr="006F5A8B">
        <w:rPr>
          <w:rFonts w:ascii="Arial" w:hAnsi="Arial" w:cs="Arial"/>
          <w:sz w:val="24"/>
          <w:szCs w:val="24"/>
        </w:rPr>
        <w:t>5.</w:t>
      </w:r>
      <w:r w:rsidR="001D67B3" w:rsidRPr="006F5A8B">
        <w:rPr>
          <w:rFonts w:ascii="Arial" w:hAnsi="Arial" w:cs="Arial"/>
          <w:sz w:val="24"/>
          <w:szCs w:val="24"/>
        </w:rPr>
        <w:t>0</w:t>
      </w:r>
      <w:r w:rsidRPr="006F5A8B">
        <w:rPr>
          <w:rFonts w:ascii="Arial" w:hAnsi="Arial" w:cs="Arial"/>
          <w:sz w:val="24"/>
          <w:szCs w:val="24"/>
        </w:rPr>
        <w:t>1 – Главное управление гражданской защиты Московской области (далее – ГУ ГЗ МО), Главное управление МЧС России по Московской области (далее – ГУ МЧС России по МО).</w:t>
      </w:r>
    </w:p>
    <w:p w14:paraId="11E22312" w14:textId="3FC323C2" w:rsidR="0047472D" w:rsidRPr="006F5A8B" w:rsidRDefault="00E92ED8" w:rsidP="00120536">
      <w:pPr>
        <w:pStyle w:val="a3"/>
        <w:numPr>
          <w:ilvl w:val="1"/>
          <w:numId w:val="9"/>
        </w:numPr>
        <w:autoSpaceDE w:val="0"/>
        <w:autoSpaceDN w:val="0"/>
        <w:adjustRightInd w:val="0"/>
        <w:spacing w:after="0" w:line="240" w:lineRule="auto"/>
        <w:ind w:left="0" w:firstLine="709"/>
        <w:jc w:val="both"/>
        <w:rPr>
          <w:rFonts w:ascii="Arial" w:hAnsi="Arial" w:cs="Arial"/>
          <w:sz w:val="24"/>
          <w:szCs w:val="24"/>
        </w:rPr>
      </w:pPr>
      <w:r w:rsidRPr="006F5A8B">
        <w:rPr>
          <w:rFonts w:ascii="Arial"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r w:rsidR="0047472D" w:rsidRPr="006F5A8B">
        <w:rPr>
          <w:rFonts w:ascii="Arial" w:hAnsi="Arial" w:cs="Arial"/>
          <w:sz w:val="24"/>
          <w:szCs w:val="24"/>
        </w:rPr>
        <w:t>.</w:t>
      </w:r>
    </w:p>
    <w:p w14:paraId="2B68233C" w14:textId="165BDC9D"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proofErr w:type="gramStart"/>
      <w:r w:rsidRPr="006F5A8B">
        <w:rPr>
          <w:rFonts w:ascii="Arial" w:hAnsi="Arial" w:cs="Arial"/>
          <w:sz w:val="24"/>
          <w:szCs w:val="24"/>
        </w:rPr>
        <w:t xml:space="preserve">Направлена на увеличение количества населения </w:t>
      </w:r>
      <w:r w:rsidR="0031468D" w:rsidRPr="006F5A8B">
        <w:rPr>
          <w:rFonts w:ascii="Arial" w:hAnsi="Arial" w:cs="Arial"/>
          <w:sz w:val="24"/>
          <w:szCs w:val="24"/>
        </w:rPr>
        <w:t>Одинцовского городского округа</w:t>
      </w:r>
      <w:r w:rsidRPr="006F5A8B">
        <w:rPr>
          <w:rFonts w:ascii="Arial" w:hAnsi="Arial" w:cs="Arial"/>
          <w:sz w:val="24"/>
          <w:szCs w:val="24"/>
        </w:rPr>
        <w:t>, попадающего в зону действия системы централизованного оповещения и информирования при чрезвычайных ситуациях, угрозе их возникновения или в особый период</w:t>
      </w:r>
      <w:r w:rsidR="0031468D" w:rsidRPr="006F5A8B">
        <w:rPr>
          <w:rFonts w:ascii="Arial" w:hAnsi="Arial" w:cs="Arial"/>
          <w:sz w:val="24"/>
          <w:szCs w:val="24"/>
        </w:rPr>
        <w:t>,</w:t>
      </w:r>
      <w:r w:rsidR="00E92ED8" w:rsidRPr="006F5A8B">
        <w:rPr>
          <w:rFonts w:ascii="Arial" w:hAnsi="Arial" w:cs="Arial"/>
          <w:sz w:val="24"/>
          <w:szCs w:val="24"/>
        </w:rPr>
        <w:t xml:space="preserve"> на пополнение и содержание запасов материально-технических, продовольственных, медицинских и иных средств для обеспечения гражданской обороны, обеспечение готовности защитных сооружений гражданской обороны на территории Одинцовского городского округа к приему укрываемого населения</w:t>
      </w:r>
      <w:r w:rsidR="0031468D" w:rsidRPr="006F5A8B">
        <w:rPr>
          <w:rFonts w:ascii="Arial" w:hAnsi="Arial" w:cs="Arial"/>
          <w:sz w:val="24"/>
          <w:szCs w:val="24"/>
        </w:rPr>
        <w:t>.</w:t>
      </w:r>
      <w:proofErr w:type="gramEnd"/>
    </w:p>
    <w:p w14:paraId="29581FE9" w14:textId="1DFFCA5D" w:rsidR="001D67B3" w:rsidRPr="006F5A8B" w:rsidRDefault="00D61891"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Ответственными исполнителями </w:t>
      </w:r>
      <w:r w:rsidR="00120536" w:rsidRPr="006F5A8B">
        <w:rPr>
          <w:rFonts w:ascii="Arial" w:hAnsi="Arial" w:cs="Arial"/>
          <w:sz w:val="24"/>
          <w:szCs w:val="24"/>
        </w:rPr>
        <w:t xml:space="preserve">подпрограммы </w:t>
      </w:r>
      <w:r w:rsidR="00A93DFA" w:rsidRPr="006F5A8B">
        <w:rPr>
          <w:rFonts w:ascii="Arial" w:hAnsi="Arial" w:cs="Arial"/>
          <w:sz w:val="24"/>
          <w:szCs w:val="24"/>
        </w:rPr>
        <w:t>явля</w:t>
      </w:r>
      <w:r w:rsidR="001D67B3" w:rsidRPr="006F5A8B">
        <w:rPr>
          <w:rFonts w:ascii="Arial" w:hAnsi="Arial" w:cs="Arial"/>
          <w:sz w:val="24"/>
          <w:szCs w:val="24"/>
        </w:rPr>
        <w:t>ю</w:t>
      </w:r>
      <w:r w:rsidR="00A93DFA" w:rsidRPr="006F5A8B">
        <w:rPr>
          <w:rFonts w:ascii="Arial" w:hAnsi="Arial" w:cs="Arial"/>
          <w:sz w:val="24"/>
          <w:szCs w:val="24"/>
        </w:rPr>
        <w:t>тся</w:t>
      </w:r>
      <w:r w:rsidR="001D67B3" w:rsidRPr="006F5A8B">
        <w:rPr>
          <w:rFonts w:ascii="Arial" w:hAnsi="Arial" w:cs="Arial"/>
          <w:sz w:val="24"/>
          <w:szCs w:val="24"/>
        </w:rPr>
        <w:t>:</w:t>
      </w:r>
    </w:p>
    <w:p w14:paraId="4071E9C5" w14:textId="47A2268D" w:rsidR="001D67B3" w:rsidRPr="006F5A8B" w:rsidRDefault="001D67B3"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мероприятия 01.01, 01.02, 02.01, 02.02, </w:t>
      </w:r>
      <w:r w:rsidR="00AB64DC" w:rsidRPr="006F5A8B">
        <w:rPr>
          <w:rFonts w:ascii="Arial" w:hAnsi="Arial" w:cs="Arial"/>
          <w:sz w:val="24"/>
          <w:szCs w:val="24"/>
        </w:rPr>
        <w:t>03.01, 03.04, 03.06, 03.07 - Управление по вопросам ТБ, ГО и ЧС;</w:t>
      </w:r>
    </w:p>
    <w:p w14:paraId="32ADB834" w14:textId="3FB58C18" w:rsidR="00AB64DC" w:rsidRPr="006F5A8B" w:rsidRDefault="00AB64DC"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мероприятие 03.01 - организации-балансодержатели защитных сооружений гражданской обороны (далее - ЗС ГО);</w:t>
      </w:r>
    </w:p>
    <w:p w14:paraId="32CC469E" w14:textId="10918A9F" w:rsidR="00AB64DC" w:rsidRPr="006F5A8B" w:rsidRDefault="00AB64DC"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мероприяти</w:t>
      </w:r>
      <w:r w:rsidR="002443F8" w:rsidRPr="006F5A8B">
        <w:rPr>
          <w:rFonts w:ascii="Arial" w:hAnsi="Arial" w:cs="Arial"/>
          <w:sz w:val="24"/>
          <w:szCs w:val="24"/>
        </w:rPr>
        <w:t>я</w:t>
      </w:r>
      <w:r w:rsidRPr="006F5A8B">
        <w:rPr>
          <w:rFonts w:ascii="Arial" w:hAnsi="Arial" w:cs="Arial"/>
          <w:sz w:val="24"/>
          <w:szCs w:val="24"/>
        </w:rPr>
        <w:t xml:space="preserve"> </w:t>
      </w:r>
      <w:r w:rsidR="00D812EA" w:rsidRPr="006F5A8B">
        <w:rPr>
          <w:rFonts w:ascii="Arial" w:hAnsi="Arial" w:cs="Arial"/>
          <w:sz w:val="24"/>
          <w:szCs w:val="24"/>
        </w:rPr>
        <w:t>0</w:t>
      </w:r>
      <w:r w:rsidRPr="006F5A8B">
        <w:rPr>
          <w:rFonts w:ascii="Arial" w:hAnsi="Arial" w:cs="Arial"/>
          <w:sz w:val="24"/>
          <w:szCs w:val="24"/>
        </w:rPr>
        <w:t>3.</w:t>
      </w:r>
      <w:r w:rsidR="00D812EA" w:rsidRPr="006F5A8B">
        <w:rPr>
          <w:rFonts w:ascii="Arial" w:hAnsi="Arial" w:cs="Arial"/>
          <w:sz w:val="24"/>
          <w:szCs w:val="24"/>
        </w:rPr>
        <w:t>0</w:t>
      </w:r>
      <w:r w:rsidRPr="006F5A8B">
        <w:rPr>
          <w:rFonts w:ascii="Arial" w:hAnsi="Arial" w:cs="Arial"/>
          <w:sz w:val="24"/>
          <w:szCs w:val="24"/>
        </w:rPr>
        <w:t>2</w:t>
      </w:r>
      <w:r w:rsidR="002443F8" w:rsidRPr="006F5A8B">
        <w:rPr>
          <w:rFonts w:ascii="Arial" w:hAnsi="Arial" w:cs="Arial"/>
          <w:sz w:val="24"/>
          <w:szCs w:val="24"/>
        </w:rPr>
        <w:t xml:space="preserve">, </w:t>
      </w:r>
      <w:r w:rsidR="00D812EA" w:rsidRPr="006F5A8B">
        <w:rPr>
          <w:rFonts w:ascii="Arial" w:hAnsi="Arial" w:cs="Arial"/>
          <w:sz w:val="24"/>
          <w:szCs w:val="24"/>
        </w:rPr>
        <w:t>0</w:t>
      </w:r>
      <w:r w:rsidR="002443F8" w:rsidRPr="006F5A8B">
        <w:rPr>
          <w:rFonts w:ascii="Arial" w:hAnsi="Arial" w:cs="Arial"/>
          <w:sz w:val="24"/>
          <w:szCs w:val="24"/>
        </w:rPr>
        <w:t>3.</w:t>
      </w:r>
      <w:r w:rsidR="00D812EA" w:rsidRPr="006F5A8B">
        <w:rPr>
          <w:rFonts w:ascii="Arial" w:hAnsi="Arial" w:cs="Arial"/>
          <w:sz w:val="24"/>
          <w:szCs w:val="24"/>
        </w:rPr>
        <w:t>0</w:t>
      </w:r>
      <w:r w:rsidR="002443F8" w:rsidRPr="006F5A8B">
        <w:rPr>
          <w:rFonts w:ascii="Arial" w:hAnsi="Arial" w:cs="Arial"/>
          <w:sz w:val="24"/>
          <w:szCs w:val="24"/>
        </w:rPr>
        <w:t>3</w:t>
      </w:r>
      <w:r w:rsidRPr="006F5A8B">
        <w:rPr>
          <w:rFonts w:ascii="Arial" w:hAnsi="Arial" w:cs="Arial"/>
          <w:sz w:val="24"/>
          <w:szCs w:val="24"/>
        </w:rPr>
        <w:t xml:space="preserve"> - категорированные организации на территории Одинцовского городского округа;</w:t>
      </w:r>
    </w:p>
    <w:p w14:paraId="4BD82312" w14:textId="3A7FAC3C" w:rsidR="00AB64DC" w:rsidRPr="006F5A8B" w:rsidRDefault="00AB64DC"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мероприятие </w:t>
      </w:r>
      <w:r w:rsidR="00D812EA" w:rsidRPr="006F5A8B">
        <w:rPr>
          <w:rFonts w:ascii="Arial" w:hAnsi="Arial" w:cs="Arial"/>
          <w:sz w:val="24"/>
          <w:szCs w:val="24"/>
        </w:rPr>
        <w:t>0</w:t>
      </w:r>
      <w:r w:rsidRPr="006F5A8B">
        <w:rPr>
          <w:rFonts w:ascii="Arial" w:hAnsi="Arial" w:cs="Arial"/>
          <w:sz w:val="24"/>
          <w:szCs w:val="24"/>
        </w:rPr>
        <w:t>3.</w:t>
      </w:r>
      <w:r w:rsidR="00D812EA" w:rsidRPr="006F5A8B">
        <w:rPr>
          <w:rFonts w:ascii="Arial" w:hAnsi="Arial" w:cs="Arial"/>
          <w:sz w:val="24"/>
          <w:szCs w:val="24"/>
        </w:rPr>
        <w:t>0</w:t>
      </w:r>
      <w:r w:rsidRPr="006F5A8B">
        <w:rPr>
          <w:rFonts w:ascii="Arial" w:hAnsi="Arial" w:cs="Arial"/>
          <w:sz w:val="24"/>
          <w:szCs w:val="24"/>
        </w:rPr>
        <w:t>1 – территориальные управления;</w:t>
      </w:r>
    </w:p>
    <w:p w14:paraId="02E1E0C9" w14:textId="34860265" w:rsidR="00AB64DC" w:rsidRPr="006F5A8B" w:rsidRDefault="002443F8"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мероприятие </w:t>
      </w:r>
      <w:r w:rsidR="00D812EA" w:rsidRPr="006F5A8B">
        <w:rPr>
          <w:rFonts w:ascii="Arial" w:hAnsi="Arial" w:cs="Arial"/>
          <w:sz w:val="24"/>
          <w:szCs w:val="24"/>
        </w:rPr>
        <w:t>0</w:t>
      </w:r>
      <w:r w:rsidRPr="006F5A8B">
        <w:rPr>
          <w:rFonts w:ascii="Arial" w:hAnsi="Arial" w:cs="Arial"/>
          <w:sz w:val="24"/>
          <w:szCs w:val="24"/>
        </w:rPr>
        <w:t>3.</w:t>
      </w:r>
      <w:r w:rsidR="00D812EA" w:rsidRPr="006F5A8B">
        <w:rPr>
          <w:rFonts w:ascii="Arial" w:hAnsi="Arial" w:cs="Arial"/>
          <w:sz w:val="24"/>
          <w:szCs w:val="24"/>
        </w:rPr>
        <w:t>0</w:t>
      </w:r>
      <w:r w:rsidRPr="006F5A8B">
        <w:rPr>
          <w:rFonts w:ascii="Arial" w:hAnsi="Arial" w:cs="Arial"/>
          <w:sz w:val="24"/>
          <w:szCs w:val="24"/>
        </w:rPr>
        <w:t>5 - организации и учреждения на территории Одинцовского городского округа.</w:t>
      </w:r>
    </w:p>
    <w:p w14:paraId="551C8964" w14:textId="1FD4FF03" w:rsidR="0047472D" w:rsidRPr="006F5A8B" w:rsidRDefault="00D812EA"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4.4. </w:t>
      </w:r>
      <w:r w:rsidR="0047472D" w:rsidRPr="006F5A8B">
        <w:rPr>
          <w:rFonts w:ascii="Arial" w:hAnsi="Arial" w:cs="Arial"/>
          <w:sz w:val="24"/>
          <w:szCs w:val="24"/>
        </w:rPr>
        <w:t xml:space="preserve">Подпрограмма </w:t>
      </w:r>
      <w:r w:rsidR="00295EFC" w:rsidRPr="006F5A8B">
        <w:rPr>
          <w:rFonts w:ascii="Arial" w:hAnsi="Arial" w:cs="Arial"/>
          <w:sz w:val="24"/>
          <w:szCs w:val="24"/>
        </w:rPr>
        <w:t>«</w:t>
      </w:r>
      <w:r w:rsidR="00124F87" w:rsidRPr="006F5A8B">
        <w:rPr>
          <w:rFonts w:ascii="Arial" w:hAnsi="Arial" w:cs="Arial"/>
          <w:sz w:val="24"/>
          <w:szCs w:val="24"/>
        </w:rPr>
        <w:t>Обеспечение пожарной безопасности на территории муниципального образования Московской области</w:t>
      </w:r>
      <w:r w:rsidR="00295EFC" w:rsidRPr="006F5A8B">
        <w:rPr>
          <w:rFonts w:ascii="Arial" w:hAnsi="Arial" w:cs="Arial"/>
          <w:sz w:val="24"/>
          <w:szCs w:val="24"/>
        </w:rPr>
        <w:t>»</w:t>
      </w:r>
      <w:r w:rsidR="0047472D" w:rsidRPr="006F5A8B">
        <w:rPr>
          <w:rFonts w:ascii="Arial" w:hAnsi="Arial" w:cs="Arial"/>
          <w:sz w:val="24"/>
          <w:szCs w:val="24"/>
        </w:rPr>
        <w:t>.</w:t>
      </w:r>
    </w:p>
    <w:p w14:paraId="42CF9DF1" w14:textId="06E82534"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proofErr w:type="gramStart"/>
      <w:r w:rsidRPr="006F5A8B">
        <w:rPr>
          <w:rFonts w:ascii="Arial" w:hAnsi="Arial" w:cs="Arial"/>
          <w:sz w:val="24"/>
          <w:szCs w:val="24"/>
        </w:rPr>
        <w:t>Направлена</w:t>
      </w:r>
      <w:proofErr w:type="gramEnd"/>
      <w:r w:rsidRPr="006F5A8B">
        <w:rPr>
          <w:rFonts w:ascii="Arial" w:hAnsi="Arial" w:cs="Arial"/>
          <w:sz w:val="24"/>
          <w:szCs w:val="24"/>
        </w:rPr>
        <w:t xml:space="preserve"> на повышение уровня пожарной безопасности населенных пунктов и объектов, находящихся на территории </w:t>
      </w:r>
      <w:r w:rsidR="00295EFC" w:rsidRPr="006F5A8B">
        <w:rPr>
          <w:rFonts w:ascii="Arial" w:hAnsi="Arial" w:cs="Arial"/>
          <w:sz w:val="24"/>
          <w:szCs w:val="24"/>
        </w:rPr>
        <w:t>Одинцовского городского округа</w:t>
      </w:r>
      <w:r w:rsidRPr="006F5A8B">
        <w:rPr>
          <w:rFonts w:ascii="Arial" w:hAnsi="Arial" w:cs="Arial"/>
          <w:sz w:val="24"/>
          <w:szCs w:val="24"/>
        </w:rPr>
        <w:t>.</w:t>
      </w:r>
    </w:p>
    <w:p w14:paraId="17A482A5" w14:textId="1513FF1B" w:rsidR="002443F8" w:rsidRPr="006F5A8B" w:rsidRDefault="00D61891" w:rsidP="001F4A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Ответственными исполнителями </w:t>
      </w:r>
      <w:r w:rsidR="001F4AA6" w:rsidRPr="006F5A8B">
        <w:rPr>
          <w:rFonts w:ascii="Arial" w:hAnsi="Arial" w:cs="Arial"/>
          <w:sz w:val="24"/>
          <w:szCs w:val="24"/>
        </w:rPr>
        <w:t>подпрограммы явля</w:t>
      </w:r>
      <w:r w:rsidR="002443F8" w:rsidRPr="006F5A8B">
        <w:rPr>
          <w:rFonts w:ascii="Arial" w:hAnsi="Arial" w:cs="Arial"/>
          <w:sz w:val="24"/>
          <w:szCs w:val="24"/>
        </w:rPr>
        <w:t>ю</w:t>
      </w:r>
      <w:r w:rsidR="001F4AA6" w:rsidRPr="006F5A8B">
        <w:rPr>
          <w:rFonts w:ascii="Arial" w:hAnsi="Arial" w:cs="Arial"/>
          <w:sz w:val="24"/>
          <w:szCs w:val="24"/>
        </w:rPr>
        <w:t>тся</w:t>
      </w:r>
      <w:r w:rsidR="002443F8" w:rsidRPr="006F5A8B">
        <w:rPr>
          <w:rFonts w:ascii="Arial" w:hAnsi="Arial" w:cs="Arial"/>
          <w:sz w:val="24"/>
          <w:szCs w:val="24"/>
        </w:rPr>
        <w:t>:</w:t>
      </w:r>
    </w:p>
    <w:p w14:paraId="68EFDC3A" w14:textId="575FD5B6" w:rsidR="001F4AA6" w:rsidRPr="006F5A8B" w:rsidRDefault="002443F8" w:rsidP="001F4A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мероприятия </w:t>
      </w:r>
      <w:r w:rsidR="00D812EA" w:rsidRPr="006F5A8B">
        <w:rPr>
          <w:rFonts w:ascii="Arial" w:hAnsi="Arial" w:cs="Arial"/>
          <w:sz w:val="24"/>
          <w:szCs w:val="24"/>
        </w:rPr>
        <w:t>0</w:t>
      </w:r>
      <w:r w:rsidRPr="006F5A8B">
        <w:rPr>
          <w:rFonts w:ascii="Arial" w:hAnsi="Arial" w:cs="Arial"/>
          <w:sz w:val="24"/>
          <w:szCs w:val="24"/>
        </w:rPr>
        <w:t>1.</w:t>
      </w:r>
      <w:r w:rsidR="00D812EA" w:rsidRPr="006F5A8B">
        <w:rPr>
          <w:rFonts w:ascii="Arial" w:hAnsi="Arial" w:cs="Arial"/>
          <w:sz w:val="24"/>
          <w:szCs w:val="24"/>
        </w:rPr>
        <w:t>0</w:t>
      </w:r>
      <w:r w:rsidRPr="006F5A8B">
        <w:rPr>
          <w:rFonts w:ascii="Arial" w:hAnsi="Arial" w:cs="Arial"/>
          <w:sz w:val="24"/>
          <w:szCs w:val="24"/>
        </w:rPr>
        <w:t xml:space="preserve">1, </w:t>
      </w:r>
      <w:r w:rsidR="00D812EA" w:rsidRPr="006F5A8B">
        <w:rPr>
          <w:rFonts w:ascii="Arial" w:hAnsi="Arial" w:cs="Arial"/>
          <w:sz w:val="24"/>
          <w:szCs w:val="24"/>
        </w:rPr>
        <w:t>0</w:t>
      </w:r>
      <w:r w:rsidRPr="006F5A8B">
        <w:rPr>
          <w:rFonts w:ascii="Arial" w:hAnsi="Arial" w:cs="Arial"/>
          <w:sz w:val="24"/>
          <w:szCs w:val="24"/>
        </w:rPr>
        <w:t>1.</w:t>
      </w:r>
      <w:r w:rsidR="00D812EA" w:rsidRPr="006F5A8B">
        <w:rPr>
          <w:rFonts w:ascii="Arial" w:hAnsi="Arial" w:cs="Arial"/>
          <w:sz w:val="24"/>
          <w:szCs w:val="24"/>
        </w:rPr>
        <w:t>0</w:t>
      </w:r>
      <w:r w:rsidRPr="006F5A8B">
        <w:rPr>
          <w:rFonts w:ascii="Arial" w:hAnsi="Arial" w:cs="Arial"/>
          <w:sz w:val="24"/>
          <w:szCs w:val="24"/>
        </w:rPr>
        <w:t xml:space="preserve">3, </w:t>
      </w:r>
      <w:r w:rsidR="00D812EA" w:rsidRPr="006F5A8B">
        <w:rPr>
          <w:rFonts w:ascii="Arial" w:hAnsi="Arial" w:cs="Arial"/>
          <w:sz w:val="24"/>
          <w:szCs w:val="24"/>
        </w:rPr>
        <w:t>0</w:t>
      </w:r>
      <w:r w:rsidR="00B10BF2" w:rsidRPr="006F5A8B">
        <w:rPr>
          <w:rFonts w:ascii="Arial" w:hAnsi="Arial" w:cs="Arial"/>
          <w:sz w:val="24"/>
          <w:szCs w:val="24"/>
        </w:rPr>
        <w:t>1.</w:t>
      </w:r>
      <w:r w:rsidR="00D812EA" w:rsidRPr="006F5A8B">
        <w:rPr>
          <w:rFonts w:ascii="Arial" w:hAnsi="Arial" w:cs="Arial"/>
          <w:sz w:val="24"/>
          <w:szCs w:val="24"/>
        </w:rPr>
        <w:t>0</w:t>
      </w:r>
      <w:r w:rsidR="00B10BF2" w:rsidRPr="006F5A8B">
        <w:rPr>
          <w:rFonts w:ascii="Arial" w:hAnsi="Arial" w:cs="Arial"/>
          <w:sz w:val="24"/>
          <w:szCs w:val="24"/>
        </w:rPr>
        <w:t xml:space="preserve">4, </w:t>
      </w:r>
      <w:r w:rsidR="00D812EA" w:rsidRPr="006F5A8B">
        <w:rPr>
          <w:rFonts w:ascii="Arial" w:hAnsi="Arial" w:cs="Arial"/>
          <w:sz w:val="24"/>
          <w:szCs w:val="24"/>
        </w:rPr>
        <w:t>0</w:t>
      </w:r>
      <w:r w:rsidR="00B10BF2" w:rsidRPr="006F5A8B">
        <w:rPr>
          <w:rFonts w:ascii="Arial" w:hAnsi="Arial" w:cs="Arial"/>
          <w:sz w:val="24"/>
          <w:szCs w:val="24"/>
        </w:rPr>
        <w:t>1.</w:t>
      </w:r>
      <w:r w:rsidR="00D812EA" w:rsidRPr="006F5A8B">
        <w:rPr>
          <w:rFonts w:ascii="Arial" w:hAnsi="Arial" w:cs="Arial"/>
          <w:sz w:val="24"/>
          <w:szCs w:val="24"/>
        </w:rPr>
        <w:t>0</w:t>
      </w:r>
      <w:r w:rsidR="00B10BF2" w:rsidRPr="006F5A8B">
        <w:rPr>
          <w:rFonts w:ascii="Arial" w:hAnsi="Arial" w:cs="Arial"/>
          <w:sz w:val="24"/>
          <w:szCs w:val="24"/>
        </w:rPr>
        <w:t xml:space="preserve">6, </w:t>
      </w:r>
      <w:r w:rsidR="00D812EA" w:rsidRPr="006F5A8B">
        <w:rPr>
          <w:rFonts w:ascii="Arial" w:hAnsi="Arial" w:cs="Arial"/>
          <w:sz w:val="24"/>
          <w:szCs w:val="24"/>
        </w:rPr>
        <w:t>0</w:t>
      </w:r>
      <w:r w:rsidR="00B10BF2" w:rsidRPr="006F5A8B">
        <w:rPr>
          <w:rFonts w:ascii="Arial" w:hAnsi="Arial" w:cs="Arial"/>
          <w:sz w:val="24"/>
          <w:szCs w:val="24"/>
        </w:rPr>
        <w:t>1.</w:t>
      </w:r>
      <w:r w:rsidR="00D812EA" w:rsidRPr="006F5A8B">
        <w:rPr>
          <w:rFonts w:ascii="Arial" w:hAnsi="Arial" w:cs="Arial"/>
          <w:sz w:val="24"/>
          <w:szCs w:val="24"/>
        </w:rPr>
        <w:t>0</w:t>
      </w:r>
      <w:r w:rsidR="00B10BF2" w:rsidRPr="006F5A8B">
        <w:rPr>
          <w:rFonts w:ascii="Arial" w:hAnsi="Arial" w:cs="Arial"/>
          <w:sz w:val="24"/>
          <w:szCs w:val="24"/>
        </w:rPr>
        <w:t xml:space="preserve">7, </w:t>
      </w:r>
      <w:r w:rsidR="00D812EA" w:rsidRPr="006F5A8B">
        <w:rPr>
          <w:rFonts w:ascii="Arial" w:hAnsi="Arial" w:cs="Arial"/>
          <w:sz w:val="24"/>
          <w:szCs w:val="24"/>
        </w:rPr>
        <w:t>0</w:t>
      </w:r>
      <w:r w:rsidR="00B10BF2" w:rsidRPr="006F5A8B">
        <w:rPr>
          <w:rFonts w:ascii="Arial" w:hAnsi="Arial" w:cs="Arial"/>
          <w:sz w:val="24"/>
          <w:szCs w:val="24"/>
        </w:rPr>
        <w:t>1.</w:t>
      </w:r>
      <w:r w:rsidR="00D812EA" w:rsidRPr="006F5A8B">
        <w:rPr>
          <w:rFonts w:ascii="Arial" w:hAnsi="Arial" w:cs="Arial"/>
          <w:sz w:val="24"/>
          <w:szCs w:val="24"/>
        </w:rPr>
        <w:t>0</w:t>
      </w:r>
      <w:r w:rsidR="00B10BF2" w:rsidRPr="006F5A8B">
        <w:rPr>
          <w:rFonts w:ascii="Arial" w:hAnsi="Arial" w:cs="Arial"/>
          <w:sz w:val="24"/>
          <w:szCs w:val="24"/>
        </w:rPr>
        <w:t xml:space="preserve">8, </w:t>
      </w:r>
      <w:r w:rsidR="00D812EA" w:rsidRPr="006F5A8B">
        <w:rPr>
          <w:rFonts w:ascii="Arial" w:hAnsi="Arial" w:cs="Arial"/>
          <w:sz w:val="24"/>
          <w:szCs w:val="24"/>
        </w:rPr>
        <w:t>0</w:t>
      </w:r>
      <w:r w:rsidR="00B10BF2" w:rsidRPr="006F5A8B">
        <w:rPr>
          <w:rFonts w:ascii="Arial" w:hAnsi="Arial" w:cs="Arial"/>
          <w:sz w:val="24"/>
          <w:szCs w:val="24"/>
        </w:rPr>
        <w:t>1.</w:t>
      </w:r>
      <w:r w:rsidR="00D812EA" w:rsidRPr="006F5A8B">
        <w:rPr>
          <w:rFonts w:ascii="Arial" w:hAnsi="Arial" w:cs="Arial"/>
          <w:sz w:val="24"/>
          <w:szCs w:val="24"/>
        </w:rPr>
        <w:t>0</w:t>
      </w:r>
      <w:r w:rsidR="00B10BF2" w:rsidRPr="006F5A8B">
        <w:rPr>
          <w:rFonts w:ascii="Arial" w:hAnsi="Arial" w:cs="Arial"/>
          <w:sz w:val="24"/>
          <w:szCs w:val="24"/>
        </w:rPr>
        <w:t xml:space="preserve">9, </w:t>
      </w:r>
      <w:r w:rsidR="00D812EA" w:rsidRPr="006F5A8B">
        <w:rPr>
          <w:rFonts w:ascii="Arial" w:hAnsi="Arial" w:cs="Arial"/>
          <w:sz w:val="24"/>
          <w:szCs w:val="24"/>
        </w:rPr>
        <w:t>0</w:t>
      </w:r>
      <w:r w:rsidR="00B10BF2" w:rsidRPr="006F5A8B">
        <w:rPr>
          <w:rFonts w:ascii="Arial" w:hAnsi="Arial" w:cs="Arial"/>
          <w:sz w:val="24"/>
          <w:szCs w:val="24"/>
        </w:rPr>
        <w:t xml:space="preserve">1.10, </w:t>
      </w:r>
      <w:r w:rsidR="00D812EA" w:rsidRPr="006F5A8B">
        <w:rPr>
          <w:rFonts w:ascii="Arial" w:hAnsi="Arial" w:cs="Arial"/>
          <w:sz w:val="24"/>
          <w:szCs w:val="24"/>
        </w:rPr>
        <w:t>0</w:t>
      </w:r>
      <w:r w:rsidR="00B10BF2" w:rsidRPr="006F5A8B">
        <w:rPr>
          <w:rFonts w:ascii="Arial" w:hAnsi="Arial" w:cs="Arial"/>
          <w:sz w:val="24"/>
          <w:szCs w:val="24"/>
        </w:rPr>
        <w:t xml:space="preserve">1.11, </w:t>
      </w:r>
      <w:r w:rsidR="00D812EA" w:rsidRPr="006F5A8B">
        <w:rPr>
          <w:rFonts w:ascii="Arial" w:hAnsi="Arial" w:cs="Arial"/>
          <w:sz w:val="24"/>
          <w:szCs w:val="24"/>
        </w:rPr>
        <w:t>0</w:t>
      </w:r>
      <w:r w:rsidR="00B10BF2" w:rsidRPr="006F5A8B">
        <w:rPr>
          <w:rFonts w:ascii="Arial" w:hAnsi="Arial" w:cs="Arial"/>
          <w:sz w:val="24"/>
          <w:szCs w:val="24"/>
        </w:rPr>
        <w:t xml:space="preserve">1.12, </w:t>
      </w:r>
      <w:r w:rsidR="00D812EA" w:rsidRPr="006F5A8B">
        <w:rPr>
          <w:rFonts w:ascii="Arial" w:hAnsi="Arial" w:cs="Arial"/>
          <w:sz w:val="24"/>
          <w:szCs w:val="24"/>
        </w:rPr>
        <w:t>0</w:t>
      </w:r>
      <w:r w:rsidR="00B10BF2" w:rsidRPr="006F5A8B">
        <w:rPr>
          <w:rFonts w:ascii="Arial" w:hAnsi="Arial" w:cs="Arial"/>
          <w:sz w:val="24"/>
          <w:szCs w:val="24"/>
        </w:rPr>
        <w:t>1.13 - Управление по вопросам ТБ, ГО и ЧС;</w:t>
      </w:r>
    </w:p>
    <w:p w14:paraId="788BEDB8" w14:textId="3592C982" w:rsidR="00B10BF2" w:rsidRPr="006F5A8B" w:rsidRDefault="00B10BF2" w:rsidP="001F4A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мероприятие </w:t>
      </w:r>
      <w:r w:rsidR="00D812EA" w:rsidRPr="006F5A8B">
        <w:rPr>
          <w:rFonts w:ascii="Arial" w:hAnsi="Arial" w:cs="Arial"/>
          <w:sz w:val="24"/>
          <w:szCs w:val="24"/>
        </w:rPr>
        <w:t>0</w:t>
      </w:r>
      <w:r w:rsidRPr="006F5A8B">
        <w:rPr>
          <w:rFonts w:ascii="Arial" w:hAnsi="Arial" w:cs="Arial"/>
          <w:sz w:val="24"/>
          <w:szCs w:val="24"/>
        </w:rPr>
        <w:t>1.</w:t>
      </w:r>
      <w:r w:rsidR="00D812EA" w:rsidRPr="006F5A8B">
        <w:rPr>
          <w:rFonts w:ascii="Arial" w:hAnsi="Arial" w:cs="Arial"/>
          <w:sz w:val="24"/>
          <w:szCs w:val="24"/>
        </w:rPr>
        <w:t>0</w:t>
      </w:r>
      <w:r w:rsidRPr="006F5A8B">
        <w:rPr>
          <w:rFonts w:ascii="Arial" w:hAnsi="Arial" w:cs="Arial"/>
          <w:sz w:val="24"/>
          <w:szCs w:val="24"/>
        </w:rPr>
        <w:t>2 - организации-балансодержатели источников наружного противопожарного водоснабжения;</w:t>
      </w:r>
    </w:p>
    <w:p w14:paraId="227E5B45" w14:textId="28A3A941" w:rsidR="00B10BF2" w:rsidRPr="006F5A8B" w:rsidRDefault="00B10BF2" w:rsidP="001F4A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мероприятие </w:t>
      </w:r>
      <w:r w:rsidR="00D812EA" w:rsidRPr="006F5A8B">
        <w:rPr>
          <w:rFonts w:ascii="Arial" w:hAnsi="Arial" w:cs="Arial"/>
          <w:sz w:val="24"/>
          <w:szCs w:val="24"/>
        </w:rPr>
        <w:t>0</w:t>
      </w:r>
      <w:r w:rsidRPr="006F5A8B">
        <w:rPr>
          <w:rFonts w:ascii="Arial" w:hAnsi="Arial" w:cs="Arial"/>
          <w:sz w:val="24"/>
          <w:szCs w:val="24"/>
        </w:rPr>
        <w:t>1.</w:t>
      </w:r>
      <w:r w:rsidR="00D812EA" w:rsidRPr="006F5A8B">
        <w:rPr>
          <w:rFonts w:ascii="Arial" w:hAnsi="Arial" w:cs="Arial"/>
          <w:sz w:val="24"/>
          <w:szCs w:val="24"/>
        </w:rPr>
        <w:t>0</w:t>
      </w:r>
      <w:r w:rsidRPr="006F5A8B">
        <w:rPr>
          <w:rFonts w:ascii="Arial" w:hAnsi="Arial" w:cs="Arial"/>
          <w:sz w:val="24"/>
          <w:szCs w:val="24"/>
        </w:rPr>
        <w:t>5 - управляющие организации, которые содержат объекты недвижимости, находящиеся в муниципальной собственности;</w:t>
      </w:r>
    </w:p>
    <w:p w14:paraId="6363ED34" w14:textId="29A0E9A6" w:rsidR="00B10BF2" w:rsidRPr="006F5A8B" w:rsidRDefault="00B10BF2" w:rsidP="001F4A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мероприятие </w:t>
      </w:r>
      <w:r w:rsidR="00D812EA" w:rsidRPr="006F5A8B">
        <w:rPr>
          <w:rFonts w:ascii="Arial" w:hAnsi="Arial" w:cs="Arial"/>
          <w:sz w:val="24"/>
          <w:szCs w:val="24"/>
        </w:rPr>
        <w:t>0</w:t>
      </w:r>
      <w:r w:rsidRPr="006F5A8B">
        <w:rPr>
          <w:rFonts w:ascii="Arial" w:hAnsi="Arial" w:cs="Arial"/>
          <w:sz w:val="24"/>
          <w:szCs w:val="24"/>
        </w:rPr>
        <w:t>1.11 - собственники (арендаторы) земельных участков.</w:t>
      </w:r>
    </w:p>
    <w:p w14:paraId="31EAED82" w14:textId="2D71DB8B" w:rsidR="0047472D" w:rsidRPr="006F5A8B" w:rsidRDefault="00D812EA" w:rsidP="00D812EA">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4.5. </w:t>
      </w:r>
      <w:r w:rsidR="00B10BF2" w:rsidRPr="006F5A8B">
        <w:rPr>
          <w:rFonts w:ascii="Arial" w:hAnsi="Arial" w:cs="Arial"/>
          <w:sz w:val="24"/>
          <w:szCs w:val="24"/>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r w:rsidR="0047472D" w:rsidRPr="006F5A8B">
        <w:rPr>
          <w:rFonts w:ascii="Arial" w:hAnsi="Arial" w:cs="Arial"/>
          <w:sz w:val="24"/>
          <w:szCs w:val="24"/>
        </w:rPr>
        <w:t>.</w:t>
      </w:r>
    </w:p>
    <w:p w14:paraId="1CA66E98" w14:textId="77084E65"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proofErr w:type="gramStart"/>
      <w:r w:rsidRPr="006F5A8B">
        <w:rPr>
          <w:rFonts w:ascii="Arial" w:hAnsi="Arial" w:cs="Arial"/>
          <w:sz w:val="24"/>
          <w:szCs w:val="24"/>
        </w:rPr>
        <w:t>Направлена</w:t>
      </w:r>
      <w:proofErr w:type="gramEnd"/>
      <w:r w:rsidRPr="006F5A8B">
        <w:rPr>
          <w:rFonts w:ascii="Arial" w:hAnsi="Arial" w:cs="Arial"/>
          <w:sz w:val="24"/>
          <w:szCs w:val="24"/>
        </w:rPr>
        <w:t xml:space="preserve"> на </w:t>
      </w:r>
      <w:r w:rsidR="00B10BF2" w:rsidRPr="006F5A8B">
        <w:rPr>
          <w:rFonts w:ascii="Arial" w:hAnsi="Arial" w:cs="Arial"/>
          <w:sz w:val="24"/>
          <w:szCs w:val="24"/>
        </w:rPr>
        <w:t>обеспечение безопасности людей на водных объектах, охране их жизни и здоровья, создание безопасных мест отдыха для населения на водных объектах, обучение населения плаванию и приемам спасания на воде.</w:t>
      </w:r>
    </w:p>
    <w:p w14:paraId="5F787815" w14:textId="22FB1CF1" w:rsidR="00B10BF2" w:rsidRPr="006F5A8B" w:rsidRDefault="00D61891"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Ответственными исполнителями </w:t>
      </w:r>
      <w:r w:rsidR="00120536" w:rsidRPr="006F5A8B">
        <w:rPr>
          <w:rFonts w:ascii="Arial" w:hAnsi="Arial" w:cs="Arial"/>
          <w:sz w:val="24"/>
          <w:szCs w:val="24"/>
        </w:rPr>
        <w:t xml:space="preserve">подпрограммы </w:t>
      </w:r>
      <w:r w:rsidR="00A93DFA" w:rsidRPr="006F5A8B">
        <w:rPr>
          <w:rFonts w:ascii="Arial" w:hAnsi="Arial" w:cs="Arial"/>
          <w:sz w:val="24"/>
          <w:szCs w:val="24"/>
        </w:rPr>
        <w:t>явля</w:t>
      </w:r>
      <w:r w:rsidR="00B10BF2" w:rsidRPr="006F5A8B">
        <w:rPr>
          <w:rFonts w:ascii="Arial" w:hAnsi="Arial" w:cs="Arial"/>
          <w:sz w:val="24"/>
          <w:szCs w:val="24"/>
        </w:rPr>
        <w:t>ю</w:t>
      </w:r>
      <w:r w:rsidR="00A93DFA" w:rsidRPr="006F5A8B">
        <w:rPr>
          <w:rFonts w:ascii="Arial" w:hAnsi="Arial" w:cs="Arial"/>
          <w:sz w:val="24"/>
          <w:szCs w:val="24"/>
        </w:rPr>
        <w:t>тся</w:t>
      </w:r>
      <w:r w:rsidR="00B10BF2" w:rsidRPr="006F5A8B">
        <w:rPr>
          <w:rFonts w:ascii="Arial" w:hAnsi="Arial" w:cs="Arial"/>
          <w:sz w:val="24"/>
          <w:szCs w:val="24"/>
        </w:rPr>
        <w:t>:</w:t>
      </w:r>
    </w:p>
    <w:p w14:paraId="400D5036" w14:textId="5F1E9565" w:rsidR="00B10BF2" w:rsidRPr="006F5A8B" w:rsidRDefault="00B10BF2"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lastRenderedPageBreak/>
        <w:t xml:space="preserve">- мероприятие </w:t>
      </w:r>
      <w:r w:rsidR="00D812EA" w:rsidRPr="006F5A8B">
        <w:rPr>
          <w:rFonts w:ascii="Arial" w:hAnsi="Arial" w:cs="Arial"/>
          <w:sz w:val="24"/>
          <w:szCs w:val="24"/>
        </w:rPr>
        <w:t>0</w:t>
      </w:r>
      <w:r w:rsidRPr="006F5A8B">
        <w:rPr>
          <w:rFonts w:ascii="Arial" w:hAnsi="Arial" w:cs="Arial"/>
          <w:sz w:val="24"/>
          <w:szCs w:val="24"/>
        </w:rPr>
        <w:t>1.</w:t>
      </w:r>
      <w:r w:rsidR="00D812EA" w:rsidRPr="006F5A8B">
        <w:rPr>
          <w:rFonts w:ascii="Arial" w:hAnsi="Arial" w:cs="Arial"/>
          <w:sz w:val="24"/>
          <w:szCs w:val="24"/>
        </w:rPr>
        <w:t>0</w:t>
      </w:r>
      <w:r w:rsidRPr="006F5A8B">
        <w:rPr>
          <w:rFonts w:ascii="Arial" w:hAnsi="Arial" w:cs="Arial"/>
          <w:sz w:val="24"/>
          <w:szCs w:val="24"/>
        </w:rPr>
        <w:t>1 - организации, содержащие пляжи на территории Одинцовского городского округа;</w:t>
      </w:r>
    </w:p>
    <w:p w14:paraId="2493CF77" w14:textId="749588CD" w:rsidR="00B10BF2" w:rsidRPr="006F5A8B" w:rsidRDefault="00B10BF2"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мероприятия </w:t>
      </w:r>
      <w:r w:rsidR="00D812EA" w:rsidRPr="006F5A8B">
        <w:rPr>
          <w:rFonts w:ascii="Arial" w:hAnsi="Arial" w:cs="Arial"/>
          <w:sz w:val="24"/>
          <w:szCs w:val="24"/>
        </w:rPr>
        <w:t>0</w:t>
      </w:r>
      <w:r w:rsidRPr="006F5A8B">
        <w:rPr>
          <w:rFonts w:ascii="Arial" w:hAnsi="Arial" w:cs="Arial"/>
          <w:sz w:val="24"/>
          <w:szCs w:val="24"/>
        </w:rPr>
        <w:t>1.</w:t>
      </w:r>
      <w:r w:rsidR="00D812EA" w:rsidRPr="006F5A8B">
        <w:rPr>
          <w:rFonts w:ascii="Arial" w:hAnsi="Arial" w:cs="Arial"/>
          <w:sz w:val="24"/>
          <w:szCs w:val="24"/>
        </w:rPr>
        <w:t>0</w:t>
      </w:r>
      <w:r w:rsidRPr="006F5A8B">
        <w:rPr>
          <w:rFonts w:ascii="Arial" w:hAnsi="Arial" w:cs="Arial"/>
          <w:sz w:val="24"/>
          <w:szCs w:val="24"/>
        </w:rPr>
        <w:t xml:space="preserve">2, </w:t>
      </w:r>
      <w:r w:rsidR="00D812EA" w:rsidRPr="006F5A8B">
        <w:rPr>
          <w:rFonts w:ascii="Arial" w:hAnsi="Arial" w:cs="Arial"/>
          <w:sz w:val="24"/>
          <w:szCs w:val="24"/>
        </w:rPr>
        <w:t>0</w:t>
      </w:r>
      <w:r w:rsidRPr="006F5A8B">
        <w:rPr>
          <w:rFonts w:ascii="Arial" w:hAnsi="Arial" w:cs="Arial"/>
          <w:sz w:val="24"/>
          <w:szCs w:val="24"/>
        </w:rPr>
        <w:t>1.</w:t>
      </w:r>
      <w:r w:rsidR="00D812EA" w:rsidRPr="006F5A8B">
        <w:rPr>
          <w:rFonts w:ascii="Arial" w:hAnsi="Arial" w:cs="Arial"/>
          <w:sz w:val="24"/>
          <w:szCs w:val="24"/>
        </w:rPr>
        <w:t>0</w:t>
      </w:r>
      <w:r w:rsidRPr="006F5A8B">
        <w:rPr>
          <w:rFonts w:ascii="Arial" w:hAnsi="Arial" w:cs="Arial"/>
          <w:sz w:val="24"/>
          <w:szCs w:val="24"/>
        </w:rPr>
        <w:t>3 - Управление по вопросам ТБ, ГО и ЧС</w:t>
      </w:r>
    </w:p>
    <w:p w14:paraId="05F45DB1" w14:textId="2BA3A568" w:rsidR="00A93DFA" w:rsidRPr="006F5A8B" w:rsidRDefault="00A93DFA"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 </w:t>
      </w:r>
      <w:r w:rsidR="007A3292" w:rsidRPr="006F5A8B">
        <w:rPr>
          <w:rFonts w:ascii="Arial" w:hAnsi="Arial" w:cs="Arial"/>
          <w:sz w:val="24"/>
          <w:szCs w:val="24"/>
        </w:rPr>
        <w:t>Управление по вопросам территориальной безопасности, гражданской обороны, защиты населения и территории от чрезвычайных ситуаций Администрации Одинцовского городского округа</w:t>
      </w:r>
      <w:r w:rsidRPr="006F5A8B">
        <w:rPr>
          <w:rFonts w:ascii="Arial" w:hAnsi="Arial" w:cs="Arial"/>
          <w:sz w:val="24"/>
          <w:szCs w:val="24"/>
        </w:rPr>
        <w:t>.</w:t>
      </w:r>
    </w:p>
    <w:p w14:paraId="2B5F6A75" w14:textId="21DDE56D" w:rsidR="0047472D" w:rsidRPr="006F5A8B" w:rsidRDefault="00221956" w:rsidP="00221956">
      <w:pPr>
        <w:autoSpaceDE w:val="0"/>
        <w:autoSpaceDN w:val="0"/>
        <w:adjustRightInd w:val="0"/>
        <w:spacing w:after="0" w:line="240" w:lineRule="auto"/>
        <w:ind w:left="709"/>
        <w:jc w:val="both"/>
        <w:rPr>
          <w:rFonts w:ascii="Arial" w:hAnsi="Arial" w:cs="Arial"/>
          <w:sz w:val="24"/>
          <w:szCs w:val="24"/>
        </w:rPr>
      </w:pPr>
      <w:r w:rsidRPr="006F5A8B">
        <w:rPr>
          <w:rFonts w:ascii="Arial" w:hAnsi="Arial" w:cs="Arial"/>
          <w:sz w:val="24"/>
          <w:szCs w:val="24"/>
        </w:rPr>
        <w:t xml:space="preserve">4.6. </w:t>
      </w:r>
      <w:r w:rsidR="0047472D" w:rsidRPr="006F5A8B">
        <w:rPr>
          <w:rFonts w:ascii="Arial" w:hAnsi="Arial" w:cs="Arial"/>
          <w:sz w:val="24"/>
          <w:szCs w:val="24"/>
        </w:rPr>
        <w:t xml:space="preserve">Подпрограмма </w:t>
      </w:r>
      <w:r w:rsidR="00295EFC" w:rsidRPr="006F5A8B">
        <w:rPr>
          <w:rFonts w:ascii="Arial" w:hAnsi="Arial" w:cs="Arial"/>
          <w:sz w:val="24"/>
          <w:szCs w:val="24"/>
        </w:rPr>
        <w:t>«</w:t>
      </w:r>
      <w:r w:rsidR="0047472D" w:rsidRPr="006F5A8B">
        <w:rPr>
          <w:rFonts w:ascii="Arial" w:hAnsi="Arial" w:cs="Arial"/>
          <w:sz w:val="24"/>
          <w:szCs w:val="24"/>
        </w:rPr>
        <w:t>Обеспечивающая подпрограмма</w:t>
      </w:r>
      <w:r w:rsidR="00295EFC" w:rsidRPr="006F5A8B">
        <w:rPr>
          <w:rFonts w:ascii="Arial" w:hAnsi="Arial" w:cs="Arial"/>
          <w:sz w:val="24"/>
          <w:szCs w:val="24"/>
        </w:rPr>
        <w:t>»</w:t>
      </w:r>
      <w:r w:rsidR="0047472D" w:rsidRPr="006F5A8B">
        <w:rPr>
          <w:rFonts w:ascii="Arial" w:hAnsi="Arial" w:cs="Arial"/>
          <w:sz w:val="24"/>
          <w:szCs w:val="24"/>
        </w:rPr>
        <w:t>.</w:t>
      </w:r>
    </w:p>
    <w:p w14:paraId="0683DB5B" w14:textId="52676FE6" w:rsidR="0047472D" w:rsidRPr="006F5A8B" w:rsidRDefault="0047472D" w:rsidP="006F5A8B">
      <w:pPr>
        <w:autoSpaceDE w:val="0"/>
        <w:autoSpaceDN w:val="0"/>
        <w:adjustRightInd w:val="0"/>
        <w:spacing w:after="0" w:line="240" w:lineRule="auto"/>
        <w:ind w:firstLineChars="253" w:firstLine="607"/>
        <w:jc w:val="both"/>
        <w:rPr>
          <w:rFonts w:ascii="Arial" w:hAnsi="Arial" w:cs="Arial"/>
          <w:sz w:val="24"/>
          <w:szCs w:val="24"/>
        </w:rPr>
      </w:pPr>
      <w:proofErr w:type="gramStart"/>
      <w:r w:rsidRPr="006F5A8B">
        <w:rPr>
          <w:rFonts w:ascii="Arial" w:hAnsi="Arial" w:cs="Arial"/>
          <w:sz w:val="24"/>
          <w:szCs w:val="24"/>
        </w:rPr>
        <w:t>Направлена</w:t>
      </w:r>
      <w:proofErr w:type="gramEnd"/>
      <w:r w:rsidRPr="006F5A8B">
        <w:rPr>
          <w:rFonts w:ascii="Arial" w:hAnsi="Arial" w:cs="Arial"/>
          <w:sz w:val="24"/>
          <w:szCs w:val="24"/>
        </w:rPr>
        <w:t xml:space="preserve"> на </w:t>
      </w:r>
      <w:r w:rsidR="00B10BF2" w:rsidRPr="006F5A8B">
        <w:rPr>
          <w:rFonts w:ascii="Arial" w:hAnsi="Arial" w:cs="Arial"/>
          <w:sz w:val="24"/>
          <w:szCs w:val="24"/>
        </w:rPr>
        <w:t xml:space="preserve">совершенствование, </w:t>
      </w:r>
      <w:r w:rsidR="00295EFC" w:rsidRPr="006F5A8B">
        <w:rPr>
          <w:rFonts w:ascii="Arial" w:hAnsi="Arial" w:cs="Arial"/>
          <w:sz w:val="24"/>
          <w:szCs w:val="24"/>
        </w:rPr>
        <w:t xml:space="preserve">содержание и обеспечение деятельности МКУ «Центр </w:t>
      </w:r>
      <w:r w:rsidR="0033031B" w:rsidRPr="006F5A8B">
        <w:rPr>
          <w:rFonts w:ascii="Arial" w:hAnsi="Arial" w:cs="Arial"/>
          <w:sz w:val="24"/>
          <w:szCs w:val="24"/>
        </w:rPr>
        <w:t>гражданской защиты Одинцовского городского округа</w:t>
      </w:r>
      <w:r w:rsidR="00295EFC" w:rsidRPr="006F5A8B">
        <w:rPr>
          <w:rFonts w:ascii="Arial" w:hAnsi="Arial" w:cs="Arial"/>
          <w:sz w:val="24"/>
          <w:szCs w:val="24"/>
        </w:rPr>
        <w:t>»</w:t>
      </w:r>
      <w:r w:rsidRPr="006F5A8B">
        <w:rPr>
          <w:rFonts w:ascii="Arial" w:hAnsi="Arial" w:cs="Arial"/>
          <w:sz w:val="24"/>
          <w:szCs w:val="24"/>
        </w:rPr>
        <w:t>.</w:t>
      </w:r>
    </w:p>
    <w:p w14:paraId="355958AB" w14:textId="16D31C29" w:rsidR="00A93DFA" w:rsidRPr="006F5A8B" w:rsidRDefault="00D61891" w:rsidP="006F5A8B">
      <w:pPr>
        <w:autoSpaceDE w:val="0"/>
        <w:autoSpaceDN w:val="0"/>
        <w:adjustRightInd w:val="0"/>
        <w:spacing w:after="0" w:line="240" w:lineRule="auto"/>
        <w:ind w:firstLineChars="253" w:firstLine="607"/>
        <w:jc w:val="both"/>
        <w:rPr>
          <w:rFonts w:ascii="Arial" w:hAnsi="Arial" w:cs="Arial"/>
          <w:sz w:val="24"/>
          <w:szCs w:val="24"/>
        </w:rPr>
      </w:pPr>
      <w:r w:rsidRPr="006F5A8B">
        <w:rPr>
          <w:rFonts w:ascii="Arial" w:hAnsi="Arial" w:cs="Arial"/>
          <w:sz w:val="24"/>
          <w:szCs w:val="24"/>
        </w:rPr>
        <w:t xml:space="preserve">Ответственным исполнителем </w:t>
      </w:r>
      <w:r w:rsidR="00120536" w:rsidRPr="006F5A8B">
        <w:rPr>
          <w:rFonts w:ascii="Arial" w:hAnsi="Arial" w:cs="Arial"/>
          <w:sz w:val="24"/>
          <w:szCs w:val="24"/>
        </w:rPr>
        <w:t xml:space="preserve">подпрограммы </w:t>
      </w:r>
      <w:r w:rsidR="00A93DFA" w:rsidRPr="006F5A8B">
        <w:rPr>
          <w:rFonts w:ascii="Arial" w:hAnsi="Arial" w:cs="Arial"/>
          <w:sz w:val="24"/>
          <w:szCs w:val="24"/>
        </w:rPr>
        <w:t xml:space="preserve">является МКУ </w:t>
      </w:r>
      <w:r w:rsidR="0033031B" w:rsidRPr="006F5A8B">
        <w:rPr>
          <w:rFonts w:ascii="Arial" w:hAnsi="Arial" w:cs="Arial"/>
          <w:sz w:val="24"/>
          <w:szCs w:val="24"/>
        </w:rPr>
        <w:t>«Центр гражданской защиты Одинцовского городского округа»</w:t>
      </w:r>
      <w:r w:rsidR="00A93DFA" w:rsidRPr="006F5A8B">
        <w:rPr>
          <w:rFonts w:ascii="Arial" w:hAnsi="Arial" w:cs="Arial"/>
          <w:sz w:val="24"/>
          <w:szCs w:val="24"/>
        </w:rPr>
        <w:t>.</w:t>
      </w:r>
    </w:p>
    <w:p w14:paraId="405E86E2" w14:textId="6048DF60" w:rsidR="00A93DFA" w:rsidRPr="006F5A8B" w:rsidRDefault="00A93DFA" w:rsidP="006F5A8B">
      <w:pPr>
        <w:autoSpaceDE w:val="0"/>
        <w:autoSpaceDN w:val="0"/>
        <w:adjustRightInd w:val="0"/>
        <w:spacing w:after="0" w:line="240" w:lineRule="auto"/>
        <w:ind w:firstLineChars="253" w:firstLine="607"/>
        <w:jc w:val="both"/>
        <w:rPr>
          <w:rFonts w:ascii="Arial" w:hAnsi="Arial" w:cs="Arial"/>
          <w:sz w:val="24"/>
          <w:szCs w:val="24"/>
        </w:rPr>
      </w:pPr>
    </w:p>
    <w:p w14:paraId="046395A5" w14:textId="77777777" w:rsidR="00221956" w:rsidRPr="006F5A8B" w:rsidRDefault="00221956" w:rsidP="006F5A8B">
      <w:pPr>
        <w:autoSpaceDE w:val="0"/>
        <w:autoSpaceDN w:val="0"/>
        <w:adjustRightInd w:val="0"/>
        <w:spacing w:after="0" w:line="240" w:lineRule="auto"/>
        <w:ind w:firstLineChars="253" w:firstLine="607"/>
        <w:jc w:val="both"/>
        <w:rPr>
          <w:rFonts w:ascii="Arial" w:hAnsi="Arial" w:cs="Arial"/>
          <w:sz w:val="24"/>
          <w:szCs w:val="24"/>
        </w:rPr>
      </w:pPr>
    </w:p>
    <w:p w14:paraId="30ED9E67" w14:textId="42944AF2" w:rsidR="005F0C41" w:rsidRPr="006F5A8B" w:rsidRDefault="00F31D83" w:rsidP="00120536">
      <w:pPr>
        <w:pStyle w:val="a3"/>
        <w:widowControl w:val="0"/>
        <w:numPr>
          <w:ilvl w:val="0"/>
          <w:numId w:val="9"/>
        </w:numPr>
        <w:autoSpaceDE w:val="0"/>
        <w:autoSpaceDN w:val="0"/>
        <w:adjustRightInd w:val="0"/>
        <w:spacing w:after="0" w:line="240" w:lineRule="auto"/>
        <w:ind w:left="0" w:firstLine="0"/>
        <w:jc w:val="center"/>
        <w:rPr>
          <w:rFonts w:ascii="Arial" w:hAnsi="Arial" w:cs="Arial"/>
          <w:bCs/>
          <w:sz w:val="24"/>
          <w:szCs w:val="24"/>
        </w:rPr>
      </w:pPr>
      <w:r w:rsidRPr="006F5A8B">
        <w:rPr>
          <w:rFonts w:ascii="Arial" w:hAnsi="Arial" w:cs="Arial"/>
          <w:bCs/>
          <w:sz w:val="24"/>
          <w:szCs w:val="24"/>
        </w:rPr>
        <w:t xml:space="preserve">Методика </w:t>
      </w:r>
      <w:proofErr w:type="gramStart"/>
      <w:r w:rsidRPr="006F5A8B">
        <w:rPr>
          <w:rFonts w:ascii="Arial" w:hAnsi="Arial" w:cs="Arial"/>
          <w:bCs/>
          <w:sz w:val="24"/>
          <w:szCs w:val="24"/>
        </w:rPr>
        <w:t>расчета значений показателей реализации Муниципальной программы</w:t>
      </w:r>
      <w:proofErr w:type="gramEnd"/>
    </w:p>
    <w:p w14:paraId="434CF760" w14:textId="7ABAF41D" w:rsidR="005F0C41" w:rsidRPr="006F5A8B" w:rsidRDefault="005F0C41" w:rsidP="005F0C41">
      <w:pPr>
        <w:widowControl w:val="0"/>
        <w:autoSpaceDE w:val="0"/>
        <w:autoSpaceDN w:val="0"/>
        <w:adjustRightInd w:val="0"/>
        <w:spacing w:after="0" w:line="240" w:lineRule="auto"/>
        <w:ind w:firstLine="540"/>
        <w:jc w:val="both"/>
        <w:rPr>
          <w:rFonts w:ascii="Arial" w:hAnsi="Arial" w:cs="Arial"/>
          <w:sz w:val="24"/>
          <w:szCs w:val="24"/>
        </w:rPr>
      </w:pPr>
    </w:p>
    <w:p w14:paraId="70E8CBB5" w14:textId="77777777" w:rsidR="00F6340F" w:rsidRPr="006F5A8B" w:rsidRDefault="00F6340F" w:rsidP="00F6340F">
      <w:pPr>
        <w:widowControl w:val="0"/>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hAnsi="Arial" w:cs="Arial"/>
          <w:bCs/>
          <w:sz w:val="24"/>
          <w:szCs w:val="24"/>
        </w:rPr>
        <w:t>5.1. Подпрограмма «Профилактика преступлений и иных правонарушений»</w:t>
      </w:r>
      <w:r w:rsidRPr="006F5A8B">
        <w:rPr>
          <w:rFonts w:ascii="Arial" w:hAnsi="Arial" w:cs="Arial"/>
          <w:sz w:val="24"/>
          <w:szCs w:val="24"/>
        </w:rPr>
        <w:t>.</w:t>
      </w:r>
    </w:p>
    <w:p w14:paraId="570D0618" w14:textId="5F85EC5E" w:rsidR="008E11BD" w:rsidRPr="006F5A8B" w:rsidRDefault="008E11BD" w:rsidP="008E11BD">
      <w:pPr>
        <w:pStyle w:val="a3"/>
        <w:tabs>
          <w:tab w:val="left" w:pos="1276"/>
        </w:tabs>
        <w:spacing w:after="0" w:line="240" w:lineRule="auto"/>
        <w:ind w:left="0" w:firstLine="709"/>
        <w:jc w:val="both"/>
        <w:outlineLvl w:val="0"/>
        <w:rPr>
          <w:rFonts w:ascii="Arial" w:hAnsi="Arial" w:cs="Arial"/>
          <w:sz w:val="24"/>
          <w:szCs w:val="24"/>
        </w:rPr>
      </w:pPr>
      <w:r w:rsidRPr="006F5A8B">
        <w:rPr>
          <w:rFonts w:ascii="Arial" w:hAnsi="Arial" w:cs="Arial"/>
          <w:bCs/>
          <w:sz w:val="24"/>
          <w:szCs w:val="24"/>
        </w:rPr>
        <w:t>5.1.1. Макропоказатель</w:t>
      </w:r>
      <w:r w:rsidR="006C03AD" w:rsidRPr="006F5A8B">
        <w:rPr>
          <w:rFonts w:ascii="Arial" w:hAnsi="Arial" w:cs="Arial"/>
          <w:sz w:val="24"/>
          <w:szCs w:val="24"/>
        </w:rPr>
        <w:t xml:space="preserve"> «</w:t>
      </w:r>
      <w:r w:rsidRPr="006F5A8B">
        <w:rPr>
          <w:rFonts w:ascii="Arial" w:hAnsi="Arial" w:cs="Arial"/>
          <w:sz w:val="24"/>
          <w:szCs w:val="24"/>
        </w:rPr>
        <w:t>Снижение общего количества преступлений, совершенных на территории муниципального образования, не менее чем на 3 % ежегодно</w:t>
      </w:r>
      <w:r w:rsidR="006C03AD" w:rsidRPr="006F5A8B">
        <w:rPr>
          <w:rFonts w:ascii="Arial" w:hAnsi="Arial" w:cs="Arial"/>
          <w:sz w:val="24"/>
          <w:szCs w:val="24"/>
        </w:rPr>
        <w:t>»</w:t>
      </w:r>
      <w:r w:rsidRPr="006F5A8B">
        <w:rPr>
          <w:rFonts w:ascii="Arial" w:hAnsi="Arial" w:cs="Arial"/>
          <w:sz w:val="24"/>
          <w:szCs w:val="24"/>
        </w:rPr>
        <w:t>.</w:t>
      </w:r>
    </w:p>
    <w:p w14:paraId="29AFA9A0" w14:textId="77777777" w:rsidR="008E11BD" w:rsidRPr="006F5A8B" w:rsidRDefault="008E11BD" w:rsidP="008E11BD">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Значение показателя рассчитывается по формуле:</w:t>
      </w:r>
    </w:p>
    <w:p w14:paraId="530B2FF9" w14:textId="77777777" w:rsidR="008E11BD" w:rsidRPr="006F5A8B" w:rsidRDefault="008E11BD" w:rsidP="008E11BD">
      <w:pPr>
        <w:pStyle w:val="a3"/>
        <w:tabs>
          <w:tab w:val="left" w:pos="1276"/>
        </w:tabs>
        <w:spacing w:after="0" w:line="240" w:lineRule="auto"/>
        <w:ind w:firstLine="709"/>
        <w:jc w:val="both"/>
        <w:outlineLvl w:val="0"/>
        <w:rPr>
          <w:rFonts w:ascii="Arial" w:eastAsia="Times New Roman" w:hAnsi="Arial" w:cs="Arial"/>
          <w:sz w:val="24"/>
          <w:szCs w:val="24"/>
        </w:rPr>
      </w:pPr>
    </w:p>
    <w:p w14:paraId="6F3C3CEB" w14:textId="77777777" w:rsidR="008E11BD" w:rsidRPr="006F5A8B" w:rsidRDefault="008E11BD" w:rsidP="008E11BD">
      <w:pPr>
        <w:pStyle w:val="a3"/>
        <w:tabs>
          <w:tab w:val="left" w:pos="1276"/>
        </w:tabs>
        <w:spacing w:after="0" w:line="240" w:lineRule="auto"/>
        <w:ind w:firstLine="709"/>
        <w:jc w:val="center"/>
        <w:outlineLvl w:val="0"/>
        <w:rPr>
          <w:rFonts w:ascii="Arial" w:eastAsia="Times New Roman" w:hAnsi="Arial" w:cs="Arial"/>
          <w:sz w:val="24"/>
          <w:szCs w:val="24"/>
        </w:rPr>
      </w:pPr>
      <w:proofErr w:type="spellStart"/>
      <w:r w:rsidRPr="006F5A8B">
        <w:rPr>
          <w:rFonts w:ascii="Arial" w:eastAsia="Times New Roman" w:hAnsi="Arial" w:cs="Arial"/>
          <w:sz w:val="24"/>
          <w:szCs w:val="24"/>
        </w:rPr>
        <w:t>Кптг</w:t>
      </w:r>
      <w:proofErr w:type="spellEnd"/>
      <w:r w:rsidRPr="006F5A8B">
        <w:rPr>
          <w:rFonts w:ascii="Arial" w:eastAsia="Times New Roman" w:hAnsi="Arial" w:cs="Arial"/>
          <w:sz w:val="24"/>
          <w:szCs w:val="24"/>
        </w:rPr>
        <w:t xml:space="preserve"> = </w:t>
      </w:r>
      <w:proofErr w:type="spellStart"/>
      <w:r w:rsidRPr="006F5A8B">
        <w:rPr>
          <w:rFonts w:ascii="Arial" w:eastAsia="Times New Roman" w:hAnsi="Arial" w:cs="Arial"/>
          <w:sz w:val="24"/>
          <w:szCs w:val="24"/>
        </w:rPr>
        <w:t>Кппг</w:t>
      </w:r>
      <w:proofErr w:type="spellEnd"/>
      <w:r w:rsidRPr="006F5A8B">
        <w:rPr>
          <w:rFonts w:ascii="Arial" w:eastAsia="Times New Roman" w:hAnsi="Arial" w:cs="Arial"/>
          <w:sz w:val="24"/>
          <w:szCs w:val="24"/>
        </w:rPr>
        <w:t xml:space="preserve"> x 0,97, где:</w:t>
      </w:r>
    </w:p>
    <w:p w14:paraId="74F9FEED" w14:textId="77777777" w:rsidR="008E11BD" w:rsidRPr="006F5A8B" w:rsidRDefault="008E11BD" w:rsidP="008E11BD">
      <w:pPr>
        <w:pStyle w:val="a3"/>
        <w:tabs>
          <w:tab w:val="left" w:pos="1276"/>
        </w:tabs>
        <w:spacing w:after="0" w:line="240" w:lineRule="auto"/>
        <w:ind w:firstLine="709"/>
        <w:jc w:val="both"/>
        <w:outlineLvl w:val="0"/>
        <w:rPr>
          <w:rFonts w:ascii="Arial" w:eastAsia="Times New Roman" w:hAnsi="Arial" w:cs="Arial"/>
          <w:sz w:val="24"/>
          <w:szCs w:val="24"/>
        </w:rPr>
      </w:pPr>
    </w:p>
    <w:p w14:paraId="35B5B82B" w14:textId="77777777" w:rsidR="008E11BD" w:rsidRPr="006F5A8B" w:rsidRDefault="008E11BD" w:rsidP="008E11BD">
      <w:pPr>
        <w:pStyle w:val="a3"/>
        <w:tabs>
          <w:tab w:val="left" w:pos="1276"/>
        </w:tabs>
        <w:spacing w:after="0" w:line="240" w:lineRule="auto"/>
        <w:ind w:left="0" w:firstLine="709"/>
        <w:jc w:val="both"/>
        <w:outlineLvl w:val="0"/>
        <w:rPr>
          <w:rFonts w:ascii="Arial" w:eastAsia="Times New Roman" w:hAnsi="Arial" w:cs="Arial"/>
          <w:sz w:val="24"/>
          <w:szCs w:val="24"/>
        </w:rPr>
      </w:pPr>
      <w:proofErr w:type="spellStart"/>
      <w:r w:rsidRPr="006F5A8B">
        <w:rPr>
          <w:rFonts w:ascii="Arial" w:eastAsia="Times New Roman" w:hAnsi="Arial" w:cs="Arial"/>
          <w:sz w:val="24"/>
          <w:szCs w:val="24"/>
        </w:rPr>
        <w:t>Кптг</w:t>
      </w:r>
      <w:proofErr w:type="spellEnd"/>
      <w:r w:rsidRPr="006F5A8B">
        <w:rPr>
          <w:rFonts w:ascii="Arial" w:eastAsia="Times New Roman" w:hAnsi="Arial" w:cs="Arial"/>
          <w:sz w:val="24"/>
          <w:szCs w:val="24"/>
        </w:rPr>
        <w:t xml:space="preserve">  – кол-во преступлений текущего года; </w:t>
      </w:r>
    </w:p>
    <w:p w14:paraId="17671D05" w14:textId="77777777" w:rsidR="008E11BD" w:rsidRPr="006F5A8B" w:rsidRDefault="008E11BD" w:rsidP="008E11BD">
      <w:pPr>
        <w:pStyle w:val="a3"/>
        <w:tabs>
          <w:tab w:val="left" w:pos="1276"/>
        </w:tabs>
        <w:spacing w:after="0" w:line="240" w:lineRule="auto"/>
        <w:ind w:left="0" w:firstLine="709"/>
        <w:jc w:val="both"/>
        <w:outlineLvl w:val="0"/>
        <w:rPr>
          <w:rFonts w:ascii="Arial" w:eastAsia="Times New Roman" w:hAnsi="Arial" w:cs="Arial"/>
          <w:sz w:val="24"/>
          <w:szCs w:val="24"/>
        </w:rPr>
      </w:pPr>
      <w:proofErr w:type="spellStart"/>
      <w:r w:rsidRPr="006F5A8B">
        <w:rPr>
          <w:rFonts w:ascii="Arial" w:eastAsia="Times New Roman" w:hAnsi="Arial" w:cs="Arial"/>
          <w:sz w:val="24"/>
          <w:szCs w:val="24"/>
        </w:rPr>
        <w:t>Кппг</w:t>
      </w:r>
      <w:proofErr w:type="spellEnd"/>
      <w:r w:rsidRPr="006F5A8B">
        <w:rPr>
          <w:rFonts w:ascii="Arial" w:eastAsia="Times New Roman" w:hAnsi="Arial" w:cs="Arial"/>
          <w:sz w:val="24"/>
          <w:szCs w:val="24"/>
        </w:rPr>
        <w:t xml:space="preserve">  – кол-во преступлений предыдущего года.</w:t>
      </w:r>
    </w:p>
    <w:p w14:paraId="69D102A9" w14:textId="77777777" w:rsidR="008E11BD" w:rsidRPr="006F5A8B" w:rsidRDefault="008E11BD" w:rsidP="008E11BD">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Источники информации: Статистический сборник «Состояние преступности в Московской области» информационного центра Главного управления МВД России по Московской области.</w:t>
      </w:r>
    </w:p>
    <w:p w14:paraId="125FEFEE" w14:textId="77777777" w:rsidR="008E11BD" w:rsidRPr="006F5A8B" w:rsidRDefault="008E11BD" w:rsidP="008E11BD">
      <w:pPr>
        <w:pStyle w:val="a3"/>
        <w:tabs>
          <w:tab w:val="left" w:pos="1276"/>
        </w:tabs>
        <w:spacing w:after="0" w:line="240" w:lineRule="auto"/>
        <w:ind w:left="-142" w:firstLine="851"/>
        <w:jc w:val="both"/>
        <w:outlineLvl w:val="0"/>
        <w:rPr>
          <w:rFonts w:ascii="Arial" w:eastAsia="Times New Roman" w:hAnsi="Arial" w:cs="Arial"/>
          <w:sz w:val="24"/>
          <w:szCs w:val="24"/>
        </w:rPr>
      </w:pPr>
      <w:r w:rsidRPr="006F5A8B">
        <w:rPr>
          <w:rFonts w:ascii="Arial" w:eastAsia="Times New Roman" w:hAnsi="Arial" w:cs="Arial"/>
          <w:sz w:val="24"/>
          <w:szCs w:val="24"/>
        </w:rPr>
        <w:t xml:space="preserve">Единица измерения: кол-во преступлений (динамика </w:t>
      </w:r>
      <w:proofErr w:type="gramStart"/>
      <w:r w:rsidRPr="006F5A8B">
        <w:rPr>
          <w:rFonts w:ascii="Arial" w:eastAsia="Times New Roman" w:hAnsi="Arial" w:cs="Arial"/>
          <w:sz w:val="24"/>
          <w:szCs w:val="24"/>
        </w:rPr>
        <w:t>в</w:t>
      </w:r>
      <w:proofErr w:type="gramEnd"/>
      <w:r w:rsidRPr="006F5A8B">
        <w:rPr>
          <w:rFonts w:ascii="Arial" w:eastAsia="Times New Roman" w:hAnsi="Arial" w:cs="Arial"/>
          <w:sz w:val="24"/>
          <w:szCs w:val="24"/>
        </w:rPr>
        <w:t>%).</w:t>
      </w:r>
    </w:p>
    <w:p w14:paraId="0808D418" w14:textId="4B942071"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hAnsi="Arial" w:cs="Arial"/>
          <w:bCs/>
          <w:sz w:val="24"/>
          <w:szCs w:val="24"/>
        </w:rPr>
        <w:t>5.1.2. Показатель 1.1.</w:t>
      </w:r>
      <w:r w:rsidRPr="006F5A8B">
        <w:rPr>
          <w:rFonts w:ascii="Arial" w:hAnsi="Arial" w:cs="Arial"/>
          <w:sz w:val="24"/>
          <w:szCs w:val="24"/>
        </w:rPr>
        <w:t xml:space="preserve"> </w:t>
      </w:r>
      <w:r w:rsidR="007D42C3" w:rsidRPr="006F5A8B">
        <w:rPr>
          <w:rFonts w:ascii="Arial" w:hAnsi="Arial" w:cs="Arial"/>
          <w:sz w:val="24"/>
          <w:szCs w:val="24"/>
        </w:rPr>
        <w:t>«</w:t>
      </w:r>
      <w:r w:rsidRPr="006F5A8B">
        <w:rPr>
          <w:rFonts w:ascii="Arial" w:eastAsia="Times New Roman" w:hAnsi="Arial" w:cs="Arial"/>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r w:rsidR="007D42C3" w:rsidRPr="006F5A8B">
        <w:rPr>
          <w:rFonts w:ascii="Arial" w:eastAsia="Times New Roman" w:hAnsi="Arial" w:cs="Arial"/>
          <w:sz w:val="24"/>
          <w:szCs w:val="24"/>
        </w:rPr>
        <w:t>»</w:t>
      </w:r>
      <w:r w:rsidRPr="006F5A8B">
        <w:rPr>
          <w:rFonts w:ascii="Arial" w:eastAsia="Times New Roman" w:hAnsi="Arial" w:cs="Arial"/>
          <w:sz w:val="24"/>
          <w:szCs w:val="24"/>
        </w:rPr>
        <w:t>.</w:t>
      </w:r>
    </w:p>
    <w:p w14:paraId="55BD6180" w14:textId="77777777"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Значение показателя рассчитывается по формуле:</w:t>
      </w:r>
    </w:p>
    <w:p w14:paraId="5D5261F6" w14:textId="77777777" w:rsidR="00F6340F" w:rsidRPr="006F5A8B" w:rsidRDefault="00F6340F" w:rsidP="00F6340F">
      <w:pPr>
        <w:pStyle w:val="a3"/>
        <w:tabs>
          <w:tab w:val="left" w:pos="1276"/>
        </w:tabs>
        <w:spacing w:after="0" w:line="240" w:lineRule="auto"/>
        <w:ind w:firstLine="709"/>
        <w:jc w:val="both"/>
        <w:outlineLvl w:val="0"/>
        <w:rPr>
          <w:rFonts w:ascii="Arial" w:eastAsia="Times New Roman" w:hAnsi="Arial" w:cs="Arial"/>
          <w:sz w:val="24"/>
          <w:szCs w:val="24"/>
        </w:rPr>
      </w:pPr>
    </w:p>
    <w:p w14:paraId="3C84FAE0" w14:textId="77777777" w:rsidR="00F6340F" w:rsidRPr="006F5A8B" w:rsidRDefault="00F6340F" w:rsidP="00F6340F">
      <w:pPr>
        <w:pStyle w:val="a3"/>
        <w:tabs>
          <w:tab w:val="left" w:pos="1276"/>
        </w:tabs>
        <w:spacing w:after="0" w:line="240" w:lineRule="auto"/>
        <w:ind w:firstLine="709"/>
        <w:jc w:val="both"/>
        <w:outlineLvl w:val="0"/>
        <w:rPr>
          <w:rFonts w:ascii="Arial" w:eastAsia="Times New Roman" w:hAnsi="Arial" w:cs="Arial"/>
          <w:sz w:val="24"/>
          <w:szCs w:val="24"/>
        </w:rPr>
      </w:pPr>
      <w:r w:rsidRPr="006F5A8B">
        <w:rPr>
          <w:rFonts w:ascii="Arial" w:eastAsia="Times New Roman" w:hAnsi="Arial" w:cs="Arial"/>
          <w:sz w:val="24"/>
          <w:szCs w:val="24"/>
        </w:rPr>
        <w:t>ДОАЗ  = (КОО+ КОК + КОС) / ОКСЗО х 100, где:</w:t>
      </w:r>
    </w:p>
    <w:p w14:paraId="54993B6A" w14:textId="77777777" w:rsidR="00F6340F" w:rsidRPr="006F5A8B" w:rsidRDefault="00F6340F" w:rsidP="00F6340F">
      <w:pPr>
        <w:pStyle w:val="a3"/>
        <w:tabs>
          <w:tab w:val="left" w:pos="1276"/>
        </w:tabs>
        <w:spacing w:after="0" w:line="240" w:lineRule="auto"/>
        <w:ind w:firstLine="709"/>
        <w:jc w:val="both"/>
        <w:outlineLvl w:val="0"/>
        <w:rPr>
          <w:rFonts w:ascii="Arial" w:eastAsia="Times New Roman" w:hAnsi="Arial" w:cs="Arial"/>
          <w:sz w:val="24"/>
          <w:szCs w:val="24"/>
        </w:rPr>
      </w:pPr>
    </w:p>
    <w:p w14:paraId="15893BC2" w14:textId="77777777"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ДОАЗ – доля объектов, отвечающих требованиям антитеррористической защищенности;</w:t>
      </w:r>
    </w:p>
    <w:p w14:paraId="4CC64AAE" w14:textId="77777777"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КОО – количество объектов образования, отвечающих требованиям антитеррористической защищенности по итогам отчетного периода;</w:t>
      </w:r>
    </w:p>
    <w:p w14:paraId="6E2BE0CE" w14:textId="77777777"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КОК -  количество объектов культуры, отвечающих требованиям антитеррористической защищенности по итогам отчетного периода;</w:t>
      </w:r>
    </w:p>
    <w:p w14:paraId="245C38BF" w14:textId="77777777"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КОС - количество объектов спорта, отвечающих требованиям антитеррористической защищенности по итогам отчетного периода;</w:t>
      </w:r>
    </w:p>
    <w:p w14:paraId="00F9BF3F" w14:textId="77777777"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ОКСЗО – общее количество социально значимых объектов.</w:t>
      </w:r>
    </w:p>
    <w:p w14:paraId="082A8EC9" w14:textId="77777777"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Источники информации: ежеквартальные отчеты подразделений Администрации муниципального образования.</w:t>
      </w:r>
    </w:p>
    <w:p w14:paraId="63B45FA7" w14:textId="77777777" w:rsidR="00F6340F" w:rsidRPr="006F5A8B" w:rsidRDefault="00F6340F" w:rsidP="00F6340F">
      <w:pPr>
        <w:pStyle w:val="a3"/>
        <w:tabs>
          <w:tab w:val="left" w:pos="1276"/>
        </w:tabs>
        <w:spacing w:after="0" w:line="240" w:lineRule="auto"/>
        <w:ind w:left="0" w:firstLine="709"/>
        <w:jc w:val="both"/>
        <w:outlineLvl w:val="0"/>
        <w:rPr>
          <w:rFonts w:ascii="Arial" w:eastAsia="Times New Roman" w:hAnsi="Arial" w:cs="Arial"/>
          <w:sz w:val="24"/>
          <w:szCs w:val="24"/>
        </w:rPr>
      </w:pPr>
      <w:r w:rsidRPr="006F5A8B">
        <w:rPr>
          <w:rFonts w:ascii="Arial" w:eastAsia="Times New Roman" w:hAnsi="Arial" w:cs="Arial"/>
          <w:sz w:val="24"/>
          <w:szCs w:val="24"/>
        </w:rPr>
        <w:t>Единица измерения: проценты.</w:t>
      </w:r>
    </w:p>
    <w:p w14:paraId="671FBE04" w14:textId="74C8B70C" w:rsidR="00F6340F" w:rsidRPr="006F5A8B" w:rsidRDefault="00F6340F" w:rsidP="00F6340F">
      <w:pPr>
        <w:widowControl w:val="0"/>
        <w:autoSpaceDE w:val="0"/>
        <w:autoSpaceDN w:val="0"/>
        <w:adjustRightInd w:val="0"/>
        <w:spacing w:after="0" w:line="240" w:lineRule="auto"/>
        <w:ind w:firstLine="709"/>
        <w:jc w:val="both"/>
        <w:rPr>
          <w:rFonts w:ascii="Arial" w:eastAsiaTheme="minorEastAsia" w:hAnsi="Arial" w:cs="Arial"/>
          <w:sz w:val="24"/>
          <w:szCs w:val="24"/>
          <w:lang w:eastAsia="zh-CN"/>
        </w:rPr>
      </w:pPr>
      <w:r w:rsidRPr="006F5A8B">
        <w:rPr>
          <w:rFonts w:ascii="Arial" w:eastAsiaTheme="minorEastAsia" w:hAnsi="Arial" w:cs="Arial"/>
          <w:bCs/>
          <w:sz w:val="24"/>
          <w:szCs w:val="24"/>
          <w:lang w:eastAsia="zh-CN"/>
        </w:rPr>
        <w:t>5.1.</w:t>
      </w:r>
      <w:r w:rsidR="007D42C3" w:rsidRPr="006F5A8B">
        <w:rPr>
          <w:rFonts w:ascii="Arial" w:eastAsiaTheme="minorEastAsia" w:hAnsi="Arial" w:cs="Arial"/>
          <w:bCs/>
          <w:sz w:val="24"/>
          <w:szCs w:val="24"/>
          <w:lang w:eastAsia="zh-CN"/>
        </w:rPr>
        <w:t>3</w:t>
      </w:r>
      <w:r w:rsidRPr="006F5A8B">
        <w:rPr>
          <w:rFonts w:ascii="Arial" w:eastAsiaTheme="minorEastAsia" w:hAnsi="Arial" w:cs="Arial"/>
          <w:bCs/>
          <w:sz w:val="24"/>
          <w:szCs w:val="24"/>
          <w:lang w:eastAsia="zh-CN"/>
        </w:rPr>
        <w:t>. Показатель 1.</w:t>
      </w:r>
      <w:r w:rsidR="00137E57" w:rsidRPr="006F5A8B">
        <w:rPr>
          <w:rFonts w:ascii="Arial" w:eastAsiaTheme="minorEastAsia" w:hAnsi="Arial" w:cs="Arial"/>
          <w:bCs/>
          <w:sz w:val="24"/>
          <w:szCs w:val="24"/>
          <w:lang w:eastAsia="zh-CN"/>
        </w:rPr>
        <w:t>2</w:t>
      </w:r>
      <w:r w:rsidRPr="006F5A8B">
        <w:rPr>
          <w:rFonts w:ascii="Arial" w:eastAsiaTheme="minorEastAsia" w:hAnsi="Arial" w:cs="Arial"/>
          <w:bCs/>
          <w:sz w:val="24"/>
          <w:szCs w:val="24"/>
          <w:lang w:eastAsia="zh-CN"/>
        </w:rPr>
        <w:t>.</w:t>
      </w:r>
      <w:r w:rsidRPr="006F5A8B">
        <w:rPr>
          <w:rFonts w:ascii="Arial" w:eastAsiaTheme="minorEastAsia" w:hAnsi="Arial" w:cs="Arial"/>
          <w:sz w:val="24"/>
          <w:szCs w:val="24"/>
          <w:lang w:eastAsia="zh-CN"/>
        </w:rPr>
        <w:t xml:space="preserve">  </w:t>
      </w:r>
      <w:r w:rsidR="006C03AD" w:rsidRPr="006F5A8B">
        <w:rPr>
          <w:rFonts w:ascii="Arial" w:eastAsiaTheme="minorEastAsia" w:hAnsi="Arial" w:cs="Arial"/>
          <w:sz w:val="24"/>
          <w:szCs w:val="24"/>
          <w:lang w:eastAsia="zh-CN"/>
        </w:rPr>
        <w:t>«</w:t>
      </w:r>
      <w:r w:rsidRPr="006F5A8B">
        <w:rPr>
          <w:rFonts w:ascii="Arial" w:eastAsiaTheme="minorEastAsia" w:hAnsi="Arial" w:cs="Arial"/>
          <w:sz w:val="24"/>
          <w:szCs w:val="24"/>
          <w:lang w:eastAsia="zh-CN"/>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ежегодно</w:t>
      </w:r>
      <w:r w:rsidR="006C03AD" w:rsidRPr="006F5A8B">
        <w:rPr>
          <w:rFonts w:ascii="Arial" w:eastAsiaTheme="minorEastAsia" w:hAnsi="Arial" w:cs="Arial"/>
          <w:sz w:val="24"/>
          <w:szCs w:val="24"/>
          <w:lang w:eastAsia="zh-CN"/>
        </w:rPr>
        <w:t>»</w:t>
      </w:r>
      <w:r w:rsidRPr="006F5A8B">
        <w:rPr>
          <w:rFonts w:ascii="Arial" w:eastAsiaTheme="minorEastAsia" w:hAnsi="Arial" w:cs="Arial"/>
          <w:sz w:val="24"/>
          <w:szCs w:val="24"/>
          <w:lang w:eastAsia="zh-CN"/>
        </w:rPr>
        <w:t xml:space="preserve"> рассчитывается по формуле:</w:t>
      </w:r>
    </w:p>
    <w:p w14:paraId="47C98DAC" w14:textId="77777777" w:rsidR="00F6340F" w:rsidRPr="006F5A8B" w:rsidRDefault="00F6340F" w:rsidP="00F6340F">
      <w:pPr>
        <w:spacing w:after="0" w:line="240" w:lineRule="auto"/>
        <w:ind w:firstLine="709"/>
        <w:jc w:val="both"/>
        <w:rPr>
          <w:rFonts w:ascii="Arial" w:eastAsiaTheme="minorEastAsia" w:hAnsi="Arial" w:cs="Arial"/>
          <w:sz w:val="24"/>
          <w:szCs w:val="24"/>
          <w:lang w:eastAsia="zh-CN"/>
        </w:rPr>
      </w:pPr>
    </w:p>
    <w:p w14:paraId="1A4CE0BE" w14:textId="77777777" w:rsidR="00F6340F" w:rsidRPr="006F5A8B" w:rsidRDefault="00F6340F" w:rsidP="00F6340F">
      <w:pPr>
        <w:spacing w:after="0" w:line="240" w:lineRule="auto"/>
        <w:jc w:val="center"/>
        <w:rPr>
          <w:rFonts w:ascii="Arial" w:eastAsiaTheme="minorEastAsia" w:hAnsi="Arial" w:cs="Arial"/>
          <w:sz w:val="24"/>
          <w:szCs w:val="24"/>
          <w:lang w:eastAsia="zh-CN"/>
        </w:rPr>
      </w:pPr>
      <w:proofErr w:type="spellStart"/>
      <w:r w:rsidRPr="006F5A8B">
        <w:rPr>
          <w:rFonts w:ascii="Arial" w:eastAsiaTheme="minorEastAsia" w:hAnsi="Arial" w:cs="Arial"/>
          <w:sz w:val="24"/>
          <w:szCs w:val="24"/>
          <w:lang w:eastAsia="zh-CN"/>
        </w:rPr>
        <w:lastRenderedPageBreak/>
        <w:t>Вбртг</w:t>
      </w:r>
      <w:proofErr w:type="spellEnd"/>
      <w:r w:rsidRPr="006F5A8B">
        <w:rPr>
          <w:rFonts w:ascii="Arial" w:eastAsiaTheme="minorEastAsia" w:hAnsi="Arial" w:cs="Arial"/>
          <w:sz w:val="24"/>
          <w:szCs w:val="24"/>
          <w:lang w:eastAsia="zh-CN"/>
        </w:rPr>
        <w:t xml:space="preserve"> = </w:t>
      </w:r>
      <w:proofErr w:type="spellStart"/>
      <w:r w:rsidRPr="006F5A8B">
        <w:rPr>
          <w:rFonts w:ascii="Arial" w:eastAsiaTheme="minorEastAsia" w:hAnsi="Arial" w:cs="Arial"/>
          <w:sz w:val="24"/>
          <w:szCs w:val="24"/>
          <w:lang w:eastAsia="zh-CN"/>
        </w:rPr>
        <w:t>Вбрпг</w:t>
      </w:r>
      <w:proofErr w:type="spellEnd"/>
      <w:r w:rsidRPr="006F5A8B">
        <w:rPr>
          <w:rFonts w:ascii="Arial" w:eastAsiaTheme="minorEastAsia" w:hAnsi="Arial" w:cs="Arial"/>
          <w:sz w:val="24"/>
          <w:szCs w:val="24"/>
          <w:lang w:eastAsia="zh-CN"/>
        </w:rPr>
        <w:t xml:space="preserve"> х 1,05, где:</w:t>
      </w:r>
    </w:p>
    <w:p w14:paraId="1256AA06" w14:textId="77777777" w:rsidR="00F6340F" w:rsidRPr="006F5A8B" w:rsidRDefault="00F6340F" w:rsidP="00F6340F">
      <w:pPr>
        <w:spacing w:after="0" w:line="240" w:lineRule="auto"/>
        <w:ind w:firstLine="709"/>
        <w:jc w:val="both"/>
        <w:rPr>
          <w:rFonts w:ascii="Arial" w:eastAsiaTheme="minorEastAsia" w:hAnsi="Arial" w:cs="Arial"/>
          <w:sz w:val="24"/>
          <w:szCs w:val="24"/>
          <w:lang w:eastAsia="zh-CN"/>
        </w:rPr>
      </w:pPr>
    </w:p>
    <w:p w14:paraId="21C56938" w14:textId="77777777" w:rsidR="00F6340F" w:rsidRPr="006F5A8B" w:rsidRDefault="00F6340F" w:rsidP="00F6340F">
      <w:pPr>
        <w:spacing w:after="0" w:line="240" w:lineRule="auto"/>
        <w:ind w:firstLine="709"/>
        <w:jc w:val="both"/>
        <w:rPr>
          <w:rFonts w:ascii="Arial" w:eastAsiaTheme="minorEastAsia" w:hAnsi="Arial" w:cs="Arial"/>
          <w:sz w:val="24"/>
          <w:szCs w:val="24"/>
          <w:lang w:eastAsia="zh-CN"/>
        </w:rPr>
      </w:pPr>
      <w:proofErr w:type="spellStart"/>
      <w:r w:rsidRPr="006F5A8B">
        <w:rPr>
          <w:rFonts w:ascii="Arial" w:eastAsiaTheme="minorEastAsia" w:hAnsi="Arial" w:cs="Arial"/>
          <w:sz w:val="24"/>
          <w:szCs w:val="24"/>
          <w:lang w:eastAsia="zh-CN"/>
        </w:rPr>
        <w:t>Вбртг</w:t>
      </w:r>
      <w:proofErr w:type="spellEnd"/>
      <w:r w:rsidRPr="006F5A8B">
        <w:rPr>
          <w:rFonts w:ascii="Arial" w:eastAsiaTheme="minorEastAsia" w:hAnsi="Arial" w:cs="Arial"/>
          <w:sz w:val="24"/>
          <w:szCs w:val="24"/>
          <w:lang w:eastAsia="zh-CN"/>
        </w:rPr>
        <w:t xml:space="preserve"> – количество видеокамер, подключенных к системе БР в текущем году;</w:t>
      </w:r>
    </w:p>
    <w:p w14:paraId="2D62564C" w14:textId="77777777" w:rsidR="00F6340F" w:rsidRPr="006F5A8B" w:rsidRDefault="00F6340F" w:rsidP="00F6340F">
      <w:pPr>
        <w:tabs>
          <w:tab w:val="left" w:pos="3119"/>
        </w:tabs>
        <w:autoSpaceDE w:val="0"/>
        <w:autoSpaceDN w:val="0"/>
        <w:adjustRightInd w:val="0"/>
        <w:spacing w:after="0" w:line="240" w:lineRule="auto"/>
        <w:ind w:firstLine="709"/>
        <w:jc w:val="both"/>
        <w:rPr>
          <w:rFonts w:ascii="Arial" w:eastAsiaTheme="minorEastAsia" w:hAnsi="Arial" w:cs="Arial"/>
          <w:sz w:val="24"/>
          <w:szCs w:val="24"/>
          <w:lang w:eastAsia="zh-CN"/>
        </w:rPr>
      </w:pPr>
      <w:proofErr w:type="spellStart"/>
      <w:r w:rsidRPr="006F5A8B">
        <w:rPr>
          <w:rFonts w:ascii="Arial" w:eastAsiaTheme="minorEastAsia" w:hAnsi="Arial" w:cs="Arial"/>
          <w:sz w:val="24"/>
          <w:szCs w:val="24"/>
          <w:lang w:eastAsia="zh-CN"/>
        </w:rPr>
        <w:t>Вбрпг</w:t>
      </w:r>
      <w:proofErr w:type="spellEnd"/>
      <w:r w:rsidRPr="006F5A8B">
        <w:rPr>
          <w:rFonts w:ascii="Arial" w:eastAsiaTheme="minorEastAsia" w:hAnsi="Arial" w:cs="Arial"/>
          <w:sz w:val="24"/>
          <w:szCs w:val="24"/>
          <w:lang w:eastAsia="zh-CN"/>
        </w:rPr>
        <w:t xml:space="preserve"> – количество видеокамер, подключенных к системе БР в предыдущем году.</w:t>
      </w:r>
    </w:p>
    <w:p w14:paraId="309569FE" w14:textId="77777777" w:rsidR="00F6340F" w:rsidRPr="006F5A8B" w:rsidRDefault="00F6340F" w:rsidP="00F6340F">
      <w:pPr>
        <w:pStyle w:val="Style"/>
        <w:tabs>
          <w:tab w:val="left" w:pos="734"/>
          <w:tab w:val="left" w:pos="4267"/>
          <w:tab w:val="left" w:pos="8342"/>
        </w:tabs>
        <w:ind w:firstLine="709"/>
        <w:jc w:val="both"/>
        <w:textAlignment w:val="baseline"/>
        <w:rPr>
          <w:rFonts w:ascii="Arial" w:hAnsi="Arial" w:cs="Arial"/>
        </w:rPr>
      </w:pPr>
      <w:r w:rsidRPr="006F5A8B">
        <w:rPr>
          <w:rFonts w:ascii="Arial" w:hAnsi="Arial" w:cs="Arial"/>
        </w:rPr>
        <w:t>Источник информации: данные Администрации Одинцовского городского округа.</w:t>
      </w:r>
    </w:p>
    <w:p w14:paraId="6F0FFA94" w14:textId="77777777" w:rsidR="00F6340F" w:rsidRPr="006F5A8B" w:rsidRDefault="00F6340F" w:rsidP="00F6340F">
      <w:pPr>
        <w:tabs>
          <w:tab w:val="left" w:pos="3119"/>
        </w:tabs>
        <w:autoSpaceDE w:val="0"/>
        <w:autoSpaceDN w:val="0"/>
        <w:adjustRightInd w:val="0"/>
        <w:spacing w:after="0" w:line="240" w:lineRule="auto"/>
        <w:ind w:firstLine="709"/>
        <w:jc w:val="both"/>
        <w:rPr>
          <w:rFonts w:ascii="Arial" w:eastAsiaTheme="minorEastAsia" w:hAnsi="Arial" w:cs="Arial"/>
          <w:sz w:val="24"/>
          <w:szCs w:val="24"/>
          <w:lang w:eastAsia="zh-CN"/>
        </w:rPr>
      </w:pPr>
      <w:r w:rsidRPr="006F5A8B">
        <w:rPr>
          <w:rFonts w:ascii="Arial" w:eastAsiaTheme="minorEastAsia" w:hAnsi="Arial" w:cs="Arial"/>
          <w:sz w:val="24"/>
          <w:szCs w:val="24"/>
          <w:lang w:eastAsia="zh-CN"/>
        </w:rPr>
        <w:t xml:space="preserve">Единица измерения – количество камер (динамика </w:t>
      </w:r>
      <w:proofErr w:type="gramStart"/>
      <w:r w:rsidRPr="006F5A8B">
        <w:rPr>
          <w:rFonts w:ascii="Arial" w:eastAsiaTheme="minorEastAsia" w:hAnsi="Arial" w:cs="Arial"/>
          <w:sz w:val="24"/>
          <w:szCs w:val="24"/>
          <w:lang w:eastAsia="zh-CN"/>
        </w:rPr>
        <w:t>в</w:t>
      </w:r>
      <w:proofErr w:type="gramEnd"/>
      <w:r w:rsidRPr="006F5A8B">
        <w:rPr>
          <w:rFonts w:ascii="Arial" w:eastAsiaTheme="minorEastAsia" w:hAnsi="Arial" w:cs="Arial"/>
          <w:sz w:val="24"/>
          <w:szCs w:val="24"/>
          <w:lang w:eastAsia="zh-CN"/>
        </w:rPr>
        <w:t xml:space="preserve"> %).  </w:t>
      </w:r>
    </w:p>
    <w:p w14:paraId="67D4C10C" w14:textId="0A6EFD38"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5.1.</w:t>
      </w:r>
      <w:r w:rsidR="007D42C3" w:rsidRPr="006F5A8B">
        <w:rPr>
          <w:rFonts w:ascii="Arial" w:eastAsia="Times New Roman" w:hAnsi="Arial" w:cs="Arial"/>
          <w:sz w:val="24"/>
          <w:szCs w:val="24"/>
        </w:rPr>
        <w:t>4</w:t>
      </w:r>
      <w:r w:rsidRPr="006F5A8B">
        <w:rPr>
          <w:rFonts w:ascii="Arial" w:eastAsia="Times New Roman" w:hAnsi="Arial" w:cs="Arial"/>
          <w:sz w:val="24"/>
          <w:szCs w:val="24"/>
        </w:rPr>
        <w:t>. Показатель 1.</w:t>
      </w:r>
      <w:r w:rsidR="00137E57" w:rsidRPr="006F5A8B">
        <w:rPr>
          <w:rFonts w:ascii="Arial" w:eastAsia="Times New Roman" w:hAnsi="Arial" w:cs="Arial"/>
          <w:sz w:val="24"/>
          <w:szCs w:val="24"/>
        </w:rPr>
        <w:t>3</w:t>
      </w:r>
      <w:r w:rsidRPr="006F5A8B">
        <w:rPr>
          <w:rFonts w:ascii="Arial" w:eastAsia="Times New Roman" w:hAnsi="Arial" w:cs="Arial"/>
          <w:sz w:val="24"/>
          <w:szCs w:val="24"/>
        </w:rPr>
        <w:t xml:space="preserve">. </w:t>
      </w:r>
      <w:r w:rsidR="006C03AD" w:rsidRPr="006F5A8B">
        <w:rPr>
          <w:rFonts w:ascii="Arial" w:eastAsia="Times New Roman" w:hAnsi="Arial" w:cs="Arial"/>
          <w:sz w:val="24"/>
          <w:szCs w:val="24"/>
        </w:rPr>
        <w:t>«</w:t>
      </w:r>
      <w:r w:rsidRPr="006F5A8B">
        <w:rPr>
          <w:rFonts w:ascii="Arial" w:eastAsia="Times New Roman" w:hAnsi="Arial" w:cs="Arial"/>
          <w:sz w:val="24"/>
          <w:szCs w:val="24"/>
        </w:rPr>
        <w:t>Снижение уровня вовлеченности населения в незаконный оборот наркотиков на 100 тыс. человек</w:t>
      </w:r>
      <w:r w:rsidR="006C03AD" w:rsidRPr="006F5A8B">
        <w:rPr>
          <w:rFonts w:ascii="Arial" w:eastAsia="Times New Roman" w:hAnsi="Arial" w:cs="Arial"/>
          <w:sz w:val="24"/>
          <w:szCs w:val="24"/>
        </w:rPr>
        <w:t>»</w:t>
      </w:r>
      <w:r w:rsidRPr="006F5A8B">
        <w:rPr>
          <w:rFonts w:ascii="Arial" w:eastAsia="Times New Roman" w:hAnsi="Arial" w:cs="Arial"/>
          <w:sz w:val="24"/>
          <w:szCs w:val="24"/>
        </w:rPr>
        <w:t xml:space="preserve"> рассчитывается по формуле:</w:t>
      </w:r>
    </w:p>
    <w:p w14:paraId="67FED09C"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 </w:t>
      </w:r>
    </w:p>
    <w:p w14:paraId="3595ED0E"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               </w:t>
      </w:r>
      <w:proofErr w:type="spellStart"/>
      <w:r w:rsidRPr="006F5A8B">
        <w:rPr>
          <w:rFonts w:ascii="Arial" w:eastAsia="Times New Roman" w:hAnsi="Arial" w:cs="Arial"/>
          <w:sz w:val="24"/>
          <w:szCs w:val="24"/>
        </w:rPr>
        <w:t>ЧЛсп</w:t>
      </w:r>
      <w:proofErr w:type="spellEnd"/>
      <w:r w:rsidRPr="006F5A8B">
        <w:rPr>
          <w:rFonts w:ascii="Arial" w:eastAsia="Times New Roman" w:hAnsi="Arial" w:cs="Arial"/>
          <w:sz w:val="24"/>
          <w:szCs w:val="24"/>
        </w:rPr>
        <w:t xml:space="preserve"> + </w:t>
      </w:r>
      <w:proofErr w:type="spellStart"/>
      <w:r w:rsidRPr="006F5A8B">
        <w:rPr>
          <w:rFonts w:ascii="Arial" w:eastAsia="Times New Roman" w:hAnsi="Arial" w:cs="Arial"/>
          <w:sz w:val="24"/>
          <w:szCs w:val="24"/>
        </w:rPr>
        <w:t>ЧЛадм</w:t>
      </w:r>
      <w:proofErr w:type="spellEnd"/>
    </w:p>
    <w:p w14:paraId="53B3F9A4"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Внон</w:t>
      </w:r>
      <w:proofErr w:type="spellEnd"/>
      <w:r w:rsidRPr="006F5A8B">
        <w:rPr>
          <w:rFonts w:ascii="Arial" w:eastAsia="Times New Roman" w:hAnsi="Arial" w:cs="Arial"/>
          <w:sz w:val="24"/>
          <w:szCs w:val="24"/>
        </w:rPr>
        <w:t xml:space="preserve"> =  --------------------  х  100 000, где:</w:t>
      </w:r>
    </w:p>
    <w:p w14:paraId="3A7CF453"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                      </w:t>
      </w:r>
      <w:proofErr w:type="spellStart"/>
      <w:r w:rsidRPr="006F5A8B">
        <w:rPr>
          <w:rFonts w:ascii="Arial" w:eastAsia="Times New Roman" w:hAnsi="Arial" w:cs="Arial"/>
          <w:sz w:val="24"/>
          <w:szCs w:val="24"/>
        </w:rPr>
        <w:t>Кжго</w:t>
      </w:r>
      <w:proofErr w:type="spellEnd"/>
    </w:p>
    <w:p w14:paraId="66B5F5A2"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
    <w:p w14:paraId="6D9D2DC0"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Внон</w:t>
      </w:r>
      <w:proofErr w:type="spellEnd"/>
      <w:r w:rsidRPr="006F5A8B">
        <w:rPr>
          <w:rFonts w:ascii="Arial" w:eastAsia="Times New Roman" w:hAnsi="Arial" w:cs="Arial"/>
          <w:sz w:val="24"/>
          <w:szCs w:val="24"/>
        </w:rPr>
        <w:t xml:space="preserve"> – вовлеченность населения в незаконный оборот наркотиков (случаев);</w:t>
      </w:r>
    </w:p>
    <w:p w14:paraId="41F12027"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proofErr w:type="gramStart"/>
      <w:r w:rsidRPr="006F5A8B">
        <w:rPr>
          <w:rFonts w:ascii="Arial" w:eastAsia="Times New Roman" w:hAnsi="Arial" w:cs="Arial"/>
          <w:sz w:val="24"/>
          <w:szCs w:val="24"/>
        </w:rPr>
        <w:t>ЧЛсп</w:t>
      </w:r>
      <w:proofErr w:type="spellEnd"/>
      <w:r w:rsidRPr="006F5A8B">
        <w:rPr>
          <w:rFonts w:ascii="Arial" w:eastAsia="Times New Roman" w:hAnsi="Arial" w:cs="Arial"/>
          <w:sz w:val="24"/>
          <w:szCs w:val="24"/>
        </w:rPr>
        <w:t xml:space="preserve"> – число лиц, совершивших преступления, связанные с незаконным оборотом наркотических средств, психотропных веществ и их </w:t>
      </w:r>
      <w:proofErr w:type="spellStart"/>
      <w:r w:rsidRPr="006F5A8B">
        <w:rPr>
          <w:rFonts w:ascii="Arial" w:eastAsia="Times New Roman" w:hAnsi="Arial" w:cs="Arial"/>
          <w:sz w:val="24"/>
          <w:szCs w:val="24"/>
        </w:rPr>
        <w:t>прекурсоров</w:t>
      </w:r>
      <w:proofErr w:type="spellEnd"/>
      <w:r w:rsidRPr="006F5A8B">
        <w:rPr>
          <w:rFonts w:ascii="Arial" w:eastAsia="Times New Roman" w:hAnsi="Arial" w:cs="Arial"/>
          <w:sz w:val="24"/>
          <w:szCs w:val="24"/>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6F5A8B">
        <w:rPr>
          <w:rFonts w:ascii="Arial" w:eastAsia="Times New Roman" w:hAnsi="Arial" w:cs="Arial"/>
          <w:sz w:val="24"/>
          <w:szCs w:val="24"/>
        </w:rPr>
        <w:t>прекурсоры</w:t>
      </w:r>
      <w:proofErr w:type="spellEnd"/>
      <w:r w:rsidRPr="006F5A8B">
        <w:rPr>
          <w:rFonts w:ascii="Arial" w:eastAsia="Times New Roman" w:hAnsi="Arial" w:cs="Arial"/>
          <w:sz w:val="24"/>
          <w:szCs w:val="24"/>
        </w:rPr>
        <w:t xml:space="preserve">, новых потенциально опасных </w:t>
      </w:r>
      <w:proofErr w:type="spellStart"/>
      <w:r w:rsidRPr="006F5A8B">
        <w:rPr>
          <w:rFonts w:ascii="Arial" w:eastAsia="Times New Roman" w:hAnsi="Arial" w:cs="Arial"/>
          <w:sz w:val="24"/>
          <w:szCs w:val="24"/>
        </w:rPr>
        <w:t>психоактивных</w:t>
      </w:r>
      <w:proofErr w:type="spellEnd"/>
      <w:r w:rsidRPr="006F5A8B">
        <w:rPr>
          <w:rFonts w:ascii="Arial" w:eastAsia="Times New Roman" w:hAnsi="Arial" w:cs="Arial"/>
          <w:sz w:val="24"/>
          <w:szCs w:val="24"/>
        </w:rPr>
        <w:t xml:space="preserve"> веществ (строка 1, раздел 2, 1-МВ-НОН);</w:t>
      </w:r>
      <w:proofErr w:type="gramEnd"/>
    </w:p>
    <w:p w14:paraId="5A6B4651"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ЧЛадм</w:t>
      </w:r>
      <w:proofErr w:type="spellEnd"/>
      <w:r w:rsidRPr="006F5A8B">
        <w:rPr>
          <w:rFonts w:ascii="Arial" w:eastAsia="Times New Roman" w:hAnsi="Arial" w:cs="Arial"/>
          <w:sz w:val="24"/>
          <w:szCs w:val="24"/>
        </w:rPr>
        <w:t xml:space="preserve"> – число лиц, в отношении которых составлены протоколы об административных правонарушениях (строка 1, раздел 4, 4-МВ-НОН);</w:t>
      </w:r>
    </w:p>
    <w:p w14:paraId="60757C92"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Кжго</w:t>
      </w:r>
      <w:proofErr w:type="spellEnd"/>
      <w:r w:rsidRPr="006F5A8B">
        <w:rPr>
          <w:rFonts w:ascii="Arial" w:eastAsia="Times New Roman" w:hAnsi="Arial" w:cs="Arial"/>
          <w:sz w:val="24"/>
          <w:szCs w:val="24"/>
        </w:rPr>
        <w:t xml:space="preserve"> – количество жителей Одинцовского городского округа.</w:t>
      </w:r>
    </w:p>
    <w:p w14:paraId="1638E381"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Единица измерения: человек на 100 тыс. населения.</w:t>
      </w:r>
    </w:p>
    <w:p w14:paraId="1F7C8603"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Источники информации: информация УМВД по Одинцовскому городскому округу.</w:t>
      </w:r>
    </w:p>
    <w:p w14:paraId="072DD2C5" w14:textId="79B7183D"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5.1.</w:t>
      </w:r>
      <w:r w:rsidR="007D42C3" w:rsidRPr="006F5A8B">
        <w:rPr>
          <w:rFonts w:ascii="Arial" w:eastAsia="Times New Roman" w:hAnsi="Arial" w:cs="Arial"/>
          <w:sz w:val="24"/>
          <w:szCs w:val="24"/>
        </w:rPr>
        <w:t>5</w:t>
      </w:r>
      <w:r w:rsidRPr="006F5A8B">
        <w:rPr>
          <w:rFonts w:ascii="Arial" w:eastAsia="Times New Roman" w:hAnsi="Arial" w:cs="Arial"/>
          <w:sz w:val="24"/>
          <w:szCs w:val="24"/>
        </w:rPr>
        <w:t>. Показатель</w:t>
      </w:r>
      <w:r w:rsidRPr="006F5A8B">
        <w:rPr>
          <w:rFonts w:ascii="Arial" w:hAnsi="Arial" w:cs="Arial"/>
          <w:sz w:val="24"/>
          <w:szCs w:val="24"/>
        </w:rPr>
        <w:t xml:space="preserve"> 1.</w:t>
      </w:r>
      <w:r w:rsidR="00137E57" w:rsidRPr="006F5A8B">
        <w:rPr>
          <w:rFonts w:ascii="Arial" w:hAnsi="Arial" w:cs="Arial"/>
          <w:sz w:val="24"/>
          <w:szCs w:val="24"/>
        </w:rPr>
        <w:t>4</w:t>
      </w:r>
      <w:r w:rsidRPr="006F5A8B">
        <w:rPr>
          <w:rFonts w:ascii="Arial" w:hAnsi="Arial" w:cs="Arial"/>
          <w:sz w:val="24"/>
          <w:szCs w:val="24"/>
        </w:rPr>
        <w:t xml:space="preserve">.  </w:t>
      </w:r>
      <w:r w:rsidR="006C03AD" w:rsidRPr="006F5A8B">
        <w:rPr>
          <w:rFonts w:ascii="Arial" w:hAnsi="Arial" w:cs="Arial"/>
          <w:sz w:val="24"/>
          <w:szCs w:val="24"/>
        </w:rPr>
        <w:t>«</w:t>
      </w:r>
      <w:r w:rsidRPr="006F5A8B">
        <w:rPr>
          <w:rFonts w:ascii="Arial" w:hAnsi="Arial" w:cs="Arial"/>
          <w:sz w:val="24"/>
          <w:szCs w:val="24"/>
        </w:rPr>
        <w:t xml:space="preserve">Снижение уровня </w:t>
      </w:r>
      <w:proofErr w:type="spellStart"/>
      <w:r w:rsidRPr="006F5A8B">
        <w:rPr>
          <w:rFonts w:ascii="Arial" w:hAnsi="Arial" w:cs="Arial"/>
          <w:sz w:val="24"/>
          <w:szCs w:val="24"/>
        </w:rPr>
        <w:t>криминогенности</w:t>
      </w:r>
      <w:proofErr w:type="spellEnd"/>
      <w:r w:rsidRPr="006F5A8B">
        <w:rPr>
          <w:rFonts w:ascii="Arial" w:hAnsi="Arial" w:cs="Arial"/>
          <w:sz w:val="24"/>
          <w:szCs w:val="24"/>
        </w:rPr>
        <w:t xml:space="preserve"> наркомании на 100 тыс. человек</w:t>
      </w:r>
      <w:r w:rsidR="006C03AD" w:rsidRPr="006F5A8B">
        <w:rPr>
          <w:rFonts w:ascii="Arial" w:hAnsi="Arial" w:cs="Arial"/>
          <w:sz w:val="24"/>
          <w:szCs w:val="24"/>
        </w:rPr>
        <w:t>»</w:t>
      </w:r>
      <w:r w:rsidRPr="006F5A8B">
        <w:rPr>
          <w:rFonts w:ascii="Arial" w:hAnsi="Arial" w:cs="Arial"/>
          <w:sz w:val="24"/>
          <w:szCs w:val="24"/>
        </w:rPr>
        <w:t xml:space="preserve"> </w:t>
      </w:r>
      <w:r w:rsidRPr="006F5A8B">
        <w:rPr>
          <w:rFonts w:ascii="Arial" w:eastAsia="Times New Roman" w:hAnsi="Arial" w:cs="Arial"/>
          <w:sz w:val="24"/>
          <w:szCs w:val="24"/>
        </w:rPr>
        <w:t>рассчитывается по формуле:</w:t>
      </w:r>
    </w:p>
    <w:p w14:paraId="03FB9375"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               </w:t>
      </w:r>
    </w:p>
    <w:p w14:paraId="65549258"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             </w:t>
      </w:r>
      <w:proofErr w:type="spellStart"/>
      <w:r w:rsidRPr="006F5A8B">
        <w:rPr>
          <w:rFonts w:ascii="Arial" w:eastAsia="Times New Roman" w:hAnsi="Arial" w:cs="Arial"/>
          <w:sz w:val="24"/>
          <w:szCs w:val="24"/>
        </w:rPr>
        <w:t>ЧПсп</w:t>
      </w:r>
      <w:proofErr w:type="spellEnd"/>
      <w:r w:rsidRPr="006F5A8B">
        <w:rPr>
          <w:rFonts w:ascii="Arial" w:eastAsia="Times New Roman" w:hAnsi="Arial" w:cs="Arial"/>
          <w:sz w:val="24"/>
          <w:szCs w:val="24"/>
        </w:rPr>
        <w:t xml:space="preserve"> + </w:t>
      </w:r>
      <w:proofErr w:type="spellStart"/>
      <w:r w:rsidRPr="006F5A8B">
        <w:rPr>
          <w:rFonts w:ascii="Arial" w:eastAsia="Times New Roman" w:hAnsi="Arial" w:cs="Arial"/>
          <w:sz w:val="24"/>
          <w:szCs w:val="24"/>
        </w:rPr>
        <w:t>ЧПадм</w:t>
      </w:r>
      <w:proofErr w:type="spellEnd"/>
    </w:p>
    <w:p w14:paraId="787F2590"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Кн</w:t>
      </w:r>
      <w:proofErr w:type="spellEnd"/>
      <w:r w:rsidRPr="006F5A8B">
        <w:rPr>
          <w:rFonts w:ascii="Arial" w:eastAsia="Times New Roman" w:hAnsi="Arial" w:cs="Arial"/>
          <w:sz w:val="24"/>
          <w:szCs w:val="24"/>
        </w:rPr>
        <w:t xml:space="preserve"> =  --------------------  х  100 000, где:</w:t>
      </w:r>
    </w:p>
    <w:p w14:paraId="40D0FF39"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                  </w:t>
      </w:r>
      <w:proofErr w:type="spellStart"/>
      <w:r w:rsidRPr="006F5A8B">
        <w:rPr>
          <w:rFonts w:ascii="Arial" w:eastAsia="Times New Roman" w:hAnsi="Arial" w:cs="Arial"/>
          <w:sz w:val="24"/>
          <w:szCs w:val="24"/>
        </w:rPr>
        <w:t>Кжго</w:t>
      </w:r>
      <w:proofErr w:type="spellEnd"/>
    </w:p>
    <w:p w14:paraId="2CDBF591"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
    <w:p w14:paraId="0D687693"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proofErr w:type="gramStart"/>
      <w:r w:rsidRPr="006F5A8B">
        <w:rPr>
          <w:rFonts w:ascii="Arial" w:eastAsia="Times New Roman" w:hAnsi="Arial" w:cs="Arial"/>
          <w:sz w:val="24"/>
          <w:szCs w:val="24"/>
        </w:rPr>
        <w:t>Внон</w:t>
      </w:r>
      <w:proofErr w:type="spellEnd"/>
      <w:r w:rsidRPr="006F5A8B">
        <w:rPr>
          <w:rFonts w:ascii="Arial" w:eastAsia="Times New Roman" w:hAnsi="Arial" w:cs="Arial"/>
          <w:sz w:val="24"/>
          <w:szCs w:val="24"/>
        </w:rPr>
        <w:t xml:space="preserve"> – </w:t>
      </w:r>
      <w:proofErr w:type="spellStart"/>
      <w:r w:rsidRPr="006F5A8B">
        <w:rPr>
          <w:rFonts w:ascii="Arial" w:eastAsia="Times New Roman" w:hAnsi="Arial" w:cs="Arial"/>
          <w:sz w:val="24"/>
          <w:szCs w:val="24"/>
        </w:rPr>
        <w:t>криминогенность</w:t>
      </w:r>
      <w:proofErr w:type="spellEnd"/>
      <w:r w:rsidRPr="006F5A8B">
        <w:rPr>
          <w:rFonts w:ascii="Arial" w:eastAsia="Times New Roman" w:hAnsi="Arial" w:cs="Arial"/>
          <w:sz w:val="24"/>
          <w:szCs w:val="24"/>
        </w:rPr>
        <w:t xml:space="preserve"> наркомании случаев);</w:t>
      </w:r>
      <w:proofErr w:type="gramEnd"/>
    </w:p>
    <w:p w14:paraId="7B999009"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ЧПсп</w:t>
      </w:r>
      <w:proofErr w:type="spellEnd"/>
      <w:r w:rsidRPr="006F5A8B">
        <w:rPr>
          <w:rFonts w:ascii="Arial" w:eastAsia="Times New Roman" w:hAnsi="Arial" w:cs="Arial"/>
          <w:sz w:val="24"/>
          <w:szCs w:val="24"/>
        </w:rPr>
        <w:t xml:space="preserve"> – число потребителей наркотических средств и психотропных веществ из общего числа лиц, совершивших преступления (строка 43, раздел 2, 1-МВ-НОН);</w:t>
      </w:r>
    </w:p>
    <w:p w14:paraId="4D3790AC"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ЧПадм</w:t>
      </w:r>
      <w:proofErr w:type="spellEnd"/>
      <w:r w:rsidRPr="006F5A8B">
        <w:rPr>
          <w:rFonts w:ascii="Arial" w:eastAsia="Times New Roman" w:hAnsi="Arial" w:cs="Arial"/>
          <w:sz w:val="24"/>
          <w:szCs w:val="24"/>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6F5A8B">
        <w:rPr>
          <w:rFonts w:ascii="Arial" w:eastAsia="Times New Roman" w:hAnsi="Arial" w:cs="Arial"/>
          <w:sz w:val="24"/>
          <w:szCs w:val="24"/>
        </w:rPr>
        <w:t>психоактивных</w:t>
      </w:r>
      <w:proofErr w:type="spellEnd"/>
      <w:r w:rsidRPr="006F5A8B">
        <w:rPr>
          <w:rFonts w:ascii="Arial" w:eastAsia="Times New Roman" w:hAnsi="Arial" w:cs="Arial"/>
          <w:sz w:val="24"/>
          <w:szCs w:val="24"/>
        </w:rPr>
        <w:t xml:space="preserve"> веществ, или в состоянии наркотического опьянения (строка 24, раздел 4, 4-МВ-НОН); </w:t>
      </w:r>
    </w:p>
    <w:p w14:paraId="67B5E36F" w14:textId="77777777" w:rsidR="00F6340F" w:rsidRPr="006F5A8B" w:rsidRDefault="00F6340F" w:rsidP="00F6340F">
      <w:pPr>
        <w:widowControl w:val="0"/>
        <w:spacing w:after="0" w:line="240" w:lineRule="auto"/>
        <w:ind w:firstLine="709"/>
        <w:jc w:val="both"/>
        <w:rPr>
          <w:rFonts w:ascii="Arial" w:hAnsi="Arial" w:cs="Arial"/>
          <w:sz w:val="24"/>
          <w:szCs w:val="24"/>
        </w:rPr>
      </w:pPr>
      <w:proofErr w:type="spellStart"/>
      <w:r w:rsidRPr="006F5A8B">
        <w:rPr>
          <w:rFonts w:ascii="Arial" w:eastAsia="Times New Roman" w:hAnsi="Arial" w:cs="Arial"/>
          <w:sz w:val="24"/>
          <w:szCs w:val="24"/>
        </w:rPr>
        <w:t>Кжго</w:t>
      </w:r>
      <w:proofErr w:type="spellEnd"/>
      <w:r w:rsidRPr="006F5A8B">
        <w:rPr>
          <w:rFonts w:ascii="Arial" w:eastAsia="Times New Roman" w:hAnsi="Arial" w:cs="Arial"/>
          <w:sz w:val="24"/>
          <w:szCs w:val="24"/>
        </w:rPr>
        <w:t xml:space="preserve"> – количество жителей Одинцовского городского округа.</w:t>
      </w:r>
      <w:r w:rsidRPr="006F5A8B">
        <w:rPr>
          <w:rFonts w:ascii="Arial" w:hAnsi="Arial" w:cs="Arial"/>
          <w:sz w:val="24"/>
          <w:szCs w:val="24"/>
        </w:rPr>
        <w:t xml:space="preserve">      </w:t>
      </w:r>
    </w:p>
    <w:p w14:paraId="47E30811" w14:textId="77777777" w:rsidR="00F6340F" w:rsidRPr="006F5A8B" w:rsidRDefault="00F6340F" w:rsidP="00F6340F">
      <w:pPr>
        <w:widowControl w:val="0"/>
        <w:spacing w:after="0" w:line="240" w:lineRule="auto"/>
        <w:ind w:firstLine="709"/>
        <w:jc w:val="both"/>
        <w:rPr>
          <w:rFonts w:ascii="Arial" w:hAnsi="Arial" w:cs="Arial"/>
          <w:sz w:val="24"/>
          <w:szCs w:val="24"/>
        </w:rPr>
      </w:pPr>
      <w:r w:rsidRPr="006F5A8B">
        <w:rPr>
          <w:rFonts w:ascii="Arial" w:eastAsia="Times New Roman" w:hAnsi="Arial" w:cs="Arial"/>
          <w:sz w:val="24"/>
          <w:szCs w:val="24"/>
        </w:rPr>
        <w:t>Единица измерения: человек на 100 тыс. населения.</w:t>
      </w:r>
      <w:r w:rsidRPr="006F5A8B">
        <w:rPr>
          <w:rFonts w:ascii="Arial" w:hAnsi="Arial" w:cs="Arial"/>
          <w:sz w:val="24"/>
          <w:szCs w:val="24"/>
        </w:rPr>
        <w:t xml:space="preserve"> </w:t>
      </w:r>
    </w:p>
    <w:p w14:paraId="6BB95FD8"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Источники информации: информация УМВД по Одинцовскому городскому округу.</w:t>
      </w:r>
    </w:p>
    <w:p w14:paraId="419EE258" w14:textId="62873BA1" w:rsidR="00F6340F" w:rsidRPr="006F5A8B" w:rsidRDefault="00F6340F" w:rsidP="00F6340F">
      <w:pPr>
        <w:pStyle w:val="a3"/>
        <w:widowControl w:val="0"/>
        <w:spacing w:after="0" w:line="240" w:lineRule="auto"/>
        <w:ind w:left="0" w:firstLine="708"/>
        <w:jc w:val="both"/>
        <w:rPr>
          <w:rFonts w:ascii="Arial" w:eastAsia="Times New Roman" w:hAnsi="Arial" w:cs="Arial"/>
          <w:sz w:val="24"/>
          <w:szCs w:val="24"/>
        </w:rPr>
      </w:pPr>
      <w:r w:rsidRPr="006F5A8B">
        <w:rPr>
          <w:rFonts w:ascii="Arial" w:eastAsia="Times New Roman" w:hAnsi="Arial" w:cs="Arial"/>
          <w:sz w:val="24"/>
          <w:szCs w:val="24"/>
        </w:rPr>
        <w:t>5.1.</w:t>
      </w:r>
      <w:r w:rsidR="007D42C3" w:rsidRPr="006F5A8B">
        <w:rPr>
          <w:rFonts w:ascii="Arial" w:eastAsia="Times New Roman" w:hAnsi="Arial" w:cs="Arial"/>
          <w:sz w:val="24"/>
          <w:szCs w:val="24"/>
        </w:rPr>
        <w:t>6</w:t>
      </w:r>
      <w:r w:rsidRPr="006F5A8B">
        <w:rPr>
          <w:rFonts w:ascii="Arial" w:eastAsia="Times New Roman" w:hAnsi="Arial" w:cs="Arial"/>
          <w:sz w:val="24"/>
          <w:szCs w:val="24"/>
        </w:rPr>
        <w:t>. Показатель</w:t>
      </w:r>
      <w:r w:rsidRPr="006F5A8B">
        <w:rPr>
          <w:rFonts w:ascii="Arial" w:hAnsi="Arial" w:cs="Arial"/>
          <w:sz w:val="24"/>
          <w:szCs w:val="24"/>
        </w:rPr>
        <w:t xml:space="preserve"> 1.</w:t>
      </w:r>
      <w:r w:rsidR="00137E57" w:rsidRPr="006F5A8B">
        <w:rPr>
          <w:rFonts w:ascii="Arial" w:hAnsi="Arial" w:cs="Arial"/>
          <w:sz w:val="24"/>
          <w:szCs w:val="24"/>
        </w:rPr>
        <w:t>5</w:t>
      </w:r>
      <w:r w:rsidRPr="006F5A8B">
        <w:rPr>
          <w:rFonts w:ascii="Arial" w:hAnsi="Arial" w:cs="Arial"/>
          <w:sz w:val="24"/>
          <w:szCs w:val="24"/>
        </w:rPr>
        <w:t xml:space="preserve">. </w:t>
      </w:r>
      <w:r w:rsidR="006C03AD" w:rsidRPr="006F5A8B">
        <w:rPr>
          <w:rFonts w:ascii="Arial" w:hAnsi="Arial" w:cs="Arial"/>
          <w:sz w:val="24"/>
          <w:szCs w:val="24"/>
        </w:rPr>
        <w:t>«</w:t>
      </w:r>
      <w:r w:rsidRPr="006F5A8B">
        <w:rPr>
          <w:rFonts w:ascii="Arial" w:eastAsia="Times New Roman" w:hAnsi="Arial" w:cs="Arial"/>
          <w:sz w:val="24"/>
          <w:szCs w:val="24"/>
        </w:rPr>
        <w:t>Доля кладбищ, соответствующих требованиям Регионального стандарта</w:t>
      </w:r>
      <w:r w:rsidR="006C03AD" w:rsidRPr="006F5A8B">
        <w:rPr>
          <w:rFonts w:ascii="Arial" w:eastAsia="Times New Roman" w:hAnsi="Arial" w:cs="Arial"/>
          <w:sz w:val="24"/>
          <w:szCs w:val="24"/>
        </w:rPr>
        <w:t>»</w:t>
      </w:r>
      <w:r w:rsidRPr="006F5A8B">
        <w:rPr>
          <w:rFonts w:ascii="Arial" w:eastAsia="Times New Roman" w:hAnsi="Arial" w:cs="Arial"/>
          <w:sz w:val="24"/>
          <w:szCs w:val="24"/>
        </w:rPr>
        <w:t xml:space="preserve"> рассчитывается по формуле:</w:t>
      </w:r>
    </w:p>
    <w:p w14:paraId="075E33FF" w14:textId="77777777" w:rsidR="00F6340F" w:rsidRPr="006F5A8B" w:rsidRDefault="00F6340F" w:rsidP="00F6340F">
      <w:pPr>
        <w:pStyle w:val="a3"/>
        <w:widowControl w:val="0"/>
        <w:spacing w:after="0" w:line="240" w:lineRule="auto"/>
        <w:ind w:left="1668"/>
        <w:jc w:val="both"/>
        <w:rPr>
          <w:rFonts w:ascii="Arial" w:eastAsia="Times New Roman" w:hAnsi="Arial" w:cs="Arial"/>
          <w:sz w:val="24"/>
          <w:szCs w:val="24"/>
        </w:rPr>
      </w:pPr>
    </w:p>
    <w:p w14:paraId="43FD71F0"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          </w:t>
      </w:r>
      <w:proofErr w:type="spellStart"/>
      <w:r w:rsidRPr="006F5A8B">
        <w:rPr>
          <w:rFonts w:ascii="Arial" w:eastAsia="Times New Roman" w:hAnsi="Arial" w:cs="Arial"/>
          <w:sz w:val="24"/>
          <w:szCs w:val="24"/>
        </w:rPr>
        <w:t>КЛрс</w:t>
      </w:r>
      <w:proofErr w:type="spellEnd"/>
    </w:p>
    <w:p w14:paraId="6D08D5C8"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Дрс</w:t>
      </w:r>
      <w:proofErr w:type="spellEnd"/>
      <w:r w:rsidRPr="006F5A8B">
        <w:rPr>
          <w:rFonts w:ascii="Arial" w:eastAsia="Times New Roman" w:hAnsi="Arial" w:cs="Arial"/>
          <w:sz w:val="24"/>
          <w:szCs w:val="24"/>
        </w:rPr>
        <w:t xml:space="preserve"> = ---------- х </w:t>
      </w:r>
      <w:proofErr w:type="spellStart"/>
      <w:proofErr w:type="gramStart"/>
      <w:r w:rsidRPr="006F5A8B">
        <w:rPr>
          <w:rFonts w:ascii="Arial" w:eastAsia="Times New Roman" w:hAnsi="Arial" w:cs="Arial"/>
          <w:sz w:val="24"/>
          <w:szCs w:val="24"/>
        </w:rPr>
        <w:t>K</w:t>
      </w:r>
      <w:proofErr w:type="gramEnd"/>
      <w:r w:rsidRPr="006F5A8B">
        <w:rPr>
          <w:rFonts w:ascii="Arial" w:eastAsia="Times New Roman" w:hAnsi="Arial" w:cs="Arial"/>
          <w:sz w:val="24"/>
          <w:szCs w:val="24"/>
        </w:rPr>
        <w:t>с</w:t>
      </w:r>
      <w:proofErr w:type="spellEnd"/>
      <w:r w:rsidRPr="006F5A8B">
        <w:rPr>
          <w:rFonts w:ascii="Arial" w:eastAsia="Times New Roman" w:hAnsi="Arial" w:cs="Arial"/>
          <w:sz w:val="24"/>
          <w:szCs w:val="24"/>
        </w:rPr>
        <w:t xml:space="preserve"> х 100 %,</w:t>
      </w:r>
    </w:p>
    <w:p w14:paraId="06FE5272"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          </w:t>
      </w:r>
      <w:proofErr w:type="spellStart"/>
      <w:r w:rsidRPr="006F5A8B">
        <w:rPr>
          <w:rFonts w:ascii="Arial" w:eastAsia="Times New Roman" w:hAnsi="Arial" w:cs="Arial"/>
          <w:sz w:val="24"/>
          <w:szCs w:val="24"/>
        </w:rPr>
        <w:t>КЛобщ</w:t>
      </w:r>
      <w:proofErr w:type="spellEnd"/>
    </w:p>
    <w:p w14:paraId="65AD8B65"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
    <w:p w14:paraId="4DC9936F"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где:</w:t>
      </w:r>
    </w:p>
    <w:p w14:paraId="4929D8D3"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Дрс</w:t>
      </w:r>
      <w:proofErr w:type="spellEnd"/>
      <w:r w:rsidRPr="006F5A8B">
        <w:rPr>
          <w:rFonts w:ascii="Arial" w:eastAsia="Times New Roman" w:hAnsi="Arial" w:cs="Arial"/>
          <w:sz w:val="24"/>
          <w:szCs w:val="24"/>
        </w:rPr>
        <w:t xml:space="preserve"> – доля кладбищ, соответствующих требованиям Регионального стандарта</w:t>
      </w:r>
      <w:proofErr w:type="gramStart"/>
      <w:r w:rsidRPr="006F5A8B">
        <w:rPr>
          <w:rFonts w:ascii="Arial" w:eastAsia="Times New Roman" w:hAnsi="Arial" w:cs="Arial"/>
          <w:sz w:val="24"/>
          <w:szCs w:val="24"/>
        </w:rPr>
        <w:t>, %;</w:t>
      </w:r>
      <w:proofErr w:type="gramEnd"/>
    </w:p>
    <w:p w14:paraId="656FE5C6"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КЛрс</w:t>
      </w:r>
      <w:proofErr w:type="spellEnd"/>
      <w:r w:rsidRPr="006F5A8B">
        <w:rPr>
          <w:rFonts w:ascii="Arial" w:eastAsia="Times New Roman" w:hAnsi="Arial" w:cs="Arial"/>
          <w:sz w:val="24"/>
          <w:szCs w:val="24"/>
        </w:rPr>
        <w:t xml:space="preserve"> – количество кладбищ, соответствующих требованиям Регионального стандарта по итогам рассмотрения вопроса на заседании МВК, ед.;</w:t>
      </w:r>
    </w:p>
    <w:p w14:paraId="10CED5F1"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lastRenderedPageBreak/>
        <w:t>КЛобщ</w:t>
      </w:r>
      <w:proofErr w:type="spellEnd"/>
      <w:r w:rsidRPr="006F5A8B">
        <w:rPr>
          <w:rFonts w:ascii="Arial" w:eastAsia="Times New Roman" w:hAnsi="Arial" w:cs="Arial"/>
          <w:sz w:val="24"/>
          <w:szCs w:val="24"/>
        </w:rPr>
        <w:t xml:space="preserve"> – общее количество кладбищ на территории городского округа, ед.;</w:t>
      </w:r>
    </w:p>
    <w:p w14:paraId="69F23F70"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proofErr w:type="gramStart"/>
      <w:r w:rsidRPr="006F5A8B">
        <w:rPr>
          <w:rFonts w:ascii="Arial" w:eastAsia="Times New Roman" w:hAnsi="Arial" w:cs="Arial"/>
          <w:sz w:val="24"/>
          <w:szCs w:val="24"/>
        </w:rPr>
        <w:t>K</w:t>
      </w:r>
      <w:proofErr w:type="gramEnd"/>
      <w:r w:rsidRPr="006F5A8B">
        <w:rPr>
          <w:rFonts w:ascii="Arial" w:eastAsia="Times New Roman" w:hAnsi="Arial" w:cs="Arial"/>
          <w:sz w:val="24"/>
          <w:szCs w:val="24"/>
        </w:rPr>
        <w:t>с</w:t>
      </w:r>
      <w:proofErr w:type="spellEnd"/>
      <w:r w:rsidRPr="006F5A8B">
        <w:rPr>
          <w:rFonts w:ascii="Arial" w:eastAsia="Times New Roman" w:hAnsi="Arial" w:cs="Arial"/>
          <w:sz w:val="24"/>
          <w:szCs w:val="24"/>
        </w:rPr>
        <w:t xml:space="preserve">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0D789112"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При применении повышающего (стимулирующего) коэффициента Кс итоговое значение показателя </w:t>
      </w:r>
      <w:proofErr w:type="spellStart"/>
      <w:r w:rsidRPr="006F5A8B">
        <w:rPr>
          <w:rFonts w:ascii="Arial" w:eastAsia="Times New Roman" w:hAnsi="Arial" w:cs="Arial"/>
          <w:sz w:val="24"/>
          <w:szCs w:val="24"/>
        </w:rPr>
        <w:t>Дрс</w:t>
      </w:r>
      <w:proofErr w:type="spellEnd"/>
      <w:r w:rsidRPr="006F5A8B">
        <w:rPr>
          <w:rFonts w:ascii="Arial" w:eastAsia="Times New Roman" w:hAnsi="Arial" w:cs="Arial"/>
          <w:sz w:val="24"/>
          <w:szCs w:val="24"/>
        </w:rPr>
        <w:t xml:space="preserve"> не может быть больше 100 %.</w:t>
      </w:r>
    </w:p>
    <w:p w14:paraId="656209CC"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 </w:t>
      </w:r>
    </w:p>
    <w:p w14:paraId="7D1EC207"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Единица измерения – проценты. </w:t>
      </w:r>
    </w:p>
    <w:p w14:paraId="20068E77" w14:textId="77777777" w:rsidR="00F6340F" w:rsidRPr="006F5A8B" w:rsidRDefault="00F6340F" w:rsidP="00F6340F">
      <w:pPr>
        <w:pStyle w:val="a5"/>
        <w:ind w:firstLine="709"/>
        <w:jc w:val="both"/>
        <w:rPr>
          <w:rFonts w:ascii="Arial" w:hAnsi="Arial" w:cs="Arial"/>
          <w:sz w:val="24"/>
          <w:szCs w:val="24"/>
        </w:rPr>
      </w:pPr>
      <w:r w:rsidRPr="006F5A8B">
        <w:rPr>
          <w:rFonts w:ascii="Arial" w:hAnsi="Arial" w:cs="Arial"/>
          <w:sz w:val="24"/>
          <w:szCs w:val="24"/>
        </w:rPr>
        <w:t>Источник информации: данные МКУ «Служба кладбищ»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w:t>
      </w:r>
    </w:p>
    <w:p w14:paraId="369431E4" w14:textId="2ECA9FC5"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5.1.</w:t>
      </w:r>
      <w:r w:rsidR="007D42C3" w:rsidRPr="006F5A8B">
        <w:rPr>
          <w:rFonts w:ascii="Arial" w:eastAsia="Times New Roman" w:hAnsi="Arial" w:cs="Arial"/>
          <w:sz w:val="24"/>
          <w:szCs w:val="24"/>
        </w:rPr>
        <w:t>7</w:t>
      </w:r>
      <w:r w:rsidRPr="006F5A8B">
        <w:rPr>
          <w:rFonts w:ascii="Arial" w:eastAsia="Times New Roman" w:hAnsi="Arial" w:cs="Arial"/>
          <w:sz w:val="24"/>
          <w:szCs w:val="24"/>
        </w:rPr>
        <w:t>. Показатель 1.</w:t>
      </w:r>
      <w:r w:rsidR="00137E57" w:rsidRPr="006F5A8B">
        <w:rPr>
          <w:rFonts w:ascii="Arial" w:eastAsia="Times New Roman" w:hAnsi="Arial" w:cs="Arial"/>
          <w:sz w:val="24"/>
          <w:szCs w:val="24"/>
        </w:rPr>
        <w:t>6</w:t>
      </w:r>
      <w:r w:rsidRPr="006F5A8B">
        <w:rPr>
          <w:rFonts w:ascii="Arial" w:eastAsia="Times New Roman" w:hAnsi="Arial" w:cs="Arial"/>
          <w:sz w:val="24"/>
          <w:szCs w:val="24"/>
        </w:rPr>
        <w:t>.</w:t>
      </w:r>
      <w:r w:rsidRPr="006F5A8B">
        <w:rPr>
          <w:rFonts w:ascii="Arial" w:hAnsi="Arial" w:cs="Arial"/>
          <w:sz w:val="24"/>
          <w:szCs w:val="24"/>
        </w:rPr>
        <w:t xml:space="preserve"> </w:t>
      </w:r>
      <w:r w:rsidR="006C03AD" w:rsidRPr="006F5A8B">
        <w:rPr>
          <w:rFonts w:ascii="Arial" w:hAnsi="Arial" w:cs="Arial"/>
          <w:sz w:val="24"/>
          <w:szCs w:val="24"/>
        </w:rPr>
        <w:t>«</w:t>
      </w:r>
      <w:r w:rsidRPr="006F5A8B">
        <w:rPr>
          <w:rFonts w:ascii="Arial" w:eastAsia="Times New Roman" w:hAnsi="Arial" w:cs="Arial"/>
          <w:sz w:val="24"/>
          <w:szCs w:val="24"/>
        </w:rPr>
        <w:t>Инвентаризация мест захоронений</w:t>
      </w:r>
      <w:r w:rsidR="006C03AD" w:rsidRPr="006F5A8B">
        <w:rPr>
          <w:rFonts w:ascii="Arial" w:eastAsia="Times New Roman" w:hAnsi="Arial" w:cs="Arial"/>
          <w:sz w:val="24"/>
          <w:szCs w:val="24"/>
        </w:rPr>
        <w:t>»</w:t>
      </w:r>
      <w:r w:rsidRPr="006F5A8B">
        <w:rPr>
          <w:rFonts w:ascii="Arial" w:hAnsi="Arial" w:cs="Arial"/>
          <w:sz w:val="24"/>
          <w:szCs w:val="24"/>
        </w:rPr>
        <w:t xml:space="preserve"> </w:t>
      </w:r>
      <w:r w:rsidRPr="006F5A8B">
        <w:rPr>
          <w:rFonts w:ascii="Arial" w:eastAsia="Times New Roman" w:hAnsi="Arial" w:cs="Arial"/>
          <w:sz w:val="24"/>
          <w:szCs w:val="24"/>
        </w:rPr>
        <w:t>рассчитывается по формуле:</w:t>
      </w:r>
    </w:p>
    <w:p w14:paraId="6E4AB651"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
    <w:p w14:paraId="43412DFF" w14:textId="77777777" w:rsidR="00F6340F" w:rsidRPr="006F5A8B" w:rsidRDefault="00F6340F" w:rsidP="00F6340F">
      <w:pPr>
        <w:widowControl w:val="0"/>
        <w:spacing w:after="0" w:line="240" w:lineRule="auto"/>
        <w:ind w:firstLine="709"/>
        <w:jc w:val="center"/>
        <w:rPr>
          <w:rFonts w:ascii="Arial" w:eastAsia="Times New Roman" w:hAnsi="Arial" w:cs="Arial"/>
          <w:sz w:val="24"/>
          <w:szCs w:val="24"/>
        </w:rPr>
      </w:pPr>
      <w:proofErr w:type="spellStart"/>
      <w:r w:rsidRPr="006F5A8B">
        <w:rPr>
          <w:rFonts w:ascii="Arial" w:eastAsia="Times New Roman" w:hAnsi="Arial" w:cs="Arial"/>
          <w:sz w:val="24"/>
          <w:szCs w:val="24"/>
        </w:rPr>
        <w:t>Is</w:t>
      </w:r>
      <w:proofErr w:type="spellEnd"/>
      <w:r w:rsidRPr="006F5A8B">
        <w:rPr>
          <w:rFonts w:ascii="Arial" w:eastAsia="Times New Roman" w:hAnsi="Arial" w:cs="Arial"/>
          <w:sz w:val="24"/>
          <w:szCs w:val="24"/>
        </w:rPr>
        <w:t xml:space="preserve"> / D х 100% = I, где:</w:t>
      </w:r>
    </w:p>
    <w:p w14:paraId="368E711F"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
    <w:p w14:paraId="119671CE"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I - доля зоны захоронения кладбищ, на которых проведена инвентаризация захоронений в соответствии с требованиями законодательства</w:t>
      </w:r>
      <w:proofErr w:type="gramStart"/>
      <w:r w:rsidRPr="006F5A8B">
        <w:rPr>
          <w:rFonts w:ascii="Arial" w:eastAsia="Times New Roman" w:hAnsi="Arial" w:cs="Arial"/>
          <w:sz w:val="24"/>
          <w:szCs w:val="24"/>
        </w:rPr>
        <w:t>, %;</w:t>
      </w:r>
      <w:proofErr w:type="gramEnd"/>
    </w:p>
    <w:p w14:paraId="5398A082"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proofErr w:type="spellStart"/>
      <w:r w:rsidRPr="006F5A8B">
        <w:rPr>
          <w:rFonts w:ascii="Arial" w:eastAsia="Times New Roman" w:hAnsi="Arial" w:cs="Arial"/>
          <w:sz w:val="24"/>
          <w:szCs w:val="24"/>
        </w:rPr>
        <w:t>Is</w:t>
      </w:r>
      <w:proofErr w:type="spellEnd"/>
      <w:r w:rsidRPr="006F5A8B">
        <w:rPr>
          <w:rFonts w:ascii="Arial" w:eastAsia="Times New Roman" w:hAnsi="Arial" w:cs="Arial"/>
          <w:sz w:val="24"/>
          <w:szCs w:val="24"/>
        </w:rPr>
        <w:t xml:space="preserve"> - площадь зоны захоронения, на которых проведена инвентаризация в электронном виде, </w:t>
      </w:r>
      <w:proofErr w:type="gramStart"/>
      <w:r w:rsidRPr="006F5A8B">
        <w:rPr>
          <w:rFonts w:ascii="Arial" w:eastAsia="Times New Roman" w:hAnsi="Arial" w:cs="Arial"/>
          <w:sz w:val="24"/>
          <w:szCs w:val="24"/>
        </w:rPr>
        <w:t>га</w:t>
      </w:r>
      <w:proofErr w:type="gramEnd"/>
      <w:r w:rsidRPr="006F5A8B">
        <w:rPr>
          <w:rFonts w:ascii="Arial" w:eastAsia="Times New Roman" w:hAnsi="Arial" w:cs="Arial"/>
          <w:sz w:val="24"/>
          <w:szCs w:val="24"/>
        </w:rPr>
        <w:t>;</w:t>
      </w:r>
    </w:p>
    <w:p w14:paraId="21528FAB"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D - общая площадь зоны захоронения на кладбищах муниципального образования.</w:t>
      </w:r>
    </w:p>
    <w:p w14:paraId="775E50EF" w14:textId="77777777" w:rsidR="00F6340F" w:rsidRPr="006F5A8B" w:rsidRDefault="00F6340F" w:rsidP="00F6340F">
      <w:pPr>
        <w:tabs>
          <w:tab w:val="left" w:pos="3119"/>
        </w:tabs>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Единица измерения – проценты. </w:t>
      </w:r>
    </w:p>
    <w:p w14:paraId="7853DB67" w14:textId="77777777" w:rsidR="00F6340F" w:rsidRPr="006F5A8B" w:rsidRDefault="00F6340F" w:rsidP="00F6340F">
      <w:pPr>
        <w:pStyle w:val="a5"/>
        <w:ind w:firstLine="709"/>
        <w:jc w:val="both"/>
        <w:rPr>
          <w:rFonts w:ascii="Arial" w:hAnsi="Arial" w:cs="Arial"/>
          <w:sz w:val="24"/>
          <w:szCs w:val="24"/>
        </w:rPr>
      </w:pPr>
      <w:r w:rsidRPr="006F5A8B">
        <w:rPr>
          <w:rFonts w:ascii="Arial" w:hAnsi="Arial" w:cs="Arial"/>
          <w:sz w:val="24"/>
          <w:szCs w:val="24"/>
        </w:rPr>
        <w:t>Источник информации:  данные МКУ «Служба кладбищ»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w:t>
      </w:r>
    </w:p>
    <w:p w14:paraId="441504EA" w14:textId="77777777" w:rsidR="00F6340F" w:rsidRPr="006F5A8B" w:rsidRDefault="00F6340F" w:rsidP="00F6340F">
      <w:pPr>
        <w:pStyle w:val="a5"/>
        <w:ind w:firstLine="709"/>
        <w:jc w:val="both"/>
        <w:rPr>
          <w:rFonts w:ascii="Arial" w:hAnsi="Arial" w:cs="Arial"/>
          <w:sz w:val="24"/>
          <w:szCs w:val="24"/>
        </w:rPr>
      </w:pPr>
    </w:p>
    <w:p w14:paraId="756A60A4" w14:textId="37C190B7" w:rsidR="00F6340F" w:rsidRPr="006F5A8B" w:rsidRDefault="00F6340F" w:rsidP="00F6340F">
      <w:pPr>
        <w:widowControl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rPr>
        <w:t>5.1.</w:t>
      </w:r>
      <w:r w:rsidR="007D42C3" w:rsidRPr="006F5A8B">
        <w:rPr>
          <w:rFonts w:ascii="Arial" w:eastAsia="Times New Roman" w:hAnsi="Arial" w:cs="Arial"/>
          <w:sz w:val="24"/>
          <w:szCs w:val="24"/>
        </w:rPr>
        <w:t>8</w:t>
      </w:r>
      <w:r w:rsidRPr="006F5A8B">
        <w:rPr>
          <w:rFonts w:ascii="Arial" w:eastAsia="Times New Roman" w:hAnsi="Arial" w:cs="Arial"/>
          <w:sz w:val="24"/>
          <w:szCs w:val="24"/>
        </w:rPr>
        <w:t>. Показатель 1.</w:t>
      </w:r>
      <w:r w:rsidR="00B359F3" w:rsidRPr="006F5A8B">
        <w:rPr>
          <w:rFonts w:ascii="Arial" w:eastAsia="Times New Roman" w:hAnsi="Arial" w:cs="Arial"/>
          <w:sz w:val="24"/>
          <w:szCs w:val="24"/>
        </w:rPr>
        <w:t>7</w:t>
      </w:r>
      <w:r w:rsidRPr="006F5A8B">
        <w:rPr>
          <w:rFonts w:ascii="Arial" w:eastAsia="Times New Roman" w:hAnsi="Arial" w:cs="Arial"/>
          <w:sz w:val="24"/>
          <w:szCs w:val="24"/>
        </w:rPr>
        <w:t>.</w:t>
      </w:r>
      <w:r w:rsidRPr="006F5A8B">
        <w:rPr>
          <w:rFonts w:ascii="Arial" w:hAnsi="Arial" w:cs="Arial"/>
          <w:sz w:val="24"/>
          <w:szCs w:val="24"/>
        </w:rPr>
        <w:t xml:space="preserve"> </w:t>
      </w:r>
      <w:r w:rsidR="006C03AD" w:rsidRPr="006F5A8B">
        <w:rPr>
          <w:rFonts w:ascii="Arial" w:hAnsi="Arial" w:cs="Arial"/>
          <w:sz w:val="24"/>
          <w:szCs w:val="24"/>
        </w:rPr>
        <w:t>«</w:t>
      </w:r>
      <w:r w:rsidRPr="006F5A8B">
        <w:rPr>
          <w:rFonts w:ascii="Arial" w:eastAsia="Times New Roman" w:hAnsi="Arial" w:cs="Arial"/>
          <w:sz w:val="24"/>
          <w:szCs w:val="24"/>
        </w:rPr>
        <w:t xml:space="preserve">Количество восстановленных (ремонт, </w:t>
      </w:r>
      <w:r w:rsidRPr="006F5A8B">
        <w:rPr>
          <w:rFonts w:ascii="Arial" w:eastAsia="Times New Roman" w:hAnsi="Arial" w:cs="Arial"/>
          <w:sz w:val="24"/>
          <w:szCs w:val="24"/>
          <w:lang w:eastAsia="ru-RU"/>
        </w:rPr>
        <w:t>реставрация, благоустройство) воинских захоронений</w:t>
      </w:r>
      <w:r w:rsidR="006C03AD" w:rsidRPr="006F5A8B">
        <w:rPr>
          <w:rFonts w:ascii="Arial" w:eastAsia="Times New Roman" w:hAnsi="Arial" w:cs="Arial"/>
          <w:sz w:val="24"/>
          <w:szCs w:val="24"/>
          <w:lang w:eastAsia="ru-RU"/>
        </w:rPr>
        <w:t>»</w:t>
      </w:r>
      <w:r w:rsidRPr="006F5A8B">
        <w:rPr>
          <w:rFonts w:ascii="Arial" w:eastAsia="Times New Roman" w:hAnsi="Arial" w:cs="Arial"/>
          <w:sz w:val="24"/>
          <w:szCs w:val="24"/>
          <w:lang w:eastAsia="ru-RU"/>
        </w:rPr>
        <w:t>.</w:t>
      </w:r>
    </w:p>
    <w:p w14:paraId="0D0A7967" w14:textId="77777777" w:rsidR="00F6340F" w:rsidRPr="006F5A8B" w:rsidRDefault="00F6340F" w:rsidP="00F6340F">
      <w:pPr>
        <w:widowControl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Значение показателя определяется по фактическому количеству восстановленных (ремонт, реставрация, благоустройство) воинских захоронений.</w:t>
      </w:r>
    </w:p>
    <w:p w14:paraId="65E027C7" w14:textId="77777777" w:rsidR="00F6340F" w:rsidRPr="006F5A8B" w:rsidRDefault="00F6340F" w:rsidP="00F6340F">
      <w:pPr>
        <w:tabs>
          <w:tab w:val="left" w:pos="3119"/>
        </w:tabs>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Единица измерения – единицы. </w:t>
      </w:r>
    </w:p>
    <w:p w14:paraId="6362E272" w14:textId="77777777" w:rsidR="00F6340F" w:rsidRPr="006F5A8B" w:rsidRDefault="00F6340F" w:rsidP="00F6340F">
      <w:pPr>
        <w:widowControl w:val="0"/>
        <w:spacing w:after="0" w:line="240" w:lineRule="auto"/>
        <w:ind w:firstLine="709"/>
        <w:jc w:val="both"/>
        <w:rPr>
          <w:rFonts w:ascii="Arial" w:hAnsi="Arial" w:cs="Arial"/>
          <w:sz w:val="24"/>
          <w:szCs w:val="24"/>
        </w:rPr>
      </w:pPr>
      <w:r w:rsidRPr="006F5A8B">
        <w:rPr>
          <w:rFonts w:ascii="Arial" w:hAnsi="Arial" w:cs="Arial"/>
          <w:sz w:val="24"/>
          <w:szCs w:val="24"/>
        </w:rPr>
        <w:t>Источник информации:  данные Управления благоустройства Администрации Одинцовского городского округа.</w:t>
      </w:r>
    </w:p>
    <w:p w14:paraId="6396117E" w14:textId="79E8EBF7" w:rsidR="00F6340F" w:rsidRPr="006F5A8B" w:rsidRDefault="00F6340F" w:rsidP="00F6340F">
      <w:pPr>
        <w:widowControl w:val="0"/>
        <w:spacing w:after="0" w:line="240" w:lineRule="auto"/>
        <w:ind w:firstLine="709"/>
        <w:jc w:val="both"/>
        <w:rPr>
          <w:rFonts w:ascii="Arial" w:hAnsi="Arial" w:cs="Arial"/>
          <w:sz w:val="24"/>
          <w:szCs w:val="24"/>
        </w:rPr>
      </w:pPr>
      <w:r w:rsidRPr="006F5A8B">
        <w:rPr>
          <w:rFonts w:ascii="Arial" w:eastAsia="Times New Roman" w:hAnsi="Arial" w:cs="Arial"/>
          <w:sz w:val="24"/>
          <w:szCs w:val="24"/>
        </w:rPr>
        <w:t>5.1.</w:t>
      </w:r>
      <w:r w:rsidR="007D42C3" w:rsidRPr="006F5A8B">
        <w:rPr>
          <w:rFonts w:ascii="Arial" w:eastAsia="Times New Roman" w:hAnsi="Arial" w:cs="Arial"/>
          <w:sz w:val="24"/>
          <w:szCs w:val="24"/>
        </w:rPr>
        <w:t>9</w:t>
      </w:r>
      <w:r w:rsidRPr="006F5A8B">
        <w:rPr>
          <w:rFonts w:ascii="Arial" w:eastAsia="Times New Roman" w:hAnsi="Arial" w:cs="Arial"/>
          <w:sz w:val="24"/>
          <w:szCs w:val="24"/>
        </w:rPr>
        <w:t>. Показатель 1.</w:t>
      </w:r>
      <w:r w:rsidR="00B359F3" w:rsidRPr="006F5A8B">
        <w:rPr>
          <w:rFonts w:ascii="Arial" w:eastAsia="Times New Roman" w:hAnsi="Arial" w:cs="Arial"/>
          <w:sz w:val="24"/>
          <w:szCs w:val="24"/>
        </w:rPr>
        <w:t>8</w:t>
      </w:r>
      <w:r w:rsidRPr="006F5A8B">
        <w:rPr>
          <w:rFonts w:ascii="Arial" w:eastAsia="Times New Roman" w:hAnsi="Arial" w:cs="Arial"/>
          <w:sz w:val="24"/>
          <w:szCs w:val="24"/>
        </w:rPr>
        <w:t>.</w:t>
      </w:r>
      <w:r w:rsidRPr="006F5A8B">
        <w:rPr>
          <w:rFonts w:ascii="Arial" w:hAnsi="Arial" w:cs="Arial"/>
          <w:sz w:val="24"/>
          <w:szCs w:val="24"/>
        </w:rPr>
        <w:t xml:space="preserve"> </w:t>
      </w:r>
      <w:r w:rsidR="006C03AD" w:rsidRPr="006F5A8B">
        <w:rPr>
          <w:rFonts w:ascii="Arial" w:hAnsi="Arial" w:cs="Arial"/>
          <w:sz w:val="24"/>
          <w:szCs w:val="24"/>
        </w:rPr>
        <w:t>«</w:t>
      </w:r>
      <w:r w:rsidRPr="006F5A8B">
        <w:rPr>
          <w:rFonts w:ascii="Arial" w:hAnsi="Arial" w:cs="Arial"/>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r w:rsidR="006C03AD" w:rsidRPr="006F5A8B">
        <w:rPr>
          <w:rFonts w:ascii="Arial" w:hAnsi="Arial" w:cs="Arial"/>
          <w:sz w:val="24"/>
          <w:szCs w:val="24"/>
        </w:rPr>
        <w:t>»</w:t>
      </w:r>
      <w:r w:rsidRPr="006F5A8B">
        <w:rPr>
          <w:rFonts w:ascii="Arial" w:hAnsi="Arial" w:cs="Arial"/>
          <w:sz w:val="24"/>
          <w:szCs w:val="24"/>
        </w:rPr>
        <w:t xml:space="preserve"> рассчитывается по формуле:</w:t>
      </w:r>
    </w:p>
    <w:p w14:paraId="0F2A0610" w14:textId="77777777" w:rsidR="00F6340F" w:rsidRPr="006F5A8B" w:rsidRDefault="00F6340F" w:rsidP="00F6340F">
      <w:pPr>
        <w:widowControl w:val="0"/>
        <w:spacing w:after="0" w:line="240" w:lineRule="auto"/>
        <w:ind w:firstLine="709"/>
        <w:jc w:val="both"/>
        <w:rPr>
          <w:rFonts w:ascii="Arial" w:hAnsi="Arial" w:cs="Arial"/>
          <w:sz w:val="24"/>
          <w:szCs w:val="24"/>
        </w:rPr>
      </w:pPr>
    </w:p>
    <w:p w14:paraId="5A374DE1" w14:textId="27F98AAA" w:rsidR="00F6340F" w:rsidRPr="006F5A8B" w:rsidRDefault="006F5A8B" w:rsidP="00F6340F">
      <w:pPr>
        <w:autoSpaceDE w:val="0"/>
        <w:autoSpaceDN w:val="0"/>
        <w:adjustRightInd w:val="0"/>
        <w:spacing w:after="0" w:line="240" w:lineRule="auto"/>
        <w:ind w:firstLine="709"/>
        <w:jc w:val="center"/>
        <w:outlineLvl w:val="0"/>
        <w:rPr>
          <w:rFonts w:ascii="Arial" w:hAnsi="Arial" w:cs="Arial"/>
          <w:sz w:val="24"/>
          <w:szCs w:val="24"/>
        </w:rPr>
      </w:pPr>
      <m:oMath>
        <m:r>
          <m:rPr>
            <m:sty m:val="p"/>
          </m:rPr>
          <w:rPr>
            <w:rFonts w:ascii="Cambria Math" w:hAnsi="Cambria Math" w:cs="Arial"/>
            <w:sz w:val="24"/>
            <w:szCs w:val="24"/>
          </w:rPr>
          <m:t>ДТ=</m:t>
        </m:r>
        <m:d>
          <m:dPr>
            <m:ctrlPr>
              <w:rPr>
                <w:rFonts w:ascii="Cambria Math" w:hAnsi="Cambria Math" w:cs="Arial"/>
                <w:sz w:val="24"/>
                <w:szCs w:val="24"/>
              </w:rPr>
            </m:ctrlPr>
          </m:dPr>
          <m:e>
            <m:r>
              <m:rPr>
                <m:sty m:val="p"/>
              </m:rPr>
              <w:rPr>
                <w:rFonts w:ascii="Cambria Math" w:hAnsi="Cambria Math" w:cs="Arial"/>
                <w:sz w:val="24"/>
                <w:szCs w:val="24"/>
              </w:rPr>
              <m:t>1-</m:t>
            </m:r>
            <m:f>
              <m:fPr>
                <m:ctrlPr>
                  <w:rPr>
                    <w:rFonts w:ascii="Cambria Math" w:hAnsi="Cambria Math" w:cs="Arial"/>
                    <w:sz w:val="24"/>
                    <w:szCs w:val="24"/>
                  </w:rPr>
                </m:ctrlPr>
              </m:fPr>
              <m:num>
                <m:r>
                  <m:rPr>
                    <m:sty m:val="p"/>
                  </m:rPr>
                  <w:rPr>
                    <w:rFonts w:ascii="Cambria Math" w:hAnsi="Cambria Math" w:cs="Arial"/>
                    <w:sz w:val="24"/>
                    <w:szCs w:val="24"/>
                  </w:rPr>
                  <m:t>Тн</m:t>
                </m:r>
              </m:num>
              <m:den>
                <m:r>
                  <m:rPr>
                    <m:sty m:val="p"/>
                  </m:rPr>
                  <w:rPr>
                    <w:rFonts w:ascii="Cambria Math" w:hAnsi="Cambria Math" w:cs="Arial"/>
                    <w:sz w:val="24"/>
                    <w:szCs w:val="24"/>
                  </w:rPr>
                  <m:t>Тобщ</m:t>
                </m:r>
              </m:den>
            </m:f>
          </m:e>
        </m:d>
        <m:r>
          <m:rPr>
            <m:sty m:val="p"/>
          </m:rPr>
          <w:rPr>
            <w:rFonts w:ascii="Cambria Math" w:hAnsi="Cambria Math" w:cs="Arial"/>
            <w:sz w:val="24"/>
            <w:szCs w:val="24"/>
          </w:rPr>
          <m:t>х100%</m:t>
        </m:r>
      </m:oMath>
      <w:r w:rsidR="00F6340F" w:rsidRPr="006F5A8B">
        <w:rPr>
          <w:rFonts w:ascii="Arial" w:eastAsiaTheme="minorEastAsia" w:hAnsi="Arial" w:cs="Arial"/>
          <w:sz w:val="24"/>
          <w:szCs w:val="24"/>
        </w:rPr>
        <w:t xml:space="preserve">, </w:t>
      </w:r>
      <w:r w:rsidR="00F6340F" w:rsidRPr="006F5A8B">
        <w:rPr>
          <w:rFonts w:ascii="Arial" w:hAnsi="Arial" w:cs="Arial"/>
          <w:sz w:val="24"/>
          <w:szCs w:val="24"/>
        </w:rPr>
        <w:t>где:</w:t>
      </w:r>
    </w:p>
    <w:p w14:paraId="16B3A82D" w14:textId="77777777" w:rsidR="00F6340F" w:rsidRPr="006F5A8B" w:rsidRDefault="00F6340F" w:rsidP="00F6340F">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05478E5C" w14:textId="77777777" w:rsidR="00F6340F" w:rsidRPr="006F5A8B" w:rsidRDefault="00F6340F" w:rsidP="00F6340F">
      <w:pPr>
        <w:autoSpaceDE w:val="0"/>
        <w:autoSpaceDN w:val="0"/>
        <w:adjustRightInd w:val="0"/>
        <w:spacing w:after="0" w:line="240" w:lineRule="auto"/>
        <w:ind w:firstLine="709"/>
        <w:jc w:val="both"/>
        <w:rPr>
          <w:rFonts w:ascii="Arial" w:hAnsi="Arial" w:cs="Arial"/>
          <w:sz w:val="24"/>
          <w:szCs w:val="24"/>
        </w:rPr>
      </w:pPr>
      <w:proofErr w:type="spellStart"/>
      <w:r w:rsidRPr="006F5A8B">
        <w:rPr>
          <w:rFonts w:ascii="Arial" w:hAnsi="Arial" w:cs="Arial"/>
          <w:sz w:val="24"/>
          <w:szCs w:val="24"/>
        </w:rPr>
        <w:t>Тн</w:t>
      </w:r>
      <w:proofErr w:type="spellEnd"/>
      <w:r w:rsidRPr="006F5A8B">
        <w:rPr>
          <w:rFonts w:ascii="Arial" w:hAnsi="Arial" w:cs="Arial"/>
          <w:sz w:val="24"/>
          <w:szCs w:val="24"/>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252D01E4" w14:textId="77777777" w:rsidR="00F6340F" w:rsidRPr="006F5A8B" w:rsidRDefault="00F6340F" w:rsidP="00F6340F">
      <w:pPr>
        <w:widowControl w:val="0"/>
        <w:spacing w:after="0" w:line="240" w:lineRule="auto"/>
        <w:ind w:firstLine="709"/>
        <w:jc w:val="both"/>
        <w:rPr>
          <w:rFonts w:ascii="Arial" w:hAnsi="Arial" w:cs="Arial"/>
          <w:sz w:val="24"/>
          <w:szCs w:val="24"/>
        </w:rPr>
      </w:pPr>
      <w:proofErr w:type="spellStart"/>
      <w:r w:rsidRPr="006F5A8B">
        <w:rPr>
          <w:rFonts w:ascii="Arial" w:hAnsi="Arial" w:cs="Arial"/>
          <w:sz w:val="24"/>
          <w:szCs w:val="24"/>
        </w:rPr>
        <w:t>Тобщ</w:t>
      </w:r>
      <w:proofErr w:type="spellEnd"/>
      <w:r w:rsidRPr="006F5A8B">
        <w:rPr>
          <w:rFonts w:ascii="Arial" w:hAnsi="Arial" w:cs="Arial"/>
          <w:sz w:val="24"/>
          <w:szCs w:val="24"/>
        </w:rPr>
        <w:t xml:space="preserve"> – общее фактическое количество осуществленных транспортировок умерших в морг.</w:t>
      </w:r>
    </w:p>
    <w:p w14:paraId="4AAE5095" w14:textId="77777777" w:rsidR="00F6340F" w:rsidRPr="006F5A8B" w:rsidRDefault="00F6340F" w:rsidP="00F6340F">
      <w:pPr>
        <w:tabs>
          <w:tab w:val="left" w:pos="3119"/>
        </w:tabs>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Единица измерения – проценты. </w:t>
      </w:r>
    </w:p>
    <w:p w14:paraId="1C564C48" w14:textId="77777777" w:rsidR="00F6340F" w:rsidRPr="006F5A8B" w:rsidRDefault="00F6340F" w:rsidP="00F6340F">
      <w:pPr>
        <w:widowControl w:val="0"/>
        <w:spacing w:after="0" w:line="240" w:lineRule="auto"/>
        <w:ind w:firstLine="709"/>
        <w:jc w:val="both"/>
        <w:rPr>
          <w:rFonts w:ascii="Arial" w:hAnsi="Arial" w:cs="Arial"/>
          <w:sz w:val="24"/>
          <w:szCs w:val="24"/>
        </w:rPr>
      </w:pPr>
      <w:r w:rsidRPr="006F5A8B">
        <w:rPr>
          <w:rFonts w:ascii="Arial" w:hAnsi="Arial" w:cs="Arial"/>
          <w:sz w:val="24"/>
          <w:szCs w:val="24"/>
        </w:rPr>
        <w:t xml:space="preserve">Источник информации: МУСП «Одинцовская похоронная ритуальная служба» </w:t>
      </w:r>
      <w:r w:rsidRPr="006F5A8B">
        <w:rPr>
          <w:rFonts w:ascii="Arial" w:hAnsi="Arial" w:cs="Arial"/>
          <w:sz w:val="24"/>
          <w:szCs w:val="24"/>
        </w:rPr>
        <w:lastRenderedPageBreak/>
        <w:t>Одинцовского городского округа Московской области.</w:t>
      </w:r>
    </w:p>
    <w:p w14:paraId="3C310B8B" w14:textId="77777777" w:rsidR="00F6340F" w:rsidRPr="006F5A8B" w:rsidRDefault="00F6340F" w:rsidP="00F6340F">
      <w:pPr>
        <w:widowControl w:val="0"/>
        <w:spacing w:after="0" w:line="240" w:lineRule="auto"/>
        <w:ind w:firstLine="709"/>
        <w:jc w:val="both"/>
        <w:rPr>
          <w:rFonts w:ascii="Arial" w:hAnsi="Arial" w:cs="Arial"/>
          <w:sz w:val="24"/>
          <w:szCs w:val="24"/>
        </w:rPr>
      </w:pPr>
    </w:p>
    <w:p w14:paraId="40949C1A" w14:textId="192A8443" w:rsidR="00F6340F" w:rsidRPr="006F5A8B" w:rsidRDefault="00F6340F" w:rsidP="00F6340F">
      <w:pPr>
        <w:widowControl w:val="0"/>
        <w:tabs>
          <w:tab w:val="center" w:pos="4677"/>
          <w:tab w:val="right" w:pos="9355"/>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5.2. Подпрограмма «</w:t>
      </w:r>
      <w:r w:rsidR="007D42C3" w:rsidRPr="006F5A8B">
        <w:rPr>
          <w:rFonts w:ascii="Arial" w:hAnsi="Arial" w:cs="Arial"/>
          <w:sz w:val="24"/>
          <w:szCs w:val="24"/>
        </w:rPr>
        <w:t>Обеспечение мероприятий по защите населения и территорий от чрезвычайных ситуаций</w:t>
      </w:r>
      <w:r w:rsidRPr="006F5A8B">
        <w:rPr>
          <w:rFonts w:ascii="Arial" w:hAnsi="Arial" w:cs="Arial"/>
          <w:sz w:val="24"/>
          <w:szCs w:val="24"/>
        </w:rPr>
        <w:t>»</w:t>
      </w:r>
    </w:p>
    <w:p w14:paraId="59A3674D" w14:textId="67CE71F6" w:rsidR="007C384A" w:rsidRPr="006F5A8B" w:rsidRDefault="007C384A" w:rsidP="007C384A">
      <w:pPr>
        <w:autoSpaceDE w:val="0"/>
        <w:autoSpaceDN w:val="0"/>
        <w:adjustRightInd w:val="0"/>
        <w:spacing w:after="0" w:line="240" w:lineRule="auto"/>
        <w:ind w:firstLine="709"/>
        <w:jc w:val="both"/>
        <w:rPr>
          <w:rFonts w:ascii="Arial" w:eastAsiaTheme="minorEastAsia" w:hAnsi="Arial" w:cs="Arial"/>
          <w:sz w:val="24"/>
          <w:szCs w:val="24"/>
          <w:lang w:eastAsia="ru-RU"/>
        </w:rPr>
      </w:pPr>
      <w:r w:rsidRPr="006F5A8B">
        <w:rPr>
          <w:rFonts w:ascii="Arial" w:eastAsiaTheme="minorEastAsia" w:hAnsi="Arial" w:cs="Arial"/>
          <w:bCs/>
          <w:sz w:val="24"/>
          <w:szCs w:val="24"/>
          <w:lang w:eastAsia="ru-RU"/>
        </w:rPr>
        <w:t>5.2.</w:t>
      </w:r>
      <w:r w:rsidR="00F814D4" w:rsidRPr="006F5A8B">
        <w:rPr>
          <w:rFonts w:ascii="Arial" w:eastAsiaTheme="minorEastAsia" w:hAnsi="Arial" w:cs="Arial"/>
          <w:bCs/>
          <w:sz w:val="24"/>
          <w:szCs w:val="24"/>
          <w:lang w:eastAsia="ru-RU"/>
        </w:rPr>
        <w:t>1</w:t>
      </w:r>
      <w:r w:rsidRPr="006F5A8B">
        <w:rPr>
          <w:rFonts w:ascii="Arial" w:eastAsiaTheme="minorEastAsia" w:hAnsi="Arial" w:cs="Arial"/>
          <w:bCs/>
          <w:sz w:val="24"/>
          <w:szCs w:val="24"/>
          <w:lang w:eastAsia="ru-RU"/>
        </w:rPr>
        <w:t>. Показатель 2.1.</w:t>
      </w:r>
      <w:r w:rsidRPr="006F5A8B">
        <w:rPr>
          <w:rFonts w:ascii="Arial" w:eastAsiaTheme="minorEastAsia" w:hAnsi="Arial" w:cs="Arial"/>
          <w:sz w:val="24"/>
          <w:szCs w:val="24"/>
          <w:lang w:eastAsia="ru-RU"/>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рассчитывается по формуле: </w:t>
      </w:r>
    </w:p>
    <w:p w14:paraId="6CBEE9DC" w14:textId="77777777" w:rsidR="007C384A" w:rsidRPr="006F5A8B" w:rsidRDefault="007C384A" w:rsidP="007C384A">
      <w:pPr>
        <w:autoSpaceDE w:val="0"/>
        <w:autoSpaceDN w:val="0"/>
        <w:adjustRightInd w:val="0"/>
        <w:spacing w:after="0" w:line="240" w:lineRule="auto"/>
        <w:ind w:firstLine="709"/>
        <w:jc w:val="both"/>
        <w:rPr>
          <w:rFonts w:ascii="Arial" w:hAnsi="Arial" w:cs="Arial"/>
          <w:sz w:val="24"/>
          <w:szCs w:val="24"/>
        </w:rPr>
      </w:pPr>
    </w:p>
    <w:p w14:paraId="731E848B" w14:textId="77777777" w:rsidR="007C384A" w:rsidRPr="006F5A8B" w:rsidRDefault="007C384A" w:rsidP="007C384A">
      <w:pPr>
        <w:pStyle w:val="ConsPlusNormal"/>
        <w:jc w:val="center"/>
        <w:rPr>
          <w:rFonts w:ascii="Arial" w:hAnsi="Arial" w:cs="Arial"/>
          <w:sz w:val="24"/>
          <w:szCs w:val="24"/>
        </w:rPr>
      </w:pPr>
      <w:r w:rsidRPr="006F5A8B">
        <w:rPr>
          <w:rFonts w:ascii="Arial" w:hAnsi="Arial" w:cs="Arial"/>
          <w:sz w:val="24"/>
          <w:szCs w:val="24"/>
        </w:rPr>
        <w:t xml:space="preserve">С = </w:t>
      </w:r>
      <w:proofErr w:type="spellStart"/>
      <w:r w:rsidRPr="006F5A8B">
        <w:rPr>
          <w:rFonts w:ascii="Arial" w:hAnsi="Arial" w:cs="Arial"/>
          <w:sz w:val="24"/>
          <w:szCs w:val="24"/>
        </w:rPr>
        <w:t>Тп</w:t>
      </w:r>
      <w:proofErr w:type="spellEnd"/>
      <w:proofErr w:type="gramStart"/>
      <w:r w:rsidRPr="006F5A8B">
        <w:rPr>
          <w:rFonts w:ascii="Arial" w:hAnsi="Arial" w:cs="Arial"/>
          <w:sz w:val="24"/>
          <w:szCs w:val="24"/>
        </w:rPr>
        <w:t xml:space="preserve"> + Т</w:t>
      </w:r>
      <w:proofErr w:type="gramEnd"/>
      <w:r w:rsidRPr="006F5A8B">
        <w:rPr>
          <w:rFonts w:ascii="Arial" w:hAnsi="Arial" w:cs="Arial"/>
          <w:sz w:val="24"/>
          <w:szCs w:val="24"/>
        </w:rPr>
        <w:t xml:space="preserve">о + </w:t>
      </w:r>
      <w:proofErr w:type="spellStart"/>
      <w:r w:rsidRPr="006F5A8B">
        <w:rPr>
          <w:rFonts w:ascii="Arial" w:hAnsi="Arial" w:cs="Arial"/>
          <w:sz w:val="24"/>
          <w:szCs w:val="24"/>
        </w:rPr>
        <w:t>Тк</w:t>
      </w:r>
      <w:proofErr w:type="spellEnd"/>
      <w:r w:rsidRPr="006F5A8B">
        <w:rPr>
          <w:rFonts w:ascii="Arial" w:hAnsi="Arial" w:cs="Arial"/>
          <w:sz w:val="24"/>
          <w:szCs w:val="24"/>
        </w:rPr>
        <w:t xml:space="preserve"> + </w:t>
      </w:r>
      <w:proofErr w:type="spellStart"/>
      <w:r w:rsidRPr="006F5A8B">
        <w:rPr>
          <w:rFonts w:ascii="Arial" w:hAnsi="Arial" w:cs="Arial"/>
          <w:sz w:val="24"/>
          <w:szCs w:val="24"/>
        </w:rPr>
        <w:t>Тi</w:t>
      </w:r>
      <w:proofErr w:type="spellEnd"/>
      <w:r w:rsidRPr="006F5A8B">
        <w:rPr>
          <w:rFonts w:ascii="Arial" w:hAnsi="Arial" w:cs="Arial"/>
          <w:sz w:val="24"/>
          <w:szCs w:val="24"/>
        </w:rPr>
        <w:t xml:space="preserve"> + </w:t>
      </w:r>
      <w:proofErr w:type="spellStart"/>
      <w:r w:rsidRPr="006F5A8B">
        <w:rPr>
          <w:rFonts w:ascii="Arial" w:hAnsi="Arial" w:cs="Arial"/>
          <w:sz w:val="24"/>
          <w:szCs w:val="24"/>
        </w:rPr>
        <w:t>Тн</w:t>
      </w:r>
      <w:proofErr w:type="spellEnd"/>
      <w:r w:rsidRPr="006F5A8B">
        <w:rPr>
          <w:rFonts w:ascii="Arial" w:hAnsi="Arial" w:cs="Arial"/>
          <w:sz w:val="24"/>
          <w:szCs w:val="24"/>
        </w:rPr>
        <w:t xml:space="preserve"> + </w:t>
      </w:r>
      <w:proofErr w:type="spellStart"/>
      <w:r w:rsidRPr="006F5A8B">
        <w:rPr>
          <w:rFonts w:ascii="Arial" w:hAnsi="Arial" w:cs="Arial"/>
          <w:sz w:val="24"/>
          <w:szCs w:val="24"/>
        </w:rPr>
        <w:t>Тв</w:t>
      </w:r>
      <w:proofErr w:type="spellEnd"/>
      <w:r w:rsidRPr="006F5A8B">
        <w:rPr>
          <w:rFonts w:ascii="Arial" w:hAnsi="Arial" w:cs="Arial"/>
          <w:sz w:val="24"/>
          <w:szCs w:val="24"/>
        </w:rPr>
        <w:t xml:space="preserve"> + </w:t>
      </w:r>
      <w:proofErr w:type="spellStart"/>
      <w:r w:rsidRPr="006F5A8B">
        <w:rPr>
          <w:rFonts w:ascii="Arial" w:hAnsi="Arial" w:cs="Arial"/>
          <w:sz w:val="24"/>
          <w:szCs w:val="24"/>
        </w:rPr>
        <w:t>Тм</w:t>
      </w:r>
      <w:proofErr w:type="spellEnd"/>
      <w:r w:rsidRPr="006F5A8B">
        <w:rPr>
          <w:rFonts w:ascii="Arial" w:hAnsi="Arial" w:cs="Arial"/>
          <w:sz w:val="24"/>
          <w:szCs w:val="24"/>
        </w:rPr>
        <w:t>,</w:t>
      </w:r>
    </w:p>
    <w:p w14:paraId="74CFD0CA" w14:textId="77777777" w:rsidR="007C384A" w:rsidRPr="006F5A8B" w:rsidRDefault="007C384A" w:rsidP="007C384A">
      <w:pPr>
        <w:pStyle w:val="ConsPlusNormal"/>
        <w:rPr>
          <w:rFonts w:ascii="Arial" w:hAnsi="Arial" w:cs="Arial"/>
          <w:sz w:val="24"/>
          <w:szCs w:val="24"/>
        </w:rPr>
      </w:pPr>
    </w:p>
    <w:p w14:paraId="6389BECE" w14:textId="77777777" w:rsidR="007C384A" w:rsidRPr="006F5A8B" w:rsidRDefault="007C384A" w:rsidP="007C384A">
      <w:pPr>
        <w:pStyle w:val="ConsPlusNormal"/>
        <w:ind w:firstLine="709"/>
        <w:jc w:val="both"/>
        <w:rPr>
          <w:rFonts w:ascii="Arial" w:hAnsi="Arial" w:cs="Arial"/>
          <w:sz w:val="24"/>
          <w:szCs w:val="24"/>
        </w:rPr>
      </w:pPr>
      <w:r w:rsidRPr="006F5A8B">
        <w:rPr>
          <w:rFonts w:ascii="Arial" w:hAnsi="Arial" w:cs="Arial"/>
          <w:sz w:val="24"/>
          <w:szCs w:val="24"/>
        </w:rPr>
        <w:t>где:</w:t>
      </w:r>
    </w:p>
    <w:p w14:paraId="3669D48E" w14:textId="77777777" w:rsidR="007C384A" w:rsidRPr="006F5A8B" w:rsidRDefault="007C384A" w:rsidP="007C384A">
      <w:pPr>
        <w:pStyle w:val="ConsPlusNormal"/>
        <w:ind w:firstLine="709"/>
        <w:jc w:val="both"/>
        <w:rPr>
          <w:rFonts w:ascii="Arial" w:hAnsi="Arial" w:cs="Arial"/>
          <w:sz w:val="24"/>
          <w:szCs w:val="24"/>
        </w:rPr>
      </w:pPr>
      <w:proofErr w:type="gramStart"/>
      <w:r w:rsidRPr="006F5A8B">
        <w:rPr>
          <w:rFonts w:ascii="Arial" w:hAnsi="Arial" w:cs="Arial"/>
          <w:sz w:val="24"/>
          <w:szCs w:val="24"/>
        </w:rPr>
        <w:t>С</w:t>
      </w:r>
      <w:proofErr w:type="gramEnd"/>
      <w:r w:rsidRPr="006F5A8B">
        <w:rPr>
          <w:rFonts w:ascii="Arial" w:hAnsi="Arial" w:cs="Arial"/>
          <w:sz w:val="24"/>
          <w:szCs w:val="24"/>
        </w:rPr>
        <w:t xml:space="preserve">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150C1EC2" w14:textId="77777777" w:rsidR="007C384A" w:rsidRPr="006F5A8B" w:rsidRDefault="007C384A" w:rsidP="007C384A">
      <w:pPr>
        <w:pStyle w:val="ConsPlusNormal"/>
        <w:ind w:firstLine="709"/>
        <w:jc w:val="both"/>
        <w:rPr>
          <w:rFonts w:ascii="Arial" w:hAnsi="Arial" w:cs="Arial"/>
          <w:sz w:val="24"/>
          <w:szCs w:val="24"/>
        </w:rPr>
      </w:pPr>
      <w:proofErr w:type="spellStart"/>
      <w:r w:rsidRPr="006F5A8B">
        <w:rPr>
          <w:rFonts w:ascii="Arial" w:hAnsi="Arial" w:cs="Arial"/>
          <w:sz w:val="24"/>
          <w:szCs w:val="24"/>
        </w:rPr>
        <w:t>Тп</w:t>
      </w:r>
      <w:proofErr w:type="spellEnd"/>
      <w:r w:rsidRPr="006F5A8B">
        <w:rPr>
          <w:rFonts w:ascii="Arial" w:hAnsi="Arial" w:cs="Arial"/>
          <w:sz w:val="24"/>
          <w:szCs w:val="24"/>
        </w:rPr>
        <w:t xml:space="preserve"> - среднее время приема обращения от заявителя по единому номеру "112" о происшествии и/или чрезвычайной ситуации, в минутах;</w:t>
      </w:r>
    </w:p>
    <w:p w14:paraId="0D04C3C8" w14:textId="77777777" w:rsidR="007C384A" w:rsidRPr="006F5A8B" w:rsidRDefault="007C384A" w:rsidP="007C384A">
      <w:pPr>
        <w:pStyle w:val="ConsPlusNormal"/>
        <w:ind w:firstLine="709"/>
        <w:jc w:val="both"/>
        <w:rPr>
          <w:rFonts w:ascii="Arial" w:hAnsi="Arial" w:cs="Arial"/>
          <w:sz w:val="24"/>
          <w:szCs w:val="24"/>
        </w:rPr>
      </w:pPr>
      <w:r w:rsidRPr="006F5A8B">
        <w:rPr>
          <w:rFonts w:ascii="Arial" w:hAnsi="Arial" w:cs="Arial"/>
          <w:sz w:val="24"/>
          <w:szCs w:val="24"/>
        </w:rPr>
        <w:t>То - среднее время опроса заявителя по единому номеру "112" о происшествии и/или чрезвычайной ситуации, в минутах;</w:t>
      </w:r>
    </w:p>
    <w:p w14:paraId="0AD79831" w14:textId="77777777" w:rsidR="007C384A" w:rsidRPr="006F5A8B" w:rsidRDefault="007C384A" w:rsidP="007C384A">
      <w:pPr>
        <w:pStyle w:val="ConsPlusNormal"/>
        <w:ind w:firstLine="709"/>
        <w:jc w:val="both"/>
        <w:rPr>
          <w:rFonts w:ascii="Arial" w:hAnsi="Arial" w:cs="Arial"/>
          <w:sz w:val="24"/>
          <w:szCs w:val="24"/>
        </w:rPr>
      </w:pPr>
      <w:proofErr w:type="spellStart"/>
      <w:r w:rsidRPr="006F5A8B">
        <w:rPr>
          <w:rFonts w:ascii="Arial" w:hAnsi="Arial" w:cs="Arial"/>
          <w:sz w:val="24"/>
          <w:szCs w:val="24"/>
        </w:rPr>
        <w:t>Тк</w:t>
      </w:r>
      <w:proofErr w:type="spellEnd"/>
      <w:r w:rsidRPr="006F5A8B">
        <w:rPr>
          <w:rFonts w:ascii="Arial" w:hAnsi="Arial" w:cs="Arial"/>
          <w:sz w:val="24"/>
          <w:szCs w:val="24"/>
        </w:rPr>
        <w:t xml:space="preserve"> - среднее время передачи карточки происшествия в экстренные оперативные службы, в минутах;</w:t>
      </w:r>
    </w:p>
    <w:p w14:paraId="0BF63CB0" w14:textId="77777777" w:rsidR="007C384A" w:rsidRPr="006F5A8B" w:rsidRDefault="007C384A" w:rsidP="007C384A">
      <w:pPr>
        <w:pStyle w:val="ConsPlusNormal"/>
        <w:ind w:firstLine="709"/>
        <w:jc w:val="both"/>
        <w:rPr>
          <w:rFonts w:ascii="Arial" w:hAnsi="Arial" w:cs="Arial"/>
          <w:sz w:val="24"/>
          <w:szCs w:val="24"/>
        </w:rPr>
      </w:pPr>
      <w:proofErr w:type="spellStart"/>
      <w:r w:rsidRPr="006F5A8B">
        <w:rPr>
          <w:rFonts w:ascii="Arial" w:hAnsi="Arial" w:cs="Arial"/>
          <w:sz w:val="24"/>
          <w:szCs w:val="24"/>
        </w:rPr>
        <w:t>Т</w:t>
      </w:r>
      <w:proofErr w:type="gramStart"/>
      <w:r w:rsidRPr="006F5A8B">
        <w:rPr>
          <w:rFonts w:ascii="Arial" w:hAnsi="Arial" w:cs="Arial"/>
          <w:sz w:val="24"/>
          <w:szCs w:val="24"/>
        </w:rPr>
        <w:t>i</w:t>
      </w:r>
      <w:proofErr w:type="spellEnd"/>
      <w:proofErr w:type="gramEnd"/>
      <w:r w:rsidRPr="006F5A8B">
        <w:rPr>
          <w:rFonts w:ascii="Arial" w:hAnsi="Arial" w:cs="Arial"/>
          <w:sz w:val="24"/>
          <w:szCs w:val="24"/>
        </w:rPr>
        <w:t xml:space="preserve"> - среднее время опроса заявителя о происшествии и/или чрезвычайной ситуации в экстренной оперативной службе, в минутах;</w:t>
      </w:r>
    </w:p>
    <w:p w14:paraId="0082D7DA" w14:textId="77777777" w:rsidR="007C384A" w:rsidRPr="006F5A8B" w:rsidRDefault="007C384A" w:rsidP="007C384A">
      <w:pPr>
        <w:pStyle w:val="ConsPlusNormal"/>
        <w:ind w:firstLine="709"/>
        <w:jc w:val="both"/>
        <w:rPr>
          <w:rFonts w:ascii="Arial" w:hAnsi="Arial" w:cs="Arial"/>
          <w:sz w:val="24"/>
          <w:szCs w:val="24"/>
        </w:rPr>
      </w:pPr>
      <w:proofErr w:type="spellStart"/>
      <w:r w:rsidRPr="006F5A8B">
        <w:rPr>
          <w:rFonts w:ascii="Arial" w:hAnsi="Arial" w:cs="Arial"/>
          <w:sz w:val="24"/>
          <w:szCs w:val="24"/>
        </w:rPr>
        <w:t>Тн</w:t>
      </w:r>
      <w:proofErr w:type="spellEnd"/>
      <w:r w:rsidRPr="006F5A8B">
        <w:rPr>
          <w:rFonts w:ascii="Arial" w:hAnsi="Arial" w:cs="Arial"/>
          <w:sz w:val="24"/>
          <w:szCs w:val="24"/>
        </w:rPr>
        <w:t xml:space="preserve"> - среднее время назначения экипажей экстренных оперативных служб, в минутах;</w:t>
      </w:r>
    </w:p>
    <w:p w14:paraId="369F643E" w14:textId="77777777" w:rsidR="007C384A" w:rsidRPr="006F5A8B" w:rsidRDefault="007C384A" w:rsidP="007C384A">
      <w:pPr>
        <w:pStyle w:val="ConsPlusNormal"/>
        <w:ind w:firstLine="709"/>
        <w:jc w:val="both"/>
        <w:rPr>
          <w:rFonts w:ascii="Arial" w:hAnsi="Arial" w:cs="Arial"/>
          <w:sz w:val="24"/>
          <w:szCs w:val="24"/>
        </w:rPr>
      </w:pPr>
      <w:proofErr w:type="spellStart"/>
      <w:r w:rsidRPr="006F5A8B">
        <w:rPr>
          <w:rFonts w:ascii="Arial" w:hAnsi="Arial" w:cs="Arial"/>
          <w:sz w:val="24"/>
          <w:szCs w:val="24"/>
        </w:rPr>
        <w:t>Тв</w:t>
      </w:r>
      <w:proofErr w:type="spellEnd"/>
      <w:r w:rsidRPr="006F5A8B">
        <w:rPr>
          <w:rFonts w:ascii="Arial" w:hAnsi="Arial" w:cs="Arial"/>
          <w:sz w:val="24"/>
          <w:szCs w:val="24"/>
        </w:rPr>
        <w:t xml:space="preserve"> - среднее время выезда экипажей экстренных оперативных служб к месту происшествия и/или чрезвычайной ситуации, в минутах;</w:t>
      </w:r>
    </w:p>
    <w:p w14:paraId="1BD57226" w14:textId="77777777" w:rsidR="007C384A" w:rsidRPr="006F5A8B" w:rsidRDefault="007C384A" w:rsidP="007C384A">
      <w:pPr>
        <w:tabs>
          <w:tab w:val="left" w:pos="3119"/>
        </w:tabs>
        <w:autoSpaceDE w:val="0"/>
        <w:autoSpaceDN w:val="0"/>
        <w:adjustRightInd w:val="0"/>
        <w:spacing w:after="0" w:line="240" w:lineRule="auto"/>
        <w:ind w:firstLine="709"/>
        <w:jc w:val="both"/>
        <w:rPr>
          <w:rFonts w:ascii="Arial" w:hAnsi="Arial" w:cs="Arial"/>
          <w:sz w:val="24"/>
          <w:szCs w:val="24"/>
        </w:rPr>
      </w:pPr>
      <w:proofErr w:type="spellStart"/>
      <w:r w:rsidRPr="006F5A8B">
        <w:rPr>
          <w:rFonts w:ascii="Arial" w:hAnsi="Arial" w:cs="Arial"/>
          <w:sz w:val="24"/>
          <w:szCs w:val="24"/>
        </w:rPr>
        <w:t>Тм</w:t>
      </w:r>
      <w:proofErr w:type="spellEnd"/>
      <w:r w:rsidRPr="006F5A8B">
        <w:rPr>
          <w:rFonts w:ascii="Arial" w:hAnsi="Arial" w:cs="Arial"/>
          <w:sz w:val="24"/>
          <w:szCs w:val="24"/>
        </w:rPr>
        <w:t xml:space="preserve"> - среднее время прибытия к месту происшествия и/или чрезвычайной ситуации экипажей экстренных оперативных служб, в минутах</w:t>
      </w:r>
    </w:p>
    <w:p w14:paraId="6688CFA7" w14:textId="77777777" w:rsidR="007C384A" w:rsidRPr="006F5A8B" w:rsidRDefault="007C384A" w:rsidP="007C384A">
      <w:pPr>
        <w:tabs>
          <w:tab w:val="left" w:pos="3119"/>
        </w:tabs>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Единица измерения – минуты. </w:t>
      </w:r>
    </w:p>
    <w:p w14:paraId="29932E2F" w14:textId="4130FE3E" w:rsidR="007C384A" w:rsidRPr="006F5A8B" w:rsidRDefault="007C384A" w:rsidP="007C384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6F5A8B">
        <w:rPr>
          <w:rFonts w:ascii="Arial" w:eastAsia="Times New Roman" w:hAnsi="Arial" w:cs="Arial"/>
          <w:sz w:val="24"/>
          <w:szCs w:val="24"/>
        </w:rPr>
        <w:t>Источником информации для расчета достигнутого значения указанного показателя является 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roofErr w:type="gramEnd"/>
    </w:p>
    <w:p w14:paraId="03EA96AF" w14:textId="77777777" w:rsidR="007C384A" w:rsidRPr="006F5A8B" w:rsidRDefault="007C384A" w:rsidP="00F6340F">
      <w:pPr>
        <w:spacing w:after="0" w:line="240" w:lineRule="auto"/>
        <w:ind w:firstLine="709"/>
        <w:jc w:val="both"/>
        <w:rPr>
          <w:rFonts w:ascii="Arial" w:hAnsi="Arial" w:cs="Arial"/>
          <w:sz w:val="24"/>
          <w:szCs w:val="24"/>
        </w:rPr>
      </w:pPr>
    </w:p>
    <w:p w14:paraId="20356BA9" w14:textId="1A7B0CC5" w:rsidR="00F6340F" w:rsidRPr="006F5A8B" w:rsidRDefault="00F6340F" w:rsidP="00F6340F">
      <w:pPr>
        <w:spacing w:after="0" w:line="240" w:lineRule="auto"/>
        <w:ind w:firstLine="709"/>
        <w:jc w:val="both"/>
        <w:rPr>
          <w:rFonts w:ascii="Arial" w:hAnsi="Arial" w:cs="Arial"/>
          <w:sz w:val="24"/>
          <w:szCs w:val="24"/>
        </w:rPr>
      </w:pPr>
      <w:r w:rsidRPr="006F5A8B">
        <w:rPr>
          <w:rFonts w:ascii="Arial" w:hAnsi="Arial" w:cs="Arial"/>
          <w:sz w:val="24"/>
          <w:szCs w:val="24"/>
        </w:rPr>
        <w:t>5.2.</w:t>
      </w:r>
      <w:r w:rsidR="00F814D4" w:rsidRPr="006F5A8B">
        <w:rPr>
          <w:rFonts w:ascii="Arial" w:hAnsi="Arial" w:cs="Arial"/>
          <w:sz w:val="24"/>
          <w:szCs w:val="24"/>
        </w:rPr>
        <w:t>2</w:t>
      </w:r>
      <w:r w:rsidRPr="006F5A8B">
        <w:rPr>
          <w:rFonts w:ascii="Arial" w:hAnsi="Arial" w:cs="Arial"/>
          <w:sz w:val="24"/>
          <w:szCs w:val="24"/>
        </w:rPr>
        <w:t>. Показатель 2.</w:t>
      </w:r>
      <w:r w:rsidR="007C384A" w:rsidRPr="006F5A8B">
        <w:rPr>
          <w:rFonts w:ascii="Arial" w:hAnsi="Arial" w:cs="Arial"/>
          <w:sz w:val="24"/>
          <w:szCs w:val="24"/>
        </w:rPr>
        <w:t>2</w:t>
      </w:r>
      <w:r w:rsidRPr="006F5A8B">
        <w:rPr>
          <w:rFonts w:ascii="Arial" w:hAnsi="Arial" w:cs="Arial"/>
          <w:sz w:val="24"/>
          <w:szCs w:val="24"/>
        </w:rPr>
        <w:t>. «</w:t>
      </w:r>
      <w:r w:rsidR="007C384A" w:rsidRPr="006F5A8B">
        <w:rPr>
          <w:rFonts w:ascii="Arial" w:hAnsi="Arial" w:cs="Arial"/>
          <w:sz w:val="24"/>
          <w:szCs w:val="24"/>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r w:rsidRPr="006F5A8B">
        <w:rPr>
          <w:rFonts w:ascii="Arial" w:hAnsi="Arial" w:cs="Arial"/>
          <w:sz w:val="24"/>
          <w:szCs w:val="24"/>
        </w:rPr>
        <w:t>» рассчитывается по формуле:</w:t>
      </w:r>
    </w:p>
    <w:p w14:paraId="3C70008C" w14:textId="77777777" w:rsidR="00F6340F" w:rsidRPr="006F5A8B" w:rsidRDefault="00F6340F" w:rsidP="00F6340F">
      <w:pPr>
        <w:autoSpaceDE w:val="0"/>
        <w:autoSpaceDN w:val="0"/>
        <w:adjustRightInd w:val="0"/>
        <w:spacing w:after="0" w:line="240" w:lineRule="auto"/>
        <w:ind w:firstLine="709"/>
        <w:jc w:val="both"/>
        <w:rPr>
          <w:rFonts w:ascii="Arial" w:hAnsi="Arial" w:cs="Arial"/>
          <w:sz w:val="24"/>
          <w:szCs w:val="24"/>
        </w:rPr>
      </w:pPr>
    </w:p>
    <w:p w14:paraId="2FD1BFA5" w14:textId="77777777" w:rsidR="00F6340F" w:rsidRPr="006F5A8B" w:rsidRDefault="00F6340F" w:rsidP="00F6340F">
      <w:pPr>
        <w:ind w:firstLine="709"/>
        <w:rPr>
          <w:rFonts w:ascii="Arial" w:hAnsi="Arial" w:cs="Arial"/>
          <w:sz w:val="24"/>
          <w:szCs w:val="24"/>
        </w:rPr>
      </w:pPr>
      <w:r w:rsidRPr="006F5A8B">
        <w:rPr>
          <w:rFonts w:ascii="Arial" w:hAnsi="Arial" w:cs="Arial"/>
          <w:sz w:val="24"/>
          <w:szCs w:val="24"/>
        </w:rPr>
        <w:t>С = (А * 0,25</w:t>
      </w:r>
      <w:proofErr w:type="gramStart"/>
      <w:r w:rsidRPr="006F5A8B">
        <w:rPr>
          <w:rFonts w:ascii="Arial" w:hAnsi="Arial" w:cs="Arial"/>
          <w:sz w:val="24"/>
          <w:szCs w:val="24"/>
        </w:rPr>
        <w:t xml:space="preserve"> + В</w:t>
      </w:r>
      <w:proofErr w:type="gramEnd"/>
      <w:r w:rsidRPr="006F5A8B">
        <w:rPr>
          <w:rFonts w:ascii="Arial" w:hAnsi="Arial" w:cs="Arial"/>
          <w:sz w:val="24"/>
          <w:szCs w:val="24"/>
        </w:rPr>
        <w:t xml:space="preserve"> * 0,15 + С * 0,25 + Q * 0,15 + R * 0,2), где:</w:t>
      </w:r>
    </w:p>
    <w:p w14:paraId="1CB1ED0B" w14:textId="400EB7D2"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rPr>
        <w:t xml:space="preserve">А – уровень укомплектованности резервного фонда материальных </w:t>
      </w:r>
      <w:r w:rsidR="00AB7D31" w:rsidRPr="006F5A8B">
        <w:rPr>
          <w:rFonts w:ascii="Arial" w:hAnsi="Arial" w:cs="Arial"/>
          <w:sz w:val="24"/>
          <w:szCs w:val="24"/>
        </w:rPr>
        <w:t>сре</w:t>
      </w:r>
      <w:proofErr w:type="gramStart"/>
      <w:r w:rsidR="00AB7D31" w:rsidRPr="006F5A8B">
        <w:rPr>
          <w:rFonts w:ascii="Arial" w:hAnsi="Arial" w:cs="Arial"/>
          <w:sz w:val="24"/>
          <w:szCs w:val="24"/>
        </w:rPr>
        <w:t xml:space="preserve">дств </w:t>
      </w:r>
      <w:r w:rsidRPr="006F5A8B">
        <w:rPr>
          <w:rFonts w:ascii="Arial" w:hAnsi="Arial" w:cs="Arial"/>
          <w:sz w:val="24"/>
          <w:szCs w:val="24"/>
        </w:rPr>
        <w:t>дл</w:t>
      </w:r>
      <w:proofErr w:type="gramEnd"/>
      <w:r w:rsidRPr="006F5A8B">
        <w:rPr>
          <w:rFonts w:ascii="Arial" w:hAnsi="Arial" w:cs="Arial"/>
          <w:sz w:val="24"/>
          <w:szCs w:val="24"/>
        </w:rPr>
        <w:t xml:space="preserve">я ликвидации чрезвычайных ситуаций на территории муниципального образования Московской области </w:t>
      </w:r>
    </w:p>
    <w:p w14:paraId="70DF7923" w14:textId="77777777" w:rsidR="00F6340F" w:rsidRPr="006F5A8B" w:rsidRDefault="00F6340F" w:rsidP="00F6340F">
      <w:pPr>
        <w:pStyle w:val="ConsPlusNormal"/>
        <w:ind w:firstLine="709"/>
        <w:jc w:val="both"/>
        <w:rPr>
          <w:rFonts w:ascii="Arial" w:hAnsi="Arial" w:cs="Arial"/>
          <w:sz w:val="24"/>
          <w:szCs w:val="24"/>
        </w:rPr>
      </w:pPr>
    </w:p>
    <w:p w14:paraId="4837321E" w14:textId="77777777"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rPr>
        <w:t>А = (А</w:t>
      </w:r>
      <w:proofErr w:type="gramStart"/>
      <w:r w:rsidRPr="006F5A8B">
        <w:rPr>
          <w:rFonts w:ascii="Arial" w:hAnsi="Arial" w:cs="Arial"/>
          <w:sz w:val="24"/>
          <w:szCs w:val="24"/>
          <w:vertAlign w:val="subscript"/>
        </w:rPr>
        <w:t>1</w:t>
      </w:r>
      <w:proofErr w:type="gramEnd"/>
      <w:r w:rsidRPr="006F5A8B">
        <w:rPr>
          <w:rFonts w:ascii="Arial" w:hAnsi="Arial" w:cs="Arial"/>
          <w:sz w:val="24"/>
          <w:szCs w:val="24"/>
          <w:vertAlign w:val="subscript"/>
        </w:rPr>
        <w:t xml:space="preserve"> </w:t>
      </w:r>
      <w:r w:rsidRPr="006F5A8B">
        <w:rPr>
          <w:rFonts w:ascii="Arial" w:hAnsi="Arial" w:cs="Arial"/>
          <w:sz w:val="24"/>
          <w:szCs w:val="24"/>
        </w:rPr>
        <w:t xml:space="preserve"> / А</w:t>
      </w:r>
      <w:r w:rsidRPr="006F5A8B">
        <w:rPr>
          <w:rFonts w:ascii="Arial" w:hAnsi="Arial" w:cs="Arial"/>
          <w:sz w:val="24"/>
          <w:szCs w:val="24"/>
          <w:vertAlign w:val="subscript"/>
        </w:rPr>
        <w:t xml:space="preserve">2 </w:t>
      </w:r>
      <w:r w:rsidRPr="006F5A8B">
        <w:rPr>
          <w:rFonts w:ascii="Arial" w:hAnsi="Arial" w:cs="Arial"/>
          <w:sz w:val="24"/>
          <w:szCs w:val="24"/>
        </w:rPr>
        <w:t>* 100) – 100%, где:</w:t>
      </w:r>
    </w:p>
    <w:p w14:paraId="088A933A" w14:textId="77777777" w:rsidR="00F6340F" w:rsidRPr="006F5A8B" w:rsidRDefault="00F6340F" w:rsidP="00F6340F">
      <w:pPr>
        <w:pStyle w:val="ConsPlusNormal"/>
        <w:ind w:firstLine="709"/>
        <w:jc w:val="both"/>
        <w:rPr>
          <w:rFonts w:ascii="Arial" w:hAnsi="Arial" w:cs="Arial"/>
          <w:sz w:val="24"/>
          <w:szCs w:val="24"/>
        </w:rPr>
      </w:pPr>
    </w:p>
    <w:p w14:paraId="473EC1E1" w14:textId="18DE3F10"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rPr>
        <w:t>А</w:t>
      </w:r>
      <w:proofErr w:type="gramStart"/>
      <w:r w:rsidRPr="006F5A8B">
        <w:rPr>
          <w:rFonts w:ascii="Arial" w:hAnsi="Arial" w:cs="Arial"/>
          <w:sz w:val="24"/>
          <w:szCs w:val="24"/>
          <w:vertAlign w:val="subscript"/>
        </w:rPr>
        <w:t>1</w:t>
      </w:r>
      <w:proofErr w:type="gramEnd"/>
      <w:r w:rsidRPr="006F5A8B">
        <w:rPr>
          <w:rFonts w:ascii="Arial" w:hAnsi="Arial" w:cs="Arial"/>
          <w:sz w:val="24"/>
          <w:szCs w:val="24"/>
          <w:vertAlign w:val="subscript"/>
        </w:rPr>
        <w:t xml:space="preserve"> </w:t>
      </w:r>
      <w:r w:rsidRPr="006F5A8B">
        <w:rPr>
          <w:rFonts w:ascii="Arial" w:hAnsi="Arial" w:cs="Arial"/>
          <w:sz w:val="24"/>
          <w:szCs w:val="24"/>
        </w:rPr>
        <w:t xml:space="preserve"> – уровень укомплектованности резервного фонда материальных </w:t>
      </w:r>
      <w:r w:rsidR="002C08E7" w:rsidRPr="006F5A8B">
        <w:rPr>
          <w:rFonts w:ascii="Arial" w:hAnsi="Arial" w:cs="Arial"/>
          <w:sz w:val="24"/>
          <w:szCs w:val="24"/>
        </w:rPr>
        <w:t xml:space="preserve">средств </w:t>
      </w:r>
      <w:r w:rsidRPr="006F5A8B">
        <w:rPr>
          <w:rFonts w:ascii="Arial" w:hAnsi="Arial" w:cs="Arial"/>
          <w:sz w:val="24"/>
          <w:szCs w:val="24"/>
        </w:rPr>
        <w:t xml:space="preserve">для ликвидации чрезвычайных ситуаций на территории муниципального образования </w:t>
      </w:r>
      <w:r w:rsidRPr="006F5A8B">
        <w:rPr>
          <w:rFonts w:ascii="Arial" w:hAnsi="Arial" w:cs="Arial"/>
          <w:sz w:val="24"/>
          <w:szCs w:val="24"/>
        </w:rPr>
        <w:lastRenderedPageBreak/>
        <w:t>Московской области за отчетный период времени;</w:t>
      </w:r>
    </w:p>
    <w:p w14:paraId="4DA0BC37" w14:textId="417D2D79"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rPr>
        <w:t>А</w:t>
      </w:r>
      <w:proofErr w:type="gramStart"/>
      <w:r w:rsidRPr="006F5A8B">
        <w:rPr>
          <w:rFonts w:ascii="Arial" w:hAnsi="Arial" w:cs="Arial"/>
          <w:sz w:val="24"/>
          <w:szCs w:val="24"/>
          <w:vertAlign w:val="subscript"/>
        </w:rPr>
        <w:t>2</w:t>
      </w:r>
      <w:proofErr w:type="gramEnd"/>
      <w:r w:rsidRPr="006F5A8B">
        <w:rPr>
          <w:rFonts w:ascii="Arial" w:hAnsi="Arial" w:cs="Arial"/>
          <w:sz w:val="24"/>
          <w:szCs w:val="24"/>
          <w:vertAlign w:val="subscript"/>
        </w:rPr>
        <w:t xml:space="preserve"> </w:t>
      </w:r>
      <w:r w:rsidRPr="006F5A8B">
        <w:rPr>
          <w:rFonts w:ascii="Arial" w:hAnsi="Arial" w:cs="Arial"/>
          <w:sz w:val="24"/>
          <w:szCs w:val="24"/>
        </w:rPr>
        <w:t xml:space="preserve">- уровень укомплектованности резервного фонда материальных </w:t>
      </w:r>
      <w:r w:rsidR="002C08E7" w:rsidRPr="006F5A8B">
        <w:rPr>
          <w:rFonts w:ascii="Arial" w:hAnsi="Arial" w:cs="Arial"/>
          <w:sz w:val="24"/>
          <w:szCs w:val="24"/>
        </w:rPr>
        <w:t xml:space="preserve">средств </w:t>
      </w:r>
      <w:r w:rsidRPr="006F5A8B">
        <w:rPr>
          <w:rFonts w:ascii="Arial" w:hAnsi="Arial" w:cs="Arial"/>
          <w:sz w:val="24"/>
          <w:szCs w:val="24"/>
        </w:rPr>
        <w:t>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w:t>
      </w:r>
      <w:r w:rsidR="00843ECF" w:rsidRPr="006F5A8B">
        <w:rPr>
          <w:rFonts w:ascii="Arial" w:hAnsi="Arial" w:cs="Arial"/>
          <w:sz w:val="24"/>
          <w:szCs w:val="24"/>
        </w:rPr>
        <w:t>22</w:t>
      </w:r>
      <w:r w:rsidRPr="006F5A8B">
        <w:rPr>
          <w:rFonts w:ascii="Arial" w:hAnsi="Arial" w:cs="Arial"/>
          <w:sz w:val="24"/>
          <w:szCs w:val="24"/>
        </w:rPr>
        <w:t xml:space="preserve"> года. </w:t>
      </w:r>
    </w:p>
    <w:p w14:paraId="2A615DE7" w14:textId="77777777" w:rsidR="00F6340F" w:rsidRPr="006F5A8B" w:rsidRDefault="00F6340F" w:rsidP="00F6340F">
      <w:pPr>
        <w:pStyle w:val="ConsPlusNormal"/>
        <w:ind w:firstLine="709"/>
        <w:jc w:val="both"/>
        <w:rPr>
          <w:rFonts w:ascii="Arial" w:hAnsi="Arial" w:cs="Arial"/>
          <w:sz w:val="24"/>
          <w:szCs w:val="24"/>
        </w:rPr>
      </w:pPr>
    </w:p>
    <w:p w14:paraId="745C2B2D" w14:textId="7EEAE77D" w:rsidR="00F6340F" w:rsidRPr="006F5A8B" w:rsidRDefault="00F6340F" w:rsidP="00F6340F">
      <w:pPr>
        <w:ind w:firstLine="709"/>
        <w:jc w:val="both"/>
        <w:rPr>
          <w:rFonts w:ascii="Arial" w:hAnsi="Arial" w:cs="Arial"/>
          <w:sz w:val="24"/>
          <w:szCs w:val="24"/>
        </w:rPr>
      </w:pPr>
      <w:r w:rsidRPr="006F5A8B">
        <w:rPr>
          <w:rFonts w:ascii="Arial" w:hAnsi="Arial" w:cs="Arial"/>
          <w:sz w:val="24"/>
          <w:szCs w:val="24"/>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r w:rsidR="007C384A" w:rsidRPr="006F5A8B">
        <w:rPr>
          <w:rFonts w:ascii="Arial" w:hAnsi="Arial" w:cs="Arial"/>
          <w:sz w:val="24"/>
          <w:szCs w:val="24"/>
        </w:rPr>
        <w:t>:</w:t>
      </w:r>
    </w:p>
    <w:p w14:paraId="0EF14966" w14:textId="77777777" w:rsidR="00F6340F" w:rsidRPr="006F5A8B" w:rsidRDefault="00F6340F" w:rsidP="00F6340F">
      <w:pPr>
        <w:ind w:firstLine="709"/>
        <w:rPr>
          <w:rFonts w:ascii="Arial" w:hAnsi="Arial" w:cs="Arial"/>
          <w:sz w:val="24"/>
          <w:szCs w:val="24"/>
        </w:rPr>
      </w:pPr>
      <w:r w:rsidRPr="006F5A8B">
        <w:rPr>
          <w:rFonts w:ascii="Arial" w:hAnsi="Arial" w:cs="Arial"/>
          <w:sz w:val="24"/>
          <w:szCs w:val="24"/>
        </w:rPr>
        <w:t>B = 100% – (B1 / B2 * 100), где</w:t>
      </w:r>
    </w:p>
    <w:p w14:paraId="59997ED5" w14:textId="77777777"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lang w:val="en-US"/>
        </w:rPr>
        <w:t>B</w:t>
      </w:r>
      <w:r w:rsidRPr="006F5A8B">
        <w:rPr>
          <w:rFonts w:ascii="Arial" w:hAnsi="Arial" w:cs="Arial"/>
          <w:sz w:val="24"/>
          <w:szCs w:val="24"/>
          <w:vertAlign w:val="subscript"/>
        </w:rPr>
        <w:t xml:space="preserve">1 </w:t>
      </w:r>
      <w:r w:rsidRPr="006F5A8B">
        <w:rPr>
          <w:rFonts w:ascii="Arial" w:hAnsi="Arial" w:cs="Arial"/>
          <w:sz w:val="24"/>
          <w:szCs w:val="24"/>
        </w:rPr>
        <w:t xml:space="preserve">– </w:t>
      </w:r>
      <w:r w:rsidRPr="006F5A8B">
        <w:rPr>
          <w:rFonts w:ascii="Arial" w:hAnsi="Arial" w:cs="Arial"/>
          <w:sz w:val="24"/>
          <w:szCs w:val="24"/>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6F5A8B">
        <w:rPr>
          <w:rFonts w:ascii="Arial" w:hAnsi="Arial" w:cs="Arial"/>
          <w:sz w:val="24"/>
          <w:szCs w:val="24"/>
        </w:rPr>
        <w:t>отчетный период времени;</w:t>
      </w:r>
    </w:p>
    <w:p w14:paraId="70A394BB" w14:textId="4CB0FE05"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lang w:val="en-US"/>
        </w:rPr>
        <w:t>B</w:t>
      </w:r>
      <w:r w:rsidRPr="006F5A8B">
        <w:rPr>
          <w:rFonts w:ascii="Arial" w:hAnsi="Arial" w:cs="Arial"/>
          <w:sz w:val="24"/>
          <w:szCs w:val="24"/>
          <w:vertAlign w:val="subscript"/>
        </w:rPr>
        <w:t xml:space="preserve">2 </w:t>
      </w:r>
      <w:r w:rsidRPr="006F5A8B">
        <w:rPr>
          <w:rFonts w:ascii="Arial" w:hAnsi="Arial" w:cs="Arial"/>
          <w:sz w:val="24"/>
          <w:szCs w:val="24"/>
        </w:rPr>
        <w:t xml:space="preserve">– </w:t>
      </w:r>
      <w:r w:rsidRPr="006F5A8B">
        <w:rPr>
          <w:rFonts w:ascii="Arial" w:hAnsi="Arial" w:cs="Arial"/>
          <w:sz w:val="24"/>
          <w:szCs w:val="24"/>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6F5A8B">
        <w:rPr>
          <w:rFonts w:ascii="Arial" w:hAnsi="Arial" w:cs="Arial"/>
          <w:sz w:val="24"/>
          <w:szCs w:val="24"/>
        </w:rPr>
        <w:t>; за аналогичный отчетный период 20</w:t>
      </w:r>
      <w:r w:rsidR="00843ECF" w:rsidRPr="006F5A8B">
        <w:rPr>
          <w:rFonts w:ascii="Arial" w:hAnsi="Arial" w:cs="Arial"/>
          <w:sz w:val="24"/>
          <w:szCs w:val="24"/>
        </w:rPr>
        <w:t>22</w:t>
      </w:r>
      <w:r w:rsidRPr="006F5A8B">
        <w:rPr>
          <w:rFonts w:ascii="Arial" w:hAnsi="Arial" w:cs="Arial"/>
          <w:sz w:val="24"/>
          <w:szCs w:val="24"/>
        </w:rPr>
        <w:t xml:space="preserve"> года;</w:t>
      </w:r>
    </w:p>
    <w:p w14:paraId="4E8DC497" w14:textId="77777777" w:rsidR="00F6340F" w:rsidRPr="006F5A8B" w:rsidRDefault="00F6340F" w:rsidP="00F6340F">
      <w:pPr>
        <w:pStyle w:val="ConsPlusNormal"/>
        <w:ind w:firstLine="709"/>
        <w:jc w:val="both"/>
        <w:rPr>
          <w:rFonts w:ascii="Arial" w:hAnsi="Arial" w:cs="Arial"/>
          <w:sz w:val="24"/>
          <w:szCs w:val="24"/>
        </w:rPr>
      </w:pPr>
    </w:p>
    <w:p w14:paraId="2FBBBC08" w14:textId="14A48699" w:rsidR="00F6340F" w:rsidRPr="006F5A8B" w:rsidRDefault="00F6340F" w:rsidP="00F6340F">
      <w:pPr>
        <w:pStyle w:val="ConsPlusNormal"/>
        <w:ind w:firstLine="709"/>
        <w:jc w:val="both"/>
        <w:rPr>
          <w:rFonts w:ascii="Arial" w:hAnsi="Arial" w:cs="Arial"/>
          <w:sz w:val="24"/>
          <w:szCs w:val="24"/>
          <w:lang w:eastAsia="en-US"/>
        </w:rPr>
      </w:pPr>
      <w:proofErr w:type="gramStart"/>
      <w:r w:rsidRPr="006F5A8B">
        <w:rPr>
          <w:rFonts w:ascii="Arial" w:hAnsi="Arial" w:cs="Arial"/>
          <w:sz w:val="24"/>
          <w:szCs w:val="24"/>
        </w:rPr>
        <w:t>С</w:t>
      </w:r>
      <w:proofErr w:type="gramEnd"/>
      <w:r w:rsidRPr="006F5A8B">
        <w:rPr>
          <w:rFonts w:ascii="Arial" w:hAnsi="Arial" w:cs="Arial"/>
          <w:sz w:val="24"/>
          <w:szCs w:val="24"/>
        </w:rPr>
        <w:t xml:space="preserve"> – степень </w:t>
      </w:r>
      <w:r w:rsidRPr="006F5A8B">
        <w:rPr>
          <w:rFonts w:ascii="Arial" w:hAnsi="Arial" w:cs="Arial"/>
          <w:sz w:val="24"/>
          <w:szCs w:val="24"/>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w:t>
      </w:r>
      <w:r w:rsidR="007C384A" w:rsidRPr="006F5A8B">
        <w:rPr>
          <w:rFonts w:ascii="Arial" w:hAnsi="Arial" w:cs="Arial"/>
          <w:sz w:val="24"/>
          <w:szCs w:val="24"/>
          <w:lang w:eastAsia="en-US"/>
        </w:rPr>
        <w:t xml:space="preserve"> </w:t>
      </w:r>
      <w:r w:rsidRPr="006F5A8B">
        <w:rPr>
          <w:rFonts w:ascii="Arial" w:hAnsi="Arial" w:cs="Arial"/>
          <w:sz w:val="24"/>
          <w:szCs w:val="24"/>
          <w:lang w:eastAsia="en-US"/>
        </w:rPr>
        <w:t>табеля оснащенности формирования.</w:t>
      </w:r>
    </w:p>
    <w:p w14:paraId="50295D51" w14:textId="77777777" w:rsidR="00F6340F" w:rsidRPr="006F5A8B" w:rsidRDefault="00F6340F" w:rsidP="00F6340F">
      <w:pPr>
        <w:pStyle w:val="ConsPlusNormal"/>
        <w:ind w:firstLine="709"/>
        <w:jc w:val="both"/>
        <w:rPr>
          <w:rFonts w:ascii="Arial" w:hAnsi="Arial" w:cs="Arial"/>
          <w:sz w:val="24"/>
          <w:szCs w:val="24"/>
          <w:lang w:eastAsia="en-US"/>
        </w:rPr>
      </w:pPr>
    </w:p>
    <w:p w14:paraId="5DEDC12B" w14:textId="77777777"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rPr>
        <w:t>С = (С</w:t>
      </w:r>
      <w:proofErr w:type="gramStart"/>
      <w:r w:rsidRPr="006F5A8B">
        <w:rPr>
          <w:rFonts w:ascii="Arial" w:hAnsi="Arial" w:cs="Arial"/>
          <w:sz w:val="24"/>
          <w:szCs w:val="24"/>
          <w:vertAlign w:val="subscript"/>
        </w:rPr>
        <w:t>1</w:t>
      </w:r>
      <w:proofErr w:type="gramEnd"/>
      <w:r w:rsidRPr="006F5A8B">
        <w:rPr>
          <w:rFonts w:ascii="Arial" w:hAnsi="Arial" w:cs="Arial"/>
          <w:sz w:val="24"/>
          <w:szCs w:val="24"/>
          <w:vertAlign w:val="subscript"/>
        </w:rPr>
        <w:t xml:space="preserve"> </w:t>
      </w:r>
      <w:r w:rsidRPr="006F5A8B">
        <w:rPr>
          <w:rFonts w:ascii="Arial" w:hAnsi="Arial" w:cs="Arial"/>
          <w:sz w:val="24"/>
          <w:szCs w:val="24"/>
        </w:rPr>
        <w:t xml:space="preserve"> / С</w:t>
      </w:r>
      <w:r w:rsidRPr="006F5A8B">
        <w:rPr>
          <w:rFonts w:ascii="Arial" w:hAnsi="Arial" w:cs="Arial"/>
          <w:sz w:val="24"/>
          <w:szCs w:val="24"/>
          <w:vertAlign w:val="subscript"/>
        </w:rPr>
        <w:t xml:space="preserve">2 </w:t>
      </w:r>
      <w:r w:rsidRPr="006F5A8B">
        <w:rPr>
          <w:rFonts w:ascii="Arial" w:hAnsi="Arial" w:cs="Arial"/>
          <w:sz w:val="24"/>
          <w:szCs w:val="24"/>
        </w:rPr>
        <w:t>* 100) – 100%, где</w:t>
      </w:r>
    </w:p>
    <w:p w14:paraId="0518792C" w14:textId="77777777" w:rsidR="00F6340F" w:rsidRPr="006F5A8B" w:rsidRDefault="00F6340F" w:rsidP="00F6340F">
      <w:pPr>
        <w:pStyle w:val="ConsPlusNormal"/>
        <w:ind w:firstLine="709"/>
        <w:jc w:val="both"/>
        <w:rPr>
          <w:rFonts w:ascii="Arial" w:hAnsi="Arial" w:cs="Arial"/>
          <w:sz w:val="24"/>
          <w:szCs w:val="24"/>
        </w:rPr>
      </w:pPr>
    </w:p>
    <w:p w14:paraId="16ED4BB4" w14:textId="77777777"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rPr>
        <w:t>С</w:t>
      </w:r>
      <w:proofErr w:type="gramStart"/>
      <w:r w:rsidRPr="006F5A8B">
        <w:rPr>
          <w:rFonts w:ascii="Arial" w:hAnsi="Arial" w:cs="Arial"/>
          <w:sz w:val="24"/>
          <w:szCs w:val="24"/>
          <w:vertAlign w:val="subscript"/>
        </w:rPr>
        <w:t>1</w:t>
      </w:r>
      <w:proofErr w:type="gramEnd"/>
      <w:r w:rsidRPr="006F5A8B">
        <w:rPr>
          <w:rFonts w:ascii="Arial" w:hAnsi="Arial" w:cs="Arial"/>
          <w:sz w:val="24"/>
          <w:szCs w:val="24"/>
          <w:vertAlign w:val="subscript"/>
        </w:rPr>
        <w:t xml:space="preserve"> </w:t>
      </w:r>
      <w:r w:rsidRPr="006F5A8B">
        <w:rPr>
          <w:rFonts w:ascii="Arial" w:hAnsi="Arial" w:cs="Arial"/>
          <w:sz w:val="24"/>
          <w:szCs w:val="24"/>
        </w:rPr>
        <w:t xml:space="preserve">– степень </w:t>
      </w:r>
      <w:r w:rsidRPr="006F5A8B">
        <w:rPr>
          <w:rFonts w:ascii="Arial" w:hAnsi="Arial" w:cs="Arial"/>
          <w:sz w:val="24"/>
          <w:szCs w:val="24"/>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6F5A8B">
        <w:rPr>
          <w:rFonts w:ascii="Arial" w:hAnsi="Arial" w:cs="Arial"/>
          <w:sz w:val="24"/>
          <w:szCs w:val="24"/>
        </w:rPr>
        <w:t>за отчетный период времени;</w:t>
      </w:r>
    </w:p>
    <w:p w14:paraId="287DED24" w14:textId="61370CBC"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rPr>
        <w:t>С</w:t>
      </w:r>
      <w:proofErr w:type="gramStart"/>
      <w:r w:rsidRPr="006F5A8B">
        <w:rPr>
          <w:rFonts w:ascii="Arial" w:hAnsi="Arial" w:cs="Arial"/>
          <w:sz w:val="24"/>
          <w:szCs w:val="24"/>
          <w:vertAlign w:val="subscript"/>
        </w:rPr>
        <w:t>2</w:t>
      </w:r>
      <w:proofErr w:type="gramEnd"/>
      <w:r w:rsidRPr="006F5A8B">
        <w:rPr>
          <w:rFonts w:ascii="Arial" w:hAnsi="Arial" w:cs="Arial"/>
          <w:sz w:val="24"/>
          <w:szCs w:val="24"/>
          <w:vertAlign w:val="subscript"/>
        </w:rPr>
        <w:t xml:space="preserve"> </w:t>
      </w:r>
      <w:r w:rsidRPr="006F5A8B">
        <w:rPr>
          <w:rFonts w:ascii="Arial" w:hAnsi="Arial" w:cs="Arial"/>
          <w:sz w:val="24"/>
          <w:szCs w:val="24"/>
        </w:rPr>
        <w:t xml:space="preserve">– степень </w:t>
      </w:r>
      <w:r w:rsidRPr="006F5A8B">
        <w:rPr>
          <w:rFonts w:ascii="Arial" w:hAnsi="Arial" w:cs="Arial"/>
          <w:sz w:val="24"/>
          <w:szCs w:val="24"/>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6F5A8B">
        <w:rPr>
          <w:rFonts w:ascii="Arial" w:hAnsi="Arial" w:cs="Arial"/>
          <w:sz w:val="24"/>
          <w:szCs w:val="24"/>
        </w:rPr>
        <w:t xml:space="preserve"> за аналогичный отчетный период 20</w:t>
      </w:r>
      <w:r w:rsidR="007C384A" w:rsidRPr="006F5A8B">
        <w:rPr>
          <w:rFonts w:ascii="Arial" w:hAnsi="Arial" w:cs="Arial"/>
          <w:sz w:val="24"/>
          <w:szCs w:val="24"/>
        </w:rPr>
        <w:t>22</w:t>
      </w:r>
      <w:r w:rsidRPr="006F5A8B">
        <w:rPr>
          <w:rFonts w:ascii="Arial" w:hAnsi="Arial" w:cs="Arial"/>
          <w:sz w:val="24"/>
          <w:szCs w:val="24"/>
        </w:rPr>
        <w:t xml:space="preserve"> года.</w:t>
      </w:r>
    </w:p>
    <w:p w14:paraId="01FF5320" w14:textId="77777777" w:rsidR="00F6340F" w:rsidRPr="006F5A8B" w:rsidRDefault="00F6340F" w:rsidP="00F6340F">
      <w:pPr>
        <w:pStyle w:val="ConsPlusNormal"/>
        <w:ind w:firstLine="709"/>
        <w:jc w:val="both"/>
        <w:rPr>
          <w:rFonts w:ascii="Arial" w:hAnsi="Arial" w:cs="Arial"/>
          <w:sz w:val="24"/>
          <w:szCs w:val="24"/>
        </w:rPr>
      </w:pPr>
    </w:p>
    <w:p w14:paraId="3B24AC52"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rPr>
        <w:t>С</w:t>
      </w:r>
      <w:r w:rsidRPr="006F5A8B">
        <w:rPr>
          <w:rFonts w:ascii="Arial" w:hAnsi="Arial" w:cs="Arial"/>
          <w:sz w:val="24"/>
          <w:szCs w:val="24"/>
          <w:vertAlign w:val="subscript"/>
        </w:rPr>
        <w:t>1</w:t>
      </w:r>
      <w:r w:rsidRPr="006F5A8B">
        <w:rPr>
          <w:rFonts w:ascii="Arial" w:hAnsi="Arial" w:cs="Arial"/>
          <w:sz w:val="24"/>
          <w:szCs w:val="24"/>
          <w:vertAlign w:val="subscript"/>
          <w:lang w:eastAsia="en-US"/>
        </w:rPr>
        <w:t xml:space="preserve"> </w:t>
      </w:r>
      <w:r w:rsidRPr="006F5A8B">
        <w:rPr>
          <w:rFonts w:ascii="Arial" w:hAnsi="Arial" w:cs="Arial"/>
          <w:sz w:val="24"/>
          <w:szCs w:val="24"/>
          <w:lang w:eastAsia="en-US"/>
        </w:rPr>
        <w:t xml:space="preserve"> = (С </w:t>
      </w:r>
      <w:r w:rsidRPr="006F5A8B">
        <w:rPr>
          <w:rFonts w:ascii="Arial" w:hAnsi="Arial" w:cs="Arial"/>
          <w:sz w:val="24"/>
          <w:szCs w:val="24"/>
          <w:vertAlign w:val="subscript"/>
          <w:lang w:eastAsia="en-US"/>
        </w:rPr>
        <w:t xml:space="preserve">ОМСУ МО </w:t>
      </w:r>
      <w:r w:rsidRPr="006F5A8B">
        <w:rPr>
          <w:rFonts w:ascii="Arial" w:hAnsi="Arial" w:cs="Arial"/>
          <w:sz w:val="24"/>
          <w:szCs w:val="24"/>
          <w:lang w:eastAsia="en-US"/>
        </w:rPr>
        <w:t>/</w:t>
      </w:r>
      <w:r w:rsidRPr="006F5A8B">
        <w:rPr>
          <w:rFonts w:ascii="Arial" w:hAnsi="Arial" w:cs="Arial"/>
          <w:sz w:val="24"/>
          <w:szCs w:val="24"/>
          <w:lang w:val="en-US" w:eastAsia="en-US"/>
        </w:rPr>
        <w:t>N</w:t>
      </w:r>
      <w:r w:rsidRPr="006F5A8B">
        <w:rPr>
          <w:rFonts w:ascii="Arial" w:hAnsi="Arial" w:cs="Arial"/>
          <w:sz w:val="24"/>
          <w:szCs w:val="24"/>
          <w:vertAlign w:val="subscript"/>
          <w:lang w:eastAsia="en-US"/>
        </w:rPr>
        <w:t>2</w:t>
      </w:r>
      <w:proofErr w:type="gramStart"/>
      <w:r w:rsidRPr="006F5A8B">
        <w:rPr>
          <w:rFonts w:ascii="Arial" w:hAnsi="Arial" w:cs="Arial"/>
          <w:sz w:val="24"/>
          <w:szCs w:val="24"/>
          <w:lang w:eastAsia="en-US"/>
        </w:rPr>
        <w:t xml:space="preserve">  + С</w:t>
      </w:r>
      <w:proofErr w:type="gramEnd"/>
      <w:r w:rsidRPr="006F5A8B">
        <w:rPr>
          <w:rFonts w:ascii="Arial" w:hAnsi="Arial" w:cs="Arial"/>
          <w:sz w:val="24"/>
          <w:szCs w:val="24"/>
          <w:lang w:eastAsia="en-US"/>
        </w:rPr>
        <w:t xml:space="preserve"> </w:t>
      </w:r>
      <w:r w:rsidRPr="006F5A8B">
        <w:rPr>
          <w:rFonts w:ascii="Arial" w:hAnsi="Arial" w:cs="Arial"/>
          <w:sz w:val="24"/>
          <w:szCs w:val="24"/>
          <w:vertAlign w:val="subscript"/>
          <w:lang w:eastAsia="en-US"/>
        </w:rPr>
        <w:t>орг</w:t>
      </w:r>
      <w:r w:rsidRPr="006F5A8B">
        <w:rPr>
          <w:rFonts w:ascii="Arial" w:hAnsi="Arial" w:cs="Arial"/>
          <w:sz w:val="24"/>
          <w:szCs w:val="24"/>
          <w:lang w:eastAsia="en-US"/>
        </w:rPr>
        <w:t xml:space="preserve">./ </w:t>
      </w:r>
      <w:r w:rsidRPr="006F5A8B">
        <w:rPr>
          <w:rFonts w:ascii="Arial" w:hAnsi="Arial" w:cs="Arial"/>
          <w:sz w:val="24"/>
          <w:szCs w:val="24"/>
          <w:lang w:val="en-US" w:eastAsia="en-US"/>
        </w:rPr>
        <w:t>N</w:t>
      </w:r>
      <w:r w:rsidRPr="006F5A8B">
        <w:rPr>
          <w:rFonts w:ascii="Arial" w:hAnsi="Arial" w:cs="Arial"/>
          <w:sz w:val="24"/>
          <w:szCs w:val="24"/>
          <w:vertAlign w:val="subscript"/>
          <w:lang w:eastAsia="en-US"/>
        </w:rPr>
        <w:t>3</w:t>
      </w:r>
      <w:r w:rsidRPr="006F5A8B">
        <w:rPr>
          <w:rFonts w:ascii="Arial" w:hAnsi="Arial" w:cs="Arial"/>
          <w:sz w:val="24"/>
          <w:szCs w:val="24"/>
          <w:lang w:eastAsia="en-US"/>
        </w:rPr>
        <w:t>) / 3, где:</w:t>
      </w:r>
    </w:p>
    <w:p w14:paraId="08F39A64" w14:textId="77777777" w:rsidR="00F6340F" w:rsidRPr="006F5A8B" w:rsidRDefault="00F6340F" w:rsidP="00F6340F">
      <w:pPr>
        <w:pStyle w:val="ConsPlusNormal"/>
        <w:ind w:firstLine="709"/>
        <w:jc w:val="both"/>
        <w:rPr>
          <w:rFonts w:ascii="Arial" w:hAnsi="Arial" w:cs="Arial"/>
          <w:sz w:val="24"/>
          <w:szCs w:val="24"/>
          <w:lang w:eastAsia="en-US"/>
        </w:rPr>
      </w:pPr>
    </w:p>
    <w:p w14:paraId="04769538" w14:textId="77777777" w:rsidR="00F6340F" w:rsidRPr="006F5A8B" w:rsidRDefault="00F6340F" w:rsidP="00F6340F">
      <w:pPr>
        <w:pStyle w:val="ConsPlusNormal"/>
        <w:ind w:firstLine="709"/>
        <w:jc w:val="both"/>
        <w:rPr>
          <w:rFonts w:ascii="Arial" w:hAnsi="Arial" w:cs="Arial"/>
          <w:sz w:val="24"/>
          <w:szCs w:val="24"/>
          <w:lang w:eastAsia="en-US"/>
        </w:rPr>
      </w:pPr>
      <w:proofErr w:type="gramStart"/>
      <w:r w:rsidRPr="006F5A8B">
        <w:rPr>
          <w:rFonts w:ascii="Arial" w:hAnsi="Arial" w:cs="Arial"/>
          <w:sz w:val="24"/>
          <w:szCs w:val="24"/>
          <w:lang w:eastAsia="en-US"/>
        </w:rPr>
        <w:t xml:space="preserve">С </w:t>
      </w:r>
      <w:r w:rsidRPr="006F5A8B">
        <w:rPr>
          <w:rFonts w:ascii="Arial" w:hAnsi="Arial" w:cs="Arial"/>
          <w:sz w:val="24"/>
          <w:szCs w:val="24"/>
          <w:vertAlign w:val="subscript"/>
          <w:lang w:eastAsia="en-US"/>
        </w:rPr>
        <w:t xml:space="preserve">ОМСУ МО </w:t>
      </w:r>
      <w:r w:rsidRPr="006F5A8B">
        <w:rPr>
          <w:rFonts w:ascii="Arial" w:hAnsi="Arial" w:cs="Arial"/>
          <w:sz w:val="24"/>
          <w:szCs w:val="24"/>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roofErr w:type="gramEnd"/>
    </w:p>
    <w:p w14:paraId="5447433C"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val="en-US" w:eastAsia="en-US"/>
        </w:rPr>
        <w:t>N</w:t>
      </w:r>
      <w:r w:rsidRPr="006F5A8B">
        <w:rPr>
          <w:rFonts w:ascii="Arial" w:hAnsi="Arial" w:cs="Arial"/>
          <w:sz w:val="24"/>
          <w:szCs w:val="24"/>
          <w:vertAlign w:val="subscript"/>
          <w:lang w:eastAsia="en-US"/>
        </w:rPr>
        <w:t>2</w:t>
      </w:r>
      <w:r w:rsidRPr="006F5A8B">
        <w:rPr>
          <w:rFonts w:ascii="Arial" w:hAnsi="Arial" w:cs="Arial"/>
          <w:sz w:val="24"/>
          <w:szCs w:val="24"/>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4CEB2FFC"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eastAsia="en-US"/>
        </w:rPr>
        <w:t xml:space="preserve">С </w:t>
      </w:r>
      <w:proofErr w:type="spellStart"/>
      <w:proofErr w:type="gramStart"/>
      <w:r w:rsidRPr="006F5A8B">
        <w:rPr>
          <w:rFonts w:ascii="Arial" w:hAnsi="Arial" w:cs="Arial"/>
          <w:sz w:val="24"/>
          <w:szCs w:val="24"/>
          <w:vertAlign w:val="subscript"/>
          <w:lang w:eastAsia="en-US"/>
        </w:rPr>
        <w:t>орг</w:t>
      </w:r>
      <w:proofErr w:type="spellEnd"/>
      <w:proofErr w:type="gramEnd"/>
      <w:r w:rsidRPr="006F5A8B">
        <w:rPr>
          <w:rFonts w:ascii="Arial" w:hAnsi="Arial" w:cs="Arial"/>
          <w:sz w:val="24"/>
          <w:szCs w:val="24"/>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759CB28E"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val="en-US" w:eastAsia="en-US"/>
        </w:rPr>
        <w:t>N</w:t>
      </w:r>
      <w:r w:rsidRPr="006F5A8B">
        <w:rPr>
          <w:rFonts w:ascii="Arial" w:hAnsi="Arial" w:cs="Arial"/>
          <w:sz w:val="24"/>
          <w:szCs w:val="24"/>
          <w:vertAlign w:val="subscript"/>
          <w:lang w:eastAsia="en-US"/>
        </w:rPr>
        <w:t>3</w:t>
      </w:r>
      <w:r w:rsidRPr="006F5A8B">
        <w:rPr>
          <w:rFonts w:ascii="Arial" w:hAnsi="Arial" w:cs="Arial"/>
          <w:sz w:val="24"/>
          <w:szCs w:val="24"/>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w:t>
      </w:r>
      <w:r w:rsidRPr="006F5A8B">
        <w:rPr>
          <w:rFonts w:ascii="Arial" w:hAnsi="Arial" w:cs="Arial"/>
          <w:sz w:val="24"/>
          <w:szCs w:val="24"/>
          <w:lang w:eastAsia="en-US"/>
        </w:rPr>
        <w:lastRenderedPageBreak/>
        <w:t>постоянной готовности МОСЧС.</w:t>
      </w:r>
    </w:p>
    <w:p w14:paraId="177AF3E4"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val="en-US"/>
        </w:rPr>
        <w:t>Q</w:t>
      </w:r>
      <w:r w:rsidRPr="006F5A8B">
        <w:rPr>
          <w:rFonts w:ascii="Arial" w:hAnsi="Arial" w:cs="Arial"/>
          <w:sz w:val="24"/>
          <w:szCs w:val="24"/>
        </w:rPr>
        <w:t xml:space="preserve"> – </w:t>
      </w:r>
      <w:proofErr w:type="gramStart"/>
      <w:r w:rsidRPr="006F5A8B">
        <w:rPr>
          <w:rFonts w:ascii="Arial" w:hAnsi="Arial" w:cs="Arial"/>
          <w:sz w:val="24"/>
          <w:szCs w:val="24"/>
          <w:lang w:eastAsia="en-US"/>
        </w:rPr>
        <w:t>снижение</w:t>
      </w:r>
      <w:proofErr w:type="gramEnd"/>
      <w:r w:rsidRPr="006F5A8B">
        <w:rPr>
          <w:rFonts w:ascii="Arial" w:hAnsi="Arial" w:cs="Arial"/>
          <w:sz w:val="24"/>
          <w:szCs w:val="24"/>
          <w:lang w:eastAsia="en-US"/>
        </w:rPr>
        <w:t xml:space="preserve"> количества чрезвычайных ситуаций (происшествий, аварий, технологических сбоев) на территории Московской области;</w:t>
      </w:r>
    </w:p>
    <w:p w14:paraId="62EB2082" w14:textId="77777777" w:rsidR="00F6340F" w:rsidRPr="006F5A8B" w:rsidRDefault="00F6340F" w:rsidP="00F6340F">
      <w:pPr>
        <w:pStyle w:val="ConsPlusNormal"/>
        <w:ind w:firstLine="709"/>
        <w:jc w:val="both"/>
        <w:rPr>
          <w:rFonts w:ascii="Arial" w:hAnsi="Arial" w:cs="Arial"/>
          <w:sz w:val="24"/>
          <w:szCs w:val="24"/>
          <w:lang w:eastAsia="en-US"/>
        </w:rPr>
      </w:pPr>
    </w:p>
    <w:p w14:paraId="714AFB48" w14:textId="77777777" w:rsidR="00F6340F" w:rsidRPr="006F5A8B" w:rsidRDefault="00F6340F" w:rsidP="00F6340F">
      <w:pPr>
        <w:ind w:firstLine="709"/>
        <w:rPr>
          <w:rFonts w:ascii="Arial" w:hAnsi="Arial" w:cs="Arial"/>
          <w:sz w:val="24"/>
          <w:szCs w:val="24"/>
        </w:rPr>
      </w:pPr>
      <w:r w:rsidRPr="006F5A8B">
        <w:rPr>
          <w:rFonts w:ascii="Arial" w:hAnsi="Arial" w:cs="Arial"/>
          <w:sz w:val="24"/>
          <w:szCs w:val="24"/>
        </w:rPr>
        <w:t>Q = 100% – (Q1 / Q2 * 100), где:</w:t>
      </w:r>
    </w:p>
    <w:p w14:paraId="6496F41D" w14:textId="77777777"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lang w:val="en-US"/>
        </w:rPr>
        <w:t>Q</w:t>
      </w:r>
      <w:r w:rsidRPr="006F5A8B">
        <w:rPr>
          <w:rFonts w:ascii="Arial" w:hAnsi="Arial" w:cs="Arial"/>
          <w:sz w:val="24"/>
          <w:szCs w:val="24"/>
          <w:vertAlign w:val="subscript"/>
        </w:rPr>
        <w:t xml:space="preserve">1 </w:t>
      </w:r>
      <w:r w:rsidRPr="006F5A8B">
        <w:rPr>
          <w:rFonts w:ascii="Arial" w:hAnsi="Arial" w:cs="Arial"/>
          <w:sz w:val="24"/>
          <w:szCs w:val="24"/>
        </w:rPr>
        <w:t xml:space="preserve">– </w:t>
      </w:r>
      <w:r w:rsidRPr="006F5A8B">
        <w:rPr>
          <w:rFonts w:ascii="Arial" w:hAnsi="Arial" w:cs="Arial"/>
          <w:sz w:val="24"/>
          <w:szCs w:val="24"/>
          <w:lang w:eastAsia="en-US"/>
        </w:rPr>
        <w:t>количество чрезвычайных ситуаций (происшествий технологических сбоев) на территории Московской области</w:t>
      </w:r>
      <w:r w:rsidRPr="006F5A8B">
        <w:rPr>
          <w:rFonts w:ascii="Arial" w:hAnsi="Arial" w:cs="Arial"/>
          <w:sz w:val="24"/>
          <w:szCs w:val="24"/>
        </w:rPr>
        <w:t xml:space="preserve"> за отчетный период времени;</w:t>
      </w:r>
    </w:p>
    <w:p w14:paraId="0E1FD93A" w14:textId="4C76BD83" w:rsidR="00F6340F" w:rsidRPr="006F5A8B" w:rsidRDefault="00F6340F" w:rsidP="00F6340F">
      <w:pPr>
        <w:pStyle w:val="ConsPlusNormal"/>
        <w:ind w:firstLine="709"/>
        <w:jc w:val="both"/>
        <w:rPr>
          <w:rFonts w:ascii="Arial" w:hAnsi="Arial" w:cs="Arial"/>
          <w:sz w:val="24"/>
          <w:szCs w:val="24"/>
        </w:rPr>
      </w:pPr>
      <w:proofErr w:type="gramStart"/>
      <w:r w:rsidRPr="006F5A8B">
        <w:rPr>
          <w:rFonts w:ascii="Arial" w:hAnsi="Arial" w:cs="Arial"/>
          <w:sz w:val="24"/>
          <w:szCs w:val="24"/>
          <w:lang w:val="en-US"/>
        </w:rPr>
        <w:t>Q</w:t>
      </w:r>
      <w:r w:rsidRPr="006F5A8B">
        <w:rPr>
          <w:rFonts w:ascii="Arial" w:hAnsi="Arial" w:cs="Arial"/>
          <w:sz w:val="24"/>
          <w:szCs w:val="24"/>
          <w:vertAlign w:val="subscript"/>
        </w:rPr>
        <w:t xml:space="preserve">2 </w:t>
      </w:r>
      <w:r w:rsidRPr="006F5A8B">
        <w:rPr>
          <w:rFonts w:ascii="Arial" w:hAnsi="Arial" w:cs="Arial"/>
          <w:sz w:val="24"/>
          <w:szCs w:val="24"/>
        </w:rPr>
        <w:t xml:space="preserve">– </w:t>
      </w:r>
      <w:r w:rsidRPr="006F5A8B">
        <w:rPr>
          <w:rFonts w:ascii="Arial" w:hAnsi="Arial" w:cs="Arial"/>
          <w:sz w:val="24"/>
          <w:szCs w:val="24"/>
          <w:lang w:eastAsia="en-US"/>
        </w:rPr>
        <w:t xml:space="preserve">количество чрезвычайных ситуаций (происшествий, технологических сбоев) на территории Московской области </w:t>
      </w:r>
      <w:r w:rsidRPr="006F5A8B">
        <w:rPr>
          <w:rFonts w:ascii="Arial" w:hAnsi="Arial" w:cs="Arial"/>
          <w:sz w:val="24"/>
          <w:szCs w:val="24"/>
        </w:rPr>
        <w:t>за аналогичный отчетный период 20</w:t>
      </w:r>
      <w:r w:rsidR="00843ECF" w:rsidRPr="006F5A8B">
        <w:rPr>
          <w:rFonts w:ascii="Arial" w:hAnsi="Arial" w:cs="Arial"/>
          <w:sz w:val="24"/>
          <w:szCs w:val="24"/>
        </w:rPr>
        <w:t>22</w:t>
      </w:r>
      <w:r w:rsidRPr="006F5A8B">
        <w:rPr>
          <w:rFonts w:ascii="Arial" w:hAnsi="Arial" w:cs="Arial"/>
          <w:sz w:val="24"/>
          <w:szCs w:val="24"/>
        </w:rPr>
        <w:t xml:space="preserve"> года.</w:t>
      </w:r>
      <w:proofErr w:type="gramEnd"/>
    </w:p>
    <w:p w14:paraId="76DD2DA1" w14:textId="77777777" w:rsidR="00F6340F" w:rsidRPr="006F5A8B" w:rsidRDefault="00F6340F" w:rsidP="00F6340F">
      <w:pPr>
        <w:pStyle w:val="ConsPlusNormal"/>
        <w:ind w:firstLine="709"/>
        <w:jc w:val="both"/>
        <w:rPr>
          <w:rFonts w:ascii="Arial" w:hAnsi="Arial" w:cs="Arial"/>
          <w:sz w:val="24"/>
          <w:szCs w:val="24"/>
          <w:lang w:eastAsia="en-US"/>
        </w:rPr>
      </w:pPr>
    </w:p>
    <w:p w14:paraId="1E2C7619"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val="en-US" w:eastAsia="en-US"/>
        </w:rPr>
        <w:t>R</w:t>
      </w:r>
      <w:r w:rsidRPr="006F5A8B">
        <w:rPr>
          <w:rFonts w:ascii="Arial" w:hAnsi="Arial" w:cs="Arial"/>
          <w:sz w:val="24"/>
          <w:szCs w:val="24"/>
          <w:lang w:eastAsia="en-US"/>
        </w:rPr>
        <w:t xml:space="preserve"> – </w:t>
      </w:r>
      <w:proofErr w:type="gramStart"/>
      <w:r w:rsidRPr="006F5A8B">
        <w:rPr>
          <w:rFonts w:ascii="Arial" w:hAnsi="Arial" w:cs="Arial"/>
          <w:sz w:val="24"/>
          <w:szCs w:val="24"/>
          <w:lang w:eastAsia="en-US"/>
        </w:rPr>
        <w:t>увеличения</w:t>
      </w:r>
      <w:proofErr w:type="gramEnd"/>
      <w:r w:rsidRPr="006F5A8B">
        <w:rPr>
          <w:rFonts w:ascii="Arial" w:hAnsi="Arial" w:cs="Arial"/>
          <w:sz w:val="24"/>
          <w:szCs w:val="24"/>
          <w:lang w:eastAsia="en-US"/>
        </w:rPr>
        <w:t xml:space="preserve">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2ABB5342" w14:textId="77777777" w:rsidR="00F6340F" w:rsidRPr="006F5A8B" w:rsidRDefault="00F6340F" w:rsidP="00F6340F">
      <w:pPr>
        <w:pStyle w:val="ConsPlusNormal"/>
        <w:ind w:firstLine="709"/>
        <w:jc w:val="both"/>
        <w:rPr>
          <w:rFonts w:ascii="Arial" w:hAnsi="Arial" w:cs="Arial"/>
          <w:sz w:val="24"/>
          <w:szCs w:val="24"/>
          <w:lang w:eastAsia="en-US"/>
        </w:rPr>
      </w:pPr>
    </w:p>
    <w:p w14:paraId="6F75CAF6"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val="en-US" w:eastAsia="en-US"/>
        </w:rPr>
        <w:t>R</w:t>
      </w:r>
      <w:r w:rsidRPr="006F5A8B">
        <w:rPr>
          <w:rFonts w:ascii="Arial" w:hAnsi="Arial" w:cs="Arial"/>
          <w:sz w:val="24"/>
          <w:szCs w:val="24"/>
          <w:lang w:eastAsia="en-US"/>
        </w:rPr>
        <w:t xml:space="preserve"> = (Т / </w:t>
      </w:r>
      <w:r w:rsidRPr="006F5A8B">
        <w:rPr>
          <w:rFonts w:ascii="Arial" w:hAnsi="Arial" w:cs="Arial"/>
          <w:sz w:val="24"/>
          <w:szCs w:val="24"/>
          <w:lang w:val="en-US" w:eastAsia="en-US"/>
        </w:rPr>
        <w:t>W</w:t>
      </w:r>
      <w:r w:rsidRPr="006F5A8B">
        <w:rPr>
          <w:rFonts w:ascii="Arial" w:hAnsi="Arial" w:cs="Arial"/>
          <w:sz w:val="24"/>
          <w:szCs w:val="24"/>
          <w:vertAlign w:val="subscript"/>
          <w:lang w:eastAsia="en-US"/>
        </w:rPr>
        <w:t>5</w:t>
      </w:r>
      <w:r w:rsidRPr="006F5A8B">
        <w:rPr>
          <w:rFonts w:ascii="Arial" w:hAnsi="Arial" w:cs="Arial"/>
          <w:sz w:val="24"/>
          <w:szCs w:val="24"/>
          <w:lang w:eastAsia="en-US"/>
        </w:rPr>
        <w:t xml:space="preserve"> х 100) – (</w:t>
      </w:r>
      <w:r w:rsidRPr="006F5A8B">
        <w:rPr>
          <w:rFonts w:ascii="Arial" w:hAnsi="Arial" w:cs="Arial"/>
          <w:sz w:val="24"/>
          <w:szCs w:val="24"/>
          <w:lang w:val="en-US"/>
        </w:rPr>
        <w:t>S</w:t>
      </w:r>
      <w:r w:rsidRPr="006F5A8B">
        <w:rPr>
          <w:rFonts w:ascii="Arial" w:hAnsi="Arial" w:cs="Arial"/>
          <w:sz w:val="24"/>
          <w:szCs w:val="24"/>
        </w:rPr>
        <w:t xml:space="preserve"> /</w:t>
      </w:r>
      <w:r w:rsidRPr="006F5A8B">
        <w:rPr>
          <w:rFonts w:ascii="Arial" w:hAnsi="Arial" w:cs="Arial"/>
          <w:sz w:val="24"/>
          <w:szCs w:val="24"/>
          <w:lang w:eastAsia="en-US"/>
        </w:rPr>
        <w:t xml:space="preserve"> </w:t>
      </w:r>
      <w:r w:rsidRPr="006F5A8B">
        <w:rPr>
          <w:rFonts w:ascii="Arial" w:hAnsi="Arial" w:cs="Arial"/>
          <w:sz w:val="24"/>
          <w:szCs w:val="24"/>
          <w:lang w:val="en-US" w:eastAsia="en-US"/>
        </w:rPr>
        <w:t>W</w:t>
      </w:r>
      <w:r w:rsidRPr="006F5A8B">
        <w:rPr>
          <w:rFonts w:ascii="Arial" w:hAnsi="Arial" w:cs="Arial"/>
          <w:sz w:val="24"/>
          <w:szCs w:val="24"/>
          <w:vertAlign w:val="subscript"/>
          <w:lang w:eastAsia="en-US"/>
        </w:rPr>
        <w:t>4</w:t>
      </w:r>
      <w:r w:rsidRPr="006F5A8B">
        <w:rPr>
          <w:rFonts w:ascii="Arial" w:hAnsi="Arial" w:cs="Arial"/>
          <w:sz w:val="24"/>
          <w:szCs w:val="24"/>
          <w:lang w:eastAsia="en-US"/>
        </w:rPr>
        <w:t xml:space="preserve"> х 100), где:</w:t>
      </w:r>
    </w:p>
    <w:p w14:paraId="14F84438" w14:textId="77777777" w:rsidR="00F6340F" w:rsidRPr="006F5A8B" w:rsidRDefault="00F6340F" w:rsidP="00F6340F">
      <w:pPr>
        <w:pStyle w:val="ConsPlusNormal"/>
        <w:ind w:firstLine="709"/>
        <w:jc w:val="both"/>
        <w:rPr>
          <w:rFonts w:ascii="Arial" w:hAnsi="Arial" w:cs="Arial"/>
          <w:sz w:val="24"/>
          <w:szCs w:val="24"/>
          <w:lang w:eastAsia="en-US"/>
        </w:rPr>
      </w:pPr>
    </w:p>
    <w:p w14:paraId="135DCDC5"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eastAsia="en-US"/>
        </w:rPr>
        <w:t xml:space="preserve">Т </w:t>
      </w:r>
      <w:r w:rsidRPr="006F5A8B">
        <w:rPr>
          <w:rFonts w:ascii="Arial" w:hAnsi="Arial" w:cs="Arial"/>
          <w:sz w:val="24"/>
          <w:szCs w:val="24"/>
        </w:rPr>
        <w:t>–</w:t>
      </w:r>
      <w:r w:rsidRPr="006F5A8B">
        <w:rPr>
          <w:rFonts w:ascii="Arial" w:hAnsi="Arial" w:cs="Arial"/>
          <w:sz w:val="24"/>
          <w:szCs w:val="24"/>
          <w:lang w:eastAsia="en-US"/>
        </w:rPr>
        <w:t xml:space="preserve"> </w:t>
      </w:r>
      <w:r w:rsidRPr="006F5A8B">
        <w:rPr>
          <w:rFonts w:ascii="Arial" w:hAnsi="Arial" w:cs="Arial"/>
          <w:sz w:val="24"/>
          <w:szCs w:val="24"/>
        </w:rPr>
        <w:t>количество</w:t>
      </w:r>
      <w:r w:rsidRPr="006F5A8B">
        <w:rPr>
          <w:rFonts w:ascii="Arial" w:hAnsi="Arial" w:cs="Arial"/>
          <w:sz w:val="24"/>
          <w:szCs w:val="24"/>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10ABC59A" w14:textId="77777777" w:rsidR="00F6340F" w:rsidRPr="006F5A8B" w:rsidRDefault="00F6340F" w:rsidP="00F6340F">
      <w:pPr>
        <w:pStyle w:val="ConsPlusNormal"/>
        <w:ind w:firstLine="709"/>
        <w:jc w:val="both"/>
        <w:rPr>
          <w:rFonts w:ascii="Arial" w:hAnsi="Arial" w:cs="Arial"/>
          <w:sz w:val="24"/>
          <w:szCs w:val="24"/>
          <w:lang w:eastAsia="en-US"/>
        </w:rPr>
      </w:pPr>
    </w:p>
    <w:p w14:paraId="28C85FEA"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eastAsia="en-US"/>
        </w:rPr>
        <w:t>Т =</w:t>
      </w:r>
      <w:r w:rsidRPr="006F5A8B">
        <w:rPr>
          <w:rFonts w:ascii="Arial" w:hAnsi="Arial" w:cs="Arial"/>
          <w:sz w:val="24"/>
          <w:szCs w:val="24"/>
          <w:vertAlign w:val="subscript"/>
          <w:lang w:eastAsia="en-US"/>
        </w:rPr>
        <w:t xml:space="preserve"> </w:t>
      </w:r>
      <w:r w:rsidRPr="006F5A8B">
        <w:rPr>
          <w:rFonts w:ascii="Arial" w:hAnsi="Arial" w:cs="Arial"/>
          <w:sz w:val="24"/>
          <w:szCs w:val="24"/>
          <w:lang w:eastAsia="en-US"/>
        </w:rPr>
        <w:t xml:space="preserve"> Т</w:t>
      </w:r>
      <w:proofErr w:type="gramStart"/>
      <w:r w:rsidRPr="006F5A8B">
        <w:rPr>
          <w:rFonts w:ascii="Arial" w:hAnsi="Arial" w:cs="Arial"/>
          <w:sz w:val="24"/>
          <w:szCs w:val="24"/>
          <w:vertAlign w:val="subscript"/>
          <w:lang w:eastAsia="en-US"/>
        </w:rPr>
        <w:t>1</w:t>
      </w:r>
      <w:proofErr w:type="gramEnd"/>
      <w:r w:rsidRPr="006F5A8B">
        <w:rPr>
          <w:rFonts w:ascii="Arial" w:hAnsi="Arial" w:cs="Arial"/>
          <w:sz w:val="24"/>
          <w:szCs w:val="24"/>
          <w:vertAlign w:val="subscript"/>
          <w:lang w:eastAsia="en-US"/>
        </w:rPr>
        <w:t xml:space="preserve"> </w:t>
      </w:r>
      <w:r w:rsidRPr="006F5A8B">
        <w:rPr>
          <w:rFonts w:ascii="Arial" w:hAnsi="Arial" w:cs="Arial"/>
          <w:sz w:val="24"/>
          <w:szCs w:val="24"/>
          <w:lang w:eastAsia="en-US"/>
        </w:rPr>
        <w:t>+ Т</w:t>
      </w:r>
      <w:r w:rsidRPr="006F5A8B">
        <w:rPr>
          <w:rFonts w:ascii="Arial" w:hAnsi="Arial" w:cs="Arial"/>
          <w:sz w:val="24"/>
          <w:szCs w:val="24"/>
          <w:vertAlign w:val="subscript"/>
          <w:lang w:eastAsia="en-US"/>
        </w:rPr>
        <w:t>2</w:t>
      </w:r>
      <w:r w:rsidRPr="006F5A8B">
        <w:rPr>
          <w:rFonts w:ascii="Arial" w:hAnsi="Arial" w:cs="Arial"/>
          <w:sz w:val="24"/>
          <w:szCs w:val="24"/>
          <w:lang w:eastAsia="en-US"/>
        </w:rPr>
        <w:t xml:space="preserve"> + Т</w:t>
      </w:r>
      <w:r w:rsidRPr="006F5A8B">
        <w:rPr>
          <w:rFonts w:ascii="Arial" w:hAnsi="Arial" w:cs="Arial"/>
          <w:sz w:val="24"/>
          <w:szCs w:val="24"/>
          <w:vertAlign w:val="subscript"/>
          <w:lang w:eastAsia="en-US"/>
        </w:rPr>
        <w:t>3</w:t>
      </w:r>
      <w:r w:rsidRPr="006F5A8B">
        <w:rPr>
          <w:rFonts w:ascii="Arial" w:hAnsi="Arial" w:cs="Arial"/>
          <w:sz w:val="24"/>
          <w:szCs w:val="24"/>
          <w:lang w:eastAsia="en-US"/>
        </w:rPr>
        <w:t xml:space="preserve">, где: </w:t>
      </w:r>
    </w:p>
    <w:p w14:paraId="2A146BFA" w14:textId="77777777" w:rsidR="00F6340F" w:rsidRPr="006F5A8B" w:rsidRDefault="00F6340F" w:rsidP="00F6340F">
      <w:pPr>
        <w:pStyle w:val="ConsPlusNormal"/>
        <w:ind w:firstLine="709"/>
        <w:jc w:val="both"/>
        <w:rPr>
          <w:rFonts w:ascii="Arial" w:hAnsi="Arial" w:cs="Arial"/>
          <w:sz w:val="24"/>
          <w:szCs w:val="24"/>
          <w:lang w:eastAsia="en-US"/>
        </w:rPr>
      </w:pPr>
    </w:p>
    <w:p w14:paraId="6C7F12BC"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eastAsia="en-US"/>
        </w:rPr>
        <w:t>Т</w:t>
      </w:r>
      <w:r w:rsidRPr="006F5A8B">
        <w:rPr>
          <w:rFonts w:ascii="Arial" w:hAnsi="Arial" w:cs="Arial"/>
          <w:sz w:val="24"/>
          <w:szCs w:val="24"/>
          <w:vertAlign w:val="subscript"/>
          <w:lang w:eastAsia="en-US"/>
        </w:rPr>
        <w:t>1</w:t>
      </w:r>
      <w:r w:rsidRPr="006F5A8B">
        <w:rPr>
          <w:rFonts w:ascii="Arial" w:hAnsi="Arial" w:cs="Arial"/>
          <w:sz w:val="24"/>
          <w:szCs w:val="24"/>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w:t>
      </w:r>
      <w:proofErr w:type="gramStart"/>
      <w:r w:rsidRPr="006F5A8B">
        <w:rPr>
          <w:rFonts w:ascii="Arial" w:hAnsi="Arial" w:cs="Arial"/>
          <w:sz w:val="24"/>
          <w:szCs w:val="24"/>
          <w:lang w:eastAsia="en-US"/>
        </w:rPr>
        <w:t>о-</w:t>
      </w:r>
      <w:proofErr w:type="gramEnd"/>
      <w:r w:rsidRPr="006F5A8B">
        <w:rPr>
          <w:rFonts w:ascii="Arial" w:hAnsi="Arial" w:cs="Arial"/>
          <w:sz w:val="24"/>
          <w:szCs w:val="24"/>
          <w:lang w:eastAsia="en-US"/>
        </w:rPr>
        <w:t xml:space="preserve">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61FEA9FC" w14:textId="506F49BA"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eastAsia="en-US"/>
        </w:rPr>
        <w:t>Т</w:t>
      </w:r>
      <w:proofErr w:type="gramStart"/>
      <w:r w:rsidRPr="006F5A8B">
        <w:rPr>
          <w:rFonts w:ascii="Arial" w:hAnsi="Arial" w:cs="Arial"/>
          <w:sz w:val="24"/>
          <w:szCs w:val="24"/>
          <w:vertAlign w:val="subscript"/>
          <w:lang w:eastAsia="en-US"/>
        </w:rPr>
        <w:t>2</w:t>
      </w:r>
      <w:proofErr w:type="gramEnd"/>
      <w:r w:rsidRPr="006F5A8B">
        <w:rPr>
          <w:rFonts w:ascii="Arial" w:hAnsi="Arial" w:cs="Arial"/>
          <w:sz w:val="24"/>
          <w:szCs w:val="24"/>
          <w:vertAlign w:val="subscript"/>
          <w:lang w:eastAsia="en-US"/>
        </w:rPr>
        <w:t xml:space="preserve"> </w:t>
      </w:r>
      <w:r w:rsidRPr="006F5A8B">
        <w:rPr>
          <w:rFonts w:ascii="Arial" w:hAnsi="Arial" w:cs="Arial"/>
          <w:sz w:val="24"/>
          <w:szCs w:val="24"/>
        </w:rPr>
        <w:t xml:space="preserve">– </w:t>
      </w:r>
      <w:r w:rsidRPr="006F5A8B">
        <w:rPr>
          <w:rFonts w:ascii="Arial" w:hAnsi="Arial" w:cs="Arial"/>
          <w:sz w:val="24"/>
          <w:szCs w:val="24"/>
          <w:lang w:eastAsia="en-US"/>
        </w:rPr>
        <w:t xml:space="preserve">количество руководителей, работников и специалистов Московской областной системы предупреждения и ликвидации </w:t>
      </w:r>
      <w:r w:rsidR="0032630D" w:rsidRPr="006F5A8B">
        <w:rPr>
          <w:rFonts w:ascii="Arial" w:hAnsi="Arial" w:cs="Arial"/>
          <w:sz w:val="24"/>
          <w:szCs w:val="24"/>
          <w:lang w:eastAsia="en-US"/>
        </w:rPr>
        <w:t>чрезвычайных ситуаций,</w:t>
      </w:r>
      <w:r w:rsidRPr="006F5A8B">
        <w:rPr>
          <w:rFonts w:ascii="Arial" w:hAnsi="Arial" w:cs="Arial"/>
          <w:sz w:val="24"/>
          <w:szCs w:val="24"/>
          <w:lang w:eastAsia="en-US"/>
        </w:rPr>
        <w:t xml:space="preserve"> прошедших подготовку (повышение квалификации) в специализированных учебных заведениях;</w:t>
      </w:r>
    </w:p>
    <w:p w14:paraId="01CC13C6"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eastAsia="en-US"/>
        </w:rPr>
        <w:t>Т</w:t>
      </w:r>
      <w:r w:rsidRPr="006F5A8B">
        <w:rPr>
          <w:rFonts w:ascii="Arial" w:hAnsi="Arial" w:cs="Arial"/>
          <w:sz w:val="24"/>
          <w:szCs w:val="24"/>
          <w:vertAlign w:val="subscript"/>
          <w:lang w:eastAsia="en-US"/>
        </w:rPr>
        <w:t xml:space="preserve">3 </w:t>
      </w:r>
      <w:r w:rsidRPr="006F5A8B">
        <w:rPr>
          <w:rFonts w:ascii="Arial" w:hAnsi="Arial" w:cs="Arial"/>
          <w:sz w:val="24"/>
          <w:szCs w:val="24"/>
        </w:rPr>
        <w:t xml:space="preserve">– </w:t>
      </w:r>
      <w:r w:rsidRPr="006F5A8B">
        <w:rPr>
          <w:rFonts w:ascii="Arial" w:hAnsi="Arial" w:cs="Arial"/>
          <w:sz w:val="24"/>
          <w:szCs w:val="24"/>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0D1F43A3" w14:textId="77777777" w:rsidR="00F6340F" w:rsidRPr="006F5A8B" w:rsidRDefault="00F6340F" w:rsidP="00F6340F">
      <w:pPr>
        <w:pStyle w:val="ConsPlusNormal"/>
        <w:ind w:firstLine="709"/>
        <w:jc w:val="both"/>
        <w:rPr>
          <w:rFonts w:ascii="Arial" w:hAnsi="Arial" w:cs="Arial"/>
          <w:sz w:val="24"/>
          <w:szCs w:val="24"/>
          <w:lang w:eastAsia="en-US"/>
        </w:rPr>
      </w:pPr>
      <w:proofErr w:type="gramStart"/>
      <w:r w:rsidRPr="006F5A8B">
        <w:rPr>
          <w:rFonts w:ascii="Arial" w:hAnsi="Arial" w:cs="Arial"/>
          <w:sz w:val="24"/>
          <w:szCs w:val="24"/>
          <w:lang w:val="en-US" w:eastAsia="en-US"/>
        </w:rPr>
        <w:t>W</w:t>
      </w:r>
      <w:r w:rsidRPr="006F5A8B">
        <w:rPr>
          <w:rFonts w:ascii="Arial" w:hAnsi="Arial" w:cs="Arial"/>
          <w:sz w:val="24"/>
          <w:szCs w:val="24"/>
          <w:vertAlign w:val="subscript"/>
          <w:lang w:eastAsia="en-US"/>
        </w:rPr>
        <w:t>5</w:t>
      </w:r>
      <w:r w:rsidRPr="006F5A8B">
        <w:rPr>
          <w:rFonts w:ascii="Arial" w:hAnsi="Arial" w:cs="Arial"/>
          <w:sz w:val="24"/>
          <w:szCs w:val="24"/>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roofErr w:type="gramEnd"/>
    </w:p>
    <w:p w14:paraId="03727A3F" w14:textId="263C963C"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lang w:val="en-US"/>
        </w:rPr>
        <w:t>S</w:t>
      </w:r>
      <w:r w:rsidRPr="006F5A8B">
        <w:rPr>
          <w:rFonts w:ascii="Arial" w:hAnsi="Arial" w:cs="Arial"/>
          <w:sz w:val="24"/>
          <w:szCs w:val="24"/>
          <w:lang w:eastAsia="en-US"/>
        </w:rPr>
        <w:t xml:space="preserve"> </w:t>
      </w:r>
      <w:r w:rsidRPr="006F5A8B">
        <w:rPr>
          <w:rFonts w:ascii="Arial" w:hAnsi="Arial" w:cs="Arial"/>
          <w:sz w:val="24"/>
          <w:szCs w:val="24"/>
        </w:rPr>
        <w:t>–</w:t>
      </w:r>
      <w:r w:rsidRPr="006F5A8B">
        <w:rPr>
          <w:rFonts w:ascii="Arial" w:hAnsi="Arial" w:cs="Arial"/>
          <w:sz w:val="24"/>
          <w:szCs w:val="24"/>
          <w:lang w:eastAsia="en-US"/>
        </w:rPr>
        <w:t xml:space="preserve"> </w:t>
      </w:r>
      <w:proofErr w:type="gramStart"/>
      <w:r w:rsidRPr="006F5A8B">
        <w:rPr>
          <w:rFonts w:ascii="Arial" w:hAnsi="Arial" w:cs="Arial"/>
          <w:sz w:val="24"/>
          <w:szCs w:val="24"/>
          <w:lang w:eastAsia="en-US"/>
        </w:rPr>
        <w:t>количество</w:t>
      </w:r>
      <w:proofErr w:type="gramEnd"/>
      <w:r w:rsidRPr="006F5A8B">
        <w:rPr>
          <w:rFonts w:ascii="Arial" w:hAnsi="Arial" w:cs="Arial"/>
          <w:sz w:val="24"/>
          <w:szCs w:val="24"/>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w:t>
      </w:r>
      <w:r w:rsidR="0032630D" w:rsidRPr="006F5A8B">
        <w:rPr>
          <w:rFonts w:ascii="Arial" w:hAnsi="Arial" w:cs="Arial"/>
          <w:sz w:val="24"/>
          <w:szCs w:val="24"/>
          <w:lang w:eastAsia="en-US"/>
        </w:rPr>
        <w:t xml:space="preserve">ГО </w:t>
      </w:r>
      <w:r w:rsidRPr="006F5A8B">
        <w:rPr>
          <w:rFonts w:ascii="Arial" w:hAnsi="Arial" w:cs="Arial"/>
          <w:sz w:val="24"/>
          <w:szCs w:val="24"/>
          <w:lang w:eastAsia="en-US"/>
        </w:rPr>
        <w:t xml:space="preserve">ОМСУ </w:t>
      </w:r>
      <w:r w:rsidRPr="006F5A8B">
        <w:rPr>
          <w:rFonts w:ascii="Arial" w:hAnsi="Arial" w:cs="Arial"/>
          <w:sz w:val="24"/>
          <w:szCs w:val="24"/>
        </w:rPr>
        <w:t>за аналогичный период 20</w:t>
      </w:r>
      <w:r w:rsidR="00843ECF" w:rsidRPr="006F5A8B">
        <w:rPr>
          <w:rFonts w:ascii="Arial" w:hAnsi="Arial" w:cs="Arial"/>
          <w:sz w:val="24"/>
          <w:szCs w:val="24"/>
        </w:rPr>
        <w:t>22</w:t>
      </w:r>
      <w:r w:rsidRPr="006F5A8B">
        <w:rPr>
          <w:rFonts w:ascii="Arial" w:hAnsi="Arial" w:cs="Arial"/>
          <w:sz w:val="24"/>
          <w:szCs w:val="24"/>
        </w:rPr>
        <w:t xml:space="preserve"> года. </w:t>
      </w:r>
    </w:p>
    <w:p w14:paraId="59C86591" w14:textId="77777777" w:rsidR="00F6340F" w:rsidRPr="006F5A8B" w:rsidRDefault="00F6340F" w:rsidP="00F6340F">
      <w:pPr>
        <w:pStyle w:val="ConsPlusNormal"/>
        <w:ind w:firstLine="709"/>
        <w:jc w:val="both"/>
        <w:rPr>
          <w:rFonts w:ascii="Arial" w:hAnsi="Arial" w:cs="Arial"/>
          <w:sz w:val="24"/>
          <w:szCs w:val="24"/>
        </w:rPr>
      </w:pPr>
    </w:p>
    <w:p w14:paraId="77ED6070" w14:textId="77777777"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val="en-US"/>
        </w:rPr>
        <w:t>S</w:t>
      </w:r>
      <w:r w:rsidRPr="006F5A8B">
        <w:rPr>
          <w:rFonts w:ascii="Arial" w:hAnsi="Arial" w:cs="Arial"/>
          <w:sz w:val="24"/>
          <w:szCs w:val="24"/>
        </w:rPr>
        <w:t xml:space="preserve"> = </w:t>
      </w:r>
      <w:r w:rsidRPr="006F5A8B">
        <w:rPr>
          <w:rFonts w:ascii="Arial" w:hAnsi="Arial" w:cs="Arial"/>
          <w:sz w:val="24"/>
          <w:szCs w:val="24"/>
          <w:lang w:val="en-US" w:eastAsia="en-US"/>
        </w:rPr>
        <w:t>S</w:t>
      </w:r>
      <w:r w:rsidRPr="006F5A8B">
        <w:rPr>
          <w:rFonts w:ascii="Arial" w:hAnsi="Arial" w:cs="Arial"/>
          <w:sz w:val="24"/>
          <w:szCs w:val="24"/>
          <w:vertAlign w:val="subscript"/>
          <w:lang w:eastAsia="en-US"/>
        </w:rPr>
        <w:t xml:space="preserve">1 </w:t>
      </w:r>
      <w:r w:rsidRPr="006F5A8B">
        <w:rPr>
          <w:rFonts w:ascii="Arial" w:hAnsi="Arial" w:cs="Arial"/>
          <w:sz w:val="24"/>
          <w:szCs w:val="24"/>
          <w:lang w:eastAsia="en-US"/>
        </w:rPr>
        <w:t xml:space="preserve">+ </w:t>
      </w:r>
      <w:r w:rsidRPr="006F5A8B">
        <w:rPr>
          <w:rFonts w:ascii="Arial" w:hAnsi="Arial" w:cs="Arial"/>
          <w:sz w:val="24"/>
          <w:szCs w:val="24"/>
          <w:lang w:val="en-US" w:eastAsia="en-US"/>
        </w:rPr>
        <w:t>S</w:t>
      </w:r>
      <w:r w:rsidRPr="006F5A8B">
        <w:rPr>
          <w:rFonts w:ascii="Arial" w:hAnsi="Arial" w:cs="Arial"/>
          <w:sz w:val="24"/>
          <w:szCs w:val="24"/>
          <w:vertAlign w:val="subscript"/>
          <w:lang w:eastAsia="en-US"/>
        </w:rPr>
        <w:t>2</w:t>
      </w:r>
      <w:r w:rsidRPr="006F5A8B">
        <w:rPr>
          <w:rFonts w:ascii="Arial" w:hAnsi="Arial" w:cs="Arial"/>
          <w:sz w:val="24"/>
          <w:szCs w:val="24"/>
          <w:lang w:eastAsia="en-US"/>
        </w:rPr>
        <w:t xml:space="preserve"> + </w:t>
      </w:r>
      <w:r w:rsidRPr="006F5A8B">
        <w:rPr>
          <w:rFonts w:ascii="Arial" w:hAnsi="Arial" w:cs="Arial"/>
          <w:sz w:val="24"/>
          <w:szCs w:val="24"/>
          <w:lang w:val="en-US" w:eastAsia="en-US"/>
        </w:rPr>
        <w:t>S</w:t>
      </w:r>
      <w:r w:rsidRPr="006F5A8B">
        <w:rPr>
          <w:rFonts w:ascii="Arial" w:hAnsi="Arial" w:cs="Arial"/>
          <w:sz w:val="24"/>
          <w:szCs w:val="24"/>
          <w:vertAlign w:val="subscript"/>
          <w:lang w:eastAsia="en-US"/>
        </w:rPr>
        <w:t>3</w:t>
      </w:r>
      <w:r w:rsidRPr="006F5A8B">
        <w:rPr>
          <w:rFonts w:ascii="Arial" w:hAnsi="Arial" w:cs="Arial"/>
          <w:sz w:val="24"/>
          <w:szCs w:val="24"/>
          <w:lang w:eastAsia="en-US"/>
        </w:rPr>
        <w:t>, где:</w:t>
      </w:r>
    </w:p>
    <w:p w14:paraId="6899B028" w14:textId="77777777" w:rsidR="00F6340F" w:rsidRPr="006F5A8B" w:rsidRDefault="00F6340F" w:rsidP="00F6340F">
      <w:pPr>
        <w:pStyle w:val="ConsPlusNormal"/>
        <w:ind w:firstLine="709"/>
        <w:jc w:val="both"/>
        <w:rPr>
          <w:rFonts w:ascii="Arial" w:hAnsi="Arial" w:cs="Arial"/>
          <w:sz w:val="24"/>
          <w:szCs w:val="24"/>
          <w:lang w:eastAsia="en-US"/>
        </w:rPr>
      </w:pPr>
    </w:p>
    <w:p w14:paraId="6B07D7F4" w14:textId="2BFD5946" w:rsidR="00F6340F" w:rsidRPr="006F5A8B" w:rsidRDefault="00F6340F" w:rsidP="00F6340F">
      <w:pPr>
        <w:pStyle w:val="ConsPlusNormal"/>
        <w:ind w:firstLine="709"/>
        <w:jc w:val="both"/>
        <w:rPr>
          <w:rFonts w:ascii="Arial" w:hAnsi="Arial" w:cs="Arial"/>
          <w:sz w:val="24"/>
          <w:szCs w:val="24"/>
        </w:rPr>
      </w:pPr>
      <w:r w:rsidRPr="006F5A8B">
        <w:rPr>
          <w:rFonts w:ascii="Arial" w:hAnsi="Arial" w:cs="Arial"/>
          <w:sz w:val="24"/>
          <w:szCs w:val="24"/>
          <w:lang w:val="en-US" w:eastAsia="en-US"/>
        </w:rPr>
        <w:t>S</w:t>
      </w:r>
      <w:r w:rsidRPr="006F5A8B">
        <w:rPr>
          <w:rFonts w:ascii="Arial" w:hAnsi="Arial" w:cs="Arial"/>
          <w:sz w:val="24"/>
          <w:szCs w:val="24"/>
          <w:vertAlign w:val="subscript"/>
          <w:lang w:eastAsia="en-US"/>
        </w:rPr>
        <w:t>1</w:t>
      </w:r>
      <w:r w:rsidRPr="006F5A8B">
        <w:rPr>
          <w:rFonts w:ascii="Arial" w:hAnsi="Arial" w:cs="Arial"/>
          <w:sz w:val="24"/>
          <w:szCs w:val="24"/>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6F5A8B">
        <w:rPr>
          <w:rFonts w:ascii="Arial" w:hAnsi="Arial" w:cs="Arial"/>
          <w:sz w:val="24"/>
          <w:szCs w:val="24"/>
        </w:rPr>
        <w:t>за аналогичный период 20</w:t>
      </w:r>
      <w:r w:rsidR="00843ECF" w:rsidRPr="006F5A8B">
        <w:rPr>
          <w:rFonts w:ascii="Arial" w:hAnsi="Arial" w:cs="Arial"/>
          <w:sz w:val="24"/>
          <w:szCs w:val="24"/>
        </w:rPr>
        <w:t>22</w:t>
      </w:r>
      <w:r w:rsidRPr="006F5A8B">
        <w:rPr>
          <w:rFonts w:ascii="Arial" w:hAnsi="Arial" w:cs="Arial"/>
          <w:sz w:val="24"/>
          <w:szCs w:val="24"/>
        </w:rPr>
        <w:t xml:space="preserve"> </w:t>
      </w:r>
      <w:r w:rsidRPr="006F5A8B">
        <w:rPr>
          <w:rFonts w:ascii="Arial" w:hAnsi="Arial" w:cs="Arial"/>
          <w:sz w:val="24"/>
          <w:szCs w:val="24"/>
        </w:rPr>
        <w:lastRenderedPageBreak/>
        <w:t>года</w:t>
      </w:r>
      <w:r w:rsidRPr="006F5A8B">
        <w:rPr>
          <w:rFonts w:ascii="Arial" w:hAnsi="Arial" w:cs="Arial"/>
          <w:sz w:val="24"/>
          <w:szCs w:val="24"/>
          <w:lang w:eastAsia="en-US"/>
        </w:rPr>
        <w:t>;</w:t>
      </w:r>
    </w:p>
    <w:p w14:paraId="26F49B49" w14:textId="4ADD6F22" w:rsidR="00F6340F" w:rsidRPr="006F5A8B" w:rsidRDefault="00F6340F" w:rsidP="00F6340F">
      <w:pPr>
        <w:pStyle w:val="ConsPlusNormal"/>
        <w:ind w:firstLine="709"/>
        <w:jc w:val="both"/>
        <w:rPr>
          <w:rFonts w:ascii="Arial" w:hAnsi="Arial" w:cs="Arial"/>
          <w:sz w:val="24"/>
          <w:szCs w:val="24"/>
          <w:lang w:eastAsia="en-US"/>
        </w:rPr>
      </w:pPr>
      <w:r w:rsidRPr="006F5A8B">
        <w:rPr>
          <w:rFonts w:ascii="Arial" w:hAnsi="Arial" w:cs="Arial"/>
          <w:sz w:val="24"/>
          <w:szCs w:val="24"/>
          <w:lang w:val="en-US" w:eastAsia="en-US"/>
        </w:rPr>
        <w:t>S</w:t>
      </w:r>
      <w:r w:rsidRPr="006F5A8B">
        <w:rPr>
          <w:rFonts w:ascii="Arial" w:hAnsi="Arial" w:cs="Arial"/>
          <w:sz w:val="24"/>
          <w:szCs w:val="24"/>
          <w:vertAlign w:val="subscript"/>
          <w:lang w:eastAsia="en-US"/>
        </w:rPr>
        <w:t xml:space="preserve">2 </w:t>
      </w:r>
      <w:r w:rsidRPr="006F5A8B">
        <w:rPr>
          <w:rFonts w:ascii="Arial" w:hAnsi="Arial" w:cs="Arial"/>
          <w:sz w:val="24"/>
          <w:szCs w:val="24"/>
        </w:rPr>
        <w:t xml:space="preserve">– </w:t>
      </w:r>
      <w:r w:rsidRPr="006F5A8B">
        <w:rPr>
          <w:rFonts w:ascii="Arial" w:hAnsi="Arial" w:cs="Arial"/>
          <w:sz w:val="24"/>
          <w:szCs w:val="24"/>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6F5A8B">
        <w:rPr>
          <w:rFonts w:ascii="Arial" w:hAnsi="Arial" w:cs="Arial"/>
          <w:sz w:val="24"/>
          <w:szCs w:val="24"/>
        </w:rPr>
        <w:t>за аналогичный период 20</w:t>
      </w:r>
      <w:r w:rsidR="00843ECF" w:rsidRPr="006F5A8B">
        <w:rPr>
          <w:rFonts w:ascii="Arial" w:hAnsi="Arial" w:cs="Arial"/>
          <w:sz w:val="24"/>
          <w:szCs w:val="24"/>
        </w:rPr>
        <w:t>22</w:t>
      </w:r>
      <w:r w:rsidRPr="006F5A8B">
        <w:rPr>
          <w:rFonts w:ascii="Arial" w:hAnsi="Arial" w:cs="Arial"/>
          <w:sz w:val="24"/>
          <w:szCs w:val="24"/>
        </w:rPr>
        <w:t xml:space="preserve"> года</w:t>
      </w:r>
      <w:r w:rsidRPr="006F5A8B">
        <w:rPr>
          <w:rFonts w:ascii="Arial" w:hAnsi="Arial" w:cs="Arial"/>
          <w:sz w:val="24"/>
          <w:szCs w:val="24"/>
          <w:lang w:eastAsia="en-US"/>
        </w:rPr>
        <w:t>;</w:t>
      </w:r>
    </w:p>
    <w:p w14:paraId="10F60BE0" w14:textId="5774D3E6" w:rsidR="00F6340F" w:rsidRPr="006F5A8B" w:rsidRDefault="00F6340F" w:rsidP="00F6340F">
      <w:pPr>
        <w:pStyle w:val="ConsPlusNormal"/>
        <w:ind w:firstLine="709"/>
        <w:jc w:val="both"/>
        <w:rPr>
          <w:rFonts w:ascii="Arial" w:hAnsi="Arial" w:cs="Arial"/>
          <w:sz w:val="24"/>
          <w:szCs w:val="24"/>
        </w:rPr>
      </w:pPr>
      <w:proofErr w:type="gramStart"/>
      <w:r w:rsidRPr="006F5A8B">
        <w:rPr>
          <w:rFonts w:ascii="Arial" w:hAnsi="Arial" w:cs="Arial"/>
          <w:sz w:val="24"/>
          <w:szCs w:val="24"/>
          <w:lang w:val="en-US" w:eastAsia="en-US"/>
        </w:rPr>
        <w:t>S</w:t>
      </w:r>
      <w:r w:rsidRPr="006F5A8B">
        <w:rPr>
          <w:rFonts w:ascii="Arial" w:hAnsi="Arial" w:cs="Arial"/>
          <w:sz w:val="24"/>
          <w:szCs w:val="24"/>
          <w:vertAlign w:val="subscript"/>
          <w:lang w:eastAsia="en-US"/>
        </w:rPr>
        <w:t xml:space="preserve">3 </w:t>
      </w:r>
      <w:r w:rsidRPr="006F5A8B">
        <w:rPr>
          <w:rFonts w:ascii="Arial" w:hAnsi="Arial" w:cs="Arial"/>
          <w:sz w:val="24"/>
          <w:szCs w:val="24"/>
        </w:rPr>
        <w:t xml:space="preserve">– </w:t>
      </w:r>
      <w:r w:rsidRPr="006F5A8B">
        <w:rPr>
          <w:rFonts w:ascii="Arial" w:hAnsi="Arial" w:cs="Arial"/>
          <w:sz w:val="24"/>
          <w:szCs w:val="24"/>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6F5A8B">
        <w:rPr>
          <w:rFonts w:ascii="Arial" w:hAnsi="Arial" w:cs="Arial"/>
          <w:sz w:val="24"/>
          <w:szCs w:val="24"/>
        </w:rPr>
        <w:t>за аналогичный период 20</w:t>
      </w:r>
      <w:r w:rsidR="00843ECF" w:rsidRPr="006F5A8B">
        <w:rPr>
          <w:rFonts w:ascii="Arial" w:hAnsi="Arial" w:cs="Arial"/>
          <w:sz w:val="24"/>
          <w:szCs w:val="24"/>
        </w:rPr>
        <w:t>22</w:t>
      </w:r>
      <w:r w:rsidRPr="006F5A8B">
        <w:rPr>
          <w:rFonts w:ascii="Arial" w:hAnsi="Arial" w:cs="Arial"/>
          <w:sz w:val="24"/>
          <w:szCs w:val="24"/>
        </w:rPr>
        <w:t xml:space="preserve"> года</w:t>
      </w:r>
      <w:r w:rsidRPr="006F5A8B">
        <w:rPr>
          <w:rFonts w:ascii="Arial" w:hAnsi="Arial" w:cs="Arial"/>
          <w:sz w:val="24"/>
          <w:szCs w:val="24"/>
          <w:lang w:eastAsia="en-US"/>
        </w:rPr>
        <w:t>.</w:t>
      </w:r>
      <w:proofErr w:type="gramEnd"/>
    </w:p>
    <w:p w14:paraId="4A32475F" w14:textId="17F4C36E" w:rsidR="00F6340F" w:rsidRPr="006F5A8B" w:rsidRDefault="00F6340F" w:rsidP="00F6340F">
      <w:pPr>
        <w:pStyle w:val="ConsPlusNormal"/>
        <w:ind w:firstLine="709"/>
        <w:jc w:val="both"/>
        <w:rPr>
          <w:rFonts w:ascii="Arial" w:hAnsi="Arial" w:cs="Arial"/>
          <w:sz w:val="24"/>
          <w:szCs w:val="24"/>
          <w:lang w:eastAsia="en-US"/>
        </w:rPr>
      </w:pPr>
      <w:proofErr w:type="gramStart"/>
      <w:r w:rsidRPr="006F5A8B">
        <w:rPr>
          <w:rFonts w:ascii="Arial" w:hAnsi="Arial" w:cs="Arial"/>
          <w:sz w:val="24"/>
          <w:szCs w:val="24"/>
          <w:lang w:val="en-US" w:eastAsia="en-US"/>
        </w:rPr>
        <w:t>W</w:t>
      </w:r>
      <w:r w:rsidRPr="006F5A8B">
        <w:rPr>
          <w:rFonts w:ascii="Arial" w:hAnsi="Arial" w:cs="Arial"/>
          <w:sz w:val="24"/>
          <w:szCs w:val="24"/>
          <w:vertAlign w:val="subscript"/>
          <w:lang w:eastAsia="en-US"/>
        </w:rPr>
        <w:t>4</w:t>
      </w:r>
      <w:r w:rsidRPr="006F5A8B">
        <w:rPr>
          <w:rFonts w:ascii="Arial" w:hAnsi="Arial" w:cs="Arial"/>
          <w:sz w:val="24"/>
          <w:szCs w:val="24"/>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w:t>
      </w:r>
      <w:r w:rsidR="00843ECF" w:rsidRPr="006F5A8B">
        <w:rPr>
          <w:rFonts w:ascii="Arial" w:hAnsi="Arial" w:cs="Arial"/>
          <w:sz w:val="24"/>
          <w:szCs w:val="24"/>
          <w:lang w:eastAsia="en-US"/>
        </w:rPr>
        <w:t>22</w:t>
      </w:r>
      <w:r w:rsidRPr="006F5A8B">
        <w:rPr>
          <w:rFonts w:ascii="Arial" w:hAnsi="Arial" w:cs="Arial"/>
          <w:sz w:val="24"/>
          <w:szCs w:val="24"/>
          <w:lang w:eastAsia="en-US"/>
        </w:rPr>
        <w:t xml:space="preserve"> год.</w:t>
      </w:r>
      <w:proofErr w:type="gramEnd"/>
      <w:r w:rsidRPr="006F5A8B">
        <w:rPr>
          <w:rFonts w:ascii="Arial" w:hAnsi="Arial" w:cs="Arial"/>
          <w:sz w:val="24"/>
          <w:szCs w:val="24"/>
          <w:lang w:eastAsia="en-US"/>
        </w:rPr>
        <w:t xml:space="preserve"> </w:t>
      </w:r>
    </w:p>
    <w:p w14:paraId="05E8EDCB" w14:textId="7DA593D7" w:rsidR="00F6340F" w:rsidRPr="006F5A8B" w:rsidRDefault="00F6340F" w:rsidP="00F6340F">
      <w:pPr>
        <w:tabs>
          <w:tab w:val="left" w:pos="3119"/>
        </w:tabs>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Источником информации для расчета достигнутого значения является сведения о функционировании звена Одинцовского городского округа МОСЧС.</w:t>
      </w:r>
    </w:p>
    <w:p w14:paraId="54259ABC" w14:textId="5762D506" w:rsidR="00F814D4" w:rsidRPr="006F5A8B" w:rsidRDefault="00F814D4" w:rsidP="00F6340F">
      <w:pPr>
        <w:tabs>
          <w:tab w:val="left" w:pos="3119"/>
        </w:tabs>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bCs/>
          <w:sz w:val="24"/>
          <w:szCs w:val="24"/>
        </w:rPr>
        <w:t>5.2.3. Показатель 2.3.</w:t>
      </w:r>
      <w:r w:rsidRPr="006F5A8B">
        <w:rPr>
          <w:rFonts w:ascii="Arial" w:eastAsia="Times New Roman" w:hAnsi="Arial" w:cs="Arial"/>
          <w:sz w:val="24"/>
          <w:szCs w:val="24"/>
        </w:rPr>
        <w:t xml:space="preserve"> «Укомплектованность резервного фонда материальных ресурсов для ликвидации чрезвычайных ситуаций муниципального характера» рассчитывается по формуле:</w:t>
      </w:r>
    </w:p>
    <w:p w14:paraId="78F7D875" w14:textId="0AAF8EEA" w:rsidR="00F814D4" w:rsidRPr="006F5A8B" w:rsidRDefault="00F814D4" w:rsidP="00F814D4">
      <w:pPr>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А = </w:t>
      </w:r>
      <w:proofErr w:type="gramStart"/>
      <w:r w:rsidRPr="006F5A8B">
        <w:rPr>
          <w:rFonts w:ascii="Arial" w:eastAsia="Times New Roman" w:hAnsi="Arial" w:cs="Arial"/>
          <w:sz w:val="24"/>
          <w:szCs w:val="24"/>
        </w:rPr>
        <w:t>А</w:t>
      </w:r>
      <w:proofErr w:type="gramEnd"/>
      <w:r w:rsidRPr="006F5A8B">
        <w:rPr>
          <w:rFonts w:ascii="Arial" w:eastAsia="Times New Roman" w:hAnsi="Arial" w:cs="Arial"/>
          <w:sz w:val="24"/>
          <w:szCs w:val="24"/>
        </w:rPr>
        <w:t xml:space="preserve"> (тек) - А (2022), где: </w:t>
      </w:r>
    </w:p>
    <w:p w14:paraId="5737F5B1" w14:textId="77777777" w:rsidR="00F814D4" w:rsidRPr="006F5A8B" w:rsidRDefault="00F814D4" w:rsidP="00F814D4">
      <w:pPr>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А (тек)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18D96470" w14:textId="456358C4" w:rsidR="00F814D4" w:rsidRPr="006F5A8B" w:rsidRDefault="00F814D4" w:rsidP="00F814D4">
      <w:pPr>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А (2022)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аналогичный период 20</w:t>
      </w:r>
      <w:r w:rsidR="007E1586" w:rsidRPr="006F5A8B">
        <w:rPr>
          <w:rFonts w:ascii="Arial" w:eastAsia="Times New Roman" w:hAnsi="Arial" w:cs="Arial"/>
          <w:sz w:val="24"/>
          <w:szCs w:val="24"/>
        </w:rPr>
        <w:t>22</w:t>
      </w:r>
      <w:r w:rsidRPr="006F5A8B">
        <w:rPr>
          <w:rFonts w:ascii="Arial" w:eastAsia="Times New Roman" w:hAnsi="Arial" w:cs="Arial"/>
          <w:sz w:val="24"/>
          <w:szCs w:val="24"/>
        </w:rPr>
        <w:t xml:space="preserve"> года</w:t>
      </w:r>
      <w:r w:rsidR="007E1586" w:rsidRPr="006F5A8B">
        <w:rPr>
          <w:rFonts w:ascii="Arial" w:eastAsia="Times New Roman" w:hAnsi="Arial" w:cs="Arial"/>
          <w:sz w:val="24"/>
          <w:szCs w:val="24"/>
        </w:rPr>
        <w:t>;</w:t>
      </w:r>
    </w:p>
    <w:p w14:paraId="772F9953" w14:textId="77777777" w:rsidR="00F814D4" w:rsidRPr="006F5A8B" w:rsidRDefault="00F814D4" w:rsidP="00F814D4">
      <w:pPr>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А (тек)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рассчитывается по формуле:</w:t>
      </w:r>
    </w:p>
    <w:p w14:paraId="781A0A39" w14:textId="77777777" w:rsidR="00F814D4" w:rsidRPr="006F5A8B" w:rsidRDefault="00F814D4" w:rsidP="00F814D4">
      <w:pPr>
        <w:autoSpaceDE w:val="0"/>
        <w:autoSpaceDN w:val="0"/>
        <w:adjustRightInd w:val="0"/>
        <w:spacing w:after="0" w:line="240" w:lineRule="auto"/>
        <w:ind w:firstLine="709"/>
        <w:jc w:val="both"/>
        <w:rPr>
          <w:rFonts w:ascii="Arial" w:eastAsia="Times New Roman" w:hAnsi="Arial" w:cs="Arial"/>
          <w:sz w:val="24"/>
          <w:szCs w:val="24"/>
        </w:rPr>
      </w:pPr>
    </w:p>
    <w:p w14:paraId="1A071D54" w14:textId="7B8FCD8A" w:rsidR="00F814D4" w:rsidRPr="006F5A8B" w:rsidRDefault="006F5A8B" w:rsidP="00F814D4">
      <w:pPr>
        <w:autoSpaceDE w:val="0"/>
        <w:autoSpaceDN w:val="0"/>
        <w:adjustRightInd w:val="0"/>
        <w:spacing w:after="0" w:line="240" w:lineRule="auto"/>
        <w:ind w:firstLine="709"/>
        <w:jc w:val="both"/>
        <w:rPr>
          <w:rFonts w:ascii="Arial" w:eastAsia="Times New Roman" w:hAnsi="Arial" w:cs="Arial"/>
          <w:sz w:val="24"/>
          <w:szCs w:val="24"/>
        </w:rPr>
      </w:pPr>
      <m:oMath>
        <m:r>
          <m:rPr>
            <m:sty m:val="p"/>
          </m:rPr>
          <w:rPr>
            <w:rFonts w:ascii="Cambria Math" w:eastAsia="Times New Roman" w:hAnsi="Cambria Math" w:cs="Arial"/>
            <w:sz w:val="24"/>
            <w:szCs w:val="24"/>
          </w:rPr>
          <m:t xml:space="preserve">К= </m:t>
        </m:r>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m:t>
            </m:r>
            <m:sSub>
              <m:sSubPr>
                <m:ctrlPr>
                  <w:rPr>
                    <w:rFonts w:ascii="Cambria Math" w:eastAsia="Times New Roman" w:hAnsi="Cambria Math" w:cs="Arial"/>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i</m:t>
                </m:r>
              </m:sub>
            </m:sSub>
          </m:num>
          <m:den>
            <m:r>
              <w:rPr>
                <w:rFonts w:ascii="Cambria Math" w:eastAsia="Times New Roman" w:hAnsi="Cambria Math" w:cs="Arial"/>
                <w:sz w:val="24"/>
                <w:szCs w:val="24"/>
              </w:rPr>
              <m:t>n</m:t>
            </m:r>
          </m:den>
        </m:f>
      </m:oMath>
      <w:r w:rsidR="00F814D4" w:rsidRPr="006F5A8B">
        <w:rPr>
          <w:rFonts w:ascii="Arial" w:eastAsia="Times New Roman" w:hAnsi="Arial" w:cs="Arial"/>
          <w:sz w:val="24"/>
          <w:szCs w:val="24"/>
        </w:rPr>
        <w:t xml:space="preserve"> = </w:t>
      </w:r>
      <m:oMath>
        <m:f>
          <m:fPr>
            <m:ctrlPr>
              <w:rPr>
                <w:rFonts w:ascii="Cambria Math" w:eastAsia="Times New Roman" w:hAnsi="Cambria Math" w:cs="Arial"/>
                <w:sz w:val="24"/>
                <w:szCs w:val="24"/>
              </w:rPr>
            </m:ctrlPr>
          </m:fPr>
          <m:num>
            <m:sSub>
              <m:sSubPr>
                <m:ctrlPr>
                  <w:rPr>
                    <w:rFonts w:ascii="Cambria Math" w:eastAsia="Times New Roman" w:hAnsi="Cambria Math" w:cs="Arial"/>
                    <w:sz w:val="24"/>
                    <w:szCs w:val="24"/>
                  </w:rPr>
                </m:ctrlPr>
              </m:sSubPr>
              <m:e>
                <m:r>
                  <w:rPr>
                    <w:rFonts w:ascii="Cambria Math" w:eastAsia="Times New Roman" w:hAnsi="Cambria Math" w:cs="Arial"/>
                    <w:sz w:val="24"/>
                    <w:szCs w:val="24"/>
                  </w:rPr>
                  <m:t>Y</m:t>
                </m:r>
              </m:e>
              <m:sub>
                <m:r>
                  <m:rPr>
                    <m:sty m:val="p"/>
                  </m:rPr>
                  <w:rPr>
                    <w:rFonts w:ascii="Cambria Math" w:eastAsia="Times New Roman" w:hAnsi="Cambria Math" w:cs="Arial"/>
                    <w:sz w:val="24"/>
                    <w:szCs w:val="24"/>
                  </w:rPr>
                  <m:t>1</m:t>
                </m:r>
              </m:sub>
            </m:sSub>
            <m:r>
              <m:rPr>
                <m:sty m:val="p"/>
              </m:rPr>
              <w:rPr>
                <w:rFonts w:ascii="Cambria Math" w:eastAsia="Times New Roman" w:hAnsi="Cambria Math" w:cs="Arial"/>
                <w:sz w:val="24"/>
                <w:szCs w:val="24"/>
              </w:rPr>
              <m:t>+</m:t>
            </m:r>
            <m:sSub>
              <m:sSubPr>
                <m:ctrlPr>
                  <w:rPr>
                    <w:rFonts w:ascii="Cambria Math" w:eastAsia="Times New Roman" w:hAnsi="Cambria Math" w:cs="Arial"/>
                    <w:sz w:val="24"/>
                    <w:szCs w:val="24"/>
                  </w:rPr>
                </m:ctrlPr>
              </m:sSubPr>
              <m:e>
                <m:r>
                  <w:rPr>
                    <w:rFonts w:ascii="Cambria Math" w:eastAsia="Times New Roman" w:hAnsi="Cambria Math" w:cs="Arial"/>
                    <w:sz w:val="24"/>
                    <w:szCs w:val="24"/>
                  </w:rPr>
                  <m:t>Y</m:t>
                </m:r>
              </m:e>
              <m:sub>
                <m:r>
                  <m:rPr>
                    <m:sty m:val="p"/>
                  </m:rPr>
                  <w:rPr>
                    <w:rFonts w:ascii="Cambria Math" w:eastAsia="Times New Roman" w:hAnsi="Cambria Math" w:cs="Arial"/>
                    <w:sz w:val="24"/>
                    <w:szCs w:val="24"/>
                  </w:rPr>
                  <m:t>2</m:t>
                </m:r>
              </m:sub>
            </m:sSub>
            <m:r>
              <m:rPr>
                <m:sty m:val="p"/>
              </m:rPr>
              <w:rPr>
                <w:rFonts w:ascii="Cambria Math" w:eastAsia="Times New Roman" w:hAnsi="Cambria Math" w:cs="Arial"/>
                <w:sz w:val="24"/>
                <w:szCs w:val="24"/>
              </w:rPr>
              <m:t>+…+</m:t>
            </m:r>
            <m:sSub>
              <m:sSubPr>
                <m:ctrlPr>
                  <w:rPr>
                    <w:rFonts w:ascii="Cambria Math" w:eastAsia="Times New Roman" w:hAnsi="Cambria Math" w:cs="Arial"/>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n</m:t>
                </m:r>
              </m:sub>
            </m:sSub>
          </m:num>
          <m:den>
            <m:r>
              <w:rPr>
                <w:rFonts w:ascii="Cambria Math" w:eastAsia="Times New Roman" w:hAnsi="Cambria Math" w:cs="Arial"/>
                <w:sz w:val="24"/>
                <w:szCs w:val="24"/>
              </w:rPr>
              <m:t>n</m:t>
            </m:r>
          </m:den>
        </m:f>
      </m:oMath>
      <w:r w:rsidR="00F814D4" w:rsidRPr="006F5A8B">
        <w:rPr>
          <w:rFonts w:ascii="Arial" w:eastAsia="Times New Roman" w:hAnsi="Arial" w:cs="Arial"/>
          <w:sz w:val="24"/>
          <w:szCs w:val="24"/>
        </w:rPr>
        <w:t xml:space="preserve">, где: </w:t>
      </w:r>
    </w:p>
    <w:p w14:paraId="3ACD2DE8" w14:textId="77777777" w:rsidR="007E1586" w:rsidRPr="006F5A8B" w:rsidRDefault="007E1586" w:rsidP="00F814D4">
      <w:pPr>
        <w:autoSpaceDE w:val="0"/>
        <w:autoSpaceDN w:val="0"/>
        <w:adjustRightInd w:val="0"/>
        <w:spacing w:after="0" w:line="240" w:lineRule="auto"/>
        <w:ind w:firstLine="709"/>
        <w:jc w:val="both"/>
        <w:rPr>
          <w:rFonts w:ascii="Arial" w:eastAsia="Times New Roman" w:hAnsi="Arial" w:cs="Arial"/>
          <w:sz w:val="24"/>
          <w:szCs w:val="24"/>
        </w:rPr>
      </w:pPr>
    </w:p>
    <w:p w14:paraId="1DFCD34B" w14:textId="1C29A17E" w:rsidR="00F814D4" w:rsidRPr="006F5A8B" w:rsidRDefault="006F5A8B" w:rsidP="00F814D4">
      <w:pPr>
        <w:autoSpaceDE w:val="0"/>
        <w:autoSpaceDN w:val="0"/>
        <w:adjustRightInd w:val="0"/>
        <w:spacing w:after="0" w:line="240" w:lineRule="auto"/>
        <w:ind w:firstLine="709"/>
        <w:jc w:val="both"/>
        <w:rPr>
          <w:rFonts w:ascii="Arial" w:eastAsia="Times New Roman" w:hAnsi="Arial" w:cs="Arial"/>
          <w:sz w:val="24"/>
          <w:szCs w:val="24"/>
        </w:rPr>
      </w:pPr>
      <m:oMath>
        <m:r>
          <m:rPr>
            <m:sty m:val="p"/>
          </m:rPr>
          <w:rPr>
            <w:rFonts w:ascii="Cambria Math" w:eastAsia="Times New Roman" w:hAnsi="Cambria Math" w:cs="Arial"/>
            <w:sz w:val="24"/>
            <w:szCs w:val="24"/>
          </w:rPr>
          <m:t>∑</m:t>
        </m:r>
        <m:sSub>
          <m:sSubPr>
            <m:ctrlPr>
              <w:rPr>
                <w:rFonts w:ascii="Cambria Math" w:eastAsia="Times New Roman" w:hAnsi="Cambria Math" w:cs="Arial"/>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i</m:t>
            </m:r>
          </m:sub>
        </m:sSub>
      </m:oMath>
      <w:r w:rsidR="00F814D4" w:rsidRPr="006F5A8B">
        <w:rPr>
          <w:rFonts w:ascii="Arial" w:eastAsia="Times New Roman" w:hAnsi="Arial" w:cs="Arial"/>
          <w:sz w:val="24"/>
          <w:szCs w:val="24"/>
        </w:rPr>
        <w:t xml:space="preserve"> – сумма показателей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по каждому разделу Номенклатуры органов местного самоуправления муниципальных образований Московской области, в процентах;</w:t>
      </w:r>
    </w:p>
    <w:p w14:paraId="0742AB6F" w14:textId="276D4CC0" w:rsidR="00F814D4" w:rsidRPr="006F5A8B" w:rsidRDefault="00107BB3" w:rsidP="00F814D4">
      <w:pPr>
        <w:autoSpaceDE w:val="0"/>
        <w:autoSpaceDN w:val="0"/>
        <w:adjustRightInd w:val="0"/>
        <w:spacing w:after="0" w:line="240" w:lineRule="auto"/>
        <w:ind w:firstLine="709"/>
        <w:jc w:val="both"/>
        <w:rPr>
          <w:rFonts w:ascii="Arial" w:eastAsia="Times New Roman" w:hAnsi="Arial" w:cs="Arial"/>
          <w:sz w:val="24"/>
          <w:szCs w:val="24"/>
        </w:rPr>
      </w:pPr>
      <m:oMath>
        <m:sSub>
          <m:sSubPr>
            <m:ctrlPr>
              <w:rPr>
                <w:rFonts w:ascii="Cambria Math" w:eastAsia="Times New Roman" w:hAnsi="Cambria Math" w:cs="Arial"/>
                <w:sz w:val="24"/>
                <w:szCs w:val="24"/>
              </w:rPr>
            </m:ctrlPr>
          </m:sSubPr>
          <m:e>
            <m:sSub>
              <m:sSubPr>
                <m:ctrlPr>
                  <w:rPr>
                    <w:rFonts w:ascii="Cambria Math" w:eastAsia="Times New Roman" w:hAnsi="Cambria Math" w:cs="Arial"/>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i</m:t>
                </m:r>
              </m:sub>
            </m:sSub>
            <m:r>
              <m:rPr>
                <m:sty m:val="p"/>
              </m:rPr>
              <w:rPr>
                <w:rFonts w:ascii="Cambria Math" w:eastAsia="Times New Roman" w:hAnsi="Cambria Math" w:cs="Arial"/>
                <w:sz w:val="24"/>
                <w:szCs w:val="24"/>
              </w:rPr>
              <m:t xml:space="preserve"> (</m:t>
            </m:r>
            <m:r>
              <w:rPr>
                <w:rFonts w:ascii="Cambria Math" w:eastAsia="Times New Roman" w:hAnsi="Cambria Math" w:cs="Arial"/>
                <w:sz w:val="24"/>
                <w:szCs w:val="24"/>
              </w:rPr>
              <m:t>Y</m:t>
            </m:r>
          </m:e>
          <m:sub>
            <m:r>
              <m:rPr>
                <m:sty m:val="p"/>
              </m:rPr>
              <w:rPr>
                <w:rFonts w:ascii="Cambria Math" w:eastAsia="Times New Roman" w:hAnsi="Cambria Math" w:cs="Arial"/>
                <w:sz w:val="24"/>
                <w:szCs w:val="24"/>
              </w:rPr>
              <m:t>1</m:t>
            </m:r>
          </m:sub>
        </m:sSub>
        <m:r>
          <m:rPr>
            <m:sty m:val="p"/>
          </m:rPr>
          <w:rPr>
            <w:rFonts w:ascii="Cambria Math" w:eastAsia="Times New Roman" w:hAnsi="Cambria Math" w:cs="Arial"/>
            <w:sz w:val="24"/>
            <w:szCs w:val="24"/>
          </w:rPr>
          <m:t xml:space="preserve">, </m:t>
        </m:r>
        <m:sSub>
          <m:sSubPr>
            <m:ctrlPr>
              <w:rPr>
                <w:rFonts w:ascii="Cambria Math" w:eastAsia="Times New Roman" w:hAnsi="Cambria Math" w:cs="Arial"/>
                <w:sz w:val="24"/>
                <w:szCs w:val="24"/>
              </w:rPr>
            </m:ctrlPr>
          </m:sSubPr>
          <m:e>
            <m:r>
              <w:rPr>
                <w:rFonts w:ascii="Cambria Math" w:eastAsia="Times New Roman" w:hAnsi="Cambria Math" w:cs="Arial"/>
                <w:sz w:val="24"/>
                <w:szCs w:val="24"/>
              </w:rPr>
              <m:t>Y</m:t>
            </m:r>
          </m:e>
          <m:sub>
            <m:r>
              <m:rPr>
                <m:sty m:val="p"/>
              </m:rPr>
              <w:rPr>
                <w:rFonts w:ascii="Cambria Math" w:eastAsia="Times New Roman" w:hAnsi="Cambria Math" w:cs="Arial"/>
                <w:sz w:val="24"/>
                <w:szCs w:val="24"/>
              </w:rPr>
              <m:t>2</m:t>
            </m:r>
          </m:sub>
        </m:sSub>
        <m:r>
          <m:rPr>
            <m:sty m:val="p"/>
          </m:rPr>
          <w:rPr>
            <w:rFonts w:ascii="Cambria Math" w:eastAsia="Times New Roman" w:hAnsi="Cambria Math" w:cs="Arial"/>
            <w:sz w:val="24"/>
            <w:szCs w:val="24"/>
          </w:rPr>
          <m:t>,…,</m:t>
        </m:r>
        <m:sSub>
          <m:sSubPr>
            <m:ctrlPr>
              <w:rPr>
                <w:rFonts w:ascii="Cambria Math" w:eastAsia="Times New Roman" w:hAnsi="Cambria Math" w:cs="Arial"/>
                <w:sz w:val="24"/>
                <w:szCs w:val="24"/>
              </w:rPr>
            </m:ctrlPr>
          </m:sSubPr>
          <m:e>
            <m:r>
              <w:rPr>
                <w:rFonts w:ascii="Cambria Math" w:eastAsia="Times New Roman" w:hAnsi="Cambria Math" w:cs="Arial"/>
                <w:sz w:val="24"/>
                <w:szCs w:val="24"/>
              </w:rPr>
              <m:t>Y</m:t>
            </m:r>
          </m:e>
          <m:sub>
            <m:r>
              <w:rPr>
                <w:rFonts w:ascii="Cambria Math" w:eastAsia="Times New Roman" w:hAnsi="Cambria Math" w:cs="Arial"/>
                <w:sz w:val="24"/>
                <w:szCs w:val="24"/>
              </w:rPr>
              <m:t>n</m:t>
            </m:r>
          </m:sub>
        </m:sSub>
      </m:oMath>
      <w:r w:rsidR="00F814D4" w:rsidRPr="006F5A8B">
        <w:rPr>
          <w:rFonts w:ascii="Arial" w:eastAsia="Times New Roman" w:hAnsi="Arial" w:cs="Arial"/>
          <w:sz w:val="24"/>
          <w:szCs w:val="24"/>
        </w:rPr>
        <w:t>) – показатели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по каждой позиции в разделе Номенклатур органов местного самоуправления муниципальных образований Московской области, в процентах;</w:t>
      </w:r>
    </w:p>
    <w:p w14:paraId="23B763DE" w14:textId="77777777" w:rsidR="00F814D4" w:rsidRPr="006F5A8B" w:rsidRDefault="00F814D4" w:rsidP="00F814D4">
      <w:pPr>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n – количество разделов Номенклатуры.</w:t>
      </w:r>
    </w:p>
    <w:p w14:paraId="0593194E" w14:textId="08FC376C" w:rsidR="00F814D4" w:rsidRPr="006F5A8B" w:rsidRDefault="00F814D4" w:rsidP="00F814D4">
      <w:pPr>
        <w:tabs>
          <w:tab w:val="left" w:pos="3119"/>
        </w:tabs>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eastAsia="Times New Roman" w:hAnsi="Arial" w:cs="Arial"/>
          <w:sz w:val="24"/>
          <w:szCs w:val="24"/>
        </w:rPr>
        <w:t xml:space="preserve">Источником информации для расчета достигнутого значения является сведения </w:t>
      </w:r>
      <w:r w:rsidR="00CB6CA2" w:rsidRPr="006F5A8B">
        <w:rPr>
          <w:rFonts w:ascii="Arial" w:eastAsia="Times New Roman" w:hAnsi="Arial" w:cs="Arial"/>
          <w:sz w:val="24"/>
          <w:szCs w:val="24"/>
        </w:rPr>
        <w:t xml:space="preserve">о фактическом наличии </w:t>
      </w:r>
      <w:r w:rsidR="005A0BBE" w:rsidRPr="006F5A8B">
        <w:rPr>
          <w:rFonts w:ascii="Arial" w:eastAsia="Times New Roman" w:hAnsi="Arial" w:cs="Arial"/>
          <w:sz w:val="24"/>
          <w:szCs w:val="24"/>
        </w:rPr>
        <w:t xml:space="preserve">резервов </w:t>
      </w:r>
      <w:r w:rsidR="00CB6CA2" w:rsidRPr="006F5A8B">
        <w:rPr>
          <w:rFonts w:ascii="Arial" w:eastAsia="Times New Roman" w:hAnsi="Arial" w:cs="Arial"/>
          <w:sz w:val="24"/>
          <w:szCs w:val="24"/>
        </w:rPr>
        <w:t xml:space="preserve">материальных ресурсов </w:t>
      </w:r>
      <w:r w:rsidR="005A0BBE" w:rsidRPr="006F5A8B">
        <w:rPr>
          <w:rFonts w:ascii="Arial" w:eastAsia="Times New Roman" w:hAnsi="Arial" w:cs="Arial"/>
          <w:sz w:val="24"/>
          <w:szCs w:val="24"/>
        </w:rPr>
        <w:t>для ликвидации чрезвычайных ситуаций.</w:t>
      </w:r>
    </w:p>
    <w:p w14:paraId="33209010" w14:textId="034383F7" w:rsidR="00F814D4" w:rsidRPr="006F5A8B" w:rsidRDefault="00F814D4" w:rsidP="00F6340F">
      <w:pPr>
        <w:tabs>
          <w:tab w:val="left" w:pos="3119"/>
        </w:tabs>
        <w:autoSpaceDE w:val="0"/>
        <w:autoSpaceDN w:val="0"/>
        <w:adjustRightInd w:val="0"/>
        <w:spacing w:after="0" w:line="240" w:lineRule="auto"/>
        <w:ind w:firstLine="709"/>
        <w:jc w:val="both"/>
        <w:rPr>
          <w:rFonts w:ascii="Arial" w:hAnsi="Arial" w:cs="Arial"/>
          <w:sz w:val="24"/>
          <w:szCs w:val="24"/>
        </w:rPr>
      </w:pPr>
    </w:p>
    <w:p w14:paraId="70369769" w14:textId="17A6535F" w:rsidR="007E1586" w:rsidRPr="006F5A8B" w:rsidRDefault="007E1586" w:rsidP="007E1586">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5.3. </w:t>
      </w:r>
      <w:r w:rsidRPr="006F5A8B">
        <w:rPr>
          <w:rFonts w:ascii="Arial" w:eastAsia="Calibri" w:hAnsi="Arial" w:cs="Arial"/>
          <w:bCs/>
          <w:sz w:val="24"/>
          <w:szCs w:val="24"/>
        </w:rPr>
        <w:t>Подпрограмма «Обеспечение мероприятий гражданской обороны на территории муниципального образования Московской области»</w:t>
      </w:r>
    </w:p>
    <w:p w14:paraId="795B94A5" w14:textId="79389F73" w:rsidR="007E1586" w:rsidRPr="006F5A8B" w:rsidRDefault="007E1586" w:rsidP="007E158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5.3.1. Показатель 3.1.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 рассчитывается по формуле:</w:t>
      </w:r>
    </w:p>
    <w:p w14:paraId="496287BC" w14:textId="77777777" w:rsidR="007E1586" w:rsidRPr="006F5A8B" w:rsidRDefault="007E1586" w:rsidP="007E1586">
      <w:pPr>
        <w:spacing w:after="0" w:line="240" w:lineRule="auto"/>
        <w:jc w:val="both"/>
        <w:rPr>
          <w:rFonts w:ascii="Arial" w:hAnsi="Arial" w:cs="Arial"/>
          <w:sz w:val="24"/>
          <w:szCs w:val="24"/>
        </w:rPr>
      </w:pPr>
    </w:p>
    <w:p w14:paraId="63FE12A2" w14:textId="77777777" w:rsidR="007E1586" w:rsidRPr="006F5A8B" w:rsidRDefault="007E1586" w:rsidP="007E1586">
      <w:pPr>
        <w:ind w:firstLine="709"/>
        <w:jc w:val="both"/>
        <w:rPr>
          <w:rFonts w:ascii="Arial" w:hAnsi="Arial" w:cs="Arial"/>
          <w:sz w:val="24"/>
          <w:szCs w:val="24"/>
        </w:rPr>
      </w:pPr>
      <w:proofErr w:type="spellStart"/>
      <w:proofErr w:type="gramStart"/>
      <w:r w:rsidRPr="006F5A8B">
        <w:rPr>
          <w:rFonts w:ascii="Arial" w:hAnsi="Arial" w:cs="Arial"/>
          <w:sz w:val="24"/>
          <w:szCs w:val="24"/>
        </w:rPr>
        <w:lastRenderedPageBreak/>
        <w:t>P</w:t>
      </w:r>
      <w:proofErr w:type="gramEnd"/>
      <w:r w:rsidRPr="006F5A8B">
        <w:rPr>
          <w:rFonts w:ascii="Arial" w:hAnsi="Arial" w:cs="Arial"/>
          <w:sz w:val="24"/>
          <w:szCs w:val="24"/>
        </w:rPr>
        <w:t>сп</w:t>
      </w:r>
      <w:proofErr w:type="spellEnd"/>
      <w:r w:rsidRPr="006F5A8B">
        <w:rPr>
          <w:rFonts w:ascii="Arial" w:hAnsi="Arial" w:cs="Arial"/>
          <w:sz w:val="24"/>
          <w:szCs w:val="24"/>
        </w:rPr>
        <w:t xml:space="preserve"> = </w:t>
      </w:r>
      <w:proofErr w:type="spellStart"/>
      <w:r w:rsidRPr="006F5A8B">
        <w:rPr>
          <w:rFonts w:ascii="Arial" w:hAnsi="Arial" w:cs="Arial"/>
          <w:sz w:val="24"/>
          <w:szCs w:val="24"/>
        </w:rPr>
        <w:t>Nохасп</w:t>
      </w:r>
      <w:proofErr w:type="spellEnd"/>
      <w:r w:rsidRPr="006F5A8B">
        <w:rPr>
          <w:rFonts w:ascii="Arial" w:hAnsi="Arial" w:cs="Arial"/>
          <w:sz w:val="24"/>
          <w:szCs w:val="24"/>
        </w:rPr>
        <w:t xml:space="preserve"> / </w:t>
      </w:r>
      <w:proofErr w:type="spellStart"/>
      <w:r w:rsidRPr="006F5A8B">
        <w:rPr>
          <w:rFonts w:ascii="Arial" w:hAnsi="Arial" w:cs="Arial"/>
          <w:sz w:val="24"/>
          <w:szCs w:val="24"/>
        </w:rPr>
        <w:t>Nнас</w:t>
      </w:r>
      <w:proofErr w:type="spellEnd"/>
      <w:r w:rsidRPr="006F5A8B">
        <w:rPr>
          <w:rFonts w:ascii="Arial" w:hAnsi="Arial" w:cs="Arial"/>
          <w:sz w:val="24"/>
          <w:szCs w:val="24"/>
        </w:rPr>
        <w:t xml:space="preserve"> x 100%, где:</w:t>
      </w:r>
    </w:p>
    <w:p w14:paraId="1EB6550F" w14:textId="77777777" w:rsidR="007E1586" w:rsidRPr="006F5A8B" w:rsidRDefault="007E1586" w:rsidP="007E1586">
      <w:pPr>
        <w:pStyle w:val="ad"/>
        <w:ind w:firstLine="709"/>
        <w:jc w:val="both"/>
        <w:rPr>
          <w:rFonts w:ascii="Arial" w:hAnsi="Arial" w:cs="Arial"/>
        </w:rPr>
      </w:pPr>
      <w:proofErr w:type="spellStart"/>
      <w:proofErr w:type="gramStart"/>
      <w:r w:rsidRPr="006F5A8B">
        <w:rPr>
          <w:rFonts w:ascii="Arial" w:hAnsi="Arial" w:cs="Arial"/>
        </w:rPr>
        <w:t>P</w:t>
      </w:r>
      <w:proofErr w:type="gramEnd"/>
      <w:r w:rsidRPr="006F5A8B">
        <w:rPr>
          <w:rFonts w:ascii="Arial" w:hAnsi="Arial" w:cs="Arial"/>
        </w:rPr>
        <w:t>сп</w:t>
      </w:r>
      <w:proofErr w:type="spellEnd"/>
      <w:r w:rsidRPr="006F5A8B">
        <w:rPr>
          <w:rFonts w:ascii="Arial" w:hAnsi="Arial" w:cs="Arial"/>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53E9D233" w14:textId="48E41ACB" w:rsidR="007E1586" w:rsidRPr="006F5A8B" w:rsidRDefault="007E1586" w:rsidP="007E1586">
      <w:pPr>
        <w:pStyle w:val="ad"/>
        <w:ind w:firstLine="709"/>
        <w:jc w:val="both"/>
        <w:rPr>
          <w:rFonts w:ascii="Arial" w:hAnsi="Arial" w:cs="Arial"/>
        </w:rPr>
      </w:pPr>
      <w:proofErr w:type="spellStart"/>
      <w:proofErr w:type="gramStart"/>
      <w:r w:rsidRPr="006F5A8B">
        <w:rPr>
          <w:rFonts w:ascii="Arial" w:hAnsi="Arial" w:cs="Arial"/>
        </w:rPr>
        <w:t>N</w:t>
      </w:r>
      <w:proofErr w:type="gramEnd"/>
      <w:r w:rsidRPr="006F5A8B">
        <w:rPr>
          <w:rFonts w:ascii="Arial" w:hAnsi="Arial" w:cs="Arial"/>
        </w:rPr>
        <w:t>охасп</w:t>
      </w:r>
      <w:proofErr w:type="spellEnd"/>
      <w:r w:rsidRPr="006F5A8B">
        <w:rPr>
          <w:rFonts w:ascii="Arial" w:hAnsi="Arial" w:cs="Arial"/>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муниципальной автоматизированной системы централизованного оповещения (далее – МАСЦО) Московской области (тыс. чел);</w:t>
      </w:r>
    </w:p>
    <w:p w14:paraId="717D1BE8" w14:textId="5C1657E7" w:rsidR="007E1586" w:rsidRPr="006F5A8B" w:rsidRDefault="007E1586" w:rsidP="007E1586">
      <w:pPr>
        <w:tabs>
          <w:tab w:val="left" w:pos="3119"/>
        </w:tabs>
        <w:autoSpaceDE w:val="0"/>
        <w:autoSpaceDN w:val="0"/>
        <w:adjustRightInd w:val="0"/>
        <w:spacing w:after="0" w:line="240" w:lineRule="auto"/>
        <w:ind w:firstLine="709"/>
        <w:jc w:val="both"/>
        <w:rPr>
          <w:rFonts w:ascii="Arial" w:hAnsi="Arial" w:cs="Arial"/>
          <w:sz w:val="24"/>
          <w:szCs w:val="24"/>
        </w:rPr>
      </w:pPr>
      <w:proofErr w:type="spellStart"/>
      <w:proofErr w:type="gramStart"/>
      <w:r w:rsidRPr="006F5A8B">
        <w:rPr>
          <w:rFonts w:ascii="Arial" w:hAnsi="Arial" w:cs="Arial"/>
          <w:sz w:val="24"/>
          <w:szCs w:val="24"/>
        </w:rPr>
        <w:t>N</w:t>
      </w:r>
      <w:proofErr w:type="gramEnd"/>
      <w:r w:rsidRPr="006F5A8B">
        <w:rPr>
          <w:rFonts w:ascii="Arial" w:hAnsi="Arial" w:cs="Arial"/>
          <w:sz w:val="24"/>
          <w:szCs w:val="24"/>
        </w:rPr>
        <w:t>нас</w:t>
      </w:r>
      <w:proofErr w:type="spellEnd"/>
      <w:r w:rsidRPr="006F5A8B">
        <w:rPr>
          <w:rFonts w:ascii="Arial" w:hAnsi="Arial" w:cs="Arial"/>
          <w:sz w:val="24"/>
          <w:szCs w:val="24"/>
        </w:rPr>
        <w:t xml:space="preserve"> - количество населения муниципального образования Московской области (тыс. чел.).</w:t>
      </w:r>
    </w:p>
    <w:p w14:paraId="7E1634A6" w14:textId="3E7389E0" w:rsidR="007E1586" w:rsidRPr="006F5A8B" w:rsidRDefault="007E1586" w:rsidP="007E1586">
      <w:pPr>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Единица измерения – процент. </w:t>
      </w:r>
    </w:p>
    <w:p w14:paraId="34EECC00" w14:textId="06EF7210" w:rsidR="007E1586" w:rsidRPr="006F5A8B" w:rsidRDefault="007E1586" w:rsidP="007E158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Источником информации для расчета достигнутого значения показателя являются данные Паспорта муниципальной автоматизированной системы централизованного оповещения населения Одинцовского городского округа Московской области, справочные данные о численности населения городского округа, а также численности населения населенных пунктов, оснащенных пунктами оповещения МАСЦО.</w:t>
      </w:r>
    </w:p>
    <w:p w14:paraId="54021664" w14:textId="1CA12B3B" w:rsidR="00F81FB3" w:rsidRPr="006F5A8B" w:rsidRDefault="00F81FB3" w:rsidP="00F81FB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bCs/>
          <w:sz w:val="24"/>
          <w:szCs w:val="24"/>
        </w:rPr>
        <w:t>5.3.2. Показатель 3.2.</w:t>
      </w:r>
      <w:r w:rsidRPr="006F5A8B">
        <w:rPr>
          <w:rFonts w:ascii="Arial" w:hAnsi="Arial" w:cs="Arial"/>
          <w:sz w:val="24"/>
          <w:szCs w:val="24"/>
        </w:rPr>
        <w:t xml:space="preserve"> «Темп прироста степени обеспеченности запасами материально-технических, продовольственных, медицинских и иных средств, для целей гражданской обороны» рассчитывается по формуле: </w:t>
      </w:r>
    </w:p>
    <w:p w14:paraId="6F21D1EB" w14:textId="77777777" w:rsidR="00F81FB3" w:rsidRPr="006F5A8B" w:rsidRDefault="00F81FB3" w:rsidP="00F81FB3">
      <w:pPr>
        <w:spacing w:after="0" w:line="240" w:lineRule="auto"/>
        <w:ind w:firstLine="709"/>
        <w:rPr>
          <w:rFonts w:ascii="Arial" w:hAnsi="Arial" w:cs="Arial"/>
          <w:sz w:val="24"/>
          <w:szCs w:val="24"/>
        </w:rPr>
      </w:pPr>
    </w:p>
    <w:p w14:paraId="7F7F16A2" w14:textId="77777777" w:rsidR="00F81FB3" w:rsidRPr="006F5A8B" w:rsidRDefault="00F81FB3" w:rsidP="00F81FB3">
      <w:pPr>
        <w:autoSpaceDE w:val="0"/>
        <w:autoSpaceDN w:val="0"/>
        <w:adjustRightInd w:val="0"/>
        <w:ind w:firstLine="507"/>
        <w:jc w:val="both"/>
        <w:rPr>
          <w:rFonts w:ascii="Arial" w:hAnsi="Arial" w:cs="Arial"/>
          <w:sz w:val="24"/>
          <w:szCs w:val="24"/>
        </w:rPr>
      </w:pPr>
      <w:r w:rsidRPr="006F5A8B">
        <w:rPr>
          <w:rFonts w:ascii="Arial" w:hAnsi="Arial" w:cs="Arial"/>
          <w:sz w:val="24"/>
          <w:szCs w:val="24"/>
        </w:rPr>
        <w:t xml:space="preserve">К = </w:t>
      </w:r>
      <w:proofErr w:type="gramStart"/>
      <w:r w:rsidRPr="006F5A8B">
        <w:rPr>
          <w:rFonts w:ascii="Arial" w:hAnsi="Arial" w:cs="Arial"/>
          <w:sz w:val="24"/>
          <w:szCs w:val="24"/>
        </w:rPr>
        <w:t>К</w:t>
      </w:r>
      <w:proofErr w:type="gramEnd"/>
      <w:r w:rsidRPr="006F5A8B">
        <w:rPr>
          <w:rFonts w:ascii="Arial" w:hAnsi="Arial" w:cs="Arial"/>
          <w:sz w:val="24"/>
          <w:szCs w:val="24"/>
        </w:rPr>
        <w:t xml:space="preserve"> (тек) - К (2022), где  </w:t>
      </w:r>
    </w:p>
    <w:p w14:paraId="49944534" w14:textId="77777777" w:rsidR="00F81FB3" w:rsidRPr="006F5A8B" w:rsidRDefault="00F81FB3" w:rsidP="00F81FB3">
      <w:pPr>
        <w:autoSpaceDE w:val="0"/>
        <w:autoSpaceDN w:val="0"/>
        <w:adjustRightInd w:val="0"/>
        <w:ind w:firstLine="507"/>
        <w:jc w:val="both"/>
        <w:rPr>
          <w:rFonts w:ascii="Arial" w:hAnsi="Arial" w:cs="Arial"/>
          <w:sz w:val="24"/>
          <w:szCs w:val="24"/>
        </w:rPr>
      </w:pPr>
      <w:proofErr w:type="gramStart"/>
      <w:r w:rsidRPr="006F5A8B">
        <w:rPr>
          <w:rFonts w:ascii="Arial" w:hAnsi="Arial" w:cs="Arial"/>
          <w:sz w:val="24"/>
          <w:szCs w:val="24"/>
        </w:rPr>
        <w:t>К</w:t>
      </w:r>
      <w:proofErr w:type="gramEnd"/>
      <w:r w:rsidRPr="006F5A8B">
        <w:rPr>
          <w:rFonts w:ascii="Arial" w:hAnsi="Arial" w:cs="Arial"/>
          <w:sz w:val="24"/>
          <w:szCs w:val="24"/>
        </w:rPr>
        <w:t xml:space="preserve"> (тек) – </w:t>
      </w:r>
      <w:proofErr w:type="gramStart"/>
      <w:r w:rsidRPr="006F5A8B">
        <w:rPr>
          <w:rFonts w:ascii="Arial" w:hAnsi="Arial" w:cs="Arial"/>
          <w:sz w:val="24"/>
          <w:szCs w:val="24"/>
        </w:rPr>
        <w:t>степень</w:t>
      </w:r>
      <w:proofErr w:type="gramEnd"/>
      <w:r w:rsidRPr="006F5A8B">
        <w:rPr>
          <w:rFonts w:ascii="Arial" w:hAnsi="Arial" w:cs="Arial"/>
          <w:sz w:val="24"/>
          <w:szCs w:val="24"/>
        </w:rPr>
        <w:t xml:space="preserve">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14:paraId="582FBB93" w14:textId="58EE7095" w:rsidR="00F81FB3" w:rsidRPr="006F5A8B" w:rsidRDefault="00F81FB3" w:rsidP="00F81FB3">
      <w:pPr>
        <w:autoSpaceDE w:val="0"/>
        <w:autoSpaceDN w:val="0"/>
        <w:adjustRightInd w:val="0"/>
        <w:ind w:firstLine="507"/>
        <w:jc w:val="both"/>
        <w:rPr>
          <w:rFonts w:ascii="Arial" w:hAnsi="Arial" w:cs="Arial"/>
          <w:sz w:val="24"/>
          <w:szCs w:val="24"/>
        </w:rPr>
      </w:pPr>
      <w:r w:rsidRPr="006F5A8B">
        <w:rPr>
          <w:rFonts w:ascii="Arial" w:hAnsi="Arial" w:cs="Arial"/>
          <w:sz w:val="24"/>
          <w:szCs w:val="24"/>
        </w:rPr>
        <w:t>К (20</w:t>
      </w:r>
      <w:r w:rsidR="00631C57" w:rsidRPr="006F5A8B">
        <w:rPr>
          <w:rFonts w:ascii="Arial" w:hAnsi="Arial" w:cs="Arial"/>
          <w:sz w:val="24"/>
          <w:szCs w:val="24"/>
        </w:rPr>
        <w:t>22</w:t>
      </w:r>
      <w:r w:rsidRPr="006F5A8B">
        <w:rPr>
          <w:rFonts w:ascii="Arial" w:hAnsi="Arial" w:cs="Arial"/>
          <w:sz w:val="24"/>
          <w:szCs w:val="24"/>
        </w:rPr>
        <w:t>)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2022 года,</w:t>
      </w:r>
    </w:p>
    <w:p w14:paraId="3A3BCE85" w14:textId="77777777" w:rsidR="00F81FB3" w:rsidRPr="006F5A8B" w:rsidRDefault="00F81FB3" w:rsidP="00F81FB3">
      <w:pPr>
        <w:autoSpaceDE w:val="0"/>
        <w:autoSpaceDN w:val="0"/>
        <w:adjustRightInd w:val="0"/>
        <w:ind w:firstLine="507"/>
        <w:jc w:val="both"/>
        <w:rPr>
          <w:rFonts w:ascii="Arial" w:hAnsi="Arial" w:cs="Arial"/>
          <w:sz w:val="24"/>
          <w:szCs w:val="24"/>
        </w:rPr>
      </w:pPr>
      <w:r w:rsidRPr="006F5A8B">
        <w:rPr>
          <w:rFonts w:ascii="Arial" w:hAnsi="Arial" w:cs="Arial"/>
          <w:sz w:val="24"/>
          <w:szCs w:val="24"/>
        </w:rPr>
        <w:t xml:space="preserve">К (тек) – степень обеспеченности материально-техническими, продовольственными, медицинскими и иными средствами в целях гражданской </w:t>
      </w:r>
      <w:proofErr w:type="gramStart"/>
      <w:r w:rsidRPr="006F5A8B">
        <w:rPr>
          <w:rFonts w:ascii="Arial" w:hAnsi="Arial" w:cs="Arial"/>
          <w:sz w:val="24"/>
          <w:szCs w:val="24"/>
        </w:rPr>
        <w:t>обороны органов местного самоуправления муниципальных образований Московской области</w:t>
      </w:r>
      <w:proofErr w:type="gramEnd"/>
      <w:r w:rsidRPr="006F5A8B">
        <w:rPr>
          <w:rFonts w:ascii="Arial" w:hAnsi="Arial" w:cs="Arial"/>
          <w:sz w:val="24"/>
          <w:szCs w:val="24"/>
        </w:rPr>
        <w:t xml:space="preserve"> рассчитывается по формуле:</w:t>
      </w:r>
    </w:p>
    <w:p w14:paraId="236E8F2C" w14:textId="6DC01A4E" w:rsidR="00F81FB3" w:rsidRPr="006F5A8B" w:rsidRDefault="006F5A8B" w:rsidP="00F81FB3">
      <w:pPr>
        <w:autoSpaceDE w:val="0"/>
        <w:autoSpaceDN w:val="0"/>
        <w:adjustRightInd w:val="0"/>
        <w:ind w:firstLine="709"/>
        <w:rPr>
          <w:rFonts w:ascii="Arial" w:hAnsi="Arial" w:cs="Arial"/>
          <w:sz w:val="24"/>
          <w:szCs w:val="24"/>
        </w:rPr>
      </w:pPr>
      <m:oMath>
        <m:r>
          <m:rPr>
            <m:sty m:val="p"/>
          </m:rPr>
          <w:rPr>
            <w:rFonts w:ascii="Cambria Math" w:hAnsi="Cambria Math" w:cs="Arial"/>
            <w:sz w:val="24"/>
            <w:szCs w:val="24"/>
          </w:rPr>
          <m:t xml:space="preserve">К(тек)= </m:t>
        </m:r>
        <m:f>
          <m:fPr>
            <m:ctrlPr>
              <w:rPr>
                <w:rFonts w:ascii="Cambria Math" w:hAnsi="Cambria Math" w:cs="Arial"/>
                <w:sz w:val="24"/>
                <w:szCs w:val="24"/>
              </w:rPr>
            </m:ctrlPr>
          </m:fPr>
          <m:num>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Y</m:t>
                </m:r>
              </m:e>
              <m:sub>
                <m:r>
                  <w:rPr>
                    <w:rFonts w:ascii="Cambria Math" w:hAnsi="Cambria Math" w:cs="Arial"/>
                    <w:sz w:val="24"/>
                    <w:szCs w:val="24"/>
                  </w:rPr>
                  <m:t>i</m:t>
                </m:r>
              </m:sub>
            </m:sSub>
          </m:num>
          <m:den>
            <m:r>
              <w:rPr>
                <w:rFonts w:ascii="Cambria Math" w:hAnsi="Cambria Math" w:cs="Arial"/>
                <w:sz w:val="24"/>
                <w:szCs w:val="24"/>
              </w:rPr>
              <m:t>n</m:t>
            </m:r>
          </m:den>
        </m:f>
      </m:oMath>
      <w:r w:rsidR="00F81FB3" w:rsidRPr="006F5A8B">
        <w:rPr>
          <w:rFonts w:ascii="Arial" w:hAnsi="Arial" w:cs="Arial"/>
          <w:sz w:val="24"/>
          <w:szCs w:val="24"/>
        </w:rPr>
        <w:t xml:space="preserve"> = </w:t>
      </w:r>
      <m:oMath>
        <m:f>
          <m:fPr>
            <m:ctrlPr>
              <w:rPr>
                <w:rFonts w:ascii="Cambria Math" w:hAnsi="Cambria Math" w:cs="Arial"/>
                <w:sz w:val="24"/>
                <w:szCs w:val="24"/>
              </w:rPr>
            </m:ctrlPr>
          </m:fPr>
          <m:num>
            <m:sSub>
              <m:sSubPr>
                <m:ctrlPr>
                  <w:rPr>
                    <w:rFonts w:ascii="Cambria Math" w:hAnsi="Cambria Math" w:cs="Arial"/>
                    <w:sz w:val="24"/>
                    <w:szCs w:val="24"/>
                  </w:rPr>
                </m:ctrlPr>
              </m:sSubPr>
              <m:e>
                <m:r>
                  <w:rPr>
                    <w:rFonts w:ascii="Cambria Math" w:hAnsi="Cambria Math" w:cs="Arial"/>
                    <w:sz w:val="24"/>
                    <w:szCs w:val="24"/>
                  </w:rPr>
                  <m:t>Y</m:t>
                </m:r>
              </m:e>
              <m:sub>
                <m:r>
                  <m:rPr>
                    <m:sty m:val="p"/>
                  </m:rPr>
                  <w:rPr>
                    <w:rFonts w:ascii="Cambria Math" w:hAnsi="Cambria Math" w:cs="Arial"/>
                    <w:sz w:val="24"/>
                    <w:szCs w:val="24"/>
                  </w:rPr>
                  <m:t>1</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Y</m:t>
                </m:r>
              </m:e>
              <m:sub>
                <m:r>
                  <m:rPr>
                    <m:sty m:val="p"/>
                  </m:rPr>
                  <w:rPr>
                    <w:rFonts w:ascii="Cambria Math" w:hAnsi="Cambria Math" w:cs="Arial"/>
                    <w:sz w:val="24"/>
                    <w:szCs w:val="24"/>
                  </w:rPr>
                  <m:t>2</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Y</m:t>
                </m:r>
              </m:e>
              <m:sub>
                <m:r>
                  <w:rPr>
                    <w:rFonts w:ascii="Cambria Math" w:hAnsi="Cambria Math" w:cs="Arial"/>
                    <w:sz w:val="24"/>
                    <w:szCs w:val="24"/>
                  </w:rPr>
                  <m:t>n</m:t>
                </m:r>
              </m:sub>
            </m:sSub>
          </m:num>
          <m:den>
            <m:r>
              <w:rPr>
                <w:rFonts w:ascii="Cambria Math" w:hAnsi="Cambria Math" w:cs="Arial"/>
                <w:sz w:val="24"/>
                <w:szCs w:val="24"/>
              </w:rPr>
              <m:t>n</m:t>
            </m:r>
          </m:den>
        </m:f>
      </m:oMath>
      <w:r w:rsidR="00F81FB3" w:rsidRPr="006F5A8B">
        <w:rPr>
          <w:rFonts w:ascii="Arial" w:hAnsi="Arial" w:cs="Arial"/>
          <w:sz w:val="24"/>
          <w:szCs w:val="24"/>
        </w:rPr>
        <w:t xml:space="preserve">, где: </w:t>
      </w:r>
    </w:p>
    <w:p w14:paraId="63775011" w14:textId="103DF945" w:rsidR="00F81FB3" w:rsidRPr="006F5A8B" w:rsidRDefault="006F5A8B" w:rsidP="00F81FB3">
      <w:pPr>
        <w:autoSpaceDE w:val="0"/>
        <w:autoSpaceDN w:val="0"/>
        <w:adjustRightInd w:val="0"/>
        <w:ind w:firstLine="507"/>
        <w:jc w:val="both"/>
        <w:rPr>
          <w:rFonts w:ascii="Arial" w:hAnsi="Arial" w:cs="Arial"/>
          <w:sz w:val="24"/>
          <w:szCs w:val="24"/>
        </w:rPr>
      </w:pPr>
      <m:oMath>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Y</m:t>
            </m:r>
          </m:e>
          <m:sub>
            <m:r>
              <w:rPr>
                <w:rFonts w:ascii="Cambria Math" w:hAnsi="Cambria Math" w:cs="Arial"/>
                <w:sz w:val="24"/>
                <w:szCs w:val="24"/>
              </w:rPr>
              <m:t>i</m:t>
            </m:r>
          </m:sub>
        </m:sSub>
      </m:oMath>
      <w:r w:rsidR="00F81FB3" w:rsidRPr="006F5A8B">
        <w:rPr>
          <w:rFonts w:ascii="Arial" w:hAnsi="Arial" w:cs="Arial"/>
          <w:sz w:val="24"/>
          <w:szCs w:val="24"/>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14:paraId="73478825" w14:textId="52F60AA9" w:rsidR="00F81FB3" w:rsidRPr="006F5A8B" w:rsidRDefault="00107BB3" w:rsidP="00F81FB3">
      <w:pPr>
        <w:autoSpaceDE w:val="0"/>
        <w:autoSpaceDN w:val="0"/>
        <w:adjustRightInd w:val="0"/>
        <w:spacing w:after="0"/>
        <w:ind w:firstLine="507"/>
        <w:jc w:val="both"/>
        <w:rPr>
          <w:rFonts w:ascii="Arial" w:hAnsi="Arial" w:cs="Arial"/>
          <w:sz w:val="24"/>
          <w:szCs w:val="24"/>
        </w:rPr>
      </w:pPr>
      <m:oMath>
        <m:sSub>
          <m:sSubPr>
            <m:ctrlPr>
              <w:rPr>
                <w:rFonts w:ascii="Cambria Math" w:hAnsi="Cambria Math" w:cs="Arial"/>
                <w:sz w:val="24"/>
                <w:szCs w:val="24"/>
              </w:rPr>
            </m:ctrlPr>
          </m:sSubPr>
          <m:e>
            <m:sSub>
              <m:sSubPr>
                <m:ctrlPr>
                  <w:rPr>
                    <w:rFonts w:ascii="Cambria Math" w:hAnsi="Cambria Math" w:cs="Arial"/>
                    <w:sz w:val="24"/>
                    <w:szCs w:val="24"/>
                  </w:rPr>
                </m:ctrlPr>
              </m:sSubPr>
              <m:e>
                <m:r>
                  <w:rPr>
                    <w:rFonts w:ascii="Cambria Math" w:hAnsi="Cambria Math" w:cs="Arial"/>
                    <w:sz w:val="24"/>
                    <w:szCs w:val="24"/>
                  </w:rPr>
                  <m:t>Y</m:t>
                </m:r>
              </m:e>
              <m:sub>
                <m:r>
                  <w:rPr>
                    <w:rFonts w:ascii="Cambria Math" w:hAnsi="Cambria Math" w:cs="Arial"/>
                    <w:sz w:val="24"/>
                    <w:szCs w:val="24"/>
                  </w:rPr>
                  <m:t>i</m:t>
                </m:r>
              </m:sub>
            </m:sSub>
            <m:r>
              <m:rPr>
                <m:sty m:val="p"/>
              </m:rPr>
              <w:rPr>
                <w:rFonts w:ascii="Cambria Math" w:hAnsi="Cambria Math" w:cs="Arial"/>
                <w:sz w:val="24"/>
                <w:szCs w:val="24"/>
              </w:rPr>
              <m:t xml:space="preserve"> (</m:t>
            </m:r>
            <m:r>
              <w:rPr>
                <w:rFonts w:ascii="Cambria Math" w:hAnsi="Cambria Math" w:cs="Arial"/>
                <w:sz w:val="24"/>
                <w:szCs w:val="24"/>
              </w:rPr>
              <m:t>Y</m:t>
            </m:r>
          </m:e>
          <m:sub>
            <m:r>
              <m:rPr>
                <m:sty m:val="p"/>
              </m:rPr>
              <w:rPr>
                <w:rFonts w:ascii="Cambria Math" w:hAnsi="Cambria Math" w:cs="Arial"/>
                <w:sz w:val="24"/>
                <w:szCs w:val="24"/>
              </w:rPr>
              <m:t>1</m:t>
            </m:r>
          </m:sub>
        </m:sSub>
        <m:r>
          <m:rPr>
            <m:sty m:val="p"/>
          </m:rPr>
          <w:rPr>
            <w:rFonts w:ascii="Cambria Math" w:hAnsi="Cambria Math" w:cs="Arial"/>
            <w:sz w:val="24"/>
            <w:szCs w:val="24"/>
          </w:rPr>
          <m:t xml:space="preserve">, </m:t>
        </m:r>
        <m:sSub>
          <m:sSubPr>
            <m:ctrlPr>
              <w:rPr>
                <w:rFonts w:ascii="Cambria Math" w:hAnsi="Cambria Math" w:cs="Arial"/>
                <w:sz w:val="24"/>
                <w:szCs w:val="24"/>
              </w:rPr>
            </m:ctrlPr>
          </m:sSubPr>
          <m:e>
            <m:r>
              <w:rPr>
                <w:rFonts w:ascii="Cambria Math" w:hAnsi="Cambria Math" w:cs="Arial"/>
                <w:sz w:val="24"/>
                <w:szCs w:val="24"/>
              </w:rPr>
              <m:t>Y</m:t>
            </m:r>
          </m:e>
          <m:sub>
            <m:r>
              <m:rPr>
                <m:sty m:val="p"/>
              </m:rPr>
              <w:rPr>
                <w:rFonts w:ascii="Cambria Math" w:hAnsi="Cambria Math" w:cs="Arial"/>
                <w:sz w:val="24"/>
                <w:szCs w:val="24"/>
              </w:rPr>
              <m:t>2</m:t>
            </m:r>
          </m:sub>
        </m:sSub>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Y</m:t>
            </m:r>
          </m:e>
          <m:sub>
            <m:r>
              <w:rPr>
                <w:rFonts w:ascii="Cambria Math" w:hAnsi="Cambria Math" w:cs="Arial"/>
                <w:sz w:val="24"/>
                <w:szCs w:val="24"/>
              </w:rPr>
              <m:t>n</m:t>
            </m:r>
          </m:sub>
        </m:sSub>
      </m:oMath>
      <w:r w:rsidR="00F81FB3" w:rsidRPr="006F5A8B">
        <w:rPr>
          <w:rFonts w:ascii="Arial" w:hAnsi="Arial" w:cs="Arial"/>
          <w:sz w:val="24"/>
          <w:szCs w:val="24"/>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14:paraId="1A3EE9D5" w14:textId="77777777" w:rsidR="00F81FB3" w:rsidRPr="006F5A8B" w:rsidRDefault="00F81FB3" w:rsidP="00F81FB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n – количество разделов Номенклатуры.</w:t>
      </w:r>
    </w:p>
    <w:p w14:paraId="7A9D438D" w14:textId="77777777" w:rsidR="00F81FB3" w:rsidRPr="006F5A8B" w:rsidRDefault="00F81FB3" w:rsidP="00F81FB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Единица измерения – процент.</w:t>
      </w:r>
    </w:p>
    <w:p w14:paraId="7E357ABF" w14:textId="77777777" w:rsidR="00F81FB3" w:rsidRPr="006F5A8B" w:rsidRDefault="00F81FB3" w:rsidP="00F81FB3">
      <w:pPr>
        <w:autoSpaceDE w:val="0"/>
        <w:autoSpaceDN w:val="0"/>
        <w:adjustRightInd w:val="0"/>
        <w:spacing w:after="0" w:line="240" w:lineRule="auto"/>
        <w:ind w:firstLine="709"/>
        <w:jc w:val="both"/>
        <w:rPr>
          <w:rFonts w:ascii="Arial" w:hAnsi="Arial" w:cs="Arial"/>
          <w:sz w:val="24"/>
          <w:szCs w:val="24"/>
        </w:rPr>
      </w:pPr>
      <w:r w:rsidRPr="006F5A8B">
        <w:rPr>
          <w:rFonts w:ascii="Arial" w:eastAsia="Times New Roman" w:hAnsi="Arial" w:cs="Arial"/>
          <w:sz w:val="24"/>
          <w:szCs w:val="24"/>
        </w:rPr>
        <w:lastRenderedPageBreak/>
        <w:t xml:space="preserve">Источником информации для расчета достигнутого значения указанного показателя являются донесения о </w:t>
      </w:r>
      <w:r w:rsidRPr="006F5A8B">
        <w:rPr>
          <w:rFonts w:ascii="Arial" w:hAnsi="Arial" w:cs="Arial"/>
          <w:sz w:val="24"/>
          <w:szCs w:val="24"/>
        </w:rPr>
        <w:t>запасах материально-технических, продовольственных, медицинских и иных сре</w:t>
      </w:r>
      <w:proofErr w:type="gramStart"/>
      <w:r w:rsidRPr="006F5A8B">
        <w:rPr>
          <w:rFonts w:ascii="Arial" w:hAnsi="Arial" w:cs="Arial"/>
          <w:sz w:val="24"/>
          <w:szCs w:val="24"/>
        </w:rPr>
        <w:t>дств в ц</w:t>
      </w:r>
      <w:proofErr w:type="gramEnd"/>
      <w:r w:rsidRPr="006F5A8B">
        <w:rPr>
          <w:rFonts w:ascii="Arial" w:hAnsi="Arial" w:cs="Arial"/>
          <w:sz w:val="24"/>
          <w:szCs w:val="24"/>
        </w:rPr>
        <w:t>елях гражданской обороны.</w:t>
      </w:r>
    </w:p>
    <w:p w14:paraId="64B2DB69" w14:textId="6387FE00" w:rsidR="00F81FB3" w:rsidRPr="006F5A8B" w:rsidRDefault="00F81FB3" w:rsidP="00F81FB3">
      <w:pPr>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hAnsi="Arial" w:cs="Arial"/>
          <w:bCs/>
          <w:sz w:val="24"/>
          <w:szCs w:val="24"/>
        </w:rPr>
        <w:t>5.3.3. Показатель 5.3.</w:t>
      </w:r>
      <w:r w:rsidRPr="006F5A8B">
        <w:rPr>
          <w:rFonts w:ascii="Arial" w:hAnsi="Arial" w:cs="Arial"/>
          <w:sz w:val="24"/>
          <w:szCs w:val="24"/>
        </w:rPr>
        <w:t xml:space="preserve"> </w:t>
      </w:r>
      <w:r w:rsidRPr="006F5A8B">
        <w:rPr>
          <w:rFonts w:ascii="Arial" w:eastAsia="Times New Roman" w:hAnsi="Arial" w:cs="Arial"/>
          <w:sz w:val="24"/>
          <w:szCs w:val="24"/>
        </w:rPr>
        <w:t xml:space="preserve">«Увеличение степени готовности к использованию по предназначению защитных сооружений и иных объектов ГО» рассчитывается по формуле: </w:t>
      </w:r>
    </w:p>
    <w:p w14:paraId="3C9825E2" w14:textId="77777777" w:rsidR="00F81FB3" w:rsidRPr="006F5A8B" w:rsidRDefault="00F81FB3" w:rsidP="00F81FB3">
      <w:pPr>
        <w:widowControl w:val="0"/>
        <w:autoSpaceDE w:val="0"/>
        <w:autoSpaceDN w:val="0"/>
        <w:adjustRightInd w:val="0"/>
        <w:spacing w:after="0" w:line="240" w:lineRule="auto"/>
        <w:ind w:firstLine="540"/>
        <w:jc w:val="both"/>
        <w:rPr>
          <w:rFonts w:ascii="Arial" w:eastAsia="Times New Roman" w:hAnsi="Arial" w:cs="Arial"/>
          <w:sz w:val="24"/>
          <w:szCs w:val="24"/>
        </w:rPr>
      </w:pPr>
    </w:p>
    <w:p w14:paraId="250FECD2" w14:textId="2DF5A5DE" w:rsidR="009230F9" w:rsidRPr="006F5A8B" w:rsidRDefault="009230F9" w:rsidP="009230F9">
      <w:pPr>
        <w:pStyle w:val="s16"/>
        <w:tabs>
          <w:tab w:val="left" w:pos="3269"/>
        </w:tabs>
        <w:spacing w:before="0" w:beforeAutospacing="0" w:after="0" w:afterAutospacing="0"/>
        <w:ind w:firstLine="709"/>
        <w:jc w:val="both"/>
        <w:rPr>
          <w:rFonts w:ascii="Arial" w:eastAsia="Calibri" w:hAnsi="Arial" w:cs="Arial"/>
        </w:rPr>
      </w:pPr>
      <w:r w:rsidRPr="006F5A8B">
        <w:rPr>
          <w:rFonts w:ascii="Arial" w:eastAsia="Calibri" w:hAnsi="Arial" w:cs="Arial"/>
        </w:rPr>
        <w:t>L</w:t>
      </w:r>
      <w:proofErr w:type="gramStart"/>
      <w:r w:rsidRPr="006F5A8B">
        <w:rPr>
          <w:rFonts w:ascii="Arial" w:eastAsia="Calibri" w:hAnsi="Arial" w:cs="Arial"/>
        </w:rPr>
        <w:t xml:space="preserve"> = А</w:t>
      </w:r>
      <w:proofErr w:type="gramEnd"/>
      <w:r w:rsidRPr="006F5A8B">
        <w:rPr>
          <w:rFonts w:ascii="Arial" w:eastAsia="Calibri" w:hAnsi="Arial" w:cs="Arial"/>
        </w:rPr>
        <w:t>/А1*100%, где:</w:t>
      </w:r>
    </w:p>
    <w:p w14:paraId="6EFCFE8A" w14:textId="77777777" w:rsidR="009230F9" w:rsidRPr="006F5A8B" w:rsidRDefault="009230F9" w:rsidP="009230F9">
      <w:pPr>
        <w:pStyle w:val="s16"/>
        <w:tabs>
          <w:tab w:val="left" w:pos="3269"/>
        </w:tabs>
        <w:spacing w:before="0" w:beforeAutospacing="0" w:after="0" w:afterAutospacing="0"/>
        <w:ind w:firstLine="709"/>
        <w:rPr>
          <w:rFonts w:ascii="Arial" w:eastAsia="Calibri" w:hAnsi="Arial" w:cs="Arial"/>
        </w:rPr>
      </w:pPr>
    </w:p>
    <w:p w14:paraId="7ABDF48F"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А – обеспеченность установленных категорий населения ЗС ГО, расположенными на территории муниципального образования</w:t>
      </w:r>
      <w:proofErr w:type="gramStart"/>
      <w:r w:rsidRPr="006F5A8B">
        <w:rPr>
          <w:rFonts w:ascii="Arial" w:hAnsi="Arial" w:cs="Arial"/>
          <w:sz w:val="24"/>
          <w:szCs w:val="24"/>
          <w:lang w:eastAsia="ru-RU"/>
        </w:rPr>
        <w:t xml:space="preserve">, %; </w:t>
      </w:r>
      <w:proofErr w:type="gramEnd"/>
      <w:r w:rsidRPr="006F5A8B">
        <w:rPr>
          <w:rFonts w:ascii="Arial" w:hAnsi="Arial" w:cs="Arial"/>
          <w:sz w:val="24"/>
          <w:szCs w:val="24"/>
          <w:lang w:eastAsia="ru-RU"/>
        </w:rPr>
        <w:t>и готовность иных объектов ГО имеющихся на территории муниципального образования по состоянию на 01 число отчетного периода;</w:t>
      </w:r>
    </w:p>
    <w:p w14:paraId="645BF8AD" w14:textId="77777777" w:rsidR="009230F9" w:rsidRPr="006F5A8B" w:rsidRDefault="009230F9" w:rsidP="009230F9">
      <w:pPr>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А</w:t>
      </w:r>
      <w:proofErr w:type="gramStart"/>
      <w:r w:rsidRPr="006F5A8B">
        <w:rPr>
          <w:rFonts w:ascii="Arial" w:hAnsi="Arial" w:cs="Arial"/>
          <w:sz w:val="24"/>
          <w:szCs w:val="24"/>
          <w:lang w:eastAsia="ru-RU"/>
        </w:rPr>
        <w:t>1</w:t>
      </w:r>
      <w:proofErr w:type="gramEnd"/>
      <w:r w:rsidRPr="006F5A8B">
        <w:rPr>
          <w:rFonts w:ascii="Arial" w:hAnsi="Arial" w:cs="Arial"/>
          <w:sz w:val="24"/>
          <w:szCs w:val="24"/>
          <w:lang w:eastAsia="ru-RU"/>
        </w:rPr>
        <w:t xml:space="preserve"> – обеспеченность установленных категорий населения ЗС ГО, расположенными на территории муниципального образования, %; и готовность иных объектов ГО имеющихся на территории муниципального образования по состоянию на 01 число базового года.</w:t>
      </w:r>
    </w:p>
    <w:p w14:paraId="375FDFE3" w14:textId="77777777" w:rsidR="009230F9" w:rsidRPr="006F5A8B" w:rsidRDefault="009230F9" w:rsidP="009230F9">
      <w:pPr>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А = О </w:t>
      </w:r>
      <w:r w:rsidRPr="006F5A8B">
        <w:rPr>
          <w:rFonts w:ascii="Arial" w:hAnsi="Arial" w:cs="Arial"/>
          <w:sz w:val="24"/>
          <w:szCs w:val="24"/>
          <w:vertAlign w:val="subscript"/>
          <w:lang w:eastAsia="ru-RU"/>
        </w:rPr>
        <w:t>НАС ЗСГО, МО</w:t>
      </w:r>
      <w:r w:rsidRPr="006F5A8B">
        <w:rPr>
          <w:rFonts w:ascii="Arial" w:hAnsi="Arial" w:cs="Arial"/>
          <w:sz w:val="24"/>
          <w:szCs w:val="24"/>
          <w:lang w:eastAsia="ru-RU"/>
        </w:rPr>
        <w:t xml:space="preserve"> + D, </w:t>
      </w:r>
    </w:p>
    <w:p w14:paraId="741CD58A" w14:textId="339B5651" w:rsidR="009230F9" w:rsidRPr="006F5A8B" w:rsidRDefault="009230F9" w:rsidP="009230F9">
      <w:pPr>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А</w:t>
      </w:r>
      <w:proofErr w:type="gramStart"/>
      <w:r w:rsidRPr="006F5A8B">
        <w:rPr>
          <w:rFonts w:ascii="Arial" w:hAnsi="Arial" w:cs="Arial"/>
          <w:sz w:val="24"/>
          <w:szCs w:val="24"/>
          <w:lang w:eastAsia="ru-RU"/>
        </w:rPr>
        <w:t>1</w:t>
      </w:r>
      <w:proofErr w:type="gramEnd"/>
      <w:r w:rsidRPr="006F5A8B">
        <w:rPr>
          <w:rFonts w:ascii="Arial" w:hAnsi="Arial" w:cs="Arial"/>
          <w:sz w:val="24"/>
          <w:szCs w:val="24"/>
          <w:lang w:eastAsia="ru-RU"/>
        </w:rPr>
        <w:t xml:space="preserve"> = О1 </w:t>
      </w:r>
      <w:r w:rsidRPr="006F5A8B">
        <w:rPr>
          <w:rFonts w:ascii="Arial" w:hAnsi="Arial" w:cs="Arial"/>
          <w:sz w:val="24"/>
          <w:szCs w:val="24"/>
          <w:vertAlign w:val="subscript"/>
          <w:lang w:eastAsia="ru-RU"/>
        </w:rPr>
        <w:t>НАС ЗСГО, МО</w:t>
      </w:r>
      <w:r w:rsidRPr="006F5A8B">
        <w:rPr>
          <w:rFonts w:ascii="Arial" w:hAnsi="Arial" w:cs="Arial"/>
          <w:sz w:val="24"/>
          <w:szCs w:val="24"/>
          <w:lang w:eastAsia="ru-RU"/>
        </w:rPr>
        <w:t xml:space="preserve"> + D1, где:</w:t>
      </w:r>
    </w:p>
    <w:p w14:paraId="1138F351" w14:textId="77777777" w:rsidR="009230F9" w:rsidRPr="006F5A8B" w:rsidRDefault="009230F9" w:rsidP="009230F9">
      <w:pPr>
        <w:pStyle w:val="s16"/>
        <w:tabs>
          <w:tab w:val="left" w:pos="3269"/>
        </w:tabs>
        <w:spacing w:before="0" w:beforeAutospacing="0" w:after="0" w:afterAutospacing="0"/>
        <w:ind w:firstLine="709"/>
        <w:jc w:val="both"/>
        <w:rPr>
          <w:rFonts w:ascii="Arial" w:eastAsia="Calibri" w:hAnsi="Arial" w:cs="Arial"/>
        </w:rPr>
      </w:pPr>
      <w:r w:rsidRPr="006F5A8B">
        <w:rPr>
          <w:rFonts w:ascii="Arial" w:eastAsia="Calibri" w:hAnsi="Arial" w:cs="Arial"/>
        </w:rPr>
        <w:t xml:space="preserve">О </w:t>
      </w:r>
      <w:r w:rsidRPr="006F5A8B">
        <w:rPr>
          <w:rFonts w:ascii="Arial" w:eastAsia="Calibri" w:hAnsi="Arial" w:cs="Arial"/>
          <w:vertAlign w:val="subscript"/>
        </w:rPr>
        <w:t>НАС ЗСГО, МО</w:t>
      </w:r>
      <w:r w:rsidRPr="006F5A8B">
        <w:rPr>
          <w:rFonts w:ascii="Arial" w:eastAsia="Calibri" w:hAnsi="Arial" w:cs="Arial"/>
        </w:rPr>
        <w:t xml:space="preserve"> - обеспеченность установленных категорий населения ЗС ГО, расположенными на территории Московской области.</w:t>
      </w:r>
    </w:p>
    <w:p w14:paraId="50DB185B" w14:textId="77777777" w:rsidR="009230F9" w:rsidRPr="006F5A8B" w:rsidRDefault="009230F9" w:rsidP="009230F9">
      <w:pPr>
        <w:pStyle w:val="s16"/>
        <w:tabs>
          <w:tab w:val="left" w:pos="3269"/>
        </w:tabs>
        <w:spacing w:before="0" w:beforeAutospacing="0" w:after="0" w:afterAutospacing="0"/>
        <w:ind w:firstLine="709"/>
        <w:jc w:val="both"/>
        <w:rPr>
          <w:rFonts w:ascii="Arial" w:eastAsia="Calibri" w:hAnsi="Arial" w:cs="Arial"/>
        </w:rPr>
      </w:pPr>
      <w:r w:rsidRPr="006F5A8B">
        <w:rPr>
          <w:rFonts w:ascii="Arial" w:eastAsia="Calibri" w:hAnsi="Arial" w:cs="Arial"/>
        </w:rPr>
        <w:t>О</w:t>
      </w:r>
      <w:proofErr w:type="gramStart"/>
      <w:r w:rsidRPr="006F5A8B">
        <w:rPr>
          <w:rFonts w:ascii="Arial" w:eastAsia="Calibri" w:hAnsi="Arial" w:cs="Arial"/>
        </w:rPr>
        <w:t>1</w:t>
      </w:r>
      <w:proofErr w:type="gramEnd"/>
      <w:r w:rsidRPr="006F5A8B">
        <w:rPr>
          <w:rFonts w:ascii="Arial" w:eastAsia="Calibri" w:hAnsi="Arial" w:cs="Arial"/>
        </w:rPr>
        <w:t xml:space="preserve"> </w:t>
      </w:r>
      <w:r w:rsidRPr="006F5A8B">
        <w:rPr>
          <w:rFonts w:ascii="Arial" w:eastAsia="Calibri" w:hAnsi="Arial" w:cs="Arial"/>
          <w:vertAlign w:val="subscript"/>
        </w:rPr>
        <w:t>НАС ЗСГО, МО</w:t>
      </w:r>
      <w:r w:rsidRPr="006F5A8B">
        <w:rPr>
          <w:rFonts w:ascii="Arial" w:eastAsia="Calibri" w:hAnsi="Arial" w:cs="Arial"/>
        </w:rPr>
        <w:t xml:space="preserve"> - обеспеченность установленных категорий населения ЗС ГО, расположенными на территории Московской области по состоянию на базовый период.</w:t>
      </w:r>
    </w:p>
    <w:p w14:paraId="0042422A" w14:textId="01D7E34D" w:rsidR="009230F9" w:rsidRPr="006F5A8B" w:rsidRDefault="009230F9" w:rsidP="009230F9">
      <w:pPr>
        <w:pStyle w:val="s16"/>
        <w:tabs>
          <w:tab w:val="left" w:pos="3269"/>
        </w:tabs>
        <w:spacing w:before="0" w:beforeAutospacing="0" w:after="0" w:afterAutospacing="0"/>
        <w:ind w:firstLine="709"/>
        <w:jc w:val="both"/>
        <w:rPr>
          <w:rFonts w:ascii="Arial" w:eastAsia="Calibri" w:hAnsi="Arial" w:cs="Arial"/>
        </w:rPr>
      </w:pPr>
      <w:r w:rsidRPr="006F5A8B">
        <w:rPr>
          <w:rFonts w:ascii="Arial" w:eastAsia="Calibri" w:hAnsi="Arial" w:cs="Arial"/>
        </w:rPr>
        <w:t>Рассчитывается по формуле:</w:t>
      </w:r>
    </w:p>
    <w:p w14:paraId="08F0F657" w14:textId="77777777" w:rsidR="009230F9" w:rsidRPr="006F5A8B" w:rsidRDefault="009230F9" w:rsidP="009230F9">
      <w:pPr>
        <w:pStyle w:val="s16"/>
        <w:tabs>
          <w:tab w:val="left" w:pos="3269"/>
        </w:tabs>
        <w:spacing w:before="0" w:beforeAutospacing="0" w:after="0" w:afterAutospacing="0"/>
        <w:ind w:firstLine="709"/>
        <w:jc w:val="both"/>
        <w:rPr>
          <w:rFonts w:ascii="Arial" w:eastAsia="Calibri" w:hAnsi="Arial" w:cs="Arial"/>
        </w:rPr>
      </w:pPr>
    </w:p>
    <w:p w14:paraId="1F271A1C" w14:textId="77777777" w:rsidR="009230F9" w:rsidRPr="006F5A8B" w:rsidRDefault="009230F9" w:rsidP="009230F9">
      <w:pPr>
        <w:pStyle w:val="s16"/>
        <w:tabs>
          <w:tab w:val="left" w:pos="3269"/>
        </w:tabs>
        <w:spacing w:before="0" w:beforeAutospacing="0" w:after="0" w:afterAutospacing="0"/>
        <w:ind w:firstLine="709"/>
        <w:jc w:val="both"/>
        <w:rPr>
          <w:rFonts w:ascii="Arial" w:eastAsia="Calibri" w:hAnsi="Arial" w:cs="Arial"/>
        </w:rPr>
      </w:pPr>
      <w:r w:rsidRPr="006F5A8B">
        <w:rPr>
          <w:rFonts w:ascii="Arial" w:eastAsia="Calibri" w:hAnsi="Arial" w:cs="Arial"/>
        </w:rPr>
        <w:t xml:space="preserve">О </w:t>
      </w:r>
      <w:r w:rsidRPr="006F5A8B">
        <w:rPr>
          <w:rFonts w:ascii="Arial" w:eastAsia="Calibri" w:hAnsi="Arial" w:cs="Arial"/>
          <w:vertAlign w:val="subscript"/>
        </w:rPr>
        <w:t>НАС ЗСГО, МО</w:t>
      </w:r>
      <w:r w:rsidRPr="006F5A8B">
        <w:rPr>
          <w:rFonts w:ascii="Arial" w:eastAsia="Calibri" w:hAnsi="Arial" w:cs="Arial"/>
        </w:rPr>
        <w:t xml:space="preserve"> = {[N </w:t>
      </w:r>
      <w:r w:rsidRPr="006F5A8B">
        <w:rPr>
          <w:rFonts w:ascii="Arial" w:eastAsia="Calibri" w:hAnsi="Arial" w:cs="Arial"/>
          <w:vertAlign w:val="subscript"/>
        </w:rPr>
        <w:t>HAC ОБ У, МО</w:t>
      </w:r>
      <w:r w:rsidRPr="006F5A8B">
        <w:rPr>
          <w:rFonts w:ascii="Arial" w:eastAsia="Calibri" w:hAnsi="Arial" w:cs="Arial"/>
        </w:rPr>
        <w:t xml:space="preserve"> + (N </w:t>
      </w:r>
      <w:r w:rsidRPr="006F5A8B">
        <w:rPr>
          <w:rFonts w:ascii="Arial" w:eastAsia="Calibri" w:hAnsi="Arial" w:cs="Arial"/>
          <w:vertAlign w:val="subscript"/>
        </w:rPr>
        <w:t>НАС ОБ ПРУ, МО</w:t>
      </w:r>
      <w:r w:rsidRPr="006F5A8B">
        <w:rPr>
          <w:rFonts w:ascii="Arial" w:eastAsia="Calibri" w:hAnsi="Arial" w:cs="Arial"/>
        </w:rPr>
        <w:t xml:space="preserve"> + N </w:t>
      </w:r>
      <w:r w:rsidRPr="006F5A8B">
        <w:rPr>
          <w:rFonts w:ascii="Arial" w:eastAsia="Calibri" w:hAnsi="Arial" w:cs="Arial"/>
          <w:vertAlign w:val="subscript"/>
        </w:rPr>
        <w:t>НАС ОБ ЗП ПРУ, МО</w:t>
      </w:r>
      <w:r w:rsidRPr="006F5A8B">
        <w:rPr>
          <w:rFonts w:ascii="Arial" w:eastAsia="Calibri" w:hAnsi="Arial" w:cs="Arial"/>
        </w:rPr>
        <w:t xml:space="preserve">) + (N </w:t>
      </w:r>
      <w:r w:rsidRPr="006F5A8B">
        <w:rPr>
          <w:rFonts w:ascii="Arial" w:eastAsia="Calibri" w:hAnsi="Arial" w:cs="Arial"/>
          <w:vertAlign w:val="subscript"/>
        </w:rPr>
        <w:t>НАС ОБ УКР, МО</w:t>
      </w:r>
      <w:r w:rsidRPr="006F5A8B">
        <w:rPr>
          <w:rFonts w:ascii="Arial" w:eastAsia="Calibri" w:hAnsi="Arial" w:cs="Arial"/>
        </w:rPr>
        <w:t xml:space="preserve"> + N </w:t>
      </w:r>
      <w:r w:rsidRPr="006F5A8B">
        <w:rPr>
          <w:rFonts w:ascii="Arial" w:eastAsia="Calibri" w:hAnsi="Arial" w:cs="Arial"/>
          <w:vertAlign w:val="subscript"/>
        </w:rPr>
        <w:t>НАС ОБ ЗП УКР, МО</w:t>
      </w:r>
      <w:r w:rsidRPr="006F5A8B">
        <w:rPr>
          <w:rFonts w:ascii="Arial" w:eastAsia="Calibri" w:hAnsi="Arial" w:cs="Arial"/>
        </w:rPr>
        <w:t xml:space="preserve">)] / (N </w:t>
      </w:r>
      <w:r w:rsidRPr="006F5A8B">
        <w:rPr>
          <w:rFonts w:ascii="Arial" w:eastAsia="Calibri" w:hAnsi="Arial" w:cs="Arial"/>
          <w:vertAlign w:val="subscript"/>
        </w:rPr>
        <w:t>НАС, У, МО</w:t>
      </w:r>
      <w:r w:rsidRPr="006F5A8B">
        <w:rPr>
          <w:rFonts w:ascii="Arial" w:eastAsia="Calibri" w:hAnsi="Arial" w:cs="Arial"/>
        </w:rPr>
        <w:t xml:space="preserve"> +N </w:t>
      </w:r>
      <w:r w:rsidRPr="006F5A8B">
        <w:rPr>
          <w:rFonts w:ascii="Arial" w:eastAsia="Calibri" w:hAnsi="Arial" w:cs="Arial"/>
          <w:vertAlign w:val="subscript"/>
        </w:rPr>
        <w:t>HAC ПРУ, МО</w:t>
      </w:r>
      <w:r w:rsidRPr="006F5A8B">
        <w:rPr>
          <w:rFonts w:ascii="Arial" w:eastAsia="Calibri" w:hAnsi="Arial" w:cs="Arial"/>
        </w:rPr>
        <w:t xml:space="preserve"> + N </w:t>
      </w:r>
      <w:r w:rsidRPr="006F5A8B">
        <w:rPr>
          <w:rFonts w:ascii="Arial" w:eastAsia="Calibri" w:hAnsi="Arial" w:cs="Arial"/>
          <w:i/>
        </w:rPr>
        <w:t>HAC УКР, МО</w:t>
      </w:r>
      <w:r w:rsidRPr="006F5A8B">
        <w:rPr>
          <w:rFonts w:ascii="Arial" w:eastAsia="Calibri" w:hAnsi="Arial" w:cs="Arial"/>
        </w:rPr>
        <w:t>)} *100%,</w:t>
      </w:r>
    </w:p>
    <w:p w14:paraId="3A21765C" w14:textId="77777777" w:rsidR="009230F9" w:rsidRPr="006F5A8B" w:rsidRDefault="009230F9" w:rsidP="009230F9">
      <w:pPr>
        <w:pStyle w:val="s16"/>
        <w:tabs>
          <w:tab w:val="left" w:pos="3269"/>
        </w:tabs>
        <w:spacing w:before="0" w:beforeAutospacing="0" w:after="0" w:afterAutospacing="0"/>
        <w:ind w:firstLine="709"/>
        <w:jc w:val="both"/>
        <w:rPr>
          <w:rFonts w:ascii="Arial" w:eastAsia="Calibri" w:hAnsi="Arial" w:cs="Arial"/>
        </w:rPr>
      </w:pPr>
    </w:p>
    <w:p w14:paraId="30C67BFB" w14:textId="77777777" w:rsidR="009230F9" w:rsidRPr="006F5A8B" w:rsidRDefault="009230F9" w:rsidP="009230F9">
      <w:pPr>
        <w:pStyle w:val="s16"/>
        <w:tabs>
          <w:tab w:val="left" w:pos="3269"/>
        </w:tabs>
        <w:spacing w:before="0" w:beforeAutospacing="0" w:after="0" w:afterAutospacing="0"/>
        <w:ind w:firstLine="709"/>
        <w:jc w:val="both"/>
        <w:rPr>
          <w:rFonts w:ascii="Arial" w:eastAsia="Calibri" w:hAnsi="Arial" w:cs="Arial"/>
        </w:rPr>
      </w:pPr>
      <w:r w:rsidRPr="006F5A8B">
        <w:rPr>
          <w:rFonts w:ascii="Arial" w:eastAsia="Calibri" w:hAnsi="Arial" w:cs="Arial"/>
        </w:rPr>
        <w:t>где:</w:t>
      </w:r>
    </w:p>
    <w:p w14:paraId="498F122B"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О </w:t>
      </w:r>
      <w:r w:rsidRPr="006F5A8B">
        <w:rPr>
          <w:rFonts w:ascii="Arial" w:hAnsi="Arial" w:cs="Arial"/>
          <w:sz w:val="24"/>
          <w:szCs w:val="24"/>
          <w:vertAlign w:val="subscript"/>
          <w:lang w:eastAsia="ru-RU"/>
        </w:rPr>
        <w:t>НАС ЗСГО, МО</w:t>
      </w:r>
      <w:r w:rsidRPr="006F5A8B">
        <w:rPr>
          <w:rFonts w:ascii="Arial" w:hAnsi="Arial" w:cs="Arial"/>
          <w:sz w:val="24"/>
          <w:szCs w:val="24"/>
          <w:lang w:eastAsia="ru-RU"/>
        </w:rPr>
        <w:t xml:space="preserve"> - обеспеченность установленных категорий населения ЗС ГО, расположенными на территории муниципального образования</w:t>
      </w:r>
      <w:proofErr w:type="gramStart"/>
      <w:r w:rsidRPr="006F5A8B">
        <w:rPr>
          <w:rFonts w:ascii="Arial" w:hAnsi="Arial" w:cs="Arial"/>
          <w:sz w:val="24"/>
          <w:szCs w:val="24"/>
          <w:lang w:eastAsia="ru-RU"/>
        </w:rPr>
        <w:t>, %;</w:t>
      </w:r>
      <w:proofErr w:type="gramEnd"/>
    </w:p>
    <w:p w14:paraId="10B8C820"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N </w:t>
      </w:r>
      <w:r w:rsidRPr="006F5A8B">
        <w:rPr>
          <w:rFonts w:ascii="Arial" w:hAnsi="Arial" w:cs="Arial"/>
          <w:sz w:val="24"/>
          <w:szCs w:val="24"/>
          <w:vertAlign w:val="subscript"/>
          <w:lang w:eastAsia="ru-RU"/>
        </w:rPr>
        <w:t>НАС ОБ У, МО</w:t>
      </w:r>
      <w:r w:rsidRPr="006F5A8B">
        <w:rPr>
          <w:rFonts w:ascii="Arial" w:hAnsi="Arial" w:cs="Arial"/>
          <w:sz w:val="24"/>
          <w:szCs w:val="24"/>
          <w:lang w:eastAsia="ru-RU"/>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1BE23890"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N </w:t>
      </w:r>
      <w:r w:rsidRPr="006F5A8B">
        <w:rPr>
          <w:rFonts w:ascii="Arial" w:hAnsi="Arial" w:cs="Arial"/>
          <w:sz w:val="24"/>
          <w:szCs w:val="24"/>
          <w:vertAlign w:val="subscript"/>
          <w:lang w:eastAsia="ru-RU"/>
        </w:rPr>
        <w:t>НАС, У, МО</w:t>
      </w:r>
      <w:r w:rsidRPr="006F5A8B">
        <w:rPr>
          <w:rFonts w:ascii="Arial" w:hAnsi="Arial" w:cs="Arial"/>
          <w:sz w:val="24"/>
          <w:szCs w:val="24"/>
          <w:lang w:eastAsia="ru-RU"/>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50A0A3FC"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N </w:t>
      </w:r>
      <w:r w:rsidRPr="006F5A8B">
        <w:rPr>
          <w:rFonts w:ascii="Arial" w:hAnsi="Arial" w:cs="Arial"/>
          <w:sz w:val="24"/>
          <w:szCs w:val="24"/>
          <w:vertAlign w:val="subscript"/>
          <w:lang w:eastAsia="ru-RU"/>
        </w:rPr>
        <w:t>НАС ОБ ПРУ, МО</w:t>
      </w:r>
      <w:r w:rsidRPr="006F5A8B">
        <w:rPr>
          <w:rFonts w:ascii="Arial" w:hAnsi="Arial" w:cs="Arial"/>
          <w:sz w:val="24"/>
          <w:szCs w:val="24"/>
          <w:lang w:eastAsia="ru-RU"/>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3DBFD2D0"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N </w:t>
      </w:r>
      <w:r w:rsidRPr="006F5A8B">
        <w:rPr>
          <w:rFonts w:ascii="Arial" w:hAnsi="Arial" w:cs="Arial"/>
          <w:sz w:val="24"/>
          <w:szCs w:val="24"/>
          <w:vertAlign w:val="subscript"/>
          <w:lang w:eastAsia="ru-RU"/>
        </w:rPr>
        <w:t xml:space="preserve">НАС ОБ ЗП ПРУ, МО </w:t>
      </w:r>
      <w:r w:rsidRPr="006F5A8B">
        <w:rPr>
          <w:rFonts w:ascii="Arial" w:hAnsi="Arial" w:cs="Arial"/>
          <w:sz w:val="24"/>
          <w:szCs w:val="24"/>
          <w:lang w:eastAsia="ru-RU"/>
        </w:rPr>
        <w:t>-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03074E5B"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N </w:t>
      </w:r>
      <w:r w:rsidRPr="006F5A8B">
        <w:rPr>
          <w:rFonts w:ascii="Arial" w:hAnsi="Arial" w:cs="Arial"/>
          <w:sz w:val="24"/>
          <w:szCs w:val="24"/>
          <w:vertAlign w:val="subscript"/>
          <w:lang w:eastAsia="ru-RU"/>
        </w:rPr>
        <w:t>НАС ПРУ, МО</w:t>
      </w:r>
      <w:r w:rsidRPr="006F5A8B">
        <w:rPr>
          <w:rFonts w:ascii="Arial" w:hAnsi="Arial" w:cs="Arial"/>
          <w:sz w:val="24"/>
          <w:szCs w:val="24"/>
          <w:lang w:eastAsia="ru-RU"/>
        </w:rPr>
        <w:t xml:space="preserve"> - численность установленных категорий населения, подлежащего укрытию в ПРУ, чел.</w:t>
      </w:r>
    </w:p>
    <w:p w14:paraId="4A55B5E6"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N </w:t>
      </w:r>
      <w:r w:rsidRPr="006F5A8B">
        <w:rPr>
          <w:rFonts w:ascii="Arial" w:hAnsi="Arial" w:cs="Arial"/>
          <w:sz w:val="24"/>
          <w:szCs w:val="24"/>
          <w:vertAlign w:val="subscript"/>
          <w:lang w:eastAsia="ru-RU"/>
        </w:rPr>
        <w:t>НАС ОБ УКР, МО</w:t>
      </w:r>
      <w:r w:rsidRPr="006F5A8B">
        <w:rPr>
          <w:rFonts w:ascii="Arial" w:hAnsi="Arial" w:cs="Arial"/>
          <w:sz w:val="24"/>
          <w:szCs w:val="24"/>
          <w:lang w:eastAsia="ru-RU"/>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55302547"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N </w:t>
      </w:r>
      <w:r w:rsidRPr="006F5A8B">
        <w:rPr>
          <w:rFonts w:ascii="Arial" w:hAnsi="Arial" w:cs="Arial"/>
          <w:sz w:val="24"/>
          <w:szCs w:val="24"/>
          <w:vertAlign w:val="subscript"/>
          <w:lang w:eastAsia="ru-RU"/>
        </w:rPr>
        <w:t>НАС ОБ ЗП, МО</w:t>
      </w:r>
      <w:r w:rsidRPr="006F5A8B">
        <w:rPr>
          <w:rFonts w:ascii="Arial" w:hAnsi="Arial" w:cs="Arial"/>
          <w:sz w:val="24"/>
          <w:szCs w:val="24"/>
          <w:lang w:eastAsia="ru-RU"/>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3312F4C7" w14:textId="77777777" w:rsidR="009230F9" w:rsidRPr="006F5A8B" w:rsidRDefault="009230F9" w:rsidP="009230F9">
      <w:pPr>
        <w:tabs>
          <w:tab w:val="left" w:pos="3269"/>
        </w:tabs>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 xml:space="preserve">N </w:t>
      </w:r>
      <w:r w:rsidRPr="006F5A8B">
        <w:rPr>
          <w:rFonts w:ascii="Arial" w:hAnsi="Arial" w:cs="Arial"/>
          <w:sz w:val="24"/>
          <w:szCs w:val="24"/>
          <w:vertAlign w:val="subscript"/>
          <w:lang w:eastAsia="ru-RU"/>
        </w:rPr>
        <w:t>НАС УКР, МО</w:t>
      </w:r>
      <w:r w:rsidRPr="006F5A8B">
        <w:rPr>
          <w:rFonts w:ascii="Arial" w:hAnsi="Arial" w:cs="Arial"/>
          <w:sz w:val="24"/>
          <w:szCs w:val="24"/>
          <w:lang w:eastAsia="ru-RU"/>
        </w:rPr>
        <w:t xml:space="preserve"> - численность установленных категорий населения, подлежащего укрытию в укрытиях, чел.</w:t>
      </w:r>
    </w:p>
    <w:p w14:paraId="794543EA" w14:textId="77777777" w:rsidR="009230F9" w:rsidRPr="006F5A8B" w:rsidRDefault="009230F9" w:rsidP="009230F9">
      <w:pPr>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lastRenderedPageBreak/>
        <w:t>D – общее количество иных объектов ГО оцененных как «Готово» по состоянию на 01 число отчетного периода;</w:t>
      </w:r>
    </w:p>
    <w:p w14:paraId="4814F40A" w14:textId="1760864C" w:rsidR="007E1586" w:rsidRPr="006F5A8B" w:rsidRDefault="009230F9" w:rsidP="009230F9">
      <w:pPr>
        <w:widowControl w:val="0"/>
        <w:autoSpaceDE w:val="0"/>
        <w:autoSpaceDN w:val="0"/>
        <w:adjustRightInd w:val="0"/>
        <w:spacing w:after="0" w:line="240" w:lineRule="auto"/>
        <w:ind w:firstLine="709"/>
        <w:jc w:val="both"/>
        <w:rPr>
          <w:rFonts w:ascii="Arial" w:hAnsi="Arial" w:cs="Arial"/>
          <w:sz w:val="24"/>
          <w:szCs w:val="24"/>
          <w:lang w:eastAsia="ru-RU"/>
        </w:rPr>
      </w:pPr>
      <w:r w:rsidRPr="006F5A8B">
        <w:rPr>
          <w:rFonts w:ascii="Arial" w:hAnsi="Arial" w:cs="Arial"/>
          <w:sz w:val="24"/>
          <w:szCs w:val="24"/>
          <w:lang w:eastAsia="ru-RU"/>
        </w:rPr>
        <w:t>D1 – общее количество иных объектов ГО оцененных как «Готовых» по состоянию на 01 число отчетного периода, базового периода.</w:t>
      </w:r>
    </w:p>
    <w:p w14:paraId="203EF428" w14:textId="77777777" w:rsidR="009230F9" w:rsidRPr="006F5A8B" w:rsidRDefault="009230F9" w:rsidP="009230F9">
      <w:pPr>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Единица измерения – процент. </w:t>
      </w:r>
    </w:p>
    <w:p w14:paraId="61D01E98" w14:textId="77777777" w:rsidR="009230F9" w:rsidRPr="006F5A8B" w:rsidRDefault="009230F9" w:rsidP="009230F9">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eastAsia="Times New Roman" w:hAnsi="Arial" w:cs="Arial"/>
          <w:sz w:val="24"/>
          <w:szCs w:val="24"/>
        </w:rPr>
        <w:t>Источником информации для расчета достигнутого значения указанного показателя являются акты комплексных проверок состояния ЗСГО</w:t>
      </w:r>
      <w:r w:rsidRPr="006F5A8B">
        <w:rPr>
          <w:rFonts w:ascii="Arial" w:hAnsi="Arial" w:cs="Arial"/>
          <w:sz w:val="24"/>
          <w:szCs w:val="24"/>
        </w:rPr>
        <w:t>.</w:t>
      </w:r>
    </w:p>
    <w:p w14:paraId="5C224AF1" w14:textId="0ECCE12C" w:rsidR="009230F9" w:rsidRPr="006F5A8B" w:rsidRDefault="009230F9" w:rsidP="009230F9">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bCs/>
          <w:sz w:val="24"/>
          <w:szCs w:val="24"/>
        </w:rPr>
        <w:t>5.3.4. Показатель 5.4.</w:t>
      </w:r>
      <w:r w:rsidRPr="006F5A8B">
        <w:rPr>
          <w:rFonts w:ascii="Arial" w:hAnsi="Arial" w:cs="Arial"/>
          <w:sz w:val="24"/>
          <w:szCs w:val="24"/>
        </w:rPr>
        <w:t xml:space="preserve"> «Поддержание в состоянии постоянной готовности к использованию технических систем управления» рассчитывается по формуле:</w:t>
      </w:r>
    </w:p>
    <w:p w14:paraId="665FCD68" w14:textId="4725465D" w:rsidR="009230F9" w:rsidRPr="006F5A8B" w:rsidRDefault="009230F9" w:rsidP="009230F9">
      <w:pPr>
        <w:spacing w:after="0" w:line="240" w:lineRule="auto"/>
        <w:ind w:firstLine="709"/>
        <w:rPr>
          <w:rFonts w:ascii="Arial" w:hAnsi="Arial" w:cs="Arial"/>
          <w:sz w:val="24"/>
          <w:szCs w:val="24"/>
          <w:lang w:eastAsia="ru-RU"/>
        </w:rPr>
      </w:pPr>
      <w:r w:rsidRPr="006F5A8B">
        <w:rPr>
          <w:rFonts w:ascii="Arial" w:hAnsi="Arial" w:cs="Arial"/>
          <w:sz w:val="24"/>
          <w:szCs w:val="24"/>
          <w:lang w:val="en-US" w:eastAsia="ru-RU"/>
        </w:rPr>
        <w:t>P</w:t>
      </w:r>
      <w:r w:rsidRPr="006F5A8B">
        <w:rPr>
          <w:rFonts w:ascii="Arial" w:hAnsi="Arial" w:cs="Arial"/>
          <w:sz w:val="24"/>
          <w:szCs w:val="24"/>
          <w:lang w:eastAsia="ru-RU"/>
        </w:rPr>
        <w:t xml:space="preserve">г = </w:t>
      </w:r>
      <w:r w:rsidRPr="006F5A8B">
        <w:rPr>
          <w:rFonts w:ascii="Arial" w:hAnsi="Arial" w:cs="Arial"/>
          <w:sz w:val="24"/>
          <w:szCs w:val="24"/>
          <w:lang w:val="en-US" w:eastAsia="ru-RU"/>
        </w:rPr>
        <w:t>t</w:t>
      </w:r>
      <w:r w:rsidRPr="006F5A8B">
        <w:rPr>
          <w:rFonts w:ascii="Arial" w:hAnsi="Arial" w:cs="Arial"/>
          <w:sz w:val="24"/>
          <w:szCs w:val="24"/>
          <w:lang w:eastAsia="ru-RU"/>
        </w:rPr>
        <w:t xml:space="preserve">1 + </w:t>
      </w:r>
      <w:r w:rsidRPr="006F5A8B">
        <w:rPr>
          <w:rFonts w:ascii="Arial" w:hAnsi="Arial" w:cs="Arial"/>
          <w:sz w:val="24"/>
          <w:szCs w:val="24"/>
          <w:lang w:val="en-US" w:eastAsia="ru-RU"/>
        </w:rPr>
        <w:t>t</w:t>
      </w:r>
      <w:r w:rsidRPr="006F5A8B">
        <w:rPr>
          <w:rFonts w:ascii="Arial" w:hAnsi="Arial" w:cs="Arial"/>
          <w:sz w:val="24"/>
          <w:szCs w:val="24"/>
          <w:lang w:eastAsia="ru-RU"/>
        </w:rPr>
        <w:t xml:space="preserve">2 + </w:t>
      </w:r>
      <w:r w:rsidRPr="006F5A8B">
        <w:rPr>
          <w:rFonts w:ascii="Arial" w:hAnsi="Arial" w:cs="Arial"/>
          <w:sz w:val="24"/>
          <w:szCs w:val="24"/>
          <w:lang w:val="en-US" w:eastAsia="ru-RU"/>
        </w:rPr>
        <w:t>t</w:t>
      </w:r>
      <w:r w:rsidRPr="006F5A8B">
        <w:rPr>
          <w:rFonts w:ascii="Arial" w:hAnsi="Arial" w:cs="Arial"/>
          <w:sz w:val="24"/>
          <w:szCs w:val="24"/>
          <w:lang w:eastAsia="ru-RU"/>
        </w:rPr>
        <w:t>3, где:</w:t>
      </w:r>
    </w:p>
    <w:p w14:paraId="045807A5" w14:textId="7C093D04" w:rsidR="009230F9" w:rsidRPr="006F5A8B" w:rsidRDefault="009230F9" w:rsidP="009230F9">
      <w:pPr>
        <w:spacing w:after="0" w:line="240" w:lineRule="auto"/>
        <w:ind w:firstLine="709"/>
        <w:jc w:val="both"/>
        <w:rPr>
          <w:rFonts w:ascii="Arial" w:hAnsi="Arial" w:cs="Arial"/>
          <w:sz w:val="24"/>
          <w:szCs w:val="24"/>
          <w:lang w:eastAsia="ru-RU"/>
        </w:rPr>
      </w:pPr>
      <w:proofErr w:type="spellStart"/>
      <w:r w:rsidRPr="006F5A8B">
        <w:rPr>
          <w:rFonts w:ascii="Arial" w:hAnsi="Arial" w:cs="Arial"/>
          <w:sz w:val="24"/>
          <w:szCs w:val="24"/>
          <w:lang w:eastAsia="ru-RU"/>
        </w:rPr>
        <w:t>Рг</w:t>
      </w:r>
      <w:proofErr w:type="spellEnd"/>
      <w:r w:rsidRPr="006F5A8B">
        <w:rPr>
          <w:rFonts w:ascii="Arial" w:hAnsi="Arial" w:cs="Arial"/>
          <w:sz w:val="24"/>
          <w:szCs w:val="24"/>
          <w:lang w:eastAsia="ru-RU"/>
        </w:rPr>
        <w:t xml:space="preserve"> – готовность к использованию технических систем управления;</w:t>
      </w:r>
    </w:p>
    <w:p w14:paraId="4029F7E5" w14:textId="48D965CC" w:rsidR="009230F9" w:rsidRPr="006F5A8B" w:rsidRDefault="009230F9" w:rsidP="009230F9">
      <w:pPr>
        <w:spacing w:after="0" w:line="240" w:lineRule="auto"/>
        <w:ind w:firstLine="709"/>
        <w:jc w:val="both"/>
        <w:rPr>
          <w:rFonts w:ascii="Arial" w:hAnsi="Arial" w:cs="Arial"/>
          <w:sz w:val="24"/>
          <w:szCs w:val="24"/>
          <w:lang w:eastAsia="ru-RU"/>
        </w:rPr>
      </w:pPr>
      <w:r w:rsidRPr="006F5A8B">
        <w:rPr>
          <w:rFonts w:ascii="Arial" w:hAnsi="Arial" w:cs="Arial"/>
          <w:sz w:val="24"/>
          <w:szCs w:val="24"/>
          <w:lang w:val="en-US" w:eastAsia="ru-RU"/>
        </w:rPr>
        <w:t>t</w:t>
      </w:r>
      <w:r w:rsidRPr="006F5A8B">
        <w:rPr>
          <w:rFonts w:ascii="Arial" w:hAnsi="Arial" w:cs="Arial"/>
          <w:sz w:val="24"/>
          <w:szCs w:val="24"/>
          <w:lang w:eastAsia="ru-RU"/>
        </w:rPr>
        <w:t>1 – среднее время обнаружения опасности, возникшей вследствие военных конфликтов или вследствие этих конфликтов, а также при чрезвычайных ситуациях природного и техногенного характера;</w:t>
      </w:r>
    </w:p>
    <w:p w14:paraId="2517D373" w14:textId="572330BA" w:rsidR="009230F9" w:rsidRPr="006F5A8B" w:rsidRDefault="009230F9" w:rsidP="009230F9">
      <w:pPr>
        <w:spacing w:after="0" w:line="240" w:lineRule="auto"/>
        <w:ind w:firstLine="709"/>
        <w:jc w:val="both"/>
        <w:rPr>
          <w:rFonts w:ascii="Arial" w:hAnsi="Arial" w:cs="Arial"/>
          <w:sz w:val="24"/>
          <w:szCs w:val="24"/>
          <w:lang w:eastAsia="ru-RU"/>
        </w:rPr>
      </w:pPr>
      <w:r w:rsidRPr="006F5A8B">
        <w:rPr>
          <w:rFonts w:ascii="Arial" w:hAnsi="Arial" w:cs="Arial"/>
          <w:sz w:val="24"/>
          <w:szCs w:val="24"/>
          <w:lang w:val="en-US" w:eastAsia="ru-RU"/>
        </w:rPr>
        <w:t>t</w:t>
      </w:r>
      <w:r w:rsidRPr="006F5A8B">
        <w:rPr>
          <w:rFonts w:ascii="Arial" w:hAnsi="Arial" w:cs="Arial"/>
          <w:sz w:val="24"/>
          <w:szCs w:val="24"/>
          <w:lang w:eastAsia="ru-RU"/>
        </w:rPr>
        <w:t>2 – среднее время доведения до Центра управления в кризисных ситуациях информации об опасности;</w:t>
      </w:r>
    </w:p>
    <w:p w14:paraId="64E720BC" w14:textId="3DAFE1CD" w:rsidR="009230F9" w:rsidRPr="006F5A8B" w:rsidRDefault="009230F9" w:rsidP="009230F9">
      <w:pPr>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lang w:val="en-US" w:eastAsia="ru-RU"/>
        </w:rPr>
        <w:t>t</w:t>
      </w:r>
      <w:r w:rsidRPr="006F5A8B">
        <w:rPr>
          <w:rFonts w:ascii="Arial" w:hAnsi="Arial" w:cs="Arial"/>
          <w:sz w:val="24"/>
          <w:szCs w:val="24"/>
          <w:lang w:eastAsia="ru-RU"/>
        </w:rPr>
        <w:t>3 – среднее время доведения Центром управления в кризисных ситуациях информации об опасности органам местного самоуправления, а также соответствующим силам постоянной готовности.</w:t>
      </w:r>
      <w:proofErr w:type="gramEnd"/>
    </w:p>
    <w:p w14:paraId="4A059F29" w14:textId="77777777" w:rsidR="009230F9" w:rsidRPr="006F5A8B" w:rsidRDefault="009230F9" w:rsidP="009230F9">
      <w:pPr>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Единица измерения – процент. </w:t>
      </w:r>
    </w:p>
    <w:p w14:paraId="290BB569" w14:textId="6DACA79C" w:rsidR="009230F9" w:rsidRPr="006F5A8B" w:rsidRDefault="009230F9" w:rsidP="009230F9">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eastAsia="Times New Roman" w:hAnsi="Arial" w:cs="Arial"/>
          <w:sz w:val="24"/>
          <w:szCs w:val="24"/>
        </w:rPr>
        <w:t xml:space="preserve">Источником информации для расчета достигнутого значения указанного показателя являются </w:t>
      </w:r>
      <w:r w:rsidR="0055176D" w:rsidRPr="006F5A8B">
        <w:rPr>
          <w:rFonts w:ascii="Arial" w:eastAsia="Times New Roman" w:hAnsi="Arial" w:cs="Arial"/>
          <w:sz w:val="24"/>
          <w:szCs w:val="24"/>
        </w:rPr>
        <w:t>сведения из Главного управления МЧС России по Московской области и ЕДДС МКУ «Центр гражданской защиты Одинцовского городского округа»</w:t>
      </w:r>
      <w:r w:rsidRPr="006F5A8B">
        <w:rPr>
          <w:rFonts w:ascii="Arial" w:hAnsi="Arial" w:cs="Arial"/>
          <w:sz w:val="24"/>
          <w:szCs w:val="24"/>
        </w:rPr>
        <w:t>.</w:t>
      </w:r>
    </w:p>
    <w:p w14:paraId="3FB11D38" w14:textId="77777777" w:rsidR="0055176D" w:rsidRPr="006F5A8B" w:rsidRDefault="0055176D" w:rsidP="0055176D">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5.4. Подпрограмма «Обеспечение пожарной безопасности на территории муниципального образования Московской области»</w:t>
      </w:r>
    </w:p>
    <w:p w14:paraId="08BAB787" w14:textId="3FA1DFD4" w:rsidR="0055176D" w:rsidRPr="006F5A8B" w:rsidRDefault="0055176D" w:rsidP="0055176D">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bCs/>
          <w:sz w:val="24"/>
          <w:szCs w:val="24"/>
        </w:rPr>
        <w:t>5.4.1. Показатель 4.1.</w:t>
      </w:r>
      <w:r w:rsidRPr="006F5A8B">
        <w:rPr>
          <w:rFonts w:ascii="Arial" w:hAnsi="Arial" w:cs="Arial"/>
          <w:sz w:val="24"/>
          <w:szCs w:val="24"/>
        </w:rPr>
        <w:t xml:space="preserve"> «Повышение степени пожарной защищенности городского округа, по отношению к базовому периоду 2022 года» рассчитывается по формуле: </w:t>
      </w:r>
    </w:p>
    <w:p w14:paraId="7E1F62C6" w14:textId="77777777" w:rsidR="0055176D" w:rsidRPr="006F5A8B" w:rsidRDefault="0055176D" w:rsidP="0055176D">
      <w:pPr>
        <w:autoSpaceDE w:val="0"/>
        <w:autoSpaceDN w:val="0"/>
        <w:adjustRightInd w:val="0"/>
        <w:spacing w:after="0" w:line="240" w:lineRule="auto"/>
        <w:ind w:firstLine="709"/>
        <w:jc w:val="both"/>
        <w:rPr>
          <w:rFonts w:ascii="Arial" w:hAnsi="Arial" w:cs="Arial"/>
          <w:sz w:val="24"/>
          <w:szCs w:val="24"/>
        </w:rPr>
      </w:pPr>
    </w:p>
    <w:p w14:paraId="151D30A1" w14:textId="77777777" w:rsidR="0055176D" w:rsidRPr="006F5A8B" w:rsidRDefault="0055176D" w:rsidP="0055176D">
      <w:pPr>
        <w:spacing w:after="0" w:line="240" w:lineRule="auto"/>
        <w:ind w:firstLine="709"/>
        <w:jc w:val="center"/>
        <w:rPr>
          <w:rFonts w:ascii="Arial" w:hAnsi="Arial" w:cs="Arial"/>
          <w:sz w:val="24"/>
          <w:szCs w:val="24"/>
        </w:rPr>
      </w:pPr>
      <w:r w:rsidRPr="006F5A8B">
        <w:rPr>
          <w:rFonts w:ascii="Arial" w:hAnsi="Arial" w:cs="Arial"/>
          <w:sz w:val="24"/>
          <w:szCs w:val="24"/>
        </w:rPr>
        <w:t>S = (L + M + Y) / 3, где:</w:t>
      </w:r>
    </w:p>
    <w:p w14:paraId="1BDF5D24" w14:textId="77777777" w:rsidR="0055176D" w:rsidRPr="006F5A8B" w:rsidRDefault="0055176D" w:rsidP="0055176D">
      <w:pPr>
        <w:spacing w:after="0" w:line="240" w:lineRule="auto"/>
        <w:ind w:firstLine="709"/>
        <w:jc w:val="both"/>
        <w:rPr>
          <w:rFonts w:ascii="Arial" w:hAnsi="Arial" w:cs="Arial"/>
          <w:sz w:val="24"/>
          <w:szCs w:val="24"/>
        </w:rPr>
      </w:pPr>
    </w:p>
    <w:p w14:paraId="630500F2"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 xml:space="preserve">L - процент снижения пожаров, произошедших на территории городского округа, по отношению к базовому показателю; </w:t>
      </w:r>
    </w:p>
    <w:p w14:paraId="52024012"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14:paraId="3B60CB8E"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14:paraId="0B6DD856"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14:paraId="1011153D" w14:textId="77777777" w:rsidR="0055176D" w:rsidRPr="006F5A8B" w:rsidRDefault="0055176D" w:rsidP="0055176D">
      <w:pPr>
        <w:spacing w:after="0" w:line="240" w:lineRule="auto"/>
        <w:ind w:firstLine="709"/>
        <w:jc w:val="both"/>
        <w:rPr>
          <w:rFonts w:ascii="Arial" w:hAnsi="Arial" w:cs="Arial"/>
          <w:sz w:val="24"/>
          <w:szCs w:val="24"/>
        </w:rPr>
      </w:pPr>
    </w:p>
    <w:p w14:paraId="7A688F43" w14:textId="77777777" w:rsidR="0055176D" w:rsidRPr="006F5A8B" w:rsidRDefault="0055176D" w:rsidP="0055176D">
      <w:pPr>
        <w:spacing w:after="0" w:line="240" w:lineRule="auto"/>
        <w:ind w:firstLine="709"/>
        <w:jc w:val="center"/>
        <w:rPr>
          <w:rFonts w:ascii="Arial" w:hAnsi="Arial" w:cs="Arial"/>
          <w:sz w:val="24"/>
          <w:szCs w:val="24"/>
        </w:rPr>
      </w:pPr>
      <w:proofErr w:type="gramStart"/>
      <w:r w:rsidRPr="006F5A8B">
        <w:rPr>
          <w:rFonts w:ascii="Arial" w:hAnsi="Arial" w:cs="Arial"/>
          <w:sz w:val="24"/>
          <w:szCs w:val="24"/>
        </w:rPr>
        <w:t>L =  100 % - (D тек.</w:t>
      </w:r>
      <w:proofErr w:type="gramEnd"/>
      <w:r w:rsidRPr="006F5A8B">
        <w:rPr>
          <w:rFonts w:ascii="Arial" w:hAnsi="Arial" w:cs="Arial"/>
          <w:sz w:val="24"/>
          <w:szCs w:val="24"/>
        </w:rPr>
        <w:t xml:space="preserve"> / </w:t>
      </w:r>
      <w:proofErr w:type="spellStart"/>
      <w:proofErr w:type="gramStart"/>
      <w:r w:rsidRPr="006F5A8B">
        <w:rPr>
          <w:rFonts w:ascii="Arial" w:hAnsi="Arial" w:cs="Arial"/>
          <w:sz w:val="24"/>
          <w:szCs w:val="24"/>
        </w:rPr>
        <w:t>D</w:t>
      </w:r>
      <w:proofErr w:type="gramEnd"/>
      <w:r w:rsidRPr="006F5A8B">
        <w:rPr>
          <w:rFonts w:ascii="Arial" w:hAnsi="Arial" w:cs="Arial"/>
          <w:sz w:val="24"/>
          <w:szCs w:val="24"/>
        </w:rPr>
        <w:t>баз</w:t>
      </w:r>
      <w:proofErr w:type="spellEnd"/>
      <w:r w:rsidRPr="006F5A8B">
        <w:rPr>
          <w:rFonts w:ascii="Arial" w:hAnsi="Arial" w:cs="Arial"/>
          <w:sz w:val="24"/>
          <w:szCs w:val="24"/>
        </w:rPr>
        <w:t>. * 100%), где:</w:t>
      </w:r>
    </w:p>
    <w:p w14:paraId="184CEFD5" w14:textId="77777777" w:rsidR="0055176D" w:rsidRPr="006F5A8B" w:rsidRDefault="0055176D" w:rsidP="0055176D">
      <w:pPr>
        <w:spacing w:after="0" w:line="240" w:lineRule="auto"/>
        <w:ind w:firstLine="709"/>
        <w:jc w:val="both"/>
        <w:rPr>
          <w:rFonts w:ascii="Arial" w:hAnsi="Arial" w:cs="Arial"/>
          <w:sz w:val="24"/>
          <w:szCs w:val="24"/>
        </w:rPr>
      </w:pPr>
    </w:p>
    <w:p w14:paraId="5A9986D5"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D тек</w:t>
      </w:r>
      <w:proofErr w:type="gramStart"/>
      <w:r w:rsidRPr="006F5A8B">
        <w:rPr>
          <w:rFonts w:ascii="Arial" w:hAnsi="Arial" w:cs="Arial"/>
          <w:sz w:val="24"/>
          <w:szCs w:val="24"/>
        </w:rPr>
        <w:t>.</w:t>
      </w:r>
      <w:proofErr w:type="gramEnd"/>
      <w:r w:rsidRPr="006F5A8B">
        <w:rPr>
          <w:rFonts w:ascii="Arial" w:hAnsi="Arial" w:cs="Arial"/>
          <w:sz w:val="24"/>
          <w:szCs w:val="24"/>
        </w:rPr>
        <w:t xml:space="preserve"> – </w:t>
      </w:r>
      <w:proofErr w:type="gramStart"/>
      <w:r w:rsidRPr="006F5A8B">
        <w:rPr>
          <w:rFonts w:ascii="Arial" w:hAnsi="Arial" w:cs="Arial"/>
          <w:sz w:val="24"/>
          <w:szCs w:val="24"/>
        </w:rPr>
        <w:t>к</w:t>
      </w:r>
      <w:proofErr w:type="gramEnd"/>
      <w:r w:rsidRPr="006F5A8B">
        <w:rPr>
          <w:rFonts w:ascii="Arial" w:hAnsi="Arial" w:cs="Arial"/>
          <w:sz w:val="24"/>
          <w:szCs w:val="24"/>
        </w:rPr>
        <w:t>оличество зарегистрированных пожаров на территории городского округа за отчетный период;</w:t>
      </w:r>
    </w:p>
    <w:p w14:paraId="4ED68C05"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D баз</w:t>
      </w:r>
      <w:proofErr w:type="gramStart"/>
      <w:r w:rsidRPr="006F5A8B">
        <w:rPr>
          <w:rFonts w:ascii="Arial" w:hAnsi="Arial" w:cs="Arial"/>
          <w:sz w:val="24"/>
          <w:szCs w:val="24"/>
        </w:rPr>
        <w:t>.</w:t>
      </w:r>
      <w:proofErr w:type="gramEnd"/>
      <w:r w:rsidRPr="006F5A8B">
        <w:rPr>
          <w:rFonts w:ascii="Arial" w:hAnsi="Arial" w:cs="Arial"/>
          <w:sz w:val="24"/>
          <w:szCs w:val="24"/>
        </w:rPr>
        <w:t xml:space="preserve"> - </w:t>
      </w:r>
      <w:proofErr w:type="gramStart"/>
      <w:r w:rsidRPr="006F5A8B">
        <w:rPr>
          <w:rFonts w:ascii="Arial" w:hAnsi="Arial" w:cs="Arial"/>
          <w:sz w:val="24"/>
          <w:szCs w:val="24"/>
        </w:rPr>
        <w:t>к</w:t>
      </w:r>
      <w:proofErr w:type="gramEnd"/>
      <w:r w:rsidRPr="006F5A8B">
        <w:rPr>
          <w:rFonts w:ascii="Arial" w:hAnsi="Arial" w:cs="Arial"/>
          <w:sz w:val="24"/>
          <w:szCs w:val="24"/>
        </w:rPr>
        <w:t>оличество зарегистрированных пожаров на территории городского округа аналогичному периоду базового года.</w:t>
      </w:r>
    </w:p>
    <w:p w14:paraId="17C67236"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14:paraId="331845A7" w14:textId="77777777" w:rsidR="0055176D" w:rsidRPr="006F5A8B" w:rsidRDefault="0055176D" w:rsidP="0055176D">
      <w:pPr>
        <w:spacing w:after="0" w:line="240" w:lineRule="auto"/>
        <w:ind w:firstLine="709"/>
        <w:jc w:val="both"/>
        <w:rPr>
          <w:rFonts w:ascii="Arial" w:hAnsi="Arial" w:cs="Arial"/>
          <w:sz w:val="24"/>
          <w:szCs w:val="24"/>
        </w:rPr>
      </w:pPr>
    </w:p>
    <w:p w14:paraId="4534EECF" w14:textId="77777777" w:rsidR="0055176D" w:rsidRPr="006F5A8B" w:rsidRDefault="0055176D" w:rsidP="0055176D">
      <w:pPr>
        <w:spacing w:after="0" w:line="240" w:lineRule="auto"/>
        <w:ind w:firstLine="709"/>
        <w:jc w:val="center"/>
        <w:rPr>
          <w:rFonts w:ascii="Arial" w:hAnsi="Arial" w:cs="Arial"/>
          <w:sz w:val="24"/>
          <w:szCs w:val="24"/>
        </w:rPr>
      </w:pPr>
      <w:proofErr w:type="gramStart"/>
      <w:r w:rsidRPr="006F5A8B">
        <w:rPr>
          <w:rFonts w:ascii="Arial" w:hAnsi="Arial" w:cs="Arial"/>
          <w:sz w:val="24"/>
          <w:szCs w:val="24"/>
        </w:rPr>
        <w:t>M = 100 % - (D тек.</w:t>
      </w:r>
      <w:proofErr w:type="gramEnd"/>
      <w:r w:rsidRPr="006F5A8B">
        <w:rPr>
          <w:rFonts w:ascii="Arial" w:hAnsi="Arial" w:cs="Arial"/>
          <w:sz w:val="24"/>
          <w:szCs w:val="24"/>
        </w:rPr>
        <w:t xml:space="preserve"> / </w:t>
      </w:r>
      <w:proofErr w:type="spellStart"/>
      <w:proofErr w:type="gramStart"/>
      <w:r w:rsidRPr="006F5A8B">
        <w:rPr>
          <w:rFonts w:ascii="Arial" w:hAnsi="Arial" w:cs="Arial"/>
          <w:sz w:val="24"/>
          <w:szCs w:val="24"/>
        </w:rPr>
        <w:t>D</w:t>
      </w:r>
      <w:proofErr w:type="gramEnd"/>
      <w:r w:rsidRPr="006F5A8B">
        <w:rPr>
          <w:rFonts w:ascii="Arial" w:hAnsi="Arial" w:cs="Arial"/>
          <w:sz w:val="24"/>
          <w:szCs w:val="24"/>
        </w:rPr>
        <w:t>баз</w:t>
      </w:r>
      <w:proofErr w:type="spellEnd"/>
      <w:r w:rsidRPr="006F5A8B">
        <w:rPr>
          <w:rFonts w:ascii="Arial" w:hAnsi="Arial" w:cs="Arial"/>
          <w:sz w:val="24"/>
          <w:szCs w:val="24"/>
        </w:rPr>
        <w:t>. * 100%), где:</w:t>
      </w:r>
    </w:p>
    <w:p w14:paraId="1ABA5E8F" w14:textId="77777777" w:rsidR="0055176D" w:rsidRPr="006F5A8B" w:rsidRDefault="0055176D" w:rsidP="0055176D">
      <w:pPr>
        <w:spacing w:after="0" w:line="240" w:lineRule="auto"/>
        <w:ind w:firstLine="709"/>
        <w:jc w:val="both"/>
        <w:rPr>
          <w:rFonts w:ascii="Arial" w:hAnsi="Arial" w:cs="Arial"/>
          <w:sz w:val="24"/>
          <w:szCs w:val="24"/>
        </w:rPr>
      </w:pPr>
    </w:p>
    <w:p w14:paraId="7ACA41E1"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lastRenderedPageBreak/>
        <w:t>D тек</w:t>
      </w:r>
      <w:proofErr w:type="gramStart"/>
      <w:r w:rsidRPr="006F5A8B">
        <w:rPr>
          <w:rFonts w:ascii="Arial" w:hAnsi="Arial" w:cs="Arial"/>
          <w:sz w:val="24"/>
          <w:szCs w:val="24"/>
        </w:rPr>
        <w:t>.</w:t>
      </w:r>
      <w:proofErr w:type="gramEnd"/>
      <w:r w:rsidRPr="006F5A8B">
        <w:rPr>
          <w:rFonts w:ascii="Arial" w:hAnsi="Arial" w:cs="Arial"/>
          <w:sz w:val="24"/>
          <w:szCs w:val="24"/>
        </w:rPr>
        <w:t xml:space="preserve"> – </w:t>
      </w:r>
      <w:proofErr w:type="gramStart"/>
      <w:r w:rsidRPr="006F5A8B">
        <w:rPr>
          <w:rFonts w:ascii="Arial" w:hAnsi="Arial" w:cs="Arial"/>
          <w:sz w:val="24"/>
          <w:szCs w:val="24"/>
        </w:rPr>
        <w:t>к</w:t>
      </w:r>
      <w:proofErr w:type="gramEnd"/>
      <w:r w:rsidRPr="006F5A8B">
        <w:rPr>
          <w:rFonts w:ascii="Arial" w:hAnsi="Arial" w:cs="Arial"/>
          <w:sz w:val="24"/>
          <w:szCs w:val="24"/>
        </w:rPr>
        <w:t>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14:paraId="3C4E3BD7"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D баз</w:t>
      </w:r>
      <w:proofErr w:type="gramStart"/>
      <w:r w:rsidRPr="006F5A8B">
        <w:rPr>
          <w:rFonts w:ascii="Arial" w:hAnsi="Arial" w:cs="Arial"/>
          <w:sz w:val="24"/>
          <w:szCs w:val="24"/>
        </w:rPr>
        <w:t>.</w:t>
      </w:r>
      <w:proofErr w:type="gramEnd"/>
      <w:r w:rsidRPr="006F5A8B">
        <w:rPr>
          <w:rFonts w:ascii="Arial" w:hAnsi="Arial" w:cs="Arial"/>
          <w:sz w:val="24"/>
          <w:szCs w:val="24"/>
        </w:rPr>
        <w:t xml:space="preserve"> - </w:t>
      </w:r>
      <w:proofErr w:type="gramStart"/>
      <w:r w:rsidRPr="006F5A8B">
        <w:rPr>
          <w:rFonts w:ascii="Arial" w:hAnsi="Arial" w:cs="Arial"/>
          <w:sz w:val="24"/>
          <w:szCs w:val="24"/>
        </w:rPr>
        <w:t>к</w:t>
      </w:r>
      <w:proofErr w:type="gramEnd"/>
      <w:r w:rsidRPr="006F5A8B">
        <w:rPr>
          <w:rFonts w:ascii="Arial" w:hAnsi="Arial" w:cs="Arial"/>
          <w:sz w:val="24"/>
          <w:szCs w:val="24"/>
        </w:rPr>
        <w:t>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14:paraId="205A7E8D" w14:textId="77777777" w:rsidR="0055176D" w:rsidRPr="006F5A8B" w:rsidRDefault="0055176D" w:rsidP="0055176D">
      <w:pPr>
        <w:pStyle w:val="Default"/>
        <w:ind w:firstLine="709"/>
        <w:jc w:val="both"/>
        <w:rPr>
          <w:color w:val="auto"/>
        </w:rPr>
      </w:pPr>
      <w:proofErr w:type="gramStart"/>
      <w:r w:rsidRPr="006F5A8B">
        <w:rPr>
          <w:color w:val="auto"/>
        </w:rPr>
        <w:t>Источником информации для расчета достигнутого значения являются данные о количестве погибших и травмированных граждан на пожарах от отдела надзорной деятельности по Одинцовскому городскому округу Управления надзорной деятельности и профилактической работы Главного управления МЧС России по Московской области, данные об общем числе погибших на территории городского округа от МКУ «Центр гражданской защиты Одинцовского городского округа».</w:t>
      </w:r>
      <w:proofErr w:type="gramEnd"/>
    </w:p>
    <w:p w14:paraId="4AB599B9" w14:textId="77777777" w:rsidR="0055176D" w:rsidRPr="006F5A8B" w:rsidRDefault="0055176D" w:rsidP="0055176D">
      <w:pPr>
        <w:spacing w:after="0" w:line="240" w:lineRule="auto"/>
        <w:ind w:firstLine="709"/>
        <w:jc w:val="both"/>
        <w:rPr>
          <w:rFonts w:ascii="Arial" w:hAnsi="Arial" w:cs="Arial"/>
          <w:sz w:val="24"/>
          <w:szCs w:val="24"/>
        </w:rPr>
      </w:pPr>
    </w:p>
    <w:p w14:paraId="33D73862" w14:textId="77777777" w:rsidR="0055176D" w:rsidRPr="006F5A8B" w:rsidRDefault="0055176D" w:rsidP="0055176D">
      <w:pPr>
        <w:spacing w:after="0" w:line="240" w:lineRule="auto"/>
        <w:ind w:firstLine="709"/>
        <w:jc w:val="both"/>
        <w:rPr>
          <w:rFonts w:ascii="Arial" w:hAnsi="Arial" w:cs="Arial"/>
          <w:sz w:val="24"/>
          <w:szCs w:val="24"/>
        </w:rPr>
      </w:pPr>
      <w:r w:rsidRPr="006F5A8B">
        <w:rPr>
          <w:rFonts w:ascii="Arial" w:hAnsi="Arial" w:cs="Arial"/>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14:paraId="629AC9D6" w14:textId="77777777" w:rsidR="0055176D" w:rsidRPr="006F5A8B" w:rsidRDefault="0055176D" w:rsidP="0055176D">
      <w:pPr>
        <w:spacing w:after="0" w:line="240" w:lineRule="auto"/>
        <w:ind w:firstLine="709"/>
        <w:jc w:val="both"/>
        <w:rPr>
          <w:rFonts w:ascii="Arial" w:hAnsi="Arial" w:cs="Arial"/>
          <w:sz w:val="24"/>
          <w:szCs w:val="24"/>
        </w:rPr>
      </w:pPr>
    </w:p>
    <w:p w14:paraId="673E0675" w14:textId="77777777" w:rsidR="0055176D" w:rsidRPr="006F5A8B" w:rsidRDefault="0055176D" w:rsidP="0055176D">
      <w:pPr>
        <w:spacing w:after="0" w:line="240" w:lineRule="auto"/>
        <w:ind w:firstLine="709"/>
        <w:jc w:val="center"/>
        <w:rPr>
          <w:rFonts w:ascii="Arial" w:hAnsi="Arial" w:cs="Arial"/>
          <w:sz w:val="24"/>
          <w:szCs w:val="24"/>
        </w:rPr>
      </w:pPr>
      <w:r w:rsidRPr="006F5A8B">
        <w:rPr>
          <w:rFonts w:ascii="Arial" w:hAnsi="Arial" w:cs="Arial"/>
          <w:sz w:val="24"/>
          <w:szCs w:val="24"/>
        </w:rPr>
        <w:t>Y = (</w:t>
      </w:r>
      <w:proofErr w:type="spellStart"/>
      <w:r w:rsidRPr="006F5A8B">
        <w:rPr>
          <w:rFonts w:ascii="Arial" w:hAnsi="Arial" w:cs="Arial"/>
          <w:sz w:val="24"/>
          <w:szCs w:val="24"/>
        </w:rPr>
        <w:t>Dтек</w:t>
      </w:r>
      <w:proofErr w:type="spellEnd"/>
      <w:r w:rsidRPr="006F5A8B">
        <w:rPr>
          <w:rFonts w:ascii="Arial" w:hAnsi="Arial" w:cs="Arial"/>
          <w:sz w:val="24"/>
          <w:szCs w:val="24"/>
        </w:rPr>
        <w:t xml:space="preserve"> -  </w:t>
      </w:r>
      <w:proofErr w:type="spellStart"/>
      <w:r w:rsidRPr="006F5A8B">
        <w:rPr>
          <w:rFonts w:ascii="Arial" w:hAnsi="Arial" w:cs="Arial"/>
          <w:sz w:val="24"/>
          <w:szCs w:val="24"/>
        </w:rPr>
        <w:t>Dбаз</w:t>
      </w:r>
      <w:proofErr w:type="spellEnd"/>
      <w:proofErr w:type="gramStart"/>
      <w:r w:rsidRPr="006F5A8B">
        <w:rPr>
          <w:rFonts w:ascii="Arial" w:hAnsi="Arial" w:cs="Arial"/>
          <w:sz w:val="24"/>
          <w:szCs w:val="24"/>
        </w:rPr>
        <w:t xml:space="preserve"> )</w:t>
      </w:r>
      <w:proofErr w:type="gramEnd"/>
      <w:r w:rsidRPr="006F5A8B">
        <w:rPr>
          <w:rFonts w:ascii="Arial" w:hAnsi="Arial" w:cs="Arial"/>
          <w:sz w:val="24"/>
          <w:szCs w:val="24"/>
        </w:rPr>
        <w:t xml:space="preserve"> *100%, где:</w:t>
      </w:r>
    </w:p>
    <w:p w14:paraId="518AB009" w14:textId="77777777" w:rsidR="0055176D" w:rsidRPr="006F5A8B" w:rsidRDefault="0055176D" w:rsidP="0055176D">
      <w:pPr>
        <w:spacing w:after="0" w:line="240" w:lineRule="auto"/>
        <w:ind w:firstLine="709"/>
        <w:jc w:val="both"/>
        <w:rPr>
          <w:rFonts w:ascii="Arial" w:hAnsi="Arial" w:cs="Arial"/>
          <w:sz w:val="24"/>
          <w:szCs w:val="24"/>
        </w:rPr>
      </w:pPr>
    </w:p>
    <w:p w14:paraId="50903AEF" w14:textId="77777777" w:rsidR="0055176D" w:rsidRPr="006F5A8B" w:rsidRDefault="0055176D" w:rsidP="0055176D">
      <w:pPr>
        <w:spacing w:after="0" w:line="240" w:lineRule="auto"/>
        <w:ind w:firstLine="709"/>
        <w:jc w:val="center"/>
        <w:rPr>
          <w:rFonts w:ascii="Arial" w:hAnsi="Arial" w:cs="Arial"/>
          <w:sz w:val="24"/>
          <w:szCs w:val="24"/>
        </w:rPr>
      </w:pPr>
      <w:proofErr w:type="spellStart"/>
      <w:proofErr w:type="gramStart"/>
      <w:r w:rsidRPr="006F5A8B">
        <w:rPr>
          <w:rFonts w:ascii="Arial" w:hAnsi="Arial" w:cs="Arial"/>
          <w:sz w:val="24"/>
          <w:szCs w:val="24"/>
        </w:rPr>
        <w:t>D</w:t>
      </w:r>
      <w:proofErr w:type="gramEnd"/>
      <w:r w:rsidRPr="006F5A8B">
        <w:rPr>
          <w:rFonts w:ascii="Arial" w:hAnsi="Arial" w:cs="Arial"/>
          <w:sz w:val="24"/>
          <w:szCs w:val="24"/>
        </w:rPr>
        <w:t>тек</w:t>
      </w:r>
      <w:proofErr w:type="spellEnd"/>
      <w:r w:rsidRPr="006F5A8B">
        <w:rPr>
          <w:rFonts w:ascii="Arial" w:hAnsi="Arial" w:cs="Arial"/>
          <w:sz w:val="24"/>
          <w:szCs w:val="24"/>
        </w:rPr>
        <w:t>= (</w:t>
      </w:r>
      <w:proofErr w:type="spellStart"/>
      <w:r w:rsidRPr="006F5A8B">
        <w:rPr>
          <w:rFonts w:ascii="Arial" w:hAnsi="Arial" w:cs="Arial"/>
          <w:sz w:val="24"/>
          <w:szCs w:val="24"/>
        </w:rPr>
        <w:t>Nпг</w:t>
      </w:r>
      <w:proofErr w:type="spellEnd"/>
      <w:r w:rsidRPr="006F5A8B">
        <w:rPr>
          <w:rFonts w:ascii="Arial" w:hAnsi="Arial" w:cs="Arial"/>
          <w:sz w:val="24"/>
          <w:szCs w:val="24"/>
        </w:rPr>
        <w:t xml:space="preserve"> </w:t>
      </w:r>
      <w:proofErr w:type="spellStart"/>
      <w:r w:rsidRPr="006F5A8B">
        <w:rPr>
          <w:rFonts w:ascii="Arial" w:hAnsi="Arial" w:cs="Arial"/>
          <w:sz w:val="24"/>
          <w:szCs w:val="24"/>
        </w:rPr>
        <w:t>испр</w:t>
      </w:r>
      <w:proofErr w:type="spellEnd"/>
      <w:r w:rsidRPr="006F5A8B">
        <w:rPr>
          <w:rFonts w:ascii="Arial" w:hAnsi="Arial" w:cs="Arial"/>
          <w:sz w:val="24"/>
          <w:szCs w:val="24"/>
        </w:rPr>
        <w:t>/</w:t>
      </w:r>
      <w:proofErr w:type="spellStart"/>
      <w:r w:rsidRPr="006F5A8B">
        <w:rPr>
          <w:rFonts w:ascii="Arial" w:hAnsi="Arial" w:cs="Arial"/>
          <w:sz w:val="24"/>
          <w:szCs w:val="24"/>
        </w:rPr>
        <w:t>Nпг</w:t>
      </w:r>
      <w:proofErr w:type="spellEnd"/>
      <w:r w:rsidRPr="006F5A8B">
        <w:rPr>
          <w:rFonts w:ascii="Arial" w:hAnsi="Arial" w:cs="Arial"/>
          <w:sz w:val="24"/>
          <w:szCs w:val="24"/>
        </w:rPr>
        <w:t xml:space="preserve"> </w:t>
      </w:r>
      <w:proofErr w:type="spellStart"/>
      <w:r w:rsidRPr="006F5A8B">
        <w:rPr>
          <w:rFonts w:ascii="Arial" w:hAnsi="Arial" w:cs="Arial"/>
          <w:sz w:val="24"/>
          <w:szCs w:val="24"/>
        </w:rPr>
        <w:t>общ+Nпв</w:t>
      </w:r>
      <w:proofErr w:type="spellEnd"/>
      <w:r w:rsidRPr="006F5A8B">
        <w:rPr>
          <w:rFonts w:ascii="Arial" w:hAnsi="Arial" w:cs="Arial"/>
          <w:sz w:val="24"/>
          <w:szCs w:val="24"/>
        </w:rPr>
        <w:t xml:space="preserve"> </w:t>
      </w:r>
      <w:proofErr w:type="spellStart"/>
      <w:r w:rsidRPr="006F5A8B">
        <w:rPr>
          <w:rFonts w:ascii="Arial" w:hAnsi="Arial" w:cs="Arial"/>
          <w:sz w:val="24"/>
          <w:szCs w:val="24"/>
        </w:rPr>
        <w:t>испр</w:t>
      </w:r>
      <w:proofErr w:type="spellEnd"/>
      <w:r w:rsidRPr="006F5A8B">
        <w:rPr>
          <w:rFonts w:ascii="Arial" w:hAnsi="Arial" w:cs="Arial"/>
          <w:sz w:val="24"/>
          <w:szCs w:val="24"/>
        </w:rPr>
        <w:t>/</w:t>
      </w:r>
      <w:proofErr w:type="spellStart"/>
      <w:r w:rsidRPr="006F5A8B">
        <w:rPr>
          <w:rFonts w:ascii="Arial" w:hAnsi="Arial" w:cs="Arial"/>
          <w:sz w:val="24"/>
          <w:szCs w:val="24"/>
        </w:rPr>
        <w:t>Nпв</w:t>
      </w:r>
      <w:proofErr w:type="spellEnd"/>
      <w:r w:rsidRPr="006F5A8B">
        <w:rPr>
          <w:rFonts w:ascii="Arial" w:hAnsi="Arial" w:cs="Arial"/>
          <w:sz w:val="24"/>
          <w:szCs w:val="24"/>
        </w:rPr>
        <w:t xml:space="preserve"> общ)/2</w:t>
      </w:r>
    </w:p>
    <w:p w14:paraId="4831D1B8" w14:textId="77777777" w:rsidR="0055176D" w:rsidRPr="006F5A8B" w:rsidRDefault="0055176D" w:rsidP="0055176D">
      <w:pPr>
        <w:spacing w:after="0" w:line="240" w:lineRule="auto"/>
        <w:ind w:firstLine="709"/>
        <w:jc w:val="both"/>
        <w:rPr>
          <w:rFonts w:ascii="Arial" w:hAnsi="Arial" w:cs="Arial"/>
          <w:sz w:val="24"/>
          <w:szCs w:val="24"/>
        </w:rPr>
      </w:pPr>
    </w:p>
    <w:p w14:paraId="3A475317" w14:textId="77777777" w:rsidR="0055176D" w:rsidRPr="006F5A8B" w:rsidRDefault="0055176D" w:rsidP="0055176D">
      <w:pPr>
        <w:spacing w:after="0" w:line="240" w:lineRule="auto"/>
        <w:ind w:firstLine="709"/>
        <w:jc w:val="both"/>
        <w:rPr>
          <w:rFonts w:ascii="Arial" w:hAnsi="Arial" w:cs="Arial"/>
          <w:sz w:val="24"/>
          <w:szCs w:val="24"/>
        </w:rPr>
      </w:pPr>
      <w:proofErr w:type="spellStart"/>
      <w:proofErr w:type="gramStart"/>
      <w:r w:rsidRPr="006F5A8B">
        <w:rPr>
          <w:rFonts w:ascii="Arial" w:hAnsi="Arial" w:cs="Arial"/>
          <w:sz w:val="24"/>
          <w:szCs w:val="24"/>
        </w:rPr>
        <w:t>D</w:t>
      </w:r>
      <w:proofErr w:type="gramEnd"/>
      <w:r w:rsidRPr="006F5A8B">
        <w:rPr>
          <w:rFonts w:ascii="Arial" w:hAnsi="Arial" w:cs="Arial"/>
          <w:sz w:val="24"/>
          <w:szCs w:val="24"/>
        </w:rPr>
        <w:t>баз</w:t>
      </w:r>
      <w:proofErr w:type="spellEnd"/>
      <w:r w:rsidRPr="006F5A8B">
        <w:rPr>
          <w:rFonts w:ascii="Arial" w:hAnsi="Arial" w:cs="Arial"/>
          <w:sz w:val="24"/>
          <w:szCs w:val="24"/>
        </w:rPr>
        <w:t xml:space="preserve">= аналогично </w:t>
      </w:r>
      <w:proofErr w:type="spellStart"/>
      <w:r w:rsidRPr="006F5A8B">
        <w:rPr>
          <w:rFonts w:ascii="Arial" w:hAnsi="Arial" w:cs="Arial"/>
          <w:sz w:val="24"/>
          <w:szCs w:val="24"/>
        </w:rPr>
        <w:t>Dтек</w:t>
      </w:r>
      <w:proofErr w:type="spellEnd"/>
      <w:r w:rsidRPr="006F5A8B">
        <w:rPr>
          <w:rFonts w:ascii="Arial" w:hAnsi="Arial" w:cs="Arial"/>
          <w:sz w:val="24"/>
          <w:szCs w:val="24"/>
        </w:rPr>
        <w:t xml:space="preserve"> в базовом периоде</w:t>
      </w:r>
    </w:p>
    <w:p w14:paraId="5D4B6BA0" w14:textId="77777777" w:rsidR="0055176D" w:rsidRPr="006F5A8B" w:rsidRDefault="0055176D" w:rsidP="0055176D">
      <w:pPr>
        <w:spacing w:after="0" w:line="240" w:lineRule="auto"/>
        <w:ind w:firstLine="709"/>
        <w:jc w:val="both"/>
        <w:rPr>
          <w:rFonts w:ascii="Arial" w:hAnsi="Arial" w:cs="Arial"/>
          <w:sz w:val="24"/>
          <w:szCs w:val="24"/>
        </w:rPr>
      </w:pPr>
      <w:proofErr w:type="spellStart"/>
      <w:proofErr w:type="gramStart"/>
      <w:r w:rsidRPr="006F5A8B">
        <w:rPr>
          <w:rFonts w:ascii="Arial" w:hAnsi="Arial" w:cs="Arial"/>
          <w:sz w:val="24"/>
          <w:szCs w:val="24"/>
        </w:rPr>
        <w:t>N</w:t>
      </w:r>
      <w:proofErr w:type="gramEnd"/>
      <w:r w:rsidRPr="006F5A8B">
        <w:rPr>
          <w:rFonts w:ascii="Arial" w:hAnsi="Arial" w:cs="Arial"/>
          <w:sz w:val="24"/>
          <w:szCs w:val="24"/>
        </w:rPr>
        <w:t>пг</w:t>
      </w:r>
      <w:proofErr w:type="spellEnd"/>
      <w:r w:rsidRPr="006F5A8B">
        <w:rPr>
          <w:rFonts w:ascii="Arial" w:hAnsi="Arial" w:cs="Arial"/>
          <w:sz w:val="24"/>
          <w:szCs w:val="24"/>
        </w:rPr>
        <w:t xml:space="preserve"> </w:t>
      </w:r>
      <w:proofErr w:type="spellStart"/>
      <w:r w:rsidRPr="006F5A8B">
        <w:rPr>
          <w:rFonts w:ascii="Arial" w:hAnsi="Arial" w:cs="Arial"/>
          <w:sz w:val="24"/>
          <w:szCs w:val="24"/>
        </w:rPr>
        <w:t>испр</w:t>
      </w:r>
      <w:proofErr w:type="spellEnd"/>
      <w:r w:rsidRPr="006F5A8B">
        <w:rPr>
          <w:rFonts w:ascii="Arial" w:hAnsi="Arial" w:cs="Arial"/>
          <w:sz w:val="24"/>
          <w:szCs w:val="24"/>
        </w:rPr>
        <w:t xml:space="preserve"> – количество исправных пожарных гидрантов на территории городского округа;</w:t>
      </w:r>
    </w:p>
    <w:p w14:paraId="316CC3E6" w14:textId="77777777" w:rsidR="0055176D" w:rsidRPr="006F5A8B" w:rsidRDefault="0055176D" w:rsidP="0055176D">
      <w:pPr>
        <w:spacing w:after="0" w:line="240" w:lineRule="auto"/>
        <w:ind w:firstLine="709"/>
        <w:jc w:val="both"/>
        <w:rPr>
          <w:rFonts w:ascii="Arial" w:hAnsi="Arial" w:cs="Arial"/>
          <w:sz w:val="24"/>
          <w:szCs w:val="24"/>
        </w:rPr>
      </w:pPr>
      <w:proofErr w:type="spellStart"/>
      <w:r w:rsidRPr="006F5A8B">
        <w:rPr>
          <w:rFonts w:ascii="Arial" w:hAnsi="Arial" w:cs="Arial"/>
          <w:sz w:val="24"/>
          <w:szCs w:val="24"/>
        </w:rPr>
        <w:t>Nпг</w:t>
      </w:r>
      <w:proofErr w:type="spellEnd"/>
      <w:r w:rsidRPr="006F5A8B">
        <w:rPr>
          <w:rFonts w:ascii="Arial" w:hAnsi="Arial" w:cs="Arial"/>
          <w:sz w:val="24"/>
          <w:szCs w:val="24"/>
        </w:rPr>
        <w:t xml:space="preserve"> </w:t>
      </w:r>
      <w:proofErr w:type="gramStart"/>
      <w:r w:rsidRPr="006F5A8B">
        <w:rPr>
          <w:rFonts w:ascii="Arial" w:hAnsi="Arial" w:cs="Arial"/>
          <w:sz w:val="24"/>
          <w:szCs w:val="24"/>
        </w:rPr>
        <w:t>общ</w:t>
      </w:r>
      <w:proofErr w:type="gramEnd"/>
      <w:r w:rsidRPr="006F5A8B">
        <w:rPr>
          <w:rFonts w:ascii="Arial" w:hAnsi="Arial" w:cs="Arial"/>
          <w:sz w:val="24"/>
          <w:szCs w:val="24"/>
        </w:rPr>
        <w:t xml:space="preserve"> – общее количество пожарных гидрантов на территории городского округа;</w:t>
      </w:r>
    </w:p>
    <w:p w14:paraId="34A4222D" w14:textId="77777777" w:rsidR="0055176D" w:rsidRPr="006F5A8B" w:rsidRDefault="0055176D" w:rsidP="0055176D">
      <w:pPr>
        <w:spacing w:after="0" w:line="240" w:lineRule="auto"/>
        <w:ind w:firstLine="709"/>
        <w:jc w:val="both"/>
        <w:rPr>
          <w:rFonts w:ascii="Arial" w:hAnsi="Arial" w:cs="Arial"/>
          <w:sz w:val="24"/>
          <w:szCs w:val="24"/>
        </w:rPr>
      </w:pPr>
      <w:proofErr w:type="spellStart"/>
      <w:proofErr w:type="gramStart"/>
      <w:r w:rsidRPr="006F5A8B">
        <w:rPr>
          <w:rFonts w:ascii="Arial" w:hAnsi="Arial" w:cs="Arial"/>
          <w:sz w:val="24"/>
          <w:szCs w:val="24"/>
        </w:rPr>
        <w:t>N</w:t>
      </w:r>
      <w:proofErr w:type="gramEnd"/>
      <w:r w:rsidRPr="006F5A8B">
        <w:rPr>
          <w:rFonts w:ascii="Arial" w:hAnsi="Arial" w:cs="Arial"/>
          <w:sz w:val="24"/>
          <w:szCs w:val="24"/>
        </w:rPr>
        <w:t>пв</w:t>
      </w:r>
      <w:proofErr w:type="spellEnd"/>
      <w:r w:rsidRPr="006F5A8B">
        <w:rPr>
          <w:rFonts w:ascii="Arial" w:hAnsi="Arial" w:cs="Arial"/>
          <w:sz w:val="24"/>
          <w:szCs w:val="24"/>
        </w:rPr>
        <w:t xml:space="preserve"> </w:t>
      </w:r>
      <w:proofErr w:type="spellStart"/>
      <w:r w:rsidRPr="006F5A8B">
        <w:rPr>
          <w:rFonts w:ascii="Arial" w:hAnsi="Arial" w:cs="Arial"/>
          <w:sz w:val="24"/>
          <w:szCs w:val="24"/>
        </w:rPr>
        <w:t>испр</w:t>
      </w:r>
      <w:proofErr w:type="spellEnd"/>
      <w:r w:rsidRPr="006F5A8B">
        <w:rPr>
          <w:rFonts w:ascii="Arial" w:hAnsi="Arial" w:cs="Arial"/>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14:paraId="17BFE71A" w14:textId="77777777" w:rsidR="0055176D" w:rsidRPr="006F5A8B" w:rsidRDefault="0055176D" w:rsidP="0055176D">
      <w:pPr>
        <w:tabs>
          <w:tab w:val="left" w:pos="3119"/>
        </w:tabs>
        <w:autoSpaceDE w:val="0"/>
        <w:autoSpaceDN w:val="0"/>
        <w:adjustRightInd w:val="0"/>
        <w:spacing w:after="0" w:line="240" w:lineRule="auto"/>
        <w:ind w:firstLine="709"/>
        <w:jc w:val="both"/>
        <w:rPr>
          <w:rFonts w:ascii="Arial" w:hAnsi="Arial" w:cs="Arial"/>
          <w:sz w:val="24"/>
          <w:szCs w:val="24"/>
        </w:rPr>
      </w:pPr>
      <w:proofErr w:type="spellStart"/>
      <w:r w:rsidRPr="006F5A8B">
        <w:rPr>
          <w:rFonts w:ascii="Arial" w:hAnsi="Arial" w:cs="Arial"/>
          <w:sz w:val="24"/>
          <w:szCs w:val="24"/>
        </w:rPr>
        <w:t>Nпв</w:t>
      </w:r>
      <w:proofErr w:type="spellEnd"/>
      <w:r w:rsidRPr="006F5A8B">
        <w:rPr>
          <w:rFonts w:ascii="Arial" w:hAnsi="Arial" w:cs="Arial"/>
          <w:sz w:val="24"/>
          <w:szCs w:val="24"/>
        </w:rPr>
        <w:t xml:space="preserve"> </w:t>
      </w:r>
      <w:proofErr w:type="gramStart"/>
      <w:r w:rsidRPr="006F5A8B">
        <w:rPr>
          <w:rFonts w:ascii="Arial" w:hAnsi="Arial" w:cs="Arial"/>
          <w:sz w:val="24"/>
          <w:szCs w:val="24"/>
        </w:rPr>
        <w:t>общ</w:t>
      </w:r>
      <w:proofErr w:type="gramEnd"/>
      <w:r w:rsidRPr="006F5A8B">
        <w:rPr>
          <w:rFonts w:ascii="Arial" w:hAnsi="Arial" w:cs="Arial"/>
          <w:sz w:val="24"/>
          <w:szCs w:val="24"/>
        </w:rPr>
        <w:t xml:space="preserve"> – общее количество пожарных водоёмов на территории городского округа.</w:t>
      </w:r>
    </w:p>
    <w:p w14:paraId="38118040" w14:textId="77777777" w:rsidR="0055176D" w:rsidRPr="006F5A8B" w:rsidRDefault="0055176D" w:rsidP="0055176D">
      <w:pPr>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Единица измерения – процент. </w:t>
      </w:r>
    </w:p>
    <w:p w14:paraId="1271ECBF" w14:textId="77777777" w:rsidR="0055176D" w:rsidRPr="006F5A8B" w:rsidRDefault="0055176D" w:rsidP="0055176D">
      <w:pPr>
        <w:spacing w:after="0" w:line="240" w:lineRule="auto"/>
        <w:jc w:val="both"/>
        <w:rPr>
          <w:rFonts w:ascii="Arial" w:hAnsi="Arial" w:cs="Arial"/>
          <w:sz w:val="24"/>
          <w:szCs w:val="24"/>
        </w:rPr>
      </w:pPr>
    </w:p>
    <w:p w14:paraId="37941887" w14:textId="77777777" w:rsidR="0055176D" w:rsidRPr="006F5A8B" w:rsidRDefault="0055176D" w:rsidP="0055176D">
      <w:pPr>
        <w:widowControl w:val="0"/>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Источником информации для расчета достигнутого значения указанного показателя являются данные от отдела надзорной деятельности по Одинцовскому городскому округу Управления надзорной деятельности и профилактической работы Главного управления МЧС России по Московской области и 7 пожарно-спасательного отряда ФПС Государственной противопожарной службы Главного управления МЧС России по Московской области о количестве исправных гидрантов на территории Одинцовского городского округа Московской области.</w:t>
      </w:r>
      <w:proofErr w:type="gramEnd"/>
    </w:p>
    <w:p w14:paraId="502A5F84" w14:textId="049F1B0F" w:rsidR="00F814D4" w:rsidRPr="006F5A8B" w:rsidRDefault="00F814D4" w:rsidP="009230F9">
      <w:pPr>
        <w:tabs>
          <w:tab w:val="left" w:pos="3119"/>
        </w:tabs>
        <w:autoSpaceDE w:val="0"/>
        <w:autoSpaceDN w:val="0"/>
        <w:adjustRightInd w:val="0"/>
        <w:spacing w:after="0" w:line="240" w:lineRule="auto"/>
        <w:ind w:firstLine="709"/>
        <w:jc w:val="both"/>
        <w:rPr>
          <w:rFonts w:ascii="Arial" w:hAnsi="Arial" w:cs="Arial"/>
          <w:sz w:val="24"/>
          <w:szCs w:val="24"/>
        </w:rPr>
      </w:pPr>
    </w:p>
    <w:p w14:paraId="66DDB93B" w14:textId="271BB091" w:rsidR="00F814D4" w:rsidRPr="006F5A8B" w:rsidRDefault="0055176D" w:rsidP="00F6340F">
      <w:pPr>
        <w:tabs>
          <w:tab w:val="left" w:pos="3119"/>
        </w:tabs>
        <w:autoSpaceDE w:val="0"/>
        <w:autoSpaceDN w:val="0"/>
        <w:adjustRightInd w:val="0"/>
        <w:spacing w:after="0" w:line="240" w:lineRule="auto"/>
        <w:ind w:firstLine="709"/>
        <w:jc w:val="both"/>
        <w:rPr>
          <w:rFonts w:ascii="Arial" w:eastAsia="Times New Roman" w:hAnsi="Arial" w:cs="Arial"/>
          <w:sz w:val="24"/>
          <w:szCs w:val="24"/>
        </w:rPr>
      </w:pPr>
      <w:r w:rsidRPr="006F5A8B">
        <w:rPr>
          <w:rFonts w:ascii="Arial" w:hAnsi="Arial" w:cs="Arial"/>
          <w:bCs/>
          <w:sz w:val="24"/>
          <w:szCs w:val="24"/>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p w14:paraId="53F735E6" w14:textId="1B96E237" w:rsidR="00F6340F" w:rsidRPr="006F5A8B" w:rsidRDefault="00F6340F" w:rsidP="00F6340F">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bCs/>
          <w:sz w:val="24"/>
          <w:szCs w:val="24"/>
        </w:rPr>
        <w:t>5.</w:t>
      </w:r>
      <w:r w:rsidR="0055176D" w:rsidRPr="006F5A8B">
        <w:rPr>
          <w:rFonts w:ascii="Arial" w:hAnsi="Arial" w:cs="Arial"/>
          <w:bCs/>
          <w:sz w:val="24"/>
          <w:szCs w:val="24"/>
        </w:rPr>
        <w:t>5</w:t>
      </w:r>
      <w:r w:rsidRPr="006F5A8B">
        <w:rPr>
          <w:rFonts w:ascii="Arial" w:hAnsi="Arial" w:cs="Arial"/>
          <w:bCs/>
          <w:sz w:val="24"/>
          <w:szCs w:val="24"/>
        </w:rPr>
        <w:t>.</w:t>
      </w:r>
      <w:r w:rsidR="0055176D" w:rsidRPr="006F5A8B">
        <w:rPr>
          <w:rFonts w:ascii="Arial" w:hAnsi="Arial" w:cs="Arial"/>
          <w:bCs/>
          <w:sz w:val="24"/>
          <w:szCs w:val="24"/>
        </w:rPr>
        <w:t>1</w:t>
      </w:r>
      <w:r w:rsidRPr="006F5A8B">
        <w:rPr>
          <w:rFonts w:ascii="Arial" w:hAnsi="Arial" w:cs="Arial"/>
          <w:bCs/>
          <w:sz w:val="24"/>
          <w:szCs w:val="24"/>
        </w:rPr>
        <w:t>. Показатель</w:t>
      </w:r>
      <w:r w:rsidR="0055176D" w:rsidRPr="006F5A8B">
        <w:rPr>
          <w:rFonts w:ascii="Arial" w:hAnsi="Arial" w:cs="Arial"/>
          <w:bCs/>
          <w:sz w:val="24"/>
          <w:szCs w:val="24"/>
        </w:rPr>
        <w:t xml:space="preserve"> 5</w:t>
      </w:r>
      <w:r w:rsidRPr="006F5A8B">
        <w:rPr>
          <w:rFonts w:ascii="Arial" w:hAnsi="Arial" w:cs="Arial"/>
          <w:bCs/>
          <w:sz w:val="24"/>
          <w:szCs w:val="24"/>
        </w:rPr>
        <w:t>.</w:t>
      </w:r>
      <w:r w:rsidR="0055176D" w:rsidRPr="006F5A8B">
        <w:rPr>
          <w:rFonts w:ascii="Arial" w:hAnsi="Arial" w:cs="Arial"/>
          <w:bCs/>
          <w:sz w:val="24"/>
          <w:szCs w:val="24"/>
        </w:rPr>
        <w:t>1</w:t>
      </w:r>
      <w:r w:rsidRPr="006F5A8B">
        <w:rPr>
          <w:rFonts w:ascii="Arial" w:hAnsi="Arial" w:cs="Arial"/>
          <w:bCs/>
          <w:sz w:val="24"/>
          <w:szCs w:val="24"/>
        </w:rPr>
        <w:t>.</w:t>
      </w:r>
      <w:r w:rsidRPr="006F5A8B">
        <w:rPr>
          <w:rFonts w:ascii="Arial" w:hAnsi="Arial" w:cs="Arial"/>
          <w:sz w:val="24"/>
          <w:szCs w:val="24"/>
        </w:rPr>
        <w:t xml:space="preserve"> «Прирост уровня безопасности людей на водных объектах, расположенных на территории Московской области» рассчитывается по формуле:</w:t>
      </w:r>
    </w:p>
    <w:p w14:paraId="4DDB9863" w14:textId="77777777" w:rsidR="00F6340F" w:rsidRPr="006F5A8B" w:rsidRDefault="00F6340F" w:rsidP="00F6340F">
      <w:pPr>
        <w:spacing w:after="0" w:line="240" w:lineRule="auto"/>
        <w:ind w:firstLine="709"/>
        <w:jc w:val="both"/>
        <w:rPr>
          <w:rFonts w:ascii="Arial" w:hAnsi="Arial" w:cs="Arial"/>
          <w:sz w:val="24"/>
          <w:szCs w:val="24"/>
        </w:rPr>
      </w:pPr>
    </w:p>
    <w:p w14:paraId="7C71F404"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V = F * 0,25 + H * 0,2 + P * 0,2 + J * 0,1 + G * 0,25, где:</w:t>
      </w:r>
    </w:p>
    <w:p w14:paraId="3AAB266E" w14:textId="77777777" w:rsidR="00F6340F" w:rsidRPr="006F5A8B" w:rsidRDefault="00F6340F" w:rsidP="00F6340F">
      <w:pPr>
        <w:pStyle w:val="ConsPlusNormal"/>
        <w:ind w:firstLine="709"/>
        <w:rPr>
          <w:rFonts w:ascii="Arial" w:eastAsiaTheme="minorHAnsi" w:hAnsi="Arial" w:cs="Arial"/>
          <w:sz w:val="24"/>
          <w:szCs w:val="24"/>
          <w:lang w:eastAsia="en-US"/>
        </w:rPr>
      </w:pPr>
    </w:p>
    <w:p w14:paraId="52EE0FDE"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xml:space="preserve">F – увеличение количества оборудованных безопасных мест отдыха у воды,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6F5A8B">
        <w:rPr>
          <w:rFonts w:ascii="Arial" w:eastAsiaTheme="minorHAnsi" w:hAnsi="Arial" w:cs="Arial"/>
          <w:sz w:val="24"/>
          <w:szCs w:val="24"/>
          <w:lang w:eastAsia="en-US"/>
        </w:rPr>
        <w:t>Р</w:t>
      </w:r>
      <w:proofErr w:type="gramEnd"/>
      <w:r w:rsidRPr="006F5A8B">
        <w:rPr>
          <w:rFonts w:ascii="Arial" w:eastAsiaTheme="minorHAnsi" w:hAnsi="Arial" w:cs="Arial"/>
          <w:sz w:val="24"/>
          <w:szCs w:val="24"/>
          <w:lang w:eastAsia="en-US"/>
        </w:rPr>
        <w:t xml:space="preserve"> 58737-2019.</w:t>
      </w:r>
    </w:p>
    <w:p w14:paraId="11E3A38C" w14:textId="77777777" w:rsidR="00F6340F" w:rsidRPr="006F5A8B" w:rsidRDefault="00F6340F" w:rsidP="00F6340F">
      <w:pPr>
        <w:pStyle w:val="ConsPlusNormal"/>
        <w:ind w:firstLine="709"/>
        <w:jc w:val="both"/>
        <w:rPr>
          <w:rFonts w:ascii="Arial" w:eastAsiaTheme="minorHAnsi" w:hAnsi="Arial" w:cs="Arial"/>
          <w:sz w:val="24"/>
          <w:szCs w:val="24"/>
          <w:lang w:eastAsia="en-US"/>
        </w:rPr>
      </w:pPr>
    </w:p>
    <w:p w14:paraId="6505FAEA" w14:textId="6C516019"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F = (L1 / L2 х 100) – 100%</w:t>
      </w:r>
      <w:r w:rsidR="0055176D" w:rsidRPr="006F5A8B">
        <w:rPr>
          <w:rFonts w:ascii="Arial" w:eastAsiaTheme="minorHAnsi" w:hAnsi="Arial" w:cs="Arial"/>
          <w:sz w:val="24"/>
          <w:szCs w:val="24"/>
          <w:lang w:eastAsia="en-US"/>
        </w:rPr>
        <w:t>,</w:t>
      </w:r>
      <w:r w:rsidRPr="006F5A8B">
        <w:rPr>
          <w:rFonts w:ascii="Arial" w:eastAsiaTheme="minorHAnsi" w:hAnsi="Arial" w:cs="Arial"/>
          <w:sz w:val="24"/>
          <w:szCs w:val="24"/>
          <w:lang w:eastAsia="en-US"/>
        </w:rPr>
        <w:t xml:space="preserve"> где:</w:t>
      </w:r>
    </w:p>
    <w:p w14:paraId="3177C0AB" w14:textId="77777777" w:rsidR="00F6340F" w:rsidRPr="006F5A8B" w:rsidRDefault="00F6340F" w:rsidP="00F6340F">
      <w:pPr>
        <w:pStyle w:val="ConsPlusNormal"/>
        <w:ind w:firstLine="709"/>
        <w:jc w:val="both"/>
        <w:rPr>
          <w:rFonts w:ascii="Arial" w:eastAsiaTheme="minorHAnsi" w:hAnsi="Arial" w:cs="Arial"/>
          <w:sz w:val="24"/>
          <w:szCs w:val="24"/>
          <w:lang w:eastAsia="en-US"/>
        </w:rPr>
      </w:pPr>
    </w:p>
    <w:p w14:paraId="5A273BE8"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xml:space="preserve">L1 – количество оборудованных безопасных мест массового отдыха на водных </w:t>
      </w:r>
      <w:r w:rsidRPr="006F5A8B">
        <w:rPr>
          <w:rFonts w:ascii="Arial" w:eastAsiaTheme="minorHAnsi" w:hAnsi="Arial" w:cs="Arial"/>
          <w:sz w:val="24"/>
          <w:szCs w:val="24"/>
          <w:lang w:eastAsia="en-US"/>
        </w:rPr>
        <w:lastRenderedPageBreak/>
        <w:t xml:space="preserve">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6F5A8B">
        <w:rPr>
          <w:rFonts w:ascii="Arial" w:eastAsiaTheme="minorHAnsi" w:hAnsi="Arial" w:cs="Arial"/>
          <w:sz w:val="24"/>
          <w:szCs w:val="24"/>
          <w:lang w:eastAsia="en-US"/>
        </w:rPr>
        <w:t>Р</w:t>
      </w:r>
      <w:proofErr w:type="gramEnd"/>
      <w:r w:rsidRPr="006F5A8B">
        <w:rPr>
          <w:rFonts w:ascii="Arial" w:eastAsiaTheme="minorHAnsi" w:hAnsi="Arial" w:cs="Arial"/>
          <w:sz w:val="24"/>
          <w:szCs w:val="24"/>
          <w:lang w:eastAsia="en-US"/>
        </w:rPr>
        <w:t xml:space="preserve"> 58737-2019 за отчетный период времени;</w:t>
      </w:r>
    </w:p>
    <w:p w14:paraId="2E3220AE" w14:textId="3A639F40"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6F5A8B">
        <w:rPr>
          <w:rFonts w:ascii="Arial" w:eastAsiaTheme="minorHAnsi" w:hAnsi="Arial" w:cs="Arial"/>
          <w:sz w:val="24"/>
          <w:szCs w:val="24"/>
          <w:lang w:eastAsia="en-US"/>
        </w:rPr>
        <w:t>Р</w:t>
      </w:r>
      <w:proofErr w:type="gramEnd"/>
      <w:r w:rsidRPr="006F5A8B">
        <w:rPr>
          <w:rFonts w:ascii="Arial" w:eastAsiaTheme="minorHAnsi" w:hAnsi="Arial" w:cs="Arial"/>
          <w:sz w:val="24"/>
          <w:szCs w:val="24"/>
          <w:lang w:eastAsia="en-US"/>
        </w:rPr>
        <w:t xml:space="preserve"> 58737-2019 за аналогичный отчетный период времени 20</w:t>
      </w:r>
      <w:r w:rsidR="0037463D" w:rsidRPr="006F5A8B">
        <w:rPr>
          <w:rFonts w:ascii="Arial" w:eastAsiaTheme="minorHAnsi" w:hAnsi="Arial" w:cs="Arial"/>
          <w:sz w:val="24"/>
          <w:szCs w:val="24"/>
          <w:lang w:eastAsia="en-US"/>
        </w:rPr>
        <w:t>22</w:t>
      </w:r>
      <w:r w:rsidRPr="006F5A8B">
        <w:rPr>
          <w:rFonts w:ascii="Arial" w:eastAsiaTheme="minorHAnsi" w:hAnsi="Arial" w:cs="Arial"/>
          <w:sz w:val="24"/>
          <w:szCs w:val="24"/>
          <w:lang w:eastAsia="en-US"/>
        </w:rPr>
        <w:t xml:space="preserve"> года.</w:t>
      </w:r>
    </w:p>
    <w:p w14:paraId="541C6E2E" w14:textId="77777777" w:rsidR="00F6340F" w:rsidRPr="006F5A8B" w:rsidRDefault="00F6340F" w:rsidP="00F6340F">
      <w:pPr>
        <w:pStyle w:val="ConsPlusNormal"/>
        <w:ind w:firstLine="709"/>
        <w:rPr>
          <w:rFonts w:ascii="Arial" w:eastAsiaTheme="minorHAnsi" w:hAnsi="Arial" w:cs="Arial"/>
          <w:sz w:val="24"/>
          <w:szCs w:val="24"/>
          <w:lang w:eastAsia="en-US"/>
        </w:rPr>
      </w:pPr>
    </w:p>
    <w:p w14:paraId="61BBB2AD"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H – снижение количества происшествий на водных объектах, расположенных на территории муниципального образования Московской области:</w:t>
      </w:r>
    </w:p>
    <w:p w14:paraId="78C27A20" w14:textId="77777777" w:rsidR="00F6340F" w:rsidRPr="006F5A8B" w:rsidRDefault="00F6340F" w:rsidP="00F6340F">
      <w:pPr>
        <w:pStyle w:val="ConsPlusNormal"/>
        <w:ind w:firstLine="709"/>
        <w:jc w:val="both"/>
        <w:rPr>
          <w:rFonts w:ascii="Arial" w:eastAsiaTheme="minorHAnsi" w:hAnsi="Arial" w:cs="Arial"/>
          <w:sz w:val="24"/>
          <w:szCs w:val="24"/>
          <w:lang w:eastAsia="en-US"/>
        </w:rPr>
      </w:pPr>
    </w:p>
    <w:p w14:paraId="57D41150"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xml:space="preserve">Н = 100% –  </w:t>
      </w:r>
      <w:proofErr w:type="gramStart"/>
      <w:r w:rsidRPr="006F5A8B">
        <w:rPr>
          <w:rFonts w:ascii="Arial" w:eastAsiaTheme="minorHAnsi" w:hAnsi="Arial" w:cs="Arial"/>
          <w:sz w:val="24"/>
          <w:szCs w:val="24"/>
          <w:lang w:eastAsia="en-US"/>
        </w:rPr>
        <w:t xml:space="preserve">( </w:t>
      </w:r>
      <w:proofErr w:type="gramEnd"/>
      <w:r w:rsidRPr="006F5A8B">
        <w:rPr>
          <w:rFonts w:ascii="Arial" w:eastAsiaTheme="minorHAnsi" w:hAnsi="Arial" w:cs="Arial"/>
          <w:sz w:val="24"/>
          <w:szCs w:val="24"/>
          <w:lang w:eastAsia="en-US"/>
        </w:rPr>
        <w:t>Z1 / Z2 х 100), где:</w:t>
      </w:r>
    </w:p>
    <w:p w14:paraId="7DA91548" w14:textId="77777777" w:rsidR="00F6340F" w:rsidRPr="006F5A8B" w:rsidRDefault="00F6340F" w:rsidP="00F6340F">
      <w:pPr>
        <w:pStyle w:val="ConsPlusNormal"/>
        <w:ind w:firstLine="709"/>
        <w:jc w:val="both"/>
        <w:rPr>
          <w:rFonts w:ascii="Arial" w:eastAsiaTheme="minorHAnsi" w:hAnsi="Arial" w:cs="Arial"/>
          <w:sz w:val="24"/>
          <w:szCs w:val="24"/>
          <w:lang w:eastAsia="en-US"/>
        </w:rPr>
      </w:pPr>
    </w:p>
    <w:p w14:paraId="5AA26896"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23931F08" w14:textId="0AB3C8C5"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w:t>
      </w:r>
      <w:r w:rsidR="0037463D" w:rsidRPr="006F5A8B">
        <w:rPr>
          <w:rFonts w:ascii="Arial" w:eastAsiaTheme="minorHAnsi" w:hAnsi="Arial" w:cs="Arial"/>
          <w:sz w:val="24"/>
          <w:szCs w:val="24"/>
          <w:lang w:eastAsia="en-US"/>
        </w:rPr>
        <w:t>22</w:t>
      </w:r>
      <w:r w:rsidRPr="006F5A8B">
        <w:rPr>
          <w:rFonts w:ascii="Arial" w:eastAsiaTheme="minorHAnsi" w:hAnsi="Arial" w:cs="Arial"/>
          <w:sz w:val="24"/>
          <w:szCs w:val="24"/>
          <w:lang w:eastAsia="en-US"/>
        </w:rPr>
        <w:t xml:space="preserve"> года;</w:t>
      </w:r>
    </w:p>
    <w:p w14:paraId="5E1A35E5"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14:paraId="2E9270AD" w14:textId="77777777" w:rsidR="00F6340F" w:rsidRPr="006F5A8B" w:rsidRDefault="00F6340F" w:rsidP="00F6340F">
      <w:pPr>
        <w:pStyle w:val="ConsPlusNormal"/>
        <w:ind w:firstLine="709"/>
        <w:jc w:val="both"/>
        <w:rPr>
          <w:rFonts w:ascii="Arial" w:eastAsiaTheme="minorHAnsi" w:hAnsi="Arial" w:cs="Arial"/>
          <w:sz w:val="24"/>
          <w:szCs w:val="24"/>
          <w:lang w:eastAsia="en-US"/>
        </w:rPr>
      </w:pPr>
    </w:p>
    <w:p w14:paraId="42F9788F"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P = 100% –  (E 1 / E 2 х 100), где:</w:t>
      </w:r>
    </w:p>
    <w:p w14:paraId="7792EC60" w14:textId="77777777" w:rsidR="00F6340F" w:rsidRPr="006F5A8B" w:rsidRDefault="00F6340F" w:rsidP="00F6340F">
      <w:pPr>
        <w:pStyle w:val="ConsPlusNormal"/>
        <w:ind w:firstLine="709"/>
        <w:jc w:val="both"/>
        <w:rPr>
          <w:rFonts w:ascii="Arial" w:eastAsiaTheme="minorHAnsi" w:hAnsi="Arial" w:cs="Arial"/>
          <w:sz w:val="24"/>
          <w:szCs w:val="24"/>
          <w:lang w:eastAsia="en-US"/>
        </w:rPr>
      </w:pPr>
    </w:p>
    <w:p w14:paraId="5A830454"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14:paraId="6F49E241" w14:textId="20165EAF"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w:t>
      </w:r>
      <w:r w:rsidR="0037463D" w:rsidRPr="006F5A8B">
        <w:rPr>
          <w:rFonts w:ascii="Arial" w:eastAsiaTheme="minorHAnsi" w:hAnsi="Arial" w:cs="Arial"/>
          <w:sz w:val="24"/>
          <w:szCs w:val="24"/>
          <w:lang w:eastAsia="en-US"/>
        </w:rPr>
        <w:t>22</w:t>
      </w:r>
      <w:r w:rsidRPr="006F5A8B">
        <w:rPr>
          <w:rFonts w:ascii="Arial" w:eastAsiaTheme="minorHAnsi" w:hAnsi="Arial" w:cs="Arial"/>
          <w:sz w:val="24"/>
          <w:szCs w:val="24"/>
          <w:lang w:eastAsia="en-US"/>
        </w:rPr>
        <w:t xml:space="preserve"> года.</w:t>
      </w:r>
    </w:p>
    <w:p w14:paraId="0079CC5B" w14:textId="77777777" w:rsidR="00F6340F" w:rsidRPr="006F5A8B" w:rsidRDefault="00F6340F" w:rsidP="00F6340F">
      <w:pPr>
        <w:pStyle w:val="ConsPlusNormal"/>
        <w:ind w:firstLine="709"/>
        <w:jc w:val="both"/>
        <w:rPr>
          <w:rFonts w:ascii="Arial" w:eastAsiaTheme="minorHAnsi" w:hAnsi="Arial" w:cs="Arial"/>
          <w:sz w:val="24"/>
          <w:szCs w:val="24"/>
          <w:lang w:eastAsia="en-US"/>
        </w:rPr>
      </w:pPr>
    </w:p>
    <w:p w14:paraId="5BA17288"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J – снижение количества утонувших жителей муниципального образования Московской области:</w:t>
      </w:r>
    </w:p>
    <w:p w14:paraId="5BB3C371" w14:textId="77777777" w:rsidR="00F6340F" w:rsidRPr="006F5A8B" w:rsidRDefault="00F6340F" w:rsidP="00F6340F">
      <w:pPr>
        <w:pStyle w:val="ConsPlusNormal"/>
        <w:ind w:firstLine="709"/>
        <w:jc w:val="both"/>
        <w:rPr>
          <w:rFonts w:ascii="Arial" w:eastAsiaTheme="minorHAnsi" w:hAnsi="Arial" w:cs="Arial"/>
          <w:sz w:val="24"/>
          <w:szCs w:val="24"/>
          <w:lang w:eastAsia="en-US"/>
        </w:rPr>
      </w:pPr>
    </w:p>
    <w:p w14:paraId="1A5DAAE8" w14:textId="77777777" w:rsidR="00F6340F" w:rsidRPr="006F5A8B" w:rsidRDefault="00F6340F" w:rsidP="00F6340F">
      <w:pPr>
        <w:autoSpaceDE w:val="0"/>
        <w:autoSpaceDN w:val="0"/>
        <w:adjustRightInd w:val="0"/>
        <w:ind w:firstLine="709"/>
        <w:jc w:val="both"/>
        <w:rPr>
          <w:rFonts w:ascii="Arial" w:hAnsi="Arial" w:cs="Arial"/>
          <w:sz w:val="24"/>
          <w:szCs w:val="24"/>
        </w:rPr>
      </w:pPr>
      <w:r w:rsidRPr="006F5A8B">
        <w:rPr>
          <w:rFonts w:ascii="Arial" w:hAnsi="Arial" w:cs="Arial"/>
          <w:sz w:val="24"/>
          <w:szCs w:val="24"/>
        </w:rPr>
        <w:t>J = 100% – (F 1 / F 2 х 100), где:</w:t>
      </w:r>
    </w:p>
    <w:p w14:paraId="16724C7E" w14:textId="77777777"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F 1 – количества утонувших жителей муниципального образования Московской области за отчетный период времени;</w:t>
      </w:r>
    </w:p>
    <w:p w14:paraId="39ED38D1" w14:textId="6849CBE6" w:rsidR="00F6340F" w:rsidRPr="006F5A8B" w:rsidRDefault="00F6340F" w:rsidP="00F6340F">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F 2 – количества утонувших жителей муниципального образования Московской области за аналогичный отчетный период 20</w:t>
      </w:r>
      <w:r w:rsidR="0037463D" w:rsidRPr="006F5A8B">
        <w:rPr>
          <w:rFonts w:ascii="Arial" w:eastAsiaTheme="minorHAnsi" w:hAnsi="Arial" w:cs="Arial"/>
          <w:sz w:val="24"/>
          <w:szCs w:val="24"/>
          <w:lang w:eastAsia="en-US"/>
        </w:rPr>
        <w:t>22</w:t>
      </w:r>
      <w:r w:rsidRPr="006F5A8B">
        <w:rPr>
          <w:rFonts w:ascii="Arial" w:eastAsiaTheme="minorHAnsi" w:hAnsi="Arial" w:cs="Arial"/>
          <w:sz w:val="24"/>
          <w:szCs w:val="24"/>
          <w:lang w:eastAsia="en-US"/>
        </w:rPr>
        <w:t xml:space="preserve"> года.</w:t>
      </w:r>
    </w:p>
    <w:p w14:paraId="5CA988DC" w14:textId="77777777" w:rsidR="00F6340F" w:rsidRPr="006F5A8B" w:rsidRDefault="00F6340F" w:rsidP="00F6340F">
      <w:pPr>
        <w:autoSpaceDE w:val="0"/>
        <w:autoSpaceDN w:val="0"/>
        <w:adjustRightInd w:val="0"/>
        <w:ind w:firstLine="709"/>
        <w:jc w:val="both"/>
        <w:rPr>
          <w:rFonts w:ascii="Arial" w:hAnsi="Arial" w:cs="Arial"/>
          <w:sz w:val="24"/>
          <w:szCs w:val="24"/>
        </w:rPr>
      </w:pPr>
      <w:r w:rsidRPr="006F5A8B">
        <w:rPr>
          <w:rFonts w:ascii="Arial" w:hAnsi="Arial" w:cs="Arial"/>
          <w:sz w:val="24"/>
          <w:szCs w:val="24"/>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6EF43F14" w14:textId="77777777" w:rsidR="00F6340F" w:rsidRPr="006F5A8B" w:rsidRDefault="00F6340F" w:rsidP="00F6340F">
      <w:pPr>
        <w:autoSpaceDE w:val="0"/>
        <w:autoSpaceDN w:val="0"/>
        <w:adjustRightInd w:val="0"/>
        <w:ind w:firstLine="709"/>
        <w:jc w:val="both"/>
        <w:rPr>
          <w:rFonts w:ascii="Arial" w:hAnsi="Arial" w:cs="Arial"/>
          <w:sz w:val="24"/>
          <w:szCs w:val="24"/>
        </w:rPr>
      </w:pPr>
      <w:r w:rsidRPr="006F5A8B">
        <w:rPr>
          <w:rFonts w:ascii="Arial" w:hAnsi="Arial" w:cs="Arial"/>
          <w:sz w:val="24"/>
          <w:szCs w:val="24"/>
        </w:rPr>
        <w:t>G = (N 1 / N 2 х 100) – 100%, где:</w:t>
      </w:r>
    </w:p>
    <w:p w14:paraId="2B24D655" w14:textId="77777777" w:rsidR="00F6340F" w:rsidRPr="006F5A8B" w:rsidRDefault="00F6340F" w:rsidP="00F6340F">
      <w:pPr>
        <w:autoSpaceDE w:val="0"/>
        <w:autoSpaceDN w:val="0"/>
        <w:adjustRightInd w:val="0"/>
        <w:ind w:firstLine="709"/>
        <w:jc w:val="both"/>
        <w:rPr>
          <w:rFonts w:ascii="Arial" w:hAnsi="Arial" w:cs="Arial"/>
          <w:sz w:val="24"/>
          <w:szCs w:val="24"/>
        </w:rPr>
      </w:pPr>
      <w:r w:rsidRPr="006F5A8B">
        <w:rPr>
          <w:rFonts w:ascii="Arial" w:hAnsi="Arial" w:cs="Arial"/>
          <w:sz w:val="24"/>
          <w:szCs w:val="24"/>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3F3F3C4B" w14:textId="1B8F8C48" w:rsidR="00F6340F" w:rsidRPr="006F5A8B" w:rsidRDefault="00F6340F" w:rsidP="00F6340F">
      <w:pPr>
        <w:autoSpaceDE w:val="0"/>
        <w:autoSpaceDN w:val="0"/>
        <w:adjustRightInd w:val="0"/>
        <w:ind w:firstLine="709"/>
        <w:jc w:val="both"/>
        <w:rPr>
          <w:rFonts w:ascii="Arial" w:hAnsi="Arial" w:cs="Arial"/>
          <w:sz w:val="24"/>
          <w:szCs w:val="24"/>
        </w:rPr>
      </w:pPr>
      <w:r w:rsidRPr="006F5A8B">
        <w:rPr>
          <w:rFonts w:ascii="Arial" w:hAnsi="Arial" w:cs="Arial"/>
          <w:sz w:val="24"/>
          <w:szCs w:val="24"/>
        </w:rPr>
        <w:lastRenderedPageBreak/>
        <w:t xml:space="preserve">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w:t>
      </w:r>
      <w:r w:rsidRPr="006F5A8B">
        <w:rPr>
          <w:rFonts w:ascii="Arial" w:hAnsi="Arial" w:cs="Arial"/>
          <w:sz w:val="24"/>
          <w:szCs w:val="24"/>
        </w:rPr>
        <w:br/>
        <w:t>20</w:t>
      </w:r>
      <w:r w:rsidR="0037463D" w:rsidRPr="006F5A8B">
        <w:rPr>
          <w:rFonts w:ascii="Arial" w:hAnsi="Arial" w:cs="Arial"/>
          <w:sz w:val="24"/>
          <w:szCs w:val="24"/>
        </w:rPr>
        <w:t>22</w:t>
      </w:r>
      <w:r w:rsidRPr="006F5A8B">
        <w:rPr>
          <w:rFonts w:ascii="Arial" w:hAnsi="Arial" w:cs="Arial"/>
          <w:sz w:val="24"/>
          <w:szCs w:val="24"/>
        </w:rPr>
        <w:t xml:space="preserve"> года.</w:t>
      </w:r>
    </w:p>
    <w:p w14:paraId="77F8D2AC" w14:textId="77777777" w:rsidR="00F6340F" w:rsidRPr="006F5A8B" w:rsidRDefault="00F6340F" w:rsidP="00F6340F">
      <w:pPr>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При расчете показателя учитываются коэффициенты степени влияния составляющего показателя на достижение макропоказателя в целом.</w:t>
      </w:r>
    </w:p>
    <w:p w14:paraId="1FB710FD" w14:textId="77777777" w:rsidR="00F6340F" w:rsidRPr="006F5A8B" w:rsidRDefault="00F6340F" w:rsidP="00F6340F">
      <w:pPr>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Единица измерения – процент. </w:t>
      </w:r>
    </w:p>
    <w:p w14:paraId="4D13812B" w14:textId="77777777" w:rsidR="00F6340F" w:rsidRPr="006F5A8B" w:rsidRDefault="00F6340F" w:rsidP="00F6340F">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Источником информации для расчета достигнутого значения указанного показателя являются данные о количестве населения </w:t>
      </w:r>
      <w:proofErr w:type="gramStart"/>
      <w:r w:rsidRPr="006F5A8B">
        <w:rPr>
          <w:rFonts w:ascii="Arial" w:hAnsi="Arial" w:cs="Arial"/>
          <w:sz w:val="24"/>
          <w:szCs w:val="24"/>
        </w:rPr>
        <w:t>прошедших</w:t>
      </w:r>
      <w:proofErr w:type="gramEnd"/>
      <w:r w:rsidRPr="006F5A8B">
        <w:rPr>
          <w:rFonts w:ascii="Arial" w:hAnsi="Arial" w:cs="Arial"/>
          <w:sz w:val="24"/>
          <w:szCs w:val="24"/>
        </w:rPr>
        <w:t xml:space="preserve"> обучение плаванию и приемам спасения на воде, от Управления образования Администрации Одинцовского городского округа.</w:t>
      </w:r>
    </w:p>
    <w:p w14:paraId="5005EF8D" w14:textId="77777777" w:rsidR="004E6789" w:rsidRPr="006F5A8B" w:rsidRDefault="004E6789" w:rsidP="004E6789">
      <w:pPr>
        <w:widowControl w:val="0"/>
        <w:autoSpaceDE w:val="0"/>
        <w:autoSpaceDN w:val="0"/>
        <w:adjustRightInd w:val="0"/>
        <w:spacing w:after="0" w:line="240" w:lineRule="auto"/>
        <w:ind w:firstLine="709"/>
        <w:jc w:val="both"/>
        <w:rPr>
          <w:rFonts w:ascii="Arial" w:hAnsi="Arial" w:cs="Arial"/>
          <w:sz w:val="24"/>
          <w:szCs w:val="24"/>
        </w:rPr>
      </w:pPr>
    </w:p>
    <w:p w14:paraId="381011BE" w14:textId="77777777" w:rsidR="00AE090D" w:rsidRPr="006F5A8B" w:rsidRDefault="00AE090D" w:rsidP="004E6789">
      <w:pPr>
        <w:widowControl w:val="0"/>
        <w:autoSpaceDE w:val="0"/>
        <w:autoSpaceDN w:val="0"/>
        <w:adjustRightInd w:val="0"/>
        <w:spacing w:after="0" w:line="240" w:lineRule="auto"/>
        <w:ind w:firstLine="540"/>
        <w:jc w:val="both"/>
        <w:rPr>
          <w:rFonts w:ascii="Arial" w:hAnsi="Arial" w:cs="Arial"/>
          <w:sz w:val="24"/>
          <w:szCs w:val="24"/>
        </w:rPr>
      </w:pPr>
    </w:p>
    <w:p w14:paraId="61AF458B" w14:textId="134CFD6D" w:rsidR="005F0C41" w:rsidRPr="006F5A8B" w:rsidRDefault="00EA2C4A" w:rsidP="00120536">
      <w:pPr>
        <w:pStyle w:val="a3"/>
        <w:widowControl w:val="0"/>
        <w:numPr>
          <w:ilvl w:val="0"/>
          <w:numId w:val="9"/>
        </w:numPr>
        <w:autoSpaceDE w:val="0"/>
        <w:autoSpaceDN w:val="0"/>
        <w:adjustRightInd w:val="0"/>
        <w:spacing w:after="0" w:line="240" w:lineRule="auto"/>
        <w:ind w:left="0" w:firstLine="0"/>
        <w:jc w:val="center"/>
        <w:rPr>
          <w:rFonts w:ascii="Arial" w:hAnsi="Arial" w:cs="Arial"/>
          <w:bCs/>
          <w:sz w:val="24"/>
          <w:szCs w:val="24"/>
        </w:rPr>
      </w:pPr>
      <w:r w:rsidRPr="006F5A8B">
        <w:rPr>
          <w:rFonts w:ascii="Arial" w:hAnsi="Arial" w:cs="Arial"/>
          <w:bCs/>
          <w:sz w:val="24"/>
          <w:szCs w:val="24"/>
        </w:rPr>
        <w:t xml:space="preserve">Порядок </w:t>
      </w:r>
      <w:r w:rsidR="005F0C41" w:rsidRPr="006F5A8B">
        <w:rPr>
          <w:rFonts w:ascii="Arial" w:hAnsi="Arial" w:cs="Arial"/>
          <w:bCs/>
          <w:sz w:val="24"/>
          <w:szCs w:val="24"/>
        </w:rPr>
        <w:t xml:space="preserve">взаимодействия ответственного за выполнение мероприятия программы (подпрограммы) с муниципальным заказчиком муниципальной программы </w:t>
      </w:r>
    </w:p>
    <w:p w14:paraId="62BF7D71" w14:textId="77777777" w:rsidR="005F0C41" w:rsidRPr="006F5A8B" w:rsidRDefault="005F0C41" w:rsidP="005F0C41">
      <w:pPr>
        <w:widowControl w:val="0"/>
        <w:autoSpaceDE w:val="0"/>
        <w:autoSpaceDN w:val="0"/>
        <w:adjustRightInd w:val="0"/>
        <w:spacing w:after="0" w:line="240" w:lineRule="auto"/>
        <w:ind w:firstLine="540"/>
        <w:jc w:val="both"/>
        <w:rPr>
          <w:rFonts w:ascii="Arial" w:hAnsi="Arial" w:cs="Arial"/>
          <w:sz w:val="24"/>
          <w:szCs w:val="24"/>
        </w:rPr>
      </w:pPr>
    </w:p>
    <w:p w14:paraId="28679B34" w14:textId="77777777"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w:t>
      </w:r>
      <w:proofErr w:type="spellStart"/>
      <w:r w:rsidRPr="006F5A8B">
        <w:rPr>
          <w:rFonts w:ascii="Arial" w:hAnsi="Arial" w:cs="Arial"/>
          <w:sz w:val="24"/>
          <w:szCs w:val="24"/>
        </w:rPr>
        <w:t>Ширманова</w:t>
      </w:r>
      <w:proofErr w:type="spellEnd"/>
      <w:r w:rsidRPr="006F5A8B">
        <w:rPr>
          <w:rFonts w:ascii="Arial" w:hAnsi="Arial" w:cs="Arial"/>
          <w:sz w:val="24"/>
          <w:szCs w:val="24"/>
        </w:rPr>
        <w:t xml:space="preserve"> М.В.</w:t>
      </w:r>
    </w:p>
    <w:p w14:paraId="29B9F48E" w14:textId="61AC0AD9"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Разработчик</w:t>
      </w:r>
      <w:r w:rsidR="002601AF" w:rsidRPr="006F5A8B">
        <w:rPr>
          <w:rFonts w:ascii="Arial" w:hAnsi="Arial" w:cs="Arial"/>
          <w:sz w:val="24"/>
          <w:szCs w:val="24"/>
        </w:rPr>
        <w:t>а</w:t>
      </w:r>
      <w:r w:rsidRPr="006F5A8B">
        <w:rPr>
          <w:rFonts w:ascii="Arial" w:hAnsi="Arial" w:cs="Arial"/>
          <w:sz w:val="24"/>
          <w:szCs w:val="24"/>
        </w:rPr>
        <w:t>ми Муниципальной программы являются:</w:t>
      </w:r>
    </w:p>
    <w:p w14:paraId="5DE7BD2E" w14:textId="77777777" w:rsidR="00F97666" w:rsidRPr="006F5A8B" w:rsidRDefault="00F97666" w:rsidP="00F97666">
      <w:pPr>
        <w:spacing w:after="0" w:line="240" w:lineRule="auto"/>
        <w:ind w:firstLine="709"/>
        <w:jc w:val="both"/>
        <w:rPr>
          <w:rFonts w:ascii="Arial" w:hAnsi="Arial" w:cs="Arial"/>
          <w:sz w:val="24"/>
          <w:szCs w:val="24"/>
        </w:rPr>
      </w:pPr>
      <w:r w:rsidRPr="006F5A8B">
        <w:rPr>
          <w:rFonts w:ascii="Arial" w:hAnsi="Arial" w:cs="Arial"/>
          <w:sz w:val="24"/>
          <w:szCs w:val="24"/>
        </w:rPr>
        <w:t>- Управление по вопросам территориальной безопасности, гражданской обороны, защиты населения и территории от чрезвычайных ситуаций Администрации Одинцовского городского округа – в части всей Муниципальной программы, за исключением основного мероприятия 07 подпрограммы «Профилактика преступлений и иных правонарушений» и Обеспечивающей подпрограммы;</w:t>
      </w:r>
    </w:p>
    <w:p w14:paraId="1E51867F" w14:textId="77777777"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отдел координации в сфере похоронного дела и бытовых услуг Управления развития потребительского рынка и услуг Администрации Одинцовского городского округа – в части основного мероприятия 07 подпрограммы «Профилактика преступлений и иных правонарушений»;</w:t>
      </w:r>
    </w:p>
    <w:p w14:paraId="38A1887C" w14:textId="20290219"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МКУ «Центр гражданской защиты Одинцовского городского округа» - в части Обеспечивающей подпрограммы.</w:t>
      </w:r>
    </w:p>
    <w:p w14:paraId="5929BF8B" w14:textId="1B9F6061" w:rsidR="002601AF" w:rsidRPr="006F5A8B" w:rsidRDefault="002601AF" w:rsidP="002601AF">
      <w:pPr>
        <w:pStyle w:val="a3"/>
        <w:widowControl w:val="0"/>
        <w:autoSpaceDE w:val="0"/>
        <w:autoSpaceDN w:val="0"/>
        <w:adjustRightInd w:val="0"/>
        <w:spacing w:after="0" w:line="240" w:lineRule="auto"/>
        <w:ind w:left="0" w:firstLine="709"/>
        <w:jc w:val="both"/>
        <w:rPr>
          <w:rFonts w:ascii="Arial" w:hAnsi="Arial" w:cs="Arial"/>
          <w:sz w:val="24"/>
          <w:szCs w:val="24"/>
        </w:rPr>
      </w:pPr>
      <w:r w:rsidRPr="006F5A8B">
        <w:rPr>
          <w:rFonts w:ascii="Arial" w:hAnsi="Arial" w:cs="Arial"/>
          <w:sz w:val="24"/>
          <w:szCs w:val="24"/>
        </w:rPr>
        <w:t>Ответственные исполнители муниципальной программы указаны в разделе 4 Муниципальной программы «Перечень и краткое описание подпрограмм Муниципальной программы».</w:t>
      </w:r>
    </w:p>
    <w:p w14:paraId="27FDC86D" w14:textId="0D9CCB2A" w:rsidR="00F97666" w:rsidRPr="006F5A8B" w:rsidRDefault="002601AF"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Ответственные исполнители </w:t>
      </w:r>
      <w:r w:rsidR="00F97666" w:rsidRPr="006F5A8B">
        <w:rPr>
          <w:rFonts w:ascii="Arial" w:hAnsi="Arial" w:cs="Arial"/>
          <w:sz w:val="24"/>
          <w:szCs w:val="24"/>
        </w:rPr>
        <w:t xml:space="preserve">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w:t>
      </w:r>
      <w:proofErr w:type="gramStart"/>
      <w:r w:rsidR="00F97666" w:rsidRPr="006F5A8B">
        <w:rPr>
          <w:rFonts w:ascii="Arial" w:hAnsi="Arial" w:cs="Arial"/>
          <w:sz w:val="24"/>
          <w:szCs w:val="24"/>
        </w:rPr>
        <w:t>предоставляют муниципальному заказчику отчеты</w:t>
      </w:r>
      <w:proofErr w:type="gramEnd"/>
      <w:r w:rsidR="00F97666" w:rsidRPr="006F5A8B">
        <w:rPr>
          <w:rFonts w:ascii="Arial" w:hAnsi="Arial" w:cs="Arial"/>
          <w:sz w:val="24"/>
          <w:szCs w:val="24"/>
        </w:rPr>
        <w:t xml:space="preserve"> о реализации мероприятий Муниципальной программы.</w:t>
      </w:r>
    </w:p>
    <w:p w14:paraId="4DFECD19" w14:textId="77777777"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Муниципальный заказчик Муниципальной программы: </w:t>
      </w:r>
    </w:p>
    <w:p w14:paraId="430F0735" w14:textId="77777777"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формирует прогноз расходов на реализацию программных мероприятий;</w:t>
      </w:r>
    </w:p>
    <w:p w14:paraId="32944EE7" w14:textId="77777777"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обеспечивает взаимодействие между </w:t>
      </w:r>
      <w:proofErr w:type="gramStart"/>
      <w:r w:rsidRPr="006F5A8B">
        <w:rPr>
          <w:rFonts w:ascii="Arial" w:hAnsi="Arial" w:cs="Arial"/>
          <w:sz w:val="24"/>
          <w:szCs w:val="24"/>
        </w:rPr>
        <w:t>ответственными</w:t>
      </w:r>
      <w:proofErr w:type="gramEnd"/>
      <w:r w:rsidRPr="006F5A8B">
        <w:rPr>
          <w:rFonts w:ascii="Arial" w:hAnsi="Arial" w:cs="Arial"/>
          <w:sz w:val="24"/>
          <w:szCs w:val="24"/>
        </w:rPr>
        <w:t xml:space="preserve"> за выполнение отдельных мероприятий Муниципальной программы и координацию их действий по реализации Муниципальной программы (подпрограмм);</w:t>
      </w:r>
    </w:p>
    <w:p w14:paraId="7EA3B4CD" w14:textId="77777777"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14:paraId="695C2836" w14:textId="77777777"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формирует обоснование объемов финансирования мероприятий Муниципальной программы в бюджет Одинцовского городского округа на соответствующий финансовый год и плановый период, несет ответственность за выполнение мероприятий;</w:t>
      </w:r>
    </w:p>
    <w:p w14:paraId="0F7F96AE" w14:textId="77777777" w:rsidR="00F97666" w:rsidRPr="006F5A8B" w:rsidRDefault="00F97666" w:rsidP="00F97666">
      <w:pPr>
        <w:widowControl w:val="0"/>
        <w:tabs>
          <w:tab w:val="left" w:pos="3119"/>
        </w:tabs>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w:t>
      </w:r>
      <w:proofErr w:type="gramStart"/>
      <w:r w:rsidRPr="006F5A8B">
        <w:rPr>
          <w:rFonts w:ascii="Arial" w:hAnsi="Arial" w:cs="Arial"/>
          <w:sz w:val="24"/>
          <w:szCs w:val="24"/>
        </w:rPr>
        <w:t>предоставляет отчет</w:t>
      </w:r>
      <w:proofErr w:type="gramEnd"/>
      <w:r w:rsidRPr="006F5A8B">
        <w:rPr>
          <w:rFonts w:ascii="Arial" w:hAnsi="Arial" w:cs="Arial"/>
          <w:sz w:val="24"/>
          <w:szCs w:val="24"/>
        </w:rPr>
        <w:t xml:space="preserve"> (оперативный, годовой и итоговый) о выполнении Муниципальной программы в Управление по инвестициям и поддержке </w:t>
      </w:r>
      <w:r w:rsidRPr="006F5A8B">
        <w:rPr>
          <w:rFonts w:ascii="Arial" w:hAnsi="Arial" w:cs="Arial"/>
          <w:sz w:val="24"/>
          <w:szCs w:val="24"/>
        </w:rPr>
        <w:lastRenderedPageBreak/>
        <w:t>предпринимательства Администрации Одинцовского городского округа (далее - Управление по инвестициям и поддержке предпринимательства), предварительно согласовав его с Финансово-казначейским управлением Администрации Одинцовского городского округа (далее - Финансово-казначейское управление).</w:t>
      </w:r>
    </w:p>
    <w:p w14:paraId="0F355CC2" w14:textId="77777777" w:rsidR="005F0C41" w:rsidRPr="006F5A8B" w:rsidRDefault="005F0C41" w:rsidP="005F0C41">
      <w:pPr>
        <w:widowControl w:val="0"/>
        <w:autoSpaceDE w:val="0"/>
        <w:autoSpaceDN w:val="0"/>
        <w:adjustRightInd w:val="0"/>
        <w:spacing w:after="0" w:line="240" w:lineRule="auto"/>
        <w:ind w:firstLine="540"/>
        <w:jc w:val="both"/>
        <w:rPr>
          <w:rFonts w:ascii="Arial" w:hAnsi="Arial" w:cs="Arial"/>
          <w:sz w:val="24"/>
          <w:szCs w:val="24"/>
        </w:rPr>
      </w:pPr>
    </w:p>
    <w:p w14:paraId="1C0BCF13" w14:textId="377A2FA0" w:rsidR="005F0C41" w:rsidRPr="006F5A8B" w:rsidRDefault="00EA2C4A" w:rsidP="00120536">
      <w:pPr>
        <w:pStyle w:val="a3"/>
        <w:widowControl w:val="0"/>
        <w:numPr>
          <w:ilvl w:val="0"/>
          <w:numId w:val="9"/>
        </w:numPr>
        <w:autoSpaceDE w:val="0"/>
        <w:autoSpaceDN w:val="0"/>
        <w:adjustRightInd w:val="0"/>
        <w:spacing w:after="0" w:line="240" w:lineRule="auto"/>
        <w:ind w:left="0" w:firstLine="0"/>
        <w:jc w:val="center"/>
        <w:rPr>
          <w:rFonts w:ascii="Arial" w:hAnsi="Arial" w:cs="Arial"/>
          <w:bCs/>
          <w:sz w:val="24"/>
          <w:szCs w:val="24"/>
        </w:rPr>
      </w:pPr>
      <w:r w:rsidRPr="006F5A8B">
        <w:rPr>
          <w:rFonts w:ascii="Arial" w:hAnsi="Arial" w:cs="Arial"/>
          <w:bCs/>
          <w:sz w:val="24"/>
          <w:szCs w:val="24"/>
        </w:rPr>
        <w:t>Состав</w:t>
      </w:r>
      <w:r w:rsidR="005F0C41" w:rsidRPr="006F5A8B">
        <w:rPr>
          <w:rFonts w:ascii="Arial" w:hAnsi="Arial" w:cs="Arial"/>
          <w:bCs/>
          <w:sz w:val="24"/>
          <w:szCs w:val="24"/>
        </w:rPr>
        <w:t>, форма и сроки представления отчетности о ходе реализации мероприятий муниципальной программы</w:t>
      </w:r>
    </w:p>
    <w:p w14:paraId="1EBCDCF5" w14:textId="2D5FACE9" w:rsidR="005F0C41" w:rsidRPr="006F5A8B" w:rsidRDefault="005F0C41" w:rsidP="005F0C41">
      <w:pPr>
        <w:widowControl w:val="0"/>
        <w:autoSpaceDE w:val="0"/>
        <w:autoSpaceDN w:val="0"/>
        <w:adjustRightInd w:val="0"/>
        <w:spacing w:after="0" w:line="240" w:lineRule="auto"/>
        <w:ind w:firstLine="540"/>
        <w:jc w:val="both"/>
        <w:rPr>
          <w:rFonts w:ascii="Arial" w:hAnsi="Arial" w:cs="Arial"/>
          <w:sz w:val="24"/>
          <w:szCs w:val="24"/>
        </w:rPr>
      </w:pPr>
    </w:p>
    <w:p w14:paraId="4C3B3D4C" w14:textId="47FFF429" w:rsidR="003E6353" w:rsidRPr="006F5A8B" w:rsidRDefault="003E6353" w:rsidP="005F3545">
      <w:pPr>
        <w:pStyle w:val="ConsPlusNormal"/>
        <w:ind w:firstLine="714"/>
        <w:jc w:val="both"/>
        <w:rPr>
          <w:rFonts w:ascii="Arial" w:hAnsi="Arial" w:cs="Arial"/>
          <w:sz w:val="24"/>
          <w:szCs w:val="24"/>
        </w:rPr>
      </w:pPr>
      <w:r w:rsidRPr="006F5A8B">
        <w:rPr>
          <w:rFonts w:ascii="Arial" w:hAnsi="Arial" w:cs="Arial"/>
          <w:sz w:val="24"/>
          <w:szCs w:val="24"/>
        </w:rPr>
        <w:t xml:space="preserve">С целью </w:t>
      </w:r>
      <w:proofErr w:type="gramStart"/>
      <w:r w:rsidRPr="006F5A8B">
        <w:rPr>
          <w:rFonts w:ascii="Arial" w:hAnsi="Arial" w:cs="Arial"/>
          <w:sz w:val="24"/>
          <w:szCs w:val="24"/>
        </w:rPr>
        <w:t>контроля за</w:t>
      </w:r>
      <w:proofErr w:type="gramEnd"/>
      <w:r w:rsidRPr="006F5A8B">
        <w:rPr>
          <w:rFonts w:ascii="Arial" w:hAnsi="Arial" w:cs="Arial"/>
          <w:sz w:val="24"/>
          <w:szCs w:val="24"/>
        </w:rPr>
        <w:t xml:space="preserve"> реализацией Муниципальной программы муниципальный заказчик программы формирует в подсистеме ГАС </w:t>
      </w:r>
      <w:r w:rsidR="00DE3D05" w:rsidRPr="006F5A8B">
        <w:rPr>
          <w:rFonts w:ascii="Arial" w:hAnsi="Arial" w:cs="Arial"/>
          <w:sz w:val="24"/>
          <w:szCs w:val="24"/>
        </w:rPr>
        <w:t>«</w:t>
      </w:r>
      <w:r w:rsidRPr="006F5A8B">
        <w:rPr>
          <w:rFonts w:ascii="Arial" w:hAnsi="Arial" w:cs="Arial"/>
          <w:sz w:val="24"/>
          <w:szCs w:val="24"/>
        </w:rPr>
        <w:t>Управление</w:t>
      </w:r>
      <w:r w:rsidR="00DE3D05" w:rsidRPr="006F5A8B">
        <w:rPr>
          <w:rFonts w:ascii="Arial" w:hAnsi="Arial" w:cs="Arial"/>
          <w:sz w:val="24"/>
          <w:szCs w:val="24"/>
        </w:rPr>
        <w:t>»</w:t>
      </w:r>
      <w:r w:rsidRPr="006F5A8B">
        <w:rPr>
          <w:rFonts w:ascii="Arial" w:hAnsi="Arial" w:cs="Arial"/>
          <w:sz w:val="24"/>
          <w:szCs w:val="24"/>
        </w:rPr>
        <w:t xml:space="preserve"> (далее - подсистема ГАСУ МО):</w:t>
      </w:r>
    </w:p>
    <w:p w14:paraId="17AB6015" w14:textId="6E582351" w:rsidR="003E6353" w:rsidRPr="006F5A8B" w:rsidRDefault="003E6353" w:rsidP="005F3545">
      <w:pPr>
        <w:pStyle w:val="ConsPlusNormal"/>
        <w:ind w:firstLine="714"/>
        <w:jc w:val="both"/>
        <w:rPr>
          <w:rFonts w:ascii="Arial" w:hAnsi="Arial" w:cs="Arial"/>
          <w:sz w:val="24"/>
          <w:szCs w:val="24"/>
        </w:rPr>
      </w:pPr>
      <w:r w:rsidRPr="006F5A8B">
        <w:rPr>
          <w:rFonts w:ascii="Arial" w:hAnsi="Arial" w:cs="Arial"/>
          <w:sz w:val="24"/>
          <w:szCs w:val="24"/>
        </w:rPr>
        <w:t xml:space="preserve">1) ежеквартально до 15 числа месяца, следующего за отчетным кварталом, оперативный отчет о реализации мероприятий Муниципальной программы по формам согласно </w:t>
      </w:r>
      <w:hyperlink w:anchor="P1451" w:history="1">
        <w:r w:rsidRPr="006F5A8B">
          <w:rPr>
            <w:rFonts w:ascii="Arial" w:hAnsi="Arial" w:cs="Arial"/>
            <w:sz w:val="24"/>
            <w:szCs w:val="24"/>
          </w:rPr>
          <w:t xml:space="preserve">приложениям № </w:t>
        </w:r>
      </w:hyperlink>
      <w:r w:rsidRPr="006F5A8B">
        <w:rPr>
          <w:rFonts w:ascii="Arial" w:hAnsi="Arial" w:cs="Arial"/>
          <w:sz w:val="24"/>
          <w:szCs w:val="24"/>
        </w:rPr>
        <w:t xml:space="preserve">9 и </w:t>
      </w:r>
      <w:hyperlink w:anchor="P1551" w:history="1">
        <w:r w:rsidRPr="006F5A8B">
          <w:rPr>
            <w:rFonts w:ascii="Arial" w:hAnsi="Arial" w:cs="Arial"/>
            <w:sz w:val="24"/>
            <w:szCs w:val="24"/>
          </w:rPr>
          <w:t>10</w:t>
        </w:r>
      </w:hyperlink>
      <w:r w:rsidRPr="006F5A8B">
        <w:rPr>
          <w:rFonts w:ascii="Arial" w:hAnsi="Arial" w:cs="Arial"/>
          <w:sz w:val="24"/>
          <w:szCs w:val="24"/>
        </w:rPr>
        <w:t xml:space="preserve"> к настоящему Порядку;</w:t>
      </w:r>
    </w:p>
    <w:p w14:paraId="2491C672" w14:textId="3E11AB7A" w:rsidR="003E6353" w:rsidRPr="006F5A8B" w:rsidRDefault="003E6353" w:rsidP="005F3545">
      <w:pPr>
        <w:pStyle w:val="ConsPlusNormal"/>
        <w:ind w:firstLine="714"/>
        <w:jc w:val="both"/>
        <w:rPr>
          <w:rFonts w:ascii="Arial" w:hAnsi="Arial" w:cs="Arial"/>
          <w:sz w:val="24"/>
          <w:szCs w:val="24"/>
        </w:rPr>
      </w:pPr>
      <w:proofErr w:type="gramStart"/>
      <w:r w:rsidRPr="006F5A8B">
        <w:rPr>
          <w:rFonts w:ascii="Arial" w:hAnsi="Arial" w:cs="Arial"/>
          <w:sz w:val="24"/>
          <w:szCs w:val="24"/>
        </w:rPr>
        <w:t xml:space="preserve">2) ежегодно в срок до 01 марта года, следующего за отчетным, годовой отчет о реализации мероприятий </w:t>
      </w:r>
      <w:r w:rsidR="005F3545" w:rsidRPr="006F5A8B">
        <w:rPr>
          <w:rFonts w:ascii="Arial" w:hAnsi="Arial" w:cs="Arial"/>
          <w:sz w:val="24"/>
          <w:szCs w:val="24"/>
        </w:rPr>
        <w:t xml:space="preserve">Муниципальной </w:t>
      </w:r>
      <w:r w:rsidRPr="006F5A8B">
        <w:rPr>
          <w:rFonts w:ascii="Arial" w:hAnsi="Arial" w:cs="Arial"/>
          <w:sz w:val="24"/>
          <w:szCs w:val="24"/>
        </w:rPr>
        <w:t>программы, согласовывает его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roofErr w:type="gramEnd"/>
    </w:p>
    <w:p w14:paraId="0776BB77" w14:textId="2D297677" w:rsidR="003E6353" w:rsidRPr="006F5A8B" w:rsidRDefault="003E6353" w:rsidP="005F3545">
      <w:pPr>
        <w:autoSpaceDE w:val="0"/>
        <w:autoSpaceDN w:val="0"/>
        <w:adjustRightInd w:val="0"/>
        <w:spacing w:after="0" w:line="240" w:lineRule="auto"/>
        <w:ind w:firstLine="714"/>
        <w:jc w:val="both"/>
        <w:rPr>
          <w:rFonts w:ascii="Arial" w:hAnsi="Arial" w:cs="Arial"/>
          <w:sz w:val="24"/>
          <w:szCs w:val="24"/>
        </w:rPr>
      </w:pPr>
      <w:r w:rsidRPr="006F5A8B">
        <w:rPr>
          <w:rFonts w:ascii="Arial" w:hAnsi="Arial" w:cs="Arial"/>
          <w:sz w:val="24"/>
          <w:szCs w:val="24"/>
        </w:rPr>
        <w:t xml:space="preserve">К годовому отчету о реализации мероприятий </w:t>
      </w:r>
      <w:r w:rsidR="005F3545" w:rsidRPr="006F5A8B">
        <w:rPr>
          <w:rFonts w:ascii="Arial" w:hAnsi="Arial" w:cs="Arial"/>
          <w:sz w:val="24"/>
          <w:szCs w:val="24"/>
        </w:rPr>
        <w:t xml:space="preserve">Муниципальной </w:t>
      </w:r>
      <w:r w:rsidRPr="006F5A8B">
        <w:rPr>
          <w:rFonts w:ascii="Arial" w:hAnsi="Arial" w:cs="Arial"/>
          <w:sz w:val="24"/>
          <w:szCs w:val="24"/>
        </w:rPr>
        <w:t>программы дополнительно представляется аналитическая записка, в которой отражаются результаты:</w:t>
      </w:r>
    </w:p>
    <w:p w14:paraId="7102729C" w14:textId="6DCE028F" w:rsidR="003E6353" w:rsidRPr="006F5A8B" w:rsidRDefault="005F3545" w:rsidP="005F3545">
      <w:pPr>
        <w:autoSpaceDE w:val="0"/>
        <w:autoSpaceDN w:val="0"/>
        <w:adjustRightInd w:val="0"/>
        <w:spacing w:after="0" w:line="240" w:lineRule="auto"/>
        <w:ind w:firstLine="714"/>
        <w:jc w:val="both"/>
        <w:rPr>
          <w:rFonts w:ascii="Arial" w:hAnsi="Arial" w:cs="Arial"/>
          <w:sz w:val="24"/>
          <w:szCs w:val="24"/>
        </w:rPr>
      </w:pPr>
      <w:r w:rsidRPr="006F5A8B">
        <w:rPr>
          <w:rFonts w:ascii="Arial" w:hAnsi="Arial" w:cs="Arial"/>
          <w:sz w:val="24"/>
          <w:szCs w:val="24"/>
        </w:rPr>
        <w:t xml:space="preserve">- </w:t>
      </w:r>
      <w:r w:rsidR="003E6353" w:rsidRPr="006F5A8B">
        <w:rPr>
          <w:rFonts w:ascii="Arial" w:hAnsi="Arial" w:cs="Arial"/>
          <w:sz w:val="24"/>
          <w:szCs w:val="24"/>
        </w:rPr>
        <w:t xml:space="preserve">анализа </w:t>
      </w:r>
      <w:proofErr w:type="gramStart"/>
      <w:r w:rsidR="003E6353" w:rsidRPr="006F5A8B">
        <w:rPr>
          <w:rFonts w:ascii="Arial" w:hAnsi="Arial" w:cs="Arial"/>
          <w:sz w:val="24"/>
          <w:szCs w:val="24"/>
        </w:rPr>
        <w:t xml:space="preserve">достижения планируемых </w:t>
      </w:r>
      <w:r w:rsidR="007D1299" w:rsidRPr="006F5A8B">
        <w:rPr>
          <w:rFonts w:ascii="Arial" w:hAnsi="Arial" w:cs="Arial"/>
          <w:sz w:val="24"/>
          <w:szCs w:val="24"/>
        </w:rPr>
        <w:t>значений показателей</w:t>
      </w:r>
      <w:r w:rsidR="003E6353" w:rsidRPr="006F5A8B">
        <w:rPr>
          <w:rFonts w:ascii="Arial" w:hAnsi="Arial" w:cs="Arial"/>
          <w:sz w:val="24"/>
          <w:szCs w:val="24"/>
        </w:rPr>
        <w:t xml:space="preserve"> реализации муниципальной программы</w:t>
      </w:r>
      <w:proofErr w:type="gramEnd"/>
      <w:r w:rsidR="003E6353" w:rsidRPr="006F5A8B">
        <w:rPr>
          <w:rFonts w:ascii="Arial" w:hAnsi="Arial" w:cs="Arial"/>
          <w:sz w:val="24"/>
          <w:szCs w:val="24"/>
        </w:rPr>
        <w:t>;</w:t>
      </w:r>
    </w:p>
    <w:p w14:paraId="05F3B539" w14:textId="5E0396E2" w:rsidR="003E6353" w:rsidRPr="006F5A8B" w:rsidRDefault="005F3545" w:rsidP="005F3545">
      <w:pPr>
        <w:autoSpaceDE w:val="0"/>
        <w:autoSpaceDN w:val="0"/>
        <w:adjustRightInd w:val="0"/>
        <w:spacing w:after="0" w:line="240" w:lineRule="auto"/>
        <w:ind w:firstLine="714"/>
        <w:jc w:val="both"/>
        <w:rPr>
          <w:rFonts w:ascii="Arial" w:hAnsi="Arial" w:cs="Arial"/>
          <w:sz w:val="24"/>
          <w:szCs w:val="24"/>
        </w:rPr>
      </w:pPr>
      <w:r w:rsidRPr="006F5A8B">
        <w:rPr>
          <w:rFonts w:ascii="Arial" w:hAnsi="Arial" w:cs="Arial"/>
          <w:sz w:val="24"/>
          <w:szCs w:val="24"/>
        </w:rPr>
        <w:t xml:space="preserve">- </w:t>
      </w:r>
      <w:r w:rsidR="003E6353" w:rsidRPr="006F5A8B">
        <w:rPr>
          <w:rFonts w:ascii="Arial" w:hAnsi="Arial" w:cs="Arial"/>
          <w:sz w:val="24"/>
          <w:szCs w:val="24"/>
        </w:rPr>
        <w:t xml:space="preserve">анализа выполнения мероприятий </w:t>
      </w:r>
      <w:r w:rsidRPr="006F5A8B">
        <w:rPr>
          <w:rFonts w:ascii="Arial" w:hAnsi="Arial" w:cs="Arial"/>
          <w:sz w:val="24"/>
          <w:szCs w:val="24"/>
        </w:rPr>
        <w:t xml:space="preserve">Муниципальной </w:t>
      </w:r>
      <w:r w:rsidR="003E6353" w:rsidRPr="006F5A8B">
        <w:rPr>
          <w:rFonts w:ascii="Arial" w:hAnsi="Arial" w:cs="Arial"/>
          <w:sz w:val="24"/>
          <w:szCs w:val="24"/>
        </w:rPr>
        <w:t xml:space="preserve">программы, влияющих на достижение планируемых </w:t>
      </w:r>
      <w:r w:rsidR="007D1299" w:rsidRPr="006F5A8B">
        <w:rPr>
          <w:rFonts w:ascii="Arial" w:hAnsi="Arial" w:cs="Arial"/>
          <w:sz w:val="24"/>
          <w:szCs w:val="24"/>
        </w:rPr>
        <w:t xml:space="preserve">значений показателей </w:t>
      </w:r>
      <w:r w:rsidR="003E6353" w:rsidRPr="006F5A8B">
        <w:rPr>
          <w:rFonts w:ascii="Arial" w:hAnsi="Arial" w:cs="Arial"/>
          <w:sz w:val="24"/>
          <w:szCs w:val="24"/>
        </w:rPr>
        <w:t xml:space="preserve">реализации </w:t>
      </w:r>
      <w:r w:rsidRPr="006F5A8B">
        <w:rPr>
          <w:rFonts w:ascii="Arial" w:hAnsi="Arial" w:cs="Arial"/>
          <w:sz w:val="24"/>
          <w:szCs w:val="24"/>
        </w:rPr>
        <w:t xml:space="preserve">Муниципальной </w:t>
      </w:r>
      <w:r w:rsidR="003E6353" w:rsidRPr="006F5A8B">
        <w:rPr>
          <w:rFonts w:ascii="Arial" w:hAnsi="Arial" w:cs="Arial"/>
          <w:sz w:val="24"/>
          <w:szCs w:val="24"/>
        </w:rPr>
        <w:t>программы;</w:t>
      </w:r>
    </w:p>
    <w:p w14:paraId="717C0A92" w14:textId="50D3414F" w:rsidR="003E6353" w:rsidRPr="006F5A8B" w:rsidRDefault="005F3545" w:rsidP="005F3545">
      <w:pPr>
        <w:autoSpaceDE w:val="0"/>
        <w:autoSpaceDN w:val="0"/>
        <w:adjustRightInd w:val="0"/>
        <w:spacing w:after="0" w:line="240" w:lineRule="auto"/>
        <w:ind w:firstLine="714"/>
        <w:jc w:val="both"/>
        <w:rPr>
          <w:rFonts w:ascii="Arial" w:hAnsi="Arial" w:cs="Arial"/>
          <w:sz w:val="24"/>
          <w:szCs w:val="24"/>
        </w:rPr>
      </w:pPr>
      <w:r w:rsidRPr="006F5A8B">
        <w:rPr>
          <w:rFonts w:ascii="Arial" w:hAnsi="Arial" w:cs="Arial"/>
          <w:sz w:val="24"/>
          <w:szCs w:val="24"/>
        </w:rPr>
        <w:t xml:space="preserve">- </w:t>
      </w:r>
      <w:r w:rsidR="003E6353" w:rsidRPr="006F5A8B">
        <w:rPr>
          <w:rFonts w:ascii="Arial" w:hAnsi="Arial" w:cs="Arial"/>
          <w:sz w:val="24"/>
          <w:szCs w:val="24"/>
        </w:rPr>
        <w:t xml:space="preserve">анализа причин невыполнения или выполнения не в полном объеме мероприятий </w:t>
      </w:r>
      <w:r w:rsidRPr="006F5A8B">
        <w:rPr>
          <w:rFonts w:ascii="Arial" w:hAnsi="Arial" w:cs="Arial"/>
          <w:sz w:val="24"/>
          <w:szCs w:val="24"/>
        </w:rPr>
        <w:t xml:space="preserve">Муниципальной </w:t>
      </w:r>
      <w:r w:rsidR="003E6353" w:rsidRPr="006F5A8B">
        <w:rPr>
          <w:rFonts w:ascii="Arial" w:hAnsi="Arial" w:cs="Arial"/>
          <w:sz w:val="24"/>
          <w:szCs w:val="24"/>
        </w:rPr>
        <w:t xml:space="preserve">программы, </w:t>
      </w:r>
      <w:proofErr w:type="spellStart"/>
      <w:r w:rsidR="003E6353" w:rsidRPr="006F5A8B">
        <w:rPr>
          <w:rFonts w:ascii="Arial" w:hAnsi="Arial" w:cs="Arial"/>
          <w:sz w:val="24"/>
          <w:szCs w:val="24"/>
        </w:rPr>
        <w:t>недостижения</w:t>
      </w:r>
      <w:proofErr w:type="spellEnd"/>
      <w:r w:rsidR="003E6353" w:rsidRPr="006F5A8B">
        <w:rPr>
          <w:rFonts w:ascii="Arial" w:hAnsi="Arial" w:cs="Arial"/>
          <w:sz w:val="24"/>
          <w:szCs w:val="24"/>
        </w:rPr>
        <w:t xml:space="preserve"> планируемых </w:t>
      </w:r>
      <w:r w:rsidR="003F29B4" w:rsidRPr="006F5A8B">
        <w:rPr>
          <w:rFonts w:ascii="Arial" w:hAnsi="Arial" w:cs="Arial"/>
          <w:sz w:val="24"/>
          <w:szCs w:val="24"/>
        </w:rPr>
        <w:t>значений показателей</w:t>
      </w:r>
      <w:r w:rsidR="003E6353" w:rsidRPr="006F5A8B">
        <w:rPr>
          <w:rFonts w:ascii="Arial" w:hAnsi="Arial" w:cs="Arial"/>
          <w:sz w:val="24"/>
          <w:szCs w:val="24"/>
        </w:rPr>
        <w:t xml:space="preserve"> реализации </w:t>
      </w:r>
      <w:r w:rsidRPr="006F5A8B">
        <w:rPr>
          <w:rFonts w:ascii="Arial" w:hAnsi="Arial" w:cs="Arial"/>
          <w:sz w:val="24"/>
          <w:szCs w:val="24"/>
        </w:rPr>
        <w:t xml:space="preserve">Муниципальной </w:t>
      </w:r>
      <w:r w:rsidR="003E6353" w:rsidRPr="006F5A8B">
        <w:rPr>
          <w:rFonts w:ascii="Arial" w:hAnsi="Arial" w:cs="Arial"/>
          <w:sz w:val="24"/>
          <w:szCs w:val="24"/>
        </w:rPr>
        <w:t>программы;</w:t>
      </w:r>
    </w:p>
    <w:p w14:paraId="3EAE6C17" w14:textId="6FD8C33F" w:rsidR="003E6353" w:rsidRPr="006F5A8B" w:rsidRDefault="005F3545" w:rsidP="005F3545">
      <w:pPr>
        <w:autoSpaceDE w:val="0"/>
        <w:autoSpaceDN w:val="0"/>
        <w:adjustRightInd w:val="0"/>
        <w:spacing w:after="0" w:line="240" w:lineRule="auto"/>
        <w:ind w:firstLine="714"/>
        <w:jc w:val="both"/>
        <w:rPr>
          <w:rFonts w:ascii="Arial" w:hAnsi="Arial" w:cs="Arial"/>
          <w:sz w:val="24"/>
          <w:szCs w:val="24"/>
        </w:rPr>
      </w:pPr>
      <w:r w:rsidRPr="006F5A8B">
        <w:rPr>
          <w:rFonts w:ascii="Arial" w:hAnsi="Arial" w:cs="Arial"/>
          <w:sz w:val="24"/>
          <w:szCs w:val="24"/>
        </w:rPr>
        <w:t xml:space="preserve">- </w:t>
      </w:r>
      <w:r w:rsidR="003E6353" w:rsidRPr="006F5A8B">
        <w:rPr>
          <w:rFonts w:ascii="Arial" w:hAnsi="Arial" w:cs="Arial"/>
          <w:sz w:val="24"/>
          <w:szCs w:val="24"/>
        </w:rPr>
        <w:t xml:space="preserve">анализа фактически произведенных расходов, в том числе по источникам финансирования, с указанием основных причин </w:t>
      </w:r>
      <w:proofErr w:type="spellStart"/>
      <w:r w:rsidR="003E6353" w:rsidRPr="006F5A8B">
        <w:rPr>
          <w:rFonts w:ascii="Arial" w:hAnsi="Arial" w:cs="Arial"/>
          <w:sz w:val="24"/>
          <w:szCs w:val="24"/>
        </w:rPr>
        <w:t>неосвоения</w:t>
      </w:r>
      <w:proofErr w:type="spellEnd"/>
      <w:r w:rsidR="003E6353" w:rsidRPr="006F5A8B">
        <w:rPr>
          <w:rFonts w:ascii="Arial" w:hAnsi="Arial" w:cs="Arial"/>
          <w:sz w:val="24"/>
          <w:szCs w:val="24"/>
        </w:rPr>
        <w:t xml:space="preserve"> средств.</w:t>
      </w:r>
    </w:p>
    <w:p w14:paraId="64D623E4" w14:textId="63B9A990" w:rsidR="005F3545" w:rsidRPr="006F5A8B" w:rsidRDefault="005F3545" w:rsidP="00517BBD">
      <w:pPr>
        <w:pStyle w:val="ConsPlusNormal"/>
        <w:ind w:firstLine="709"/>
        <w:jc w:val="both"/>
        <w:rPr>
          <w:rFonts w:ascii="Arial" w:hAnsi="Arial" w:cs="Arial"/>
          <w:sz w:val="24"/>
          <w:szCs w:val="24"/>
        </w:rPr>
      </w:pPr>
      <w:r w:rsidRPr="006F5A8B">
        <w:rPr>
          <w:rFonts w:ascii="Arial" w:hAnsi="Arial" w:cs="Arial"/>
          <w:sz w:val="24"/>
          <w:szCs w:val="24"/>
        </w:rPr>
        <w:t xml:space="preserve">Оперативный, годовой и итоговый отчеты о реализации Муниципальной программы представляются с учетом требований и по формам, установленным Порядком разработки и реализации муниципальных программ Одинцовского </w:t>
      </w:r>
      <w:r w:rsidR="00526AEE" w:rsidRPr="006F5A8B">
        <w:rPr>
          <w:rFonts w:ascii="Arial" w:hAnsi="Arial" w:cs="Arial"/>
          <w:sz w:val="24"/>
          <w:szCs w:val="24"/>
        </w:rPr>
        <w:t>городского округа</w:t>
      </w:r>
      <w:r w:rsidRPr="006F5A8B">
        <w:rPr>
          <w:rFonts w:ascii="Arial" w:hAnsi="Arial" w:cs="Arial"/>
          <w:sz w:val="24"/>
          <w:szCs w:val="24"/>
        </w:rPr>
        <w:t xml:space="preserve"> Московской области, утвержденным постановлением Администрации Одинцовского городского округа Московской области от </w:t>
      </w:r>
      <w:r w:rsidR="0007329C" w:rsidRPr="006F5A8B">
        <w:rPr>
          <w:rFonts w:ascii="Arial" w:hAnsi="Arial" w:cs="Arial"/>
          <w:sz w:val="24"/>
          <w:szCs w:val="24"/>
        </w:rPr>
        <w:t>20.08.2019</w:t>
      </w:r>
      <w:r w:rsidRPr="006F5A8B">
        <w:rPr>
          <w:rFonts w:ascii="Arial" w:hAnsi="Arial" w:cs="Arial"/>
          <w:sz w:val="24"/>
          <w:szCs w:val="24"/>
        </w:rPr>
        <w:t xml:space="preserve"> № </w:t>
      </w:r>
      <w:r w:rsidR="0007329C" w:rsidRPr="006F5A8B">
        <w:rPr>
          <w:rFonts w:ascii="Arial" w:hAnsi="Arial" w:cs="Arial"/>
          <w:sz w:val="24"/>
          <w:szCs w:val="24"/>
        </w:rPr>
        <w:t>313</w:t>
      </w:r>
      <w:r w:rsidRPr="006F5A8B">
        <w:rPr>
          <w:rFonts w:ascii="Arial" w:hAnsi="Arial" w:cs="Arial"/>
          <w:sz w:val="24"/>
          <w:szCs w:val="24"/>
        </w:rPr>
        <w:t>.</w:t>
      </w:r>
    </w:p>
    <w:p w14:paraId="4A79346B" w14:textId="26DCDB8B" w:rsidR="003E6353" w:rsidRPr="006F5A8B" w:rsidRDefault="003E6353" w:rsidP="005F0C41">
      <w:pPr>
        <w:widowControl w:val="0"/>
        <w:autoSpaceDE w:val="0"/>
        <w:autoSpaceDN w:val="0"/>
        <w:adjustRightInd w:val="0"/>
        <w:spacing w:after="0" w:line="240" w:lineRule="auto"/>
        <w:ind w:firstLine="540"/>
        <w:jc w:val="both"/>
        <w:rPr>
          <w:rFonts w:ascii="Arial" w:hAnsi="Arial" w:cs="Arial"/>
          <w:sz w:val="24"/>
          <w:szCs w:val="24"/>
        </w:rPr>
      </w:pPr>
    </w:p>
    <w:p w14:paraId="770C0E06" w14:textId="248306A6" w:rsidR="00D560EC" w:rsidRPr="006F5A8B" w:rsidRDefault="00D560EC" w:rsidP="005F0C41">
      <w:pPr>
        <w:widowControl w:val="0"/>
        <w:autoSpaceDE w:val="0"/>
        <w:autoSpaceDN w:val="0"/>
        <w:adjustRightInd w:val="0"/>
        <w:spacing w:after="0" w:line="240" w:lineRule="auto"/>
        <w:ind w:firstLine="540"/>
        <w:jc w:val="both"/>
        <w:rPr>
          <w:rFonts w:ascii="Arial" w:hAnsi="Arial" w:cs="Arial"/>
          <w:sz w:val="24"/>
          <w:szCs w:val="24"/>
        </w:rPr>
      </w:pPr>
    </w:p>
    <w:p w14:paraId="51A2DB8E" w14:textId="6FCDBAD6" w:rsidR="00D560EC" w:rsidRPr="006F5A8B" w:rsidRDefault="00D560EC" w:rsidP="005F0C41">
      <w:pPr>
        <w:widowControl w:val="0"/>
        <w:autoSpaceDE w:val="0"/>
        <w:autoSpaceDN w:val="0"/>
        <w:adjustRightInd w:val="0"/>
        <w:spacing w:after="0" w:line="240" w:lineRule="auto"/>
        <w:ind w:firstLine="540"/>
        <w:jc w:val="both"/>
        <w:rPr>
          <w:rFonts w:ascii="Arial" w:hAnsi="Arial" w:cs="Arial"/>
          <w:sz w:val="24"/>
          <w:szCs w:val="24"/>
        </w:rPr>
      </w:pPr>
    </w:p>
    <w:p w14:paraId="5AF5EFD7" w14:textId="77777777" w:rsidR="00D560EC" w:rsidRPr="006F5A8B" w:rsidRDefault="00D560EC" w:rsidP="00D560EC">
      <w:pPr>
        <w:widowControl w:val="0"/>
        <w:autoSpaceDE w:val="0"/>
        <w:autoSpaceDN w:val="0"/>
        <w:adjustRightInd w:val="0"/>
        <w:spacing w:after="0" w:line="240" w:lineRule="auto"/>
        <w:jc w:val="center"/>
        <w:rPr>
          <w:rFonts w:ascii="Arial" w:hAnsi="Arial" w:cs="Arial"/>
          <w:sz w:val="24"/>
          <w:szCs w:val="24"/>
        </w:rPr>
        <w:sectPr w:rsidR="00D560EC" w:rsidRPr="006F5A8B" w:rsidSect="006F5A8B">
          <w:headerReference w:type="default" r:id="rId9"/>
          <w:pgSz w:w="11906" w:h="16838"/>
          <w:pgMar w:top="1134" w:right="567" w:bottom="1134" w:left="1134" w:header="426" w:footer="708" w:gutter="0"/>
          <w:cols w:space="708"/>
          <w:docGrid w:linePitch="360"/>
        </w:sectPr>
      </w:pPr>
    </w:p>
    <w:p w14:paraId="32A16380" w14:textId="3E58426E" w:rsidR="00060477" w:rsidRPr="006F5A8B" w:rsidRDefault="00060477" w:rsidP="00B5758E">
      <w:pPr>
        <w:pStyle w:val="a3"/>
        <w:widowControl w:val="0"/>
        <w:numPr>
          <w:ilvl w:val="0"/>
          <w:numId w:val="9"/>
        </w:numPr>
        <w:autoSpaceDE w:val="0"/>
        <w:autoSpaceDN w:val="0"/>
        <w:adjustRightInd w:val="0"/>
        <w:spacing w:after="0" w:line="240" w:lineRule="auto"/>
        <w:jc w:val="center"/>
        <w:rPr>
          <w:rFonts w:ascii="Arial" w:hAnsi="Arial" w:cs="Arial"/>
          <w:sz w:val="24"/>
          <w:szCs w:val="24"/>
        </w:rPr>
      </w:pPr>
      <w:r w:rsidRPr="006F5A8B">
        <w:rPr>
          <w:rFonts w:ascii="Arial" w:hAnsi="Arial" w:cs="Arial"/>
          <w:sz w:val="24"/>
          <w:szCs w:val="24"/>
        </w:rPr>
        <w:lastRenderedPageBreak/>
        <w:t>Подпрограмма «Профилактика преступлений и иных правонарушений»</w:t>
      </w:r>
    </w:p>
    <w:p w14:paraId="2BA28677" w14:textId="77777777" w:rsidR="00060477" w:rsidRPr="006F5A8B" w:rsidRDefault="00060477" w:rsidP="00060477">
      <w:pPr>
        <w:widowControl w:val="0"/>
        <w:autoSpaceDE w:val="0"/>
        <w:autoSpaceDN w:val="0"/>
        <w:adjustRightInd w:val="0"/>
        <w:spacing w:after="0" w:line="240" w:lineRule="auto"/>
        <w:jc w:val="center"/>
        <w:rPr>
          <w:rFonts w:ascii="Arial" w:hAnsi="Arial" w:cs="Arial"/>
          <w:sz w:val="24"/>
          <w:szCs w:val="24"/>
        </w:rPr>
      </w:pPr>
    </w:p>
    <w:p w14:paraId="34AA7091" w14:textId="777953CD" w:rsidR="00D560EC" w:rsidRPr="006F5A8B" w:rsidRDefault="00B5758E" w:rsidP="00B5758E">
      <w:pPr>
        <w:pStyle w:val="a3"/>
        <w:widowControl w:val="0"/>
        <w:numPr>
          <w:ilvl w:val="1"/>
          <w:numId w:val="10"/>
        </w:numPr>
        <w:autoSpaceDE w:val="0"/>
        <w:autoSpaceDN w:val="0"/>
        <w:adjustRightInd w:val="0"/>
        <w:spacing w:after="0" w:line="240" w:lineRule="auto"/>
        <w:ind w:left="0" w:firstLine="0"/>
        <w:jc w:val="center"/>
        <w:rPr>
          <w:rFonts w:ascii="Arial" w:hAnsi="Arial" w:cs="Arial"/>
          <w:sz w:val="24"/>
          <w:szCs w:val="24"/>
        </w:rPr>
      </w:pPr>
      <w:r w:rsidRPr="006F5A8B">
        <w:rPr>
          <w:rFonts w:ascii="Arial" w:hAnsi="Arial" w:cs="Arial"/>
          <w:sz w:val="24"/>
          <w:szCs w:val="24"/>
        </w:rPr>
        <w:t xml:space="preserve"> </w:t>
      </w:r>
      <w:r w:rsidR="00D560EC" w:rsidRPr="006F5A8B">
        <w:rPr>
          <w:rFonts w:ascii="Arial" w:hAnsi="Arial" w:cs="Arial"/>
          <w:sz w:val="24"/>
          <w:szCs w:val="24"/>
        </w:rPr>
        <w:t>ПАСПОРТ ПОДПРОГРАММЫ МУНИЦИПАЛЬНОЙ ПРОГРАММЫ</w:t>
      </w:r>
    </w:p>
    <w:p w14:paraId="4285A54B" w14:textId="110A3B6C" w:rsidR="00D560EC" w:rsidRPr="006F5A8B" w:rsidRDefault="00D560EC" w:rsidP="00B5758E">
      <w:pPr>
        <w:widowControl w:val="0"/>
        <w:autoSpaceDE w:val="0"/>
        <w:autoSpaceDN w:val="0"/>
        <w:adjustRightInd w:val="0"/>
        <w:spacing w:after="0" w:line="240" w:lineRule="auto"/>
        <w:jc w:val="center"/>
        <w:rPr>
          <w:rFonts w:ascii="Arial" w:hAnsi="Arial" w:cs="Arial"/>
          <w:sz w:val="24"/>
          <w:szCs w:val="24"/>
        </w:rPr>
      </w:pPr>
      <w:r w:rsidRPr="006F5A8B">
        <w:rPr>
          <w:rFonts w:ascii="Arial" w:hAnsi="Arial" w:cs="Arial"/>
          <w:sz w:val="24"/>
          <w:szCs w:val="24"/>
        </w:rPr>
        <w:t>«Профилактика преступлений и иных правонарушений»</w:t>
      </w:r>
    </w:p>
    <w:p w14:paraId="509657DB" w14:textId="77777777" w:rsidR="00D560EC" w:rsidRPr="006F5A8B" w:rsidRDefault="00D560EC" w:rsidP="005F0C41">
      <w:pPr>
        <w:widowControl w:val="0"/>
        <w:autoSpaceDE w:val="0"/>
        <w:autoSpaceDN w:val="0"/>
        <w:adjustRightInd w:val="0"/>
        <w:spacing w:after="0" w:line="240" w:lineRule="auto"/>
        <w:ind w:firstLine="540"/>
        <w:jc w:val="both"/>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1703"/>
        <w:gridCol w:w="1996"/>
        <w:gridCol w:w="1425"/>
        <w:gridCol w:w="1424"/>
        <w:gridCol w:w="1420"/>
        <w:gridCol w:w="1351"/>
        <w:gridCol w:w="1302"/>
        <w:gridCol w:w="8"/>
        <w:gridCol w:w="1338"/>
      </w:tblGrid>
      <w:tr w:rsidR="003E6CCB" w:rsidRPr="006F5A8B" w14:paraId="48309664" w14:textId="77777777" w:rsidTr="006F5A8B">
        <w:trPr>
          <w:trHeight w:val="20"/>
        </w:trPr>
        <w:tc>
          <w:tcPr>
            <w:tcW w:w="2764" w:type="dxa"/>
          </w:tcPr>
          <w:p w14:paraId="11BC8775" w14:textId="607FB7E3" w:rsidR="00D560EC" w:rsidRPr="006F5A8B" w:rsidRDefault="00D560EC" w:rsidP="006E70A8">
            <w:pPr>
              <w:pStyle w:val="ConsPlusNormal"/>
              <w:rPr>
                <w:rFonts w:ascii="Arial" w:hAnsi="Arial" w:cs="Arial"/>
                <w:sz w:val="24"/>
                <w:szCs w:val="24"/>
              </w:rPr>
            </w:pPr>
            <w:r w:rsidRPr="006F5A8B">
              <w:rPr>
                <w:rFonts w:ascii="Arial" w:hAnsi="Arial" w:cs="Arial"/>
                <w:sz w:val="24"/>
                <w:szCs w:val="24"/>
              </w:rPr>
              <w:t>Муниципальный заказчик подпрограммы</w:t>
            </w:r>
          </w:p>
        </w:tc>
        <w:tc>
          <w:tcPr>
            <w:tcW w:w="11917" w:type="dxa"/>
            <w:gridSpan w:val="9"/>
          </w:tcPr>
          <w:p w14:paraId="08A54ABB" w14:textId="71DDAE96" w:rsidR="00D560EC" w:rsidRPr="006F5A8B" w:rsidRDefault="00DA2E8E" w:rsidP="006E70A8">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r>
      <w:tr w:rsidR="00762FB4" w:rsidRPr="006F5A8B" w14:paraId="3C176E7B" w14:textId="77777777" w:rsidTr="006F5A8B">
        <w:trPr>
          <w:trHeight w:val="1012"/>
        </w:trPr>
        <w:tc>
          <w:tcPr>
            <w:tcW w:w="2764" w:type="dxa"/>
            <w:vMerge w:val="restart"/>
          </w:tcPr>
          <w:p w14:paraId="62B0F134" w14:textId="77777777" w:rsidR="00762FB4" w:rsidRPr="006F5A8B" w:rsidRDefault="00762FB4" w:rsidP="00A95D98">
            <w:pPr>
              <w:pStyle w:val="ConsPlusNormal"/>
              <w:rPr>
                <w:rFonts w:ascii="Arial" w:hAnsi="Arial" w:cs="Arial"/>
                <w:sz w:val="24"/>
                <w:szCs w:val="24"/>
              </w:rPr>
            </w:pPr>
            <w:r w:rsidRPr="006F5A8B">
              <w:rPr>
                <w:rFonts w:ascii="Arial" w:hAnsi="Arial" w:cs="Arial"/>
                <w:sz w:val="24"/>
                <w:szCs w:val="24"/>
              </w:rPr>
              <w:t>Источники финансирования подпрограммы, в том числе по годам реализации и главным распорядителям бюджетных средств</w:t>
            </w:r>
          </w:p>
          <w:p w14:paraId="0B06457C" w14:textId="39224882" w:rsidR="00762FB4" w:rsidRPr="006F5A8B" w:rsidRDefault="00762FB4" w:rsidP="00A95D98">
            <w:pPr>
              <w:pStyle w:val="ConsPlusNormal"/>
              <w:rPr>
                <w:rFonts w:ascii="Arial" w:hAnsi="Arial" w:cs="Arial"/>
                <w:sz w:val="24"/>
                <w:szCs w:val="24"/>
              </w:rPr>
            </w:pPr>
            <w:r w:rsidRPr="006F5A8B">
              <w:rPr>
                <w:rFonts w:ascii="Arial" w:hAnsi="Arial" w:cs="Arial"/>
                <w:sz w:val="24"/>
                <w:szCs w:val="24"/>
              </w:rPr>
              <w:t>(тыс. рублей)</w:t>
            </w:r>
          </w:p>
        </w:tc>
        <w:tc>
          <w:tcPr>
            <w:tcW w:w="1696" w:type="dxa"/>
          </w:tcPr>
          <w:p w14:paraId="0AA460A5" w14:textId="77777777" w:rsidR="00762FB4" w:rsidRPr="006F5A8B" w:rsidRDefault="00762FB4" w:rsidP="006E70A8">
            <w:pPr>
              <w:pStyle w:val="ConsPlusNormal"/>
              <w:rPr>
                <w:rFonts w:ascii="Arial" w:hAnsi="Arial" w:cs="Arial"/>
                <w:sz w:val="24"/>
                <w:szCs w:val="24"/>
              </w:rPr>
            </w:pPr>
            <w:r w:rsidRPr="006F5A8B">
              <w:rPr>
                <w:rFonts w:ascii="Arial" w:hAnsi="Arial" w:cs="Arial"/>
                <w:sz w:val="24"/>
                <w:szCs w:val="24"/>
              </w:rPr>
              <w:t>Главный распорядитель бюджетных средств</w:t>
            </w:r>
          </w:p>
        </w:tc>
        <w:tc>
          <w:tcPr>
            <w:tcW w:w="1988" w:type="dxa"/>
          </w:tcPr>
          <w:p w14:paraId="5F1C4F10" w14:textId="77777777" w:rsidR="00762FB4" w:rsidRPr="006F5A8B" w:rsidRDefault="00762FB4" w:rsidP="006E70A8">
            <w:pPr>
              <w:pStyle w:val="ConsPlusNormal"/>
              <w:rPr>
                <w:rFonts w:ascii="Arial" w:hAnsi="Arial" w:cs="Arial"/>
                <w:sz w:val="24"/>
                <w:szCs w:val="24"/>
              </w:rPr>
            </w:pPr>
            <w:r w:rsidRPr="006F5A8B">
              <w:rPr>
                <w:rFonts w:ascii="Arial" w:hAnsi="Arial" w:cs="Arial"/>
                <w:sz w:val="24"/>
                <w:szCs w:val="24"/>
              </w:rPr>
              <w:t>Источник финансирования</w:t>
            </w:r>
          </w:p>
        </w:tc>
        <w:tc>
          <w:tcPr>
            <w:tcW w:w="1419" w:type="dxa"/>
          </w:tcPr>
          <w:p w14:paraId="32487FDD" w14:textId="5CAEFF13" w:rsidR="00762FB4" w:rsidRPr="006F5A8B" w:rsidRDefault="00762FB4" w:rsidP="003E6CCB">
            <w:pPr>
              <w:pStyle w:val="ConsPlusNormal"/>
              <w:jc w:val="center"/>
              <w:rPr>
                <w:rFonts w:ascii="Arial" w:hAnsi="Arial" w:cs="Arial"/>
                <w:sz w:val="24"/>
                <w:szCs w:val="24"/>
              </w:rPr>
            </w:pPr>
            <w:r w:rsidRPr="006F5A8B">
              <w:rPr>
                <w:rFonts w:ascii="Arial" w:hAnsi="Arial" w:cs="Arial"/>
                <w:sz w:val="24"/>
                <w:szCs w:val="24"/>
              </w:rPr>
              <w:t>Всего</w:t>
            </w:r>
          </w:p>
        </w:tc>
        <w:tc>
          <w:tcPr>
            <w:tcW w:w="1418" w:type="dxa"/>
          </w:tcPr>
          <w:p w14:paraId="225E0CAA" w14:textId="56A8B761" w:rsidR="00762FB4" w:rsidRPr="006F5A8B" w:rsidRDefault="00762FB4" w:rsidP="003E6CCB">
            <w:pPr>
              <w:pStyle w:val="ConsPlusNormal"/>
              <w:jc w:val="center"/>
              <w:rPr>
                <w:rFonts w:ascii="Arial" w:hAnsi="Arial" w:cs="Arial"/>
                <w:sz w:val="24"/>
                <w:szCs w:val="24"/>
              </w:rPr>
            </w:pPr>
            <w:r w:rsidRPr="006F5A8B">
              <w:rPr>
                <w:rFonts w:ascii="Arial" w:hAnsi="Arial" w:cs="Arial"/>
                <w:sz w:val="24"/>
                <w:szCs w:val="24"/>
              </w:rPr>
              <w:t>2023 год</w:t>
            </w:r>
          </w:p>
        </w:tc>
        <w:tc>
          <w:tcPr>
            <w:tcW w:w="1414" w:type="dxa"/>
          </w:tcPr>
          <w:p w14:paraId="0D18A543" w14:textId="7B64777F" w:rsidR="00762FB4" w:rsidRPr="006F5A8B" w:rsidRDefault="00762FB4" w:rsidP="003E6CCB">
            <w:pPr>
              <w:pStyle w:val="ConsPlusNormal"/>
              <w:jc w:val="center"/>
              <w:rPr>
                <w:rFonts w:ascii="Arial" w:hAnsi="Arial" w:cs="Arial"/>
                <w:sz w:val="24"/>
                <w:szCs w:val="24"/>
              </w:rPr>
            </w:pPr>
            <w:r w:rsidRPr="006F5A8B">
              <w:rPr>
                <w:rFonts w:ascii="Arial" w:hAnsi="Arial" w:cs="Arial"/>
                <w:sz w:val="24"/>
                <w:szCs w:val="24"/>
              </w:rPr>
              <w:t>2024 год</w:t>
            </w:r>
          </w:p>
        </w:tc>
        <w:tc>
          <w:tcPr>
            <w:tcW w:w="1345" w:type="dxa"/>
          </w:tcPr>
          <w:p w14:paraId="0588A41B" w14:textId="75B7254D" w:rsidR="00762FB4" w:rsidRPr="006F5A8B" w:rsidRDefault="00762FB4" w:rsidP="003E6CCB">
            <w:pPr>
              <w:pStyle w:val="ConsPlusNormal"/>
              <w:jc w:val="center"/>
              <w:rPr>
                <w:rFonts w:ascii="Arial" w:hAnsi="Arial" w:cs="Arial"/>
                <w:sz w:val="24"/>
                <w:szCs w:val="24"/>
              </w:rPr>
            </w:pPr>
            <w:r w:rsidRPr="006F5A8B">
              <w:rPr>
                <w:rFonts w:ascii="Arial" w:hAnsi="Arial" w:cs="Arial"/>
                <w:sz w:val="24"/>
                <w:szCs w:val="24"/>
              </w:rPr>
              <w:t>2025 год</w:t>
            </w:r>
          </w:p>
        </w:tc>
        <w:tc>
          <w:tcPr>
            <w:tcW w:w="1305" w:type="dxa"/>
            <w:gridSpan w:val="2"/>
          </w:tcPr>
          <w:p w14:paraId="660C4C17" w14:textId="578646B2" w:rsidR="00762FB4" w:rsidRPr="006F5A8B" w:rsidRDefault="00762FB4" w:rsidP="003E6CCB">
            <w:pPr>
              <w:pStyle w:val="ConsPlusNormal"/>
              <w:jc w:val="center"/>
              <w:rPr>
                <w:rFonts w:ascii="Arial" w:hAnsi="Arial" w:cs="Arial"/>
                <w:sz w:val="24"/>
                <w:szCs w:val="24"/>
              </w:rPr>
            </w:pPr>
            <w:r w:rsidRPr="006F5A8B">
              <w:rPr>
                <w:rFonts w:ascii="Arial" w:hAnsi="Arial" w:cs="Arial"/>
                <w:sz w:val="24"/>
                <w:szCs w:val="24"/>
              </w:rPr>
              <w:t>2026 год</w:t>
            </w:r>
          </w:p>
        </w:tc>
        <w:tc>
          <w:tcPr>
            <w:tcW w:w="1332" w:type="dxa"/>
          </w:tcPr>
          <w:p w14:paraId="5C1210B2" w14:textId="58BC9DAC" w:rsidR="00762FB4" w:rsidRPr="006F5A8B" w:rsidRDefault="00762FB4" w:rsidP="003E6CCB">
            <w:pPr>
              <w:pStyle w:val="ConsPlusNormal"/>
              <w:jc w:val="center"/>
              <w:rPr>
                <w:rFonts w:ascii="Arial" w:hAnsi="Arial" w:cs="Arial"/>
                <w:sz w:val="24"/>
                <w:szCs w:val="24"/>
              </w:rPr>
            </w:pPr>
            <w:r w:rsidRPr="006F5A8B">
              <w:rPr>
                <w:rFonts w:ascii="Arial" w:hAnsi="Arial" w:cs="Arial"/>
                <w:sz w:val="24"/>
                <w:szCs w:val="24"/>
              </w:rPr>
              <w:t>2027 год</w:t>
            </w:r>
          </w:p>
        </w:tc>
      </w:tr>
      <w:tr w:rsidR="003E6CCB" w:rsidRPr="006F5A8B" w14:paraId="4375B913" w14:textId="77777777" w:rsidTr="006F5A8B">
        <w:trPr>
          <w:trHeight w:val="20"/>
        </w:trPr>
        <w:tc>
          <w:tcPr>
            <w:tcW w:w="2764" w:type="dxa"/>
            <w:vMerge/>
          </w:tcPr>
          <w:p w14:paraId="3D197AB6" w14:textId="77777777" w:rsidR="003E6CCB" w:rsidRPr="006F5A8B" w:rsidRDefault="003E6CCB" w:rsidP="003E6CCB">
            <w:pPr>
              <w:rPr>
                <w:rFonts w:ascii="Arial" w:hAnsi="Arial" w:cs="Arial"/>
                <w:sz w:val="24"/>
                <w:szCs w:val="24"/>
              </w:rPr>
            </w:pPr>
          </w:p>
        </w:tc>
        <w:tc>
          <w:tcPr>
            <w:tcW w:w="1696" w:type="dxa"/>
            <w:vMerge w:val="restart"/>
          </w:tcPr>
          <w:p w14:paraId="15857C86" w14:textId="77777777" w:rsidR="003E6CCB" w:rsidRPr="006F5A8B" w:rsidRDefault="003E6CCB" w:rsidP="003E6CCB">
            <w:pPr>
              <w:pStyle w:val="ConsPlusNormal"/>
              <w:rPr>
                <w:rFonts w:ascii="Arial" w:hAnsi="Arial" w:cs="Arial"/>
                <w:sz w:val="24"/>
                <w:szCs w:val="24"/>
              </w:rPr>
            </w:pPr>
          </w:p>
        </w:tc>
        <w:tc>
          <w:tcPr>
            <w:tcW w:w="1988" w:type="dxa"/>
          </w:tcPr>
          <w:p w14:paraId="3D06E371" w14:textId="77777777" w:rsidR="003E6CCB" w:rsidRPr="006F5A8B" w:rsidRDefault="003E6CCB" w:rsidP="003E6CCB">
            <w:pPr>
              <w:pStyle w:val="ConsPlusNormal"/>
              <w:rPr>
                <w:rFonts w:ascii="Arial" w:hAnsi="Arial" w:cs="Arial"/>
                <w:sz w:val="24"/>
                <w:szCs w:val="24"/>
              </w:rPr>
            </w:pPr>
            <w:r w:rsidRPr="006F5A8B">
              <w:rPr>
                <w:rFonts w:ascii="Arial" w:hAnsi="Arial" w:cs="Arial"/>
                <w:sz w:val="24"/>
                <w:szCs w:val="24"/>
              </w:rPr>
              <w:t>Всего:</w:t>
            </w:r>
          </w:p>
          <w:p w14:paraId="4C5039D2" w14:textId="77777777" w:rsidR="003E6CCB" w:rsidRPr="006F5A8B" w:rsidRDefault="003E6CCB" w:rsidP="003E6CCB">
            <w:pPr>
              <w:pStyle w:val="ConsPlusNormal"/>
              <w:rPr>
                <w:rFonts w:ascii="Arial" w:hAnsi="Arial" w:cs="Arial"/>
                <w:sz w:val="24"/>
                <w:szCs w:val="24"/>
              </w:rPr>
            </w:pPr>
            <w:r w:rsidRPr="006F5A8B">
              <w:rPr>
                <w:rFonts w:ascii="Arial" w:hAnsi="Arial" w:cs="Arial"/>
                <w:sz w:val="24"/>
                <w:szCs w:val="24"/>
              </w:rPr>
              <w:t>в том числе:</w:t>
            </w:r>
          </w:p>
        </w:tc>
        <w:tc>
          <w:tcPr>
            <w:tcW w:w="1419" w:type="dxa"/>
          </w:tcPr>
          <w:p w14:paraId="3CC709FA" w14:textId="18C84B17"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1 473 185,56000</w:t>
            </w:r>
          </w:p>
        </w:tc>
        <w:tc>
          <w:tcPr>
            <w:tcW w:w="1418" w:type="dxa"/>
          </w:tcPr>
          <w:p w14:paraId="3AD689BF" w14:textId="22D04706"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333 571,68400</w:t>
            </w:r>
          </w:p>
        </w:tc>
        <w:tc>
          <w:tcPr>
            <w:tcW w:w="1414" w:type="dxa"/>
          </w:tcPr>
          <w:p w14:paraId="536F3AA1" w14:textId="072F6DAA"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328 316,00400</w:t>
            </w:r>
          </w:p>
        </w:tc>
        <w:tc>
          <w:tcPr>
            <w:tcW w:w="1345" w:type="dxa"/>
          </w:tcPr>
          <w:p w14:paraId="6D290EF3" w14:textId="1C2FAACB"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274 838,62400</w:t>
            </w:r>
          </w:p>
        </w:tc>
        <w:tc>
          <w:tcPr>
            <w:tcW w:w="1297" w:type="dxa"/>
          </w:tcPr>
          <w:p w14:paraId="002C465A" w14:textId="0895B5E4" w:rsidR="003E6CCB" w:rsidRPr="006F5A8B" w:rsidRDefault="003E6CCB" w:rsidP="003E6CCB">
            <w:pPr>
              <w:pStyle w:val="ConsPlusNormal"/>
              <w:tabs>
                <w:tab w:val="left" w:pos="1837"/>
              </w:tabs>
              <w:jc w:val="center"/>
              <w:rPr>
                <w:rFonts w:ascii="Arial" w:hAnsi="Arial" w:cs="Arial"/>
                <w:sz w:val="24"/>
                <w:szCs w:val="24"/>
              </w:rPr>
            </w:pPr>
            <w:r w:rsidRPr="006F5A8B">
              <w:rPr>
                <w:rFonts w:ascii="Arial" w:hAnsi="Arial" w:cs="Arial"/>
                <w:sz w:val="24"/>
                <w:szCs w:val="24"/>
              </w:rPr>
              <w:t>268 229,62400</w:t>
            </w:r>
          </w:p>
        </w:tc>
        <w:tc>
          <w:tcPr>
            <w:tcW w:w="1340" w:type="dxa"/>
            <w:gridSpan w:val="2"/>
          </w:tcPr>
          <w:p w14:paraId="5B2F5FA9" w14:textId="3FC37F0F" w:rsidR="003E6CCB" w:rsidRPr="006F5A8B" w:rsidRDefault="003E6CCB" w:rsidP="003E6CCB">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268 229,62400</w:t>
            </w:r>
          </w:p>
        </w:tc>
      </w:tr>
      <w:tr w:rsidR="003E6CCB" w:rsidRPr="006F5A8B" w14:paraId="5C0ABBAD" w14:textId="77777777" w:rsidTr="006F5A8B">
        <w:trPr>
          <w:trHeight w:val="20"/>
        </w:trPr>
        <w:tc>
          <w:tcPr>
            <w:tcW w:w="2764" w:type="dxa"/>
            <w:vMerge/>
          </w:tcPr>
          <w:p w14:paraId="2843AF38" w14:textId="77777777" w:rsidR="003E6CCB" w:rsidRPr="006F5A8B" w:rsidRDefault="003E6CCB" w:rsidP="003E6CCB">
            <w:pPr>
              <w:rPr>
                <w:rFonts w:ascii="Arial" w:hAnsi="Arial" w:cs="Arial"/>
                <w:sz w:val="24"/>
                <w:szCs w:val="24"/>
              </w:rPr>
            </w:pPr>
          </w:p>
        </w:tc>
        <w:tc>
          <w:tcPr>
            <w:tcW w:w="1696" w:type="dxa"/>
            <w:vMerge/>
          </w:tcPr>
          <w:p w14:paraId="47A5B935" w14:textId="77777777" w:rsidR="003E6CCB" w:rsidRPr="006F5A8B" w:rsidRDefault="003E6CCB" w:rsidP="003E6CCB">
            <w:pPr>
              <w:pStyle w:val="ConsPlusNormal"/>
              <w:rPr>
                <w:rFonts w:ascii="Arial" w:hAnsi="Arial" w:cs="Arial"/>
                <w:sz w:val="24"/>
                <w:szCs w:val="24"/>
              </w:rPr>
            </w:pPr>
          </w:p>
        </w:tc>
        <w:tc>
          <w:tcPr>
            <w:tcW w:w="1988" w:type="dxa"/>
          </w:tcPr>
          <w:p w14:paraId="3BBEF322" w14:textId="71EE7225" w:rsidR="003E6CCB" w:rsidRPr="006F5A8B" w:rsidRDefault="003E6CCB" w:rsidP="003E6CCB">
            <w:pPr>
              <w:pStyle w:val="ConsPlusNormal"/>
              <w:rPr>
                <w:rFonts w:ascii="Arial" w:hAnsi="Arial" w:cs="Arial"/>
                <w:sz w:val="24"/>
                <w:szCs w:val="24"/>
              </w:rPr>
            </w:pPr>
            <w:r w:rsidRPr="006F5A8B">
              <w:rPr>
                <w:rFonts w:ascii="Arial" w:hAnsi="Arial" w:cs="Arial"/>
                <w:sz w:val="24"/>
                <w:szCs w:val="24"/>
              </w:rPr>
              <w:t>Средства федерального бюджета</w:t>
            </w:r>
          </w:p>
        </w:tc>
        <w:tc>
          <w:tcPr>
            <w:tcW w:w="1419" w:type="dxa"/>
          </w:tcPr>
          <w:p w14:paraId="278220C4" w14:textId="49EE3E16"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4 671,18000</w:t>
            </w:r>
          </w:p>
        </w:tc>
        <w:tc>
          <w:tcPr>
            <w:tcW w:w="1418" w:type="dxa"/>
          </w:tcPr>
          <w:p w14:paraId="462FC8A2" w14:textId="0834725B"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2 512,37000</w:t>
            </w:r>
          </w:p>
        </w:tc>
        <w:tc>
          <w:tcPr>
            <w:tcW w:w="1414" w:type="dxa"/>
          </w:tcPr>
          <w:p w14:paraId="3230C8FE" w14:textId="13697DF9"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2 158,81000</w:t>
            </w:r>
          </w:p>
        </w:tc>
        <w:tc>
          <w:tcPr>
            <w:tcW w:w="1345" w:type="dxa"/>
          </w:tcPr>
          <w:p w14:paraId="149B7F75" w14:textId="49770F2E"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0,00000</w:t>
            </w:r>
          </w:p>
        </w:tc>
        <w:tc>
          <w:tcPr>
            <w:tcW w:w="1297" w:type="dxa"/>
          </w:tcPr>
          <w:p w14:paraId="2C757469" w14:textId="242CAA1D" w:rsidR="003E6CCB" w:rsidRPr="006F5A8B" w:rsidRDefault="003E6CCB" w:rsidP="003E6CCB">
            <w:pPr>
              <w:pStyle w:val="ConsPlusNormal"/>
              <w:tabs>
                <w:tab w:val="left" w:pos="1837"/>
              </w:tabs>
              <w:jc w:val="center"/>
              <w:rPr>
                <w:rFonts w:ascii="Arial" w:hAnsi="Arial" w:cs="Arial"/>
                <w:sz w:val="24"/>
                <w:szCs w:val="24"/>
              </w:rPr>
            </w:pPr>
            <w:r w:rsidRPr="006F5A8B">
              <w:rPr>
                <w:rFonts w:ascii="Arial" w:hAnsi="Arial" w:cs="Arial"/>
                <w:sz w:val="24"/>
                <w:szCs w:val="24"/>
              </w:rPr>
              <w:t>0,00000</w:t>
            </w:r>
          </w:p>
        </w:tc>
        <w:tc>
          <w:tcPr>
            <w:tcW w:w="1340" w:type="dxa"/>
            <w:gridSpan w:val="2"/>
          </w:tcPr>
          <w:p w14:paraId="30FFAFDF" w14:textId="31577B35" w:rsidR="003E6CCB" w:rsidRPr="006F5A8B" w:rsidRDefault="003E6CCB" w:rsidP="003E6CCB">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0,00000</w:t>
            </w:r>
          </w:p>
        </w:tc>
      </w:tr>
      <w:tr w:rsidR="003E6CCB" w:rsidRPr="006F5A8B" w14:paraId="34B69687" w14:textId="77777777" w:rsidTr="006F5A8B">
        <w:trPr>
          <w:trHeight w:val="20"/>
        </w:trPr>
        <w:tc>
          <w:tcPr>
            <w:tcW w:w="2764" w:type="dxa"/>
            <w:vMerge/>
          </w:tcPr>
          <w:p w14:paraId="47D9D6BF" w14:textId="77777777" w:rsidR="003E6CCB" w:rsidRPr="006F5A8B" w:rsidRDefault="003E6CCB" w:rsidP="003E6CCB">
            <w:pPr>
              <w:rPr>
                <w:rFonts w:ascii="Arial" w:hAnsi="Arial" w:cs="Arial"/>
                <w:sz w:val="24"/>
                <w:szCs w:val="24"/>
              </w:rPr>
            </w:pPr>
          </w:p>
        </w:tc>
        <w:tc>
          <w:tcPr>
            <w:tcW w:w="1696" w:type="dxa"/>
            <w:vMerge/>
          </w:tcPr>
          <w:p w14:paraId="0B104A09" w14:textId="77777777" w:rsidR="003E6CCB" w:rsidRPr="006F5A8B" w:rsidRDefault="003E6CCB" w:rsidP="003E6CCB">
            <w:pPr>
              <w:pStyle w:val="ConsPlusNormal"/>
              <w:rPr>
                <w:rFonts w:ascii="Arial" w:hAnsi="Arial" w:cs="Arial"/>
                <w:sz w:val="24"/>
                <w:szCs w:val="24"/>
              </w:rPr>
            </w:pPr>
          </w:p>
        </w:tc>
        <w:tc>
          <w:tcPr>
            <w:tcW w:w="1988" w:type="dxa"/>
          </w:tcPr>
          <w:p w14:paraId="0AF4FD49" w14:textId="2F5A5A12" w:rsidR="003E6CCB" w:rsidRPr="006F5A8B" w:rsidRDefault="003E6CCB" w:rsidP="003E6CCB">
            <w:pPr>
              <w:pStyle w:val="ConsPlusNormal"/>
              <w:rPr>
                <w:rFonts w:ascii="Arial" w:hAnsi="Arial" w:cs="Arial"/>
                <w:sz w:val="24"/>
                <w:szCs w:val="24"/>
              </w:rPr>
            </w:pPr>
            <w:r w:rsidRPr="006F5A8B">
              <w:rPr>
                <w:rFonts w:ascii="Arial" w:hAnsi="Arial" w:cs="Arial"/>
                <w:sz w:val="24"/>
                <w:szCs w:val="24"/>
              </w:rPr>
              <w:t>Средства бюджета Московской области</w:t>
            </w:r>
          </w:p>
        </w:tc>
        <w:tc>
          <w:tcPr>
            <w:tcW w:w="1419" w:type="dxa"/>
          </w:tcPr>
          <w:p w14:paraId="73A58DF7" w14:textId="041E718E"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83 828,65000</w:t>
            </w:r>
          </w:p>
        </w:tc>
        <w:tc>
          <w:tcPr>
            <w:tcW w:w="1418" w:type="dxa"/>
          </w:tcPr>
          <w:p w14:paraId="314442A1" w14:textId="0672FA30"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40 041,24000</w:t>
            </w:r>
          </w:p>
        </w:tc>
        <w:tc>
          <w:tcPr>
            <w:tcW w:w="1414" w:type="dxa"/>
          </w:tcPr>
          <w:p w14:paraId="22BCE4BF" w14:textId="5BB5BC3A"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37 178,41000</w:t>
            </w:r>
          </w:p>
        </w:tc>
        <w:tc>
          <w:tcPr>
            <w:tcW w:w="1345" w:type="dxa"/>
          </w:tcPr>
          <w:p w14:paraId="43A02716" w14:textId="153AE2FC"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6 609,00000</w:t>
            </w:r>
          </w:p>
        </w:tc>
        <w:tc>
          <w:tcPr>
            <w:tcW w:w="1297" w:type="dxa"/>
          </w:tcPr>
          <w:p w14:paraId="72085D91" w14:textId="3D337891" w:rsidR="003E6CCB" w:rsidRPr="006F5A8B" w:rsidRDefault="003E6CCB" w:rsidP="003E6CCB">
            <w:pPr>
              <w:pStyle w:val="ConsPlusNormal"/>
              <w:tabs>
                <w:tab w:val="left" w:pos="1837"/>
              </w:tabs>
              <w:jc w:val="center"/>
              <w:rPr>
                <w:rFonts w:ascii="Arial" w:hAnsi="Arial" w:cs="Arial"/>
                <w:sz w:val="24"/>
                <w:szCs w:val="24"/>
              </w:rPr>
            </w:pPr>
            <w:r w:rsidRPr="006F5A8B">
              <w:rPr>
                <w:rFonts w:ascii="Arial" w:hAnsi="Arial" w:cs="Arial"/>
                <w:sz w:val="24"/>
                <w:szCs w:val="24"/>
              </w:rPr>
              <w:t>0,00000</w:t>
            </w:r>
          </w:p>
        </w:tc>
        <w:tc>
          <w:tcPr>
            <w:tcW w:w="1340" w:type="dxa"/>
            <w:gridSpan w:val="2"/>
          </w:tcPr>
          <w:p w14:paraId="45FA7711" w14:textId="2C6A83FB" w:rsidR="003E6CCB" w:rsidRPr="006F5A8B" w:rsidRDefault="003E6CCB" w:rsidP="003E6CCB">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0,00000</w:t>
            </w:r>
          </w:p>
        </w:tc>
      </w:tr>
      <w:tr w:rsidR="003E6CCB" w:rsidRPr="006F5A8B" w14:paraId="222301D1" w14:textId="77777777" w:rsidTr="006F5A8B">
        <w:trPr>
          <w:trHeight w:val="865"/>
        </w:trPr>
        <w:tc>
          <w:tcPr>
            <w:tcW w:w="2764" w:type="dxa"/>
            <w:vMerge/>
          </w:tcPr>
          <w:p w14:paraId="1649F036" w14:textId="77777777" w:rsidR="003E6CCB" w:rsidRPr="006F5A8B" w:rsidRDefault="003E6CCB" w:rsidP="003E6CCB">
            <w:pPr>
              <w:rPr>
                <w:rFonts w:ascii="Arial" w:hAnsi="Arial" w:cs="Arial"/>
                <w:sz w:val="24"/>
                <w:szCs w:val="24"/>
              </w:rPr>
            </w:pPr>
          </w:p>
        </w:tc>
        <w:tc>
          <w:tcPr>
            <w:tcW w:w="1696" w:type="dxa"/>
            <w:vMerge/>
          </w:tcPr>
          <w:p w14:paraId="2D910715" w14:textId="77777777" w:rsidR="003E6CCB" w:rsidRPr="006F5A8B" w:rsidRDefault="003E6CCB" w:rsidP="003E6CCB">
            <w:pPr>
              <w:jc w:val="center"/>
              <w:rPr>
                <w:rFonts w:ascii="Arial" w:hAnsi="Arial" w:cs="Arial"/>
                <w:sz w:val="24"/>
                <w:szCs w:val="24"/>
              </w:rPr>
            </w:pPr>
          </w:p>
        </w:tc>
        <w:tc>
          <w:tcPr>
            <w:tcW w:w="1988" w:type="dxa"/>
          </w:tcPr>
          <w:p w14:paraId="2FC984B3" w14:textId="50FEFBEB" w:rsidR="003E6CCB" w:rsidRPr="006F5A8B" w:rsidRDefault="003E6CCB" w:rsidP="003E6CCB">
            <w:pPr>
              <w:pStyle w:val="ConsPlusNormal"/>
              <w:rPr>
                <w:rFonts w:ascii="Arial" w:hAnsi="Arial" w:cs="Arial"/>
                <w:sz w:val="24"/>
                <w:szCs w:val="24"/>
              </w:rPr>
            </w:pPr>
            <w:r w:rsidRPr="006F5A8B">
              <w:rPr>
                <w:rFonts w:ascii="Arial" w:hAnsi="Arial" w:cs="Arial"/>
                <w:sz w:val="24"/>
                <w:szCs w:val="24"/>
              </w:rPr>
              <w:t>Средства бюджета Одинцовского городского округа</w:t>
            </w:r>
          </w:p>
        </w:tc>
        <w:tc>
          <w:tcPr>
            <w:tcW w:w="1419" w:type="dxa"/>
          </w:tcPr>
          <w:p w14:paraId="60F49939" w14:textId="0D560ABB"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1 384 685,73000</w:t>
            </w:r>
          </w:p>
        </w:tc>
        <w:tc>
          <w:tcPr>
            <w:tcW w:w="1418" w:type="dxa"/>
          </w:tcPr>
          <w:p w14:paraId="22A70383" w14:textId="771FCA64"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291 018,07400</w:t>
            </w:r>
          </w:p>
        </w:tc>
        <w:tc>
          <w:tcPr>
            <w:tcW w:w="1414" w:type="dxa"/>
          </w:tcPr>
          <w:p w14:paraId="7C3E9054" w14:textId="5355275C"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288 978,78400</w:t>
            </w:r>
          </w:p>
        </w:tc>
        <w:tc>
          <w:tcPr>
            <w:tcW w:w="1345" w:type="dxa"/>
          </w:tcPr>
          <w:p w14:paraId="0733DB42" w14:textId="4E2C4009"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268 229,62400</w:t>
            </w:r>
          </w:p>
        </w:tc>
        <w:tc>
          <w:tcPr>
            <w:tcW w:w="1297" w:type="dxa"/>
          </w:tcPr>
          <w:p w14:paraId="4EF4ADC6" w14:textId="571D2718" w:rsidR="003E6CCB" w:rsidRPr="006F5A8B" w:rsidRDefault="003E6CCB" w:rsidP="003E6CCB">
            <w:pPr>
              <w:pStyle w:val="ConsPlusNormal"/>
              <w:jc w:val="center"/>
              <w:rPr>
                <w:rFonts w:ascii="Arial" w:hAnsi="Arial" w:cs="Arial"/>
                <w:sz w:val="24"/>
                <w:szCs w:val="24"/>
              </w:rPr>
            </w:pPr>
            <w:r w:rsidRPr="006F5A8B">
              <w:rPr>
                <w:rFonts w:ascii="Arial" w:hAnsi="Arial" w:cs="Arial"/>
                <w:sz w:val="24"/>
                <w:szCs w:val="24"/>
              </w:rPr>
              <w:t>268 229,62400</w:t>
            </w:r>
          </w:p>
        </w:tc>
        <w:tc>
          <w:tcPr>
            <w:tcW w:w="1340" w:type="dxa"/>
            <w:gridSpan w:val="2"/>
          </w:tcPr>
          <w:p w14:paraId="6B6F2673" w14:textId="64FB7106" w:rsidR="003E6CCB" w:rsidRPr="006F5A8B" w:rsidRDefault="003E6CCB" w:rsidP="003E6CCB">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268 229,62400</w:t>
            </w:r>
          </w:p>
        </w:tc>
      </w:tr>
      <w:tr w:rsidR="003E6CCB" w:rsidRPr="006F5A8B" w14:paraId="20DE34D2" w14:textId="77777777" w:rsidTr="006F5A8B">
        <w:trPr>
          <w:trHeight w:val="865"/>
        </w:trPr>
        <w:tc>
          <w:tcPr>
            <w:tcW w:w="2764" w:type="dxa"/>
            <w:vMerge/>
          </w:tcPr>
          <w:p w14:paraId="62B29C40" w14:textId="77777777" w:rsidR="003E6CCB" w:rsidRPr="006F5A8B" w:rsidRDefault="003E6CCB" w:rsidP="003E6CCB">
            <w:pPr>
              <w:rPr>
                <w:rFonts w:ascii="Arial" w:hAnsi="Arial" w:cs="Arial"/>
                <w:sz w:val="24"/>
                <w:szCs w:val="24"/>
              </w:rPr>
            </w:pPr>
          </w:p>
        </w:tc>
        <w:tc>
          <w:tcPr>
            <w:tcW w:w="1696" w:type="dxa"/>
            <w:vMerge/>
          </w:tcPr>
          <w:p w14:paraId="7921392F" w14:textId="77777777" w:rsidR="003E6CCB" w:rsidRPr="006F5A8B" w:rsidRDefault="003E6CCB" w:rsidP="003E6CCB">
            <w:pPr>
              <w:jc w:val="center"/>
              <w:rPr>
                <w:rFonts w:ascii="Arial" w:hAnsi="Arial" w:cs="Arial"/>
                <w:sz w:val="24"/>
                <w:szCs w:val="24"/>
              </w:rPr>
            </w:pPr>
          </w:p>
        </w:tc>
        <w:tc>
          <w:tcPr>
            <w:tcW w:w="1988" w:type="dxa"/>
          </w:tcPr>
          <w:p w14:paraId="0A9BBC89" w14:textId="6E499897" w:rsidR="003E6CCB" w:rsidRPr="006F5A8B" w:rsidRDefault="003E6CCB" w:rsidP="003E6CCB">
            <w:pPr>
              <w:pStyle w:val="ConsPlusNormal"/>
              <w:rPr>
                <w:rFonts w:ascii="Arial" w:hAnsi="Arial" w:cs="Arial"/>
                <w:sz w:val="24"/>
                <w:szCs w:val="24"/>
              </w:rPr>
            </w:pPr>
            <w:r w:rsidRPr="006F5A8B">
              <w:rPr>
                <w:rFonts w:ascii="Arial" w:hAnsi="Arial" w:cs="Arial"/>
                <w:sz w:val="24"/>
                <w:szCs w:val="24"/>
              </w:rPr>
              <w:t>Внебюджетные средства</w:t>
            </w:r>
          </w:p>
        </w:tc>
        <w:tc>
          <w:tcPr>
            <w:tcW w:w="8233" w:type="dxa"/>
            <w:gridSpan w:val="7"/>
          </w:tcPr>
          <w:p w14:paraId="66C4A441" w14:textId="37D3C3BA" w:rsidR="003E6CCB" w:rsidRPr="006F5A8B" w:rsidRDefault="003E6CCB" w:rsidP="003E6CCB">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В пределах собственных средств организаций, на объектах которых системы видеонаблюдения интегрируются в систему "Безопасный регион"</w:t>
            </w:r>
          </w:p>
        </w:tc>
      </w:tr>
    </w:tbl>
    <w:p w14:paraId="075041CA" w14:textId="2CF88CDE" w:rsidR="00D560EC" w:rsidRPr="006F5A8B" w:rsidRDefault="00D560EC" w:rsidP="005F0C41">
      <w:pPr>
        <w:widowControl w:val="0"/>
        <w:autoSpaceDE w:val="0"/>
        <w:autoSpaceDN w:val="0"/>
        <w:adjustRightInd w:val="0"/>
        <w:spacing w:after="0" w:line="240" w:lineRule="auto"/>
        <w:ind w:firstLine="540"/>
        <w:jc w:val="both"/>
        <w:rPr>
          <w:rFonts w:ascii="Arial" w:hAnsi="Arial" w:cs="Arial"/>
          <w:sz w:val="24"/>
          <w:szCs w:val="24"/>
        </w:rPr>
      </w:pPr>
    </w:p>
    <w:p w14:paraId="749F7B75" w14:textId="77777777" w:rsidR="00D560EC" w:rsidRPr="006F5A8B" w:rsidRDefault="00D560EC" w:rsidP="005F0C41">
      <w:pPr>
        <w:widowControl w:val="0"/>
        <w:autoSpaceDE w:val="0"/>
        <w:autoSpaceDN w:val="0"/>
        <w:adjustRightInd w:val="0"/>
        <w:spacing w:after="0" w:line="240" w:lineRule="auto"/>
        <w:ind w:firstLine="540"/>
        <w:jc w:val="both"/>
        <w:rPr>
          <w:rFonts w:ascii="Arial" w:hAnsi="Arial" w:cs="Arial"/>
          <w:sz w:val="24"/>
          <w:szCs w:val="24"/>
        </w:rPr>
      </w:pPr>
    </w:p>
    <w:p w14:paraId="7B878837" w14:textId="22175834" w:rsidR="003E6CCB" w:rsidRPr="006F5A8B" w:rsidRDefault="003E6CCB" w:rsidP="005F0C41">
      <w:pPr>
        <w:widowControl w:val="0"/>
        <w:autoSpaceDE w:val="0"/>
        <w:autoSpaceDN w:val="0"/>
        <w:adjustRightInd w:val="0"/>
        <w:spacing w:after="0" w:line="240" w:lineRule="auto"/>
        <w:ind w:firstLine="540"/>
        <w:jc w:val="both"/>
        <w:rPr>
          <w:rFonts w:ascii="Arial" w:hAnsi="Arial" w:cs="Arial"/>
          <w:sz w:val="24"/>
          <w:szCs w:val="24"/>
        </w:rPr>
        <w:sectPr w:rsidR="003E6CCB" w:rsidRPr="006F5A8B" w:rsidSect="006F5A8B">
          <w:pgSz w:w="16838" w:h="11906" w:orient="landscape"/>
          <w:pgMar w:top="1134" w:right="567" w:bottom="1134" w:left="1134" w:header="709" w:footer="709" w:gutter="0"/>
          <w:cols w:space="708"/>
          <w:docGrid w:linePitch="360"/>
        </w:sectPr>
      </w:pPr>
    </w:p>
    <w:p w14:paraId="5640FA1D" w14:textId="6410C4B0" w:rsidR="00D560EC" w:rsidRPr="006F5A8B" w:rsidRDefault="00214223" w:rsidP="00B5758E">
      <w:pPr>
        <w:pStyle w:val="a3"/>
        <w:widowControl w:val="0"/>
        <w:numPr>
          <w:ilvl w:val="1"/>
          <w:numId w:val="10"/>
        </w:numPr>
        <w:autoSpaceDE w:val="0"/>
        <w:autoSpaceDN w:val="0"/>
        <w:adjustRightInd w:val="0"/>
        <w:spacing w:after="0" w:line="240" w:lineRule="auto"/>
        <w:ind w:left="0" w:firstLine="11"/>
        <w:jc w:val="center"/>
        <w:rPr>
          <w:rFonts w:ascii="Arial" w:hAnsi="Arial" w:cs="Arial"/>
          <w:bCs/>
          <w:sz w:val="24"/>
          <w:szCs w:val="24"/>
        </w:rPr>
      </w:pPr>
      <w:r w:rsidRPr="006F5A8B">
        <w:rPr>
          <w:rFonts w:ascii="Arial" w:hAnsi="Arial" w:cs="Arial"/>
          <w:bCs/>
          <w:sz w:val="24"/>
          <w:szCs w:val="24"/>
        </w:rPr>
        <w:lastRenderedPageBreak/>
        <w:t>Обобщенная характеристика основных мероприятий подпрограммы с обоснованием необходимости их осуществления</w:t>
      </w:r>
    </w:p>
    <w:p w14:paraId="729BDB27" w14:textId="60335370" w:rsidR="00444C23" w:rsidRPr="006F5A8B" w:rsidRDefault="00444C23" w:rsidP="005F0C41">
      <w:pPr>
        <w:widowControl w:val="0"/>
        <w:autoSpaceDE w:val="0"/>
        <w:autoSpaceDN w:val="0"/>
        <w:adjustRightInd w:val="0"/>
        <w:spacing w:after="0" w:line="240" w:lineRule="auto"/>
        <w:ind w:firstLine="540"/>
        <w:jc w:val="both"/>
        <w:rPr>
          <w:rFonts w:ascii="Arial" w:hAnsi="Arial" w:cs="Arial"/>
          <w:sz w:val="24"/>
          <w:szCs w:val="24"/>
        </w:rPr>
      </w:pPr>
    </w:p>
    <w:p w14:paraId="2CEF79FD"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Реализованные в 2021 и 2022 годах Администрацией Одинцовского городского округа и территориальными органами федеральных органов исполнительной власти по Московской области мероприятия подпрограммы «Профилактика преступлений и иных правонарушений» Муниципальной программы оказали определенное влияние на состояние общественной безопасности на территории Одинцовского городского округа. Наметились положительные тенденции в борьбе с преступностью и укреплении правопорядка.</w:t>
      </w:r>
    </w:p>
    <w:p w14:paraId="7A279E25"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Так, на 3,1% наблюдалось снижение общего количества преступлений, на 38,3% снизилось количество уличных преступлений. Количество преступлений, совершенных несовершеннолетними, также снизилось – на 26,6%. На 50% уменьшилось число грабежей.</w:t>
      </w:r>
    </w:p>
    <w:p w14:paraId="5CEAFD55" w14:textId="40BE1EAF"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Раскрываемость особо тяжких преступлений (убийства, изнасилование, причинение тяжкого вреда здоровью) осталось на прежнем уровне и состав</w:t>
      </w:r>
      <w:r w:rsidR="000D1BDB" w:rsidRPr="006F5A8B">
        <w:rPr>
          <w:rFonts w:ascii="Arial" w:hAnsi="Arial" w:cs="Arial"/>
          <w:sz w:val="24"/>
          <w:szCs w:val="24"/>
        </w:rPr>
        <w:t>и</w:t>
      </w:r>
      <w:r w:rsidRPr="006F5A8B">
        <w:rPr>
          <w:rFonts w:ascii="Arial" w:hAnsi="Arial" w:cs="Arial"/>
          <w:sz w:val="24"/>
          <w:szCs w:val="24"/>
        </w:rPr>
        <w:t>ло 100 %.</w:t>
      </w:r>
    </w:p>
    <w:p w14:paraId="3E058484"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Вместе с тем при наличии позитивных изменений в деятельности по борьбе с преступностью необходимость проведения дальнейшей работы, направленной на обеспечение общественной безопасности, остается актуальной.</w:t>
      </w:r>
    </w:p>
    <w:p w14:paraId="74B97F3C" w14:textId="0D4DCCA2"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Администрацией Одинцовского городского округа оказывается помощь и поддержка служебной деятельности правоохранительных органов. В частности, в 2021-2022 гг. </w:t>
      </w:r>
      <w:proofErr w:type="gramStart"/>
      <w:r w:rsidRPr="006F5A8B">
        <w:rPr>
          <w:rFonts w:ascii="Arial" w:hAnsi="Arial" w:cs="Arial"/>
          <w:sz w:val="24"/>
          <w:szCs w:val="24"/>
        </w:rPr>
        <w:t>отремонтированы и готовы</w:t>
      </w:r>
      <w:proofErr w:type="gramEnd"/>
      <w:r w:rsidRPr="006F5A8B">
        <w:rPr>
          <w:rFonts w:ascii="Arial" w:hAnsi="Arial" w:cs="Arial"/>
          <w:sz w:val="24"/>
          <w:szCs w:val="24"/>
        </w:rPr>
        <w:t xml:space="preserve"> к сдаче </w:t>
      </w:r>
      <w:r w:rsidR="000D1BDB" w:rsidRPr="006F5A8B">
        <w:rPr>
          <w:rFonts w:ascii="Arial" w:hAnsi="Arial" w:cs="Arial"/>
          <w:sz w:val="24"/>
          <w:szCs w:val="24"/>
        </w:rPr>
        <w:t>в</w:t>
      </w:r>
      <w:r w:rsidRPr="006F5A8B">
        <w:rPr>
          <w:rFonts w:ascii="Arial" w:hAnsi="Arial" w:cs="Arial"/>
          <w:sz w:val="24"/>
          <w:szCs w:val="24"/>
        </w:rPr>
        <w:t xml:space="preserve"> эксплуатаци</w:t>
      </w:r>
      <w:r w:rsidR="000D1BDB" w:rsidRPr="006F5A8B">
        <w:rPr>
          <w:rFonts w:ascii="Arial" w:hAnsi="Arial" w:cs="Arial"/>
          <w:sz w:val="24"/>
          <w:szCs w:val="24"/>
        </w:rPr>
        <w:t>ю</w:t>
      </w:r>
      <w:r w:rsidRPr="006F5A8B">
        <w:rPr>
          <w:rFonts w:ascii="Arial" w:hAnsi="Arial" w:cs="Arial"/>
          <w:sz w:val="24"/>
          <w:szCs w:val="24"/>
        </w:rPr>
        <w:t xml:space="preserve"> 2 участковы</w:t>
      </w:r>
      <w:r w:rsidR="00E36995" w:rsidRPr="006F5A8B">
        <w:rPr>
          <w:rFonts w:ascii="Arial" w:hAnsi="Arial" w:cs="Arial"/>
          <w:sz w:val="24"/>
          <w:szCs w:val="24"/>
        </w:rPr>
        <w:t>х</w:t>
      </w:r>
      <w:r w:rsidRPr="006F5A8B">
        <w:rPr>
          <w:rFonts w:ascii="Arial" w:hAnsi="Arial" w:cs="Arial"/>
          <w:sz w:val="24"/>
          <w:szCs w:val="24"/>
        </w:rPr>
        <w:t xml:space="preserve"> пункт</w:t>
      </w:r>
      <w:r w:rsidR="00E36995" w:rsidRPr="006F5A8B">
        <w:rPr>
          <w:rFonts w:ascii="Arial" w:hAnsi="Arial" w:cs="Arial"/>
          <w:sz w:val="24"/>
          <w:szCs w:val="24"/>
        </w:rPr>
        <w:t>а</w:t>
      </w:r>
      <w:r w:rsidRPr="006F5A8B">
        <w:rPr>
          <w:rFonts w:ascii="Arial" w:hAnsi="Arial" w:cs="Arial"/>
          <w:sz w:val="24"/>
          <w:szCs w:val="24"/>
        </w:rPr>
        <w:t xml:space="preserve"> полиции – в пос. </w:t>
      </w:r>
      <w:proofErr w:type="spellStart"/>
      <w:r w:rsidRPr="006F5A8B">
        <w:rPr>
          <w:rFonts w:ascii="Arial" w:hAnsi="Arial" w:cs="Arial"/>
          <w:sz w:val="24"/>
          <w:szCs w:val="24"/>
        </w:rPr>
        <w:t>Часцы</w:t>
      </w:r>
      <w:proofErr w:type="spellEnd"/>
      <w:r w:rsidRPr="006F5A8B">
        <w:rPr>
          <w:rFonts w:ascii="Arial" w:hAnsi="Arial" w:cs="Arial"/>
          <w:sz w:val="24"/>
          <w:szCs w:val="24"/>
        </w:rPr>
        <w:t xml:space="preserve"> и </w:t>
      </w:r>
      <w:proofErr w:type="spellStart"/>
      <w:r w:rsidRPr="006F5A8B">
        <w:rPr>
          <w:rFonts w:ascii="Arial" w:hAnsi="Arial" w:cs="Arial"/>
          <w:sz w:val="24"/>
          <w:szCs w:val="24"/>
        </w:rPr>
        <w:t>р.п</w:t>
      </w:r>
      <w:proofErr w:type="spellEnd"/>
      <w:r w:rsidRPr="006F5A8B">
        <w:rPr>
          <w:rFonts w:ascii="Arial" w:hAnsi="Arial" w:cs="Arial"/>
          <w:sz w:val="24"/>
          <w:szCs w:val="24"/>
        </w:rPr>
        <w:t>. Новоивановское.</w:t>
      </w:r>
    </w:p>
    <w:p w14:paraId="0B532559" w14:textId="1544681D"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Совместными усилиями </w:t>
      </w:r>
      <w:r w:rsidR="00E36995" w:rsidRPr="006F5A8B">
        <w:rPr>
          <w:rFonts w:ascii="Arial" w:hAnsi="Arial" w:cs="Arial"/>
          <w:sz w:val="24"/>
          <w:szCs w:val="24"/>
        </w:rPr>
        <w:t xml:space="preserve">в рамках </w:t>
      </w:r>
      <w:r w:rsidRPr="006F5A8B">
        <w:rPr>
          <w:rFonts w:ascii="Arial" w:hAnsi="Arial" w:cs="Arial"/>
          <w:sz w:val="24"/>
          <w:szCs w:val="24"/>
        </w:rPr>
        <w:t>подпрограмм</w:t>
      </w:r>
      <w:r w:rsidR="00E36995" w:rsidRPr="006F5A8B">
        <w:rPr>
          <w:rFonts w:ascii="Arial" w:hAnsi="Arial" w:cs="Arial"/>
          <w:sz w:val="24"/>
          <w:szCs w:val="24"/>
        </w:rPr>
        <w:t>ы</w:t>
      </w:r>
      <w:r w:rsidRPr="006F5A8B">
        <w:rPr>
          <w:rFonts w:ascii="Arial" w:hAnsi="Arial" w:cs="Arial"/>
          <w:sz w:val="24"/>
          <w:szCs w:val="24"/>
        </w:rPr>
        <w:t xml:space="preserve"> </w:t>
      </w:r>
      <w:r w:rsidR="00E36995" w:rsidRPr="006F5A8B">
        <w:rPr>
          <w:rFonts w:ascii="Arial" w:hAnsi="Arial" w:cs="Arial"/>
          <w:sz w:val="24"/>
          <w:szCs w:val="24"/>
        </w:rPr>
        <w:t>планируется</w:t>
      </w:r>
      <w:r w:rsidRPr="006F5A8B">
        <w:rPr>
          <w:rFonts w:ascii="Arial" w:hAnsi="Arial" w:cs="Arial"/>
          <w:sz w:val="24"/>
          <w:szCs w:val="24"/>
        </w:rPr>
        <w:t xml:space="preserve"> достигнуть снижения общего количества преступлений (3368 – в 2027 году от 3 823 – в 2023 году).</w:t>
      </w:r>
    </w:p>
    <w:p w14:paraId="0FCC8740"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Не остаются в стороне вопросы противодействия экстремизму и террористическим проявлениям. </w:t>
      </w:r>
    </w:p>
    <w:p w14:paraId="346D5367"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На террористическую и иную криминальную ситуацию в Одинцовском городском округе существенное влияние оказывает преступность иногородних и иностранных граждан. На территории Одинцовского городского округа на миграционный учет поставлено (продлен учет) – 68155 иностранных граждан и лиц без гражданства. В 2022 году новым </w:t>
      </w:r>
      <w:proofErr w:type="spellStart"/>
      <w:r w:rsidRPr="006F5A8B">
        <w:rPr>
          <w:rFonts w:ascii="Arial" w:hAnsi="Arial" w:cs="Arial"/>
          <w:sz w:val="24"/>
          <w:szCs w:val="24"/>
        </w:rPr>
        <w:t>угрозообразующим</w:t>
      </w:r>
      <w:proofErr w:type="spellEnd"/>
      <w:r w:rsidRPr="006F5A8B">
        <w:rPr>
          <w:rFonts w:ascii="Arial" w:hAnsi="Arial" w:cs="Arial"/>
          <w:sz w:val="24"/>
          <w:szCs w:val="24"/>
        </w:rPr>
        <w:t xml:space="preserve"> фактором стало прибытие в регион значительного числа беженцев с территорий Донецкой и Луганской Народных Республик и Украины. В настоящее время на территории Подмосковья их количество превысило 37 тыс. человек. </w:t>
      </w:r>
      <w:proofErr w:type="gramStart"/>
      <w:r w:rsidRPr="006F5A8B">
        <w:rPr>
          <w:rFonts w:ascii="Arial" w:hAnsi="Arial" w:cs="Arial"/>
          <w:sz w:val="24"/>
          <w:szCs w:val="24"/>
        </w:rPr>
        <w:t>Указанное</w:t>
      </w:r>
      <w:proofErr w:type="gramEnd"/>
      <w:r w:rsidRPr="006F5A8B">
        <w:rPr>
          <w:rFonts w:ascii="Arial" w:hAnsi="Arial" w:cs="Arial"/>
          <w:sz w:val="24"/>
          <w:szCs w:val="24"/>
        </w:rPr>
        <w:t xml:space="preserve"> свидетельствует о значительном давлении на оперативную обстановку в области противодействия терроризму и иным криминальным проявлениям.</w:t>
      </w:r>
    </w:p>
    <w:p w14:paraId="61257640"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Удельный вес совершаемых иностранными гражданами преступлений от общего числа всех преступлений в 2022 году составил 13,9% (АППГ –10,5%), что свидетельствует об активизации данной отраслевой преступной деятельности, а также в связи с возрастающим наплывом иностранных граждан на территорию округа. </w:t>
      </w:r>
    </w:p>
    <w:p w14:paraId="75365B4D"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Ожидаемый рост миграционных потоков из государств с высоким уровнем террористической опасности и сложной социально-экономической обстановкой создает предпосылки для проникновения на территорию Одинцовского городского округа лиц, участвующих в деятельности международных террористических организаций.</w:t>
      </w:r>
    </w:p>
    <w:p w14:paraId="415981F3"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Одной из действенных мер по пресечению нарушений миграционного законодательства играют плановые и внеплановые проверки мест компактного проживания и работы иностранных граждан. В 2022 году таких проверок было проведено более 80 – на объектах строительства, торговли промышленности, в гостиницах. </w:t>
      </w:r>
    </w:p>
    <w:p w14:paraId="21DB0D30"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Определенное содействие в упорядочивание миграционных процессов сыграло открытие в 2022 году Единого Миграционного центра в </w:t>
      </w:r>
      <w:proofErr w:type="spellStart"/>
      <w:r w:rsidRPr="006F5A8B">
        <w:rPr>
          <w:rFonts w:ascii="Arial" w:hAnsi="Arial" w:cs="Arial"/>
          <w:sz w:val="24"/>
          <w:szCs w:val="24"/>
        </w:rPr>
        <w:t>р.п</w:t>
      </w:r>
      <w:proofErr w:type="spellEnd"/>
      <w:r w:rsidRPr="006F5A8B">
        <w:rPr>
          <w:rFonts w:ascii="Arial" w:hAnsi="Arial" w:cs="Arial"/>
          <w:sz w:val="24"/>
          <w:szCs w:val="24"/>
        </w:rPr>
        <w:t xml:space="preserve">. Новоивановское. Работа его по выдаче необходимых документов строится в режиме «одного окна», что существенно </w:t>
      </w:r>
      <w:r w:rsidRPr="006F5A8B">
        <w:rPr>
          <w:rFonts w:ascii="Arial" w:hAnsi="Arial" w:cs="Arial"/>
          <w:sz w:val="24"/>
          <w:szCs w:val="24"/>
        </w:rPr>
        <w:lastRenderedPageBreak/>
        <w:t>снижает нагрузку на профильные подразделения УМВД России по Одинцовскому городскому округу.</w:t>
      </w:r>
    </w:p>
    <w:p w14:paraId="6B95AFF8"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Особую роль в профилактике терроризма и экстремизма играет плодотворное взаимодействие органов местного самоуправления и территориальных подразделений федеральных органов исполнительной власти. На территории Одинцовского городского округа регулятивным механизмом в данной сфере служит Антитеррористическая комиссия. Ее рекомендации в соответствии с законодательством являются обязательными для всех субъектов и объектов профилактики.</w:t>
      </w:r>
    </w:p>
    <w:p w14:paraId="688CAC83"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Исходя из необходимости активного противодействия террористическим и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Одинцовского городского округа. Реальными инструментами их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77C2FB52"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w:t>
      </w:r>
      <w:proofErr w:type="gramStart"/>
      <w:r w:rsidRPr="006F5A8B">
        <w:rPr>
          <w:rFonts w:ascii="Arial" w:hAnsi="Arial" w:cs="Arial"/>
          <w:sz w:val="24"/>
          <w:szCs w:val="24"/>
        </w:rPr>
        <w:t>общественной</w:t>
      </w:r>
      <w:proofErr w:type="gramEnd"/>
      <w:r w:rsidRPr="006F5A8B">
        <w:rPr>
          <w:rFonts w:ascii="Arial" w:hAnsi="Arial" w:cs="Arial"/>
          <w:sz w:val="24"/>
          <w:szCs w:val="24"/>
        </w:rPr>
        <w:t xml:space="preserve"> безопасности граждан.</w:t>
      </w:r>
    </w:p>
    <w:p w14:paraId="0E3081E9" w14:textId="5968C160" w:rsidR="00A370E1" w:rsidRPr="006F5A8B" w:rsidRDefault="00E36995"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На территории </w:t>
      </w:r>
      <w:r w:rsidR="00A370E1" w:rsidRPr="006F5A8B">
        <w:rPr>
          <w:rFonts w:ascii="Arial" w:hAnsi="Arial" w:cs="Arial"/>
          <w:sz w:val="24"/>
          <w:szCs w:val="24"/>
        </w:rPr>
        <w:t>Одинцовск</w:t>
      </w:r>
      <w:r w:rsidR="00ED33C3" w:rsidRPr="006F5A8B">
        <w:rPr>
          <w:rFonts w:ascii="Arial" w:hAnsi="Arial" w:cs="Arial"/>
          <w:sz w:val="24"/>
          <w:szCs w:val="24"/>
        </w:rPr>
        <w:t>ого</w:t>
      </w:r>
      <w:r w:rsidR="00A370E1" w:rsidRPr="006F5A8B">
        <w:rPr>
          <w:rFonts w:ascii="Arial" w:hAnsi="Arial" w:cs="Arial"/>
          <w:sz w:val="24"/>
          <w:szCs w:val="24"/>
        </w:rPr>
        <w:t xml:space="preserve"> городско</w:t>
      </w:r>
      <w:r w:rsidR="00ED33C3" w:rsidRPr="006F5A8B">
        <w:rPr>
          <w:rFonts w:ascii="Arial" w:hAnsi="Arial" w:cs="Arial"/>
          <w:sz w:val="24"/>
          <w:szCs w:val="24"/>
        </w:rPr>
        <w:t>го</w:t>
      </w:r>
      <w:r w:rsidR="00A370E1" w:rsidRPr="006F5A8B">
        <w:rPr>
          <w:rFonts w:ascii="Arial" w:hAnsi="Arial" w:cs="Arial"/>
          <w:sz w:val="24"/>
          <w:szCs w:val="24"/>
        </w:rPr>
        <w:t xml:space="preserve"> округ</w:t>
      </w:r>
      <w:r w:rsidR="00ED33C3" w:rsidRPr="006F5A8B">
        <w:rPr>
          <w:rFonts w:ascii="Arial" w:hAnsi="Arial" w:cs="Arial"/>
          <w:sz w:val="24"/>
          <w:szCs w:val="24"/>
        </w:rPr>
        <w:t>а</w:t>
      </w:r>
      <w:r w:rsidR="00A370E1" w:rsidRPr="006F5A8B">
        <w:rPr>
          <w:rFonts w:ascii="Arial" w:hAnsi="Arial" w:cs="Arial"/>
          <w:sz w:val="24"/>
          <w:szCs w:val="24"/>
        </w:rPr>
        <w:t xml:space="preserve"> в борьбе с преступлениями и иными правонарушениями активно применя</w:t>
      </w:r>
      <w:r w:rsidRPr="006F5A8B">
        <w:rPr>
          <w:rFonts w:ascii="Arial" w:hAnsi="Arial" w:cs="Arial"/>
          <w:sz w:val="24"/>
          <w:szCs w:val="24"/>
        </w:rPr>
        <w:t>ются</w:t>
      </w:r>
      <w:r w:rsidR="00A370E1" w:rsidRPr="006F5A8B">
        <w:rPr>
          <w:rFonts w:ascii="Arial" w:hAnsi="Arial" w:cs="Arial"/>
          <w:sz w:val="24"/>
          <w:szCs w:val="24"/>
        </w:rPr>
        <w:t xml:space="preserve"> современные, передовые технологии.</w:t>
      </w:r>
    </w:p>
    <w:p w14:paraId="75F48AB4"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Одним из таких инструментов является внедрение системы видеонаблюдения «Безопасный регион». Видеокамеры такой системы устанавливаются в местах массового пребывания людей, на социальных объектах, в парках, скверах, на детских игровых площадках, спортивных площадках, автобусных остановках, пешеходных переходах, торговых объектах, подъездах многоквартирных домов, на въездах-выездах из населенных пунктов. </w:t>
      </w:r>
    </w:p>
    <w:p w14:paraId="417A0B09"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В период 2015-2022 гг. на территории Одинцовского городского округа система «Безопасный регион» установлено свыше 7 тысяч видеокамер. Данная система </w:t>
      </w:r>
      <w:proofErr w:type="gramStart"/>
      <w:r w:rsidRPr="006F5A8B">
        <w:rPr>
          <w:rFonts w:ascii="Arial" w:hAnsi="Arial" w:cs="Arial"/>
          <w:sz w:val="24"/>
          <w:szCs w:val="24"/>
        </w:rPr>
        <w:t>служит неоспоримым подспорьем в деятельности правоохранительных органов и позволяет</w:t>
      </w:r>
      <w:proofErr w:type="gramEnd"/>
      <w:r w:rsidRPr="006F5A8B">
        <w:rPr>
          <w:rFonts w:ascii="Arial" w:hAnsi="Arial" w:cs="Arial"/>
          <w:sz w:val="24"/>
          <w:szCs w:val="24"/>
        </w:rPr>
        <w:t xml:space="preserve"> оперативно расследовать правонарушения различного характера. До 2027 года планируется увеличить количество видеокамер до 8 570 штук.</w:t>
      </w:r>
    </w:p>
    <w:p w14:paraId="020624A0"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Так, в 2022 году особое значение и злободневность приобрела борьба с незаконными сбросами мусора в несанкционированных местах.  Выявлены, в том числе с помощью видеокамер, 42 факта сброса и навала мусора, привлечено к административной ответственности соответственно 42 лица. </w:t>
      </w:r>
    </w:p>
    <w:p w14:paraId="40B7C51F"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Другим важным аспектом в характеристике основных мероприятий подпрограммы является сфера профилактики </w:t>
      </w:r>
      <w:proofErr w:type="spellStart"/>
      <w:r w:rsidRPr="006F5A8B">
        <w:rPr>
          <w:rFonts w:ascii="Arial" w:hAnsi="Arial" w:cs="Arial"/>
          <w:sz w:val="24"/>
          <w:szCs w:val="24"/>
        </w:rPr>
        <w:t>наркопреступности</w:t>
      </w:r>
      <w:proofErr w:type="spellEnd"/>
      <w:r w:rsidRPr="006F5A8B">
        <w:rPr>
          <w:rFonts w:ascii="Arial" w:hAnsi="Arial" w:cs="Arial"/>
          <w:sz w:val="24"/>
          <w:szCs w:val="24"/>
        </w:rPr>
        <w:t>.</w:t>
      </w:r>
    </w:p>
    <w:p w14:paraId="65121C8A"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В силу ряда геополитических условий, в первую очередь географического положения, Одинцовский городской округ в составе Московской области является «центром притяжения» наркобизнеса. </w:t>
      </w:r>
    </w:p>
    <w:p w14:paraId="02DDC8A8"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Преступность в сфере незаконного оборота наркотиков </w:t>
      </w:r>
      <w:proofErr w:type="gramStart"/>
      <w:r w:rsidRPr="006F5A8B">
        <w:rPr>
          <w:rFonts w:ascii="Arial" w:hAnsi="Arial" w:cs="Arial"/>
          <w:sz w:val="24"/>
          <w:szCs w:val="24"/>
        </w:rPr>
        <w:t>приобретает все более организованный характер и имеет</w:t>
      </w:r>
      <w:proofErr w:type="gramEnd"/>
      <w:r w:rsidRPr="006F5A8B">
        <w:rPr>
          <w:rFonts w:ascii="Arial" w:hAnsi="Arial" w:cs="Arial"/>
          <w:sz w:val="24"/>
          <w:szCs w:val="24"/>
        </w:rPr>
        <w:t xml:space="preserve">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11678570"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За последние два года количество лиц, состоящих на наркологическом учете, увеличилось на 11%, снято с наркологического учета на 16% больше. </w:t>
      </w:r>
    </w:p>
    <w:p w14:paraId="4B76DA34" w14:textId="77777777"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w:t>
      </w:r>
      <w:r w:rsidRPr="006F5A8B">
        <w:rPr>
          <w:rFonts w:ascii="Arial" w:hAnsi="Arial" w:cs="Arial"/>
          <w:sz w:val="24"/>
          <w:szCs w:val="24"/>
        </w:rPr>
        <w:lastRenderedPageBreak/>
        <w:t xml:space="preserve">стадиях лиц, незаконно потребляющих наркотики, повысят эффективность лечения и </w:t>
      </w:r>
      <w:proofErr w:type="gramStart"/>
      <w:r w:rsidRPr="006F5A8B">
        <w:rPr>
          <w:rFonts w:ascii="Arial" w:hAnsi="Arial" w:cs="Arial"/>
          <w:sz w:val="24"/>
          <w:szCs w:val="24"/>
        </w:rPr>
        <w:t>медико-социальной</w:t>
      </w:r>
      <w:proofErr w:type="gramEnd"/>
      <w:r w:rsidRPr="006F5A8B">
        <w:rPr>
          <w:rFonts w:ascii="Arial" w:hAnsi="Arial" w:cs="Arial"/>
          <w:sz w:val="24"/>
          <w:szCs w:val="24"/>
        </w:rPr>
        <w:t xml:space="preserve"> реабилитации больных наркоманией.</w:t>
      </w:r>
    </w:p>
    <w:p w14:paraId="299DD66E" w14:textId="5C8F4FF8" w:rsidR="00A370E1" w:rsidRPr="006F5A8B" w:rsidRDefault="00A370E1" w:rsidP="00A370E1">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лиц, употребляющих наркотики. </w:t>
      </w:r>
      <w:r w:rsidR="00ED33C3" w:rsidRPr="006F5A8B">
        <w:rPr>
          <w:rFonts w:ascii="Arial" w:hAnsi="Arial" w:cs="Arial"/>
          <w:sz w:val="24"/>
          <w:szCs w:val="24"/>
        </w:rPr>
        <w:t xml:space="preserve">В 2022 году уровень </w:t>
      </w:r>
      <w:r w:rsidRPr="006F5A8B">
        <w:rPr>
          <w:rFonts w:ascii="Arial" w:hAnsi="Arial" w:cs="Arial"/>
          <w:sz w:val="24"/>
          <w:szCs w:val="24"/>
        </w:rPr>
        <w:t>вовлеченности населения в незаконный оборот наркотиков 13</w:t>
      </w:r>
      <w:r w:rsidR="008D2498" w:rsidRPr="006F5A8B">
        <w:rPr>
          <w:rFonts w:ascii="Arial" w:hAnsi="Arial" w:cs="Arial"/>
          <w:sz w:val="24"/>
          <w:szCs w:val="24"/>
        </w:rPr>
        <w:t>7</w:t>
      </w:r>
      <w:r w:rsidRPr="006F5A8B">
        <w:rPr>
          <w:rFonts w:ascii="Arial" w:hAnsi="Arial" w:cs="Arial"/>
          <w:sz w:val="24"/>
          <w:szCs w:val="24"/>
        </w:rPr>
        <w:t xml:space="preserve"> человек на 100 тыс. населения</w:t>
      </w:r>
      <w:r w:rsidR="00ED33C3" w:rsidRPr="006F5A8B">
        <w:rPr>
          <w:rFonts w:ascii="Arial" w:hAnsi="Arial" w:cs="Arial"/>
          <w:sz w:val="24"/>
          <w:szCs w:val="24"/>
        </w:rPr>
        <w:t>,</w:t>
      </w:r>
      <w:r w:rsidRPr="006F5A8B">
        <w:rPr>
          <w:rFonts w:ascii="Arial" w:hAnsi="Arial" w:cs="Arial"/>
          <w:sz w:val="24"/>
          <w:szCs w:val="24"/>
        </w:rPr>
        <w:t xml:space="preserve"> в </w:t>
      </w:r>
      <w:r w:rsidR="008D2498" w:rsidRPr="006F5A8B">
        <w:rPr>
          <w:rFonts w:ascii="Arial" w:hAnsi="Arial" w:cs="Arial"/>
          <w:sz w:val="24"/>
          <w:szCs w:val="24"/>
        </w:rPr>
        <w:t xml:space="preserve">период с </w:t>
      </w:r>
      <w:r w:rsidRPr="006F5A8B">
        <w:rPr>
          <w:rFonts w:ascii="Arial" w:hAnsi="Arial" w:cs="Arial"/>
          <w:sz w:val="24"/>
          <w:szCs w:val="24"/>
        </w:rPr>
        <w:t>2023</w:t>
      </w:r>
      <w:r w:rsidR="008D2498" w:rsidRPr="006F5A8B">
        <w:rPr>
          <w:rFonts w:ascii="Arial" w:hAnsi="Arial" w:cs="Arial"/>
          <w:sz w:val="24"/>
          <w:szCs w:val="24"/>
        </w:rPr>
        <w:t xml:space="preserve">-2027 годов </w:t>
      </w:r>
      <w:r w:rsidRPr="006F5A8B">
        <w:rPr>
          <w:rFonts w:ascii="Arial" w:hAnsi="Arial" w:cs="Arial"/>
          <w:sz w:val="24"/>
          <w:szCs w:val="24"/>
        </w:rPr>
        <w:t>планируется снизить до 134,5 человек. Процент лиц, состоящих на диспансерном наблюдении с диагнозом «Употребление наркотиков с вредными последствиями» в 2027 году планируется довести до 122 от 114 в 2023 году.</w:t>
      </w:r>
    </w:p>
    <w:p w14:paraId="777352E3" w14:textId="77777777" w:rsidR="00D8412E" w:rsidRPr="006F5A8B" w:rsidRDefault="00D8412E" w:rsidP="00D8412E">
      <w:pPr>
        <w:widowControl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Рынок ритуальных услуг </w:t>
      </w:r>
      <w:proofErr w:type="gramStart"/>
      <w:r w:rsidRPr="006F5A8B">
        <w:rPr>
          <w:rFonts w:ascii="Arial" w:eastAsia="Times New Roman" w:hAnsi="Arial" w:cs="Arial"/>
          <w:sz w:val="24"/>
          <w:szCs w:val="24"/>
          <w:lang w:eastAsia="ru-RU"/>
        </w:rPr>
        <w:t>является одной из наиболее социально значимых отраслей и затрагивает</w:t>
      </w:r>
      <w:proofErr w:type="gramEnd"/>
      <w:r w:rsidRPr="006F5A8B">
        <w:rPr>
          <w:rFonts w:ascii="Arial" w:eastAsia="Times New Roman" w:hAnsi="Arial" w:cs="Arial"/>
          <w:sz w:val="24"/>
          <w:szCs w:val="24"/>
          <w:lang w:eastAsia="ru-RU"/>
        </w:rPr>
        <w:t xml:space="preserve"> интересы всего населения.</w:t>
      </w:r>
    </w:p>
    <w:p w14:paraId="1E3FC142" w14:textId="77777777" w:rsidR="00D8412E" w:rsidRPr="006F5A8B" w:rsidRDefault="00D8412E" w:rsidP="00D8412E">
      <w:pPr>
        <w:widowControl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На территории Одинцовского городского округа размещено                                       48 муниципальных кладбищ на площади более 213 гектаров, в том числе: </w:t>
      </w:r>
    </w:p>
    <w:p w14:paraId="0EE5BEF2" w14:textId="77777777" w:rsidR="00D8412E" w:rsidRPr="006F5A8B" w:rsidRDefault="00D8412E" w:rsidP="00D8412E">
      <w:pPr>
        <w:widowControl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- 24 </w:t>
      </w:r>
      <w:proofErr w:type="gramStart"/>
      <w:r w:rsidRPr="006F5A8B">
        <w:rPr>
          <w:rFonts w:ascii="Arial" w:eastAsia="Times New Roman" w:hAnsi="Arial" w:cs="Arial"/>
          <w:sz w:val="24"/>
          <w:szCs w:val="24"/>
          <w:lang w:eastAsia="ru-RU"/>
        </w:rPr>
        <w:t>открытых</w:t>
      </w:r>
      <w:proofErr w:type="gramEnd"/>
      <w:r w:rsidRPr="006F5A8B">
        <w:rPr>
          <w:rFonts w:ascii="Arial" w:eastAsia="Times New Roman" w:hAnsi="Arial" w:cs="Arial"/>
          <w:sz w:val="24"/>
          <w:szCs w:val="24"/>
          <w:lang w:eastAsia="ru-RU"/>
        </w:rPr>
        <w:t xml:space="preserve"> для захоронения;</w:t>
      </w:r>
    </w:p>
    <w:p w14:paraId="1EDB05B6" w14:textId="77777777" w:rsidR="00D8412E" w:rsidRPr="006F5A8B" w:rsidRDefault="00D8412E" w:rsidP="00D8412E">
      <w:pPr>
        <w:widowControl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- 3 закрытых;</w:t>
      </w:r>
    </w:p>
    <w:p w14:paraId="5376C8A5" w14:textId="77777777" w:rsidR="00D8412E" w:rsidRPr="006F5A8B" w:rsidRDefault="00D8412E" w:rsidP="00D8412E">
      <w:pPr>
        <w:widowControl w:val="0"/>
        <w:spacing w:after="0" w:line="240" w:lineRule="auto"/>
        <w:ind w:firstLine="709"/>
        <w:jc w:val="both"/>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- 21 </w:t>
      </w:r>
      <w:proofErr w:type="gramStart"/>
      <w:r w:rsidRPr="006F5A8B">
        <w:rPr>
          <w:rFonts w:ascii="Arial" w:eastAsia="Times New Roman" w:hAnsi="Arial" w:cs="Arial"/>
          <w:sz w:val="24"/>
          <w:szCs w:val="24"/>
          <w:lang w:eastAsia="ru-RU"/>
        </w:rPr>
        <w:t>закрытых</w:t>
      </w:r>
      <w:proofErr w:type="gramEnd"/>
      <w:r w:rsidRPr="006F5A8B">
        <w:rPr>
          <w:rFonts w:ascii="Arial" w:eastAsia="Times New Roman" w:hAnsi="Arial" w:cs="Arial"/>
          <w:sz w:val="24"/>
          <w:szCs w:val="24"/>
          <w:lang w:eastAsia="ru-RU"/>
        </w:rPr>
        <w:t xml:space="preserve"> для свободного захоронения.</w:t>
      </w:r>
    </w:p>
    <w:p w14:paraId="0EFC3E42" w14:textId="77777777" w:rsidR="00D8412E" w:rsidRPr="006F5A8B" w:rsidRDefault="00D8412E" w:rsidP="00D8412E">
      <w:pPr>
        <w:widowControl w:val="0"/>
        <w:spacing w:after="0" w:line="240" w:lineRule="auto"/>
        <w:ind w:firstLine="709"/>
        <w:jc w:val="both"/>
        <w:rPr>
          <w:rFonts w:ascii="Arial" w:eastAsia="Times New Roman" w:hAnsi="Arial" w:cs="Arial"/>
          <w:sz w:val="24"/>
          <w:szCs w:val="24"/>
          <w:lang w:eastAsia="ru-RU"/>
        </w:rPr>
      </w:pPr>
      <w:r w:rsidRPr="006F5A8B">
        <w:rPr>
          <w:rFonts w:ascii="Arial" w:hAnsi="Arial" w:cs="Arial"/>
          <w:sz w:val="24"/>
          <w:szCs w:val="24"/>
        </w:rPr>
        <w:t>В муниципальную собственность оформлены земельные участки под  44 кладбищами.</w:t>
      </w:r>
    </w:p>
    <w:p w14:paraId="7DED150F" w14:textId="77777777" w:rsidR="00D8412E" w:rsidRPr="006F5A8B" w:rsidRDefault="00D8412E" w:rsidP="00D8412E">
      <w:pPr>
        <w:widowControl w:val="0"/>
        <w:spacing w:after="0" w:line="240" w:lineRule="auto"/>
        <w:ind w:firstLine="709"/>
        <w:jc w:val="both"/>
        <w:rPr>
          <w:rFonts w:ascii="Arial" w:hAnsi="Arial" w:cs="Arial"/>
          <w:sz w:val="24"/>
          <w:szCs w:val="24"/>
        </w:rPr>
      </w:pPr>
      <w:r w:rsidRPr="006F5A8B">
        <w:rPr>
          <w:rFonts w:ascii="Arial" w:eastAsia="Times New Roman" w:hAnsi="Arial" w:cs="Arial"/>
          <w:sz w:val="24"/>
          <w:szCs w:val="24"/>
        </w:rPr>
        <w:t xml:space="preserve">Ежегодная потребность в местах захоронения составляет около 1,6 га. Ресурсы кладбищ практически </w:t>
      </w:r>
      <w:proofErr w:type="gramStart"/>
      <w:r w:rsidRPr="006F5A8B">
        <w:rPr>
          <w:rFonts w:ascii="Arial" w:eastAsia="Times New Roman" w:hAnsi="Arial" w:cs="Arial"/>
          <w:sz w:val="24"/>
          <w:szCs w:val="24"/>
        </w:rPr>
        <w:t>исчерпаны и составляют</w:t>
      </w:r>
      <w:proofErr w:type="gramEnd"/>
      <w:r w:rsidRPr="006F5A8B">
        <w:rPr>
          <w:rFonts w:ascii="Arial" w:eastAsia="Times New Roman" w:hAnsi="Arial" w:cs="Arial"/>
          <w:sz w:val="24"/>
          <w:szCs w:val="24"/>
        </w:rPr>
        <w:t xml:space="preserve"> (приблизительно) 16 га свободной от захоронений территории. </w:t>
      </w:r>
      <w:r w:rsidRPr="006F5A8B">
        <w:rPr>
          <w:rFonts w:ascii="Arial" w:hAnsi="Arial" w:cs="Arial"/>
          <w:sz w:val="24"/>
          <w:szCs w:val="24"/>
        </w:rPr>
        <w:t>Постоянное увеличение численности умерших может создать нехватку мест захоронений.</w:t>
      </w:r>
    </w:p>
    <w:p w14:paraId="0B4DCB4D" w14:textId="77777777" w:rsidR="00D8412E" w:rsidRPr="006F5A8B" w:rsidRDefault="00D8412E" w:rsidP="00D8412E">
      <w:pPr>
        <w:widowControl w:val="0"/>
        <w:spacing w:after="0" w:line="240" w:lineRule="auto"/>
        <w:ind w:firstLine="709"/>
        <w:jc w:val="both"/>
        <w:rPr>
          <w:rFonts w:ascii="Arial" w:eastAsia="Times New Roman" w:hAnsi="Arial" w:cs="Arial"/>
          <w:sz w:val="24"/>
          <w:szCs w:val="24"/>
          <w:lang w:eastAsia="ru-RU"/>
        </w:rPr>
      </w:pPr>
      <w:r w:rsidRPr="006F5A8B">
        <w:rPr>
          <w:rFonts w:ascii="Arial" w:hAnsi="Arial" w:cs="Arial"/>
          <w:sz w:val="24"/>
          <w:szCs w:val="24"/>
        </w:rPr>
        <w:t>Таким образом, одной из важнейших проблем в сфере похоронного обслуживания в округе является отсутствие свободных земельных участков под новые захоронения.</w:t>
      </w:r>
    </w:p>
    <w:p w14:paraId="427CFD59" w14:textId="3C11A032" w:rsidR="00D8412E" w:rsidRPr="006F5A8B" w:rsidRDefault="00D8412E" w:rsidP="008D2498">
      <w:pPr>
        <w:pStyle w:val="4"/>
        <w:ind w:firstLine="709"/>
        <w:jc w:val="both"/>
        <w:rPr>
          <w:rFonts w:ascii="Arial" w:eastAsiaTheme="minorHAnsi" w:hAnsi="Arial" w:cs="Arial"/>
          <w:i w:val="0"/>
          <w:iCs w:val="0"/>
          <w:color w:val="auto"/>
          <w:sz w:val="24"/>
          <w:szCs w:val="24"/>
        </w:rPr>
      </w:pPr>
      <w:r w:rsidRPr="006F5A8B">
        <w:rPr>
          <w:rFonts w:ascii="Arial" w:eastAsiaTheme="minorHAnsi" w:hAnsi="Arial" w:cs="Arial"/>
          <w:i w:val="0"/>
          <w:iCs w:val="0"/>
          <w:color w:val="auto"/>
          <w:sz w:val="24"/>
          <w:szCs w:val="24"/>
        </w:rPr>
        <w:t xml:space="preserve">Ритуальные услуги оказывают 27 организаций, в том числе: 1 – </w:t>
      </w:r>
      <w:r w:rsidR="008D2498" w:rsidRPr="006F5A8B">
        <w:rPr>
          <w:rFonts w:ascii="Arial" w:eastAsiaTheme="minorHAnsi" w:hAnsi="Arial" w:cs="Arial"/>
          <w:i w:val="0"/>
          <w:iCs w:val="0"/>
          <w:color w:val="auto"/>
          <w:sz w:val="24"/>
          <w:szCs w:val="24"/>
        </w:rPr>
        <w:t>муниципальное казенное учреждение</w:t>
      </w:r>
      <w:r w:rsidRPr="006F5A8B">
        <w:rPr>
          <w:rFonts w:ascii="Arial" w:eastAsiaTheme="minorHAnsi" w:hAnsi="Arial" w:cs="Arial"/>
          <w:i w:val="0"/>
          <w:iCs w:val="0"/>
          <w:color w:val="auto"/>
          <w:sz w:val="24"/>
          <w:szCs w:val="24"/>
        </w:rPr>
        <w:t xml:space="preserve">, </w:t>
      </w:r>
      <w:r w:rsidR="008D2498" w:rsidRPr="006F5A8B">
        <w:rPr>
          <w:rFonts w:ascii="Arial" w:eastAsiaTheme="minorHAnsi" w:hAnsi="Arial" w:cs="Arial"/>
          <w:i w:val="0"/>
          <w:iCs w:val="0"/>
          <w:color w:val="auto"/>
          <w:sz w:val="24"/>
          <w:szCs w:val="24"/>
        </w:rPr>
        <w:t>1</w:t>
      </w:r>
      <w:r w:rsidRPr="006F5A8B">
        <w:rPr>
          <w:rFonts w:ascii="Arial" w:eastAsiaTheme="minorHAnsi" w:hAnsi="Arial" w:cs="Arial"/>
          <w:i w:val="0"/>
          <w:iCs w:val="0"/>
          <w:color w:val="auto"/>
          <w:sz w:val="24"/>
          <w:szCs w:val="24"/>
        </w:rPr>
        <w:t xml:space="preserve"> – </w:t>
      </w:r>
      <w:r w:rsidR="008D2498" w:rsidRPr="006F5A8B">
        <w:rPr>
          <w:rFonts w:ascii="Arial" w:eastAsiaTheme="minorHAnsi" w:hAnsi="Arial" w:cs="Arial"/>
          <w:i w:val="0"/>
          <w:iCs w:val="0"/>
          <w:color w:val="auto"/>
          <w:sz w:val="24"/>
          <w:szCs w:val="24"/>
        </w:rPr>
        <w:t>муниципальное унитарное специализированное предприятие</w:t>
      </w:r>
      <w:r w:rsidRPr="006F5A8B">
        <w:rPr>
          <w:rFonts w:ascii="Arial" w:eastAsiaTheme="minorHAnsi" w:hAnsi="Arial" w:cs="Arial"/>
          <w:i w:val="0"/>
          <w:iCs w:val="0"/>
          <w:color w:val="auto"/>
          <w:sz w:val="24"/>
          <w:szCs w:val="24"/>
        </w:rPr>
        <w:t>, 14 коммерческих и 11 индивидуальных предпринимателей.</w:t>
      </w:r>
    </w:p>
    <w:p w14:paraId="501017E6" w14:textId="77777777" w:rsidR="00D8412E" w:rsidRPr="006F5A8B" w:rsidRDefault="00D8412E" w:rsidP="00D8412E">
      <w:pPr>
        <w:spacing w:after="0" w:line="22" w:lineRule="atLeast"/>
        <w:ind w:firstLine="851"/>
        <w:jc w:val="both"/>
        <w:rPr>
          <w:rFonts w:ascii="Arial" w:hAnsi="Arial" w:cs="Arial"/>
          <w:sz w:val="24"/>
          <w:szCs w:val="24"/>
        </w:rPr>
      </w:pPr>
      <w:r w:rsidRPr="006F5A8B">
        <w:rPr>
          <w:rFonts w:ascii="Arial" w:eastAsia="Times New Roman" w:hAnsi="Arial" w:cs="Arial"/>
          <w:sz w:val="24"/>
          <w:szCs w:val="24"/>
          <w:lang w:eastAsia="ru-RU"/>
        </w:rPr>
        <w:t xml:space="preserve">С 01.01.2020 </w:t>
      </w:r>
      <w:r w:rsidRPr="006F5A8B">
        <w:rPr>
          <w:rFonts w:ascii="Arial" w:hAnsi="Arial" w:cs="Arial"/>
          <w:sz w:val="24"/>
          <w:szCs w:val="24"/>
        </w:rPr>
        <w:t>Законом Московской области № 194/2019-ОЗ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Администрации Одинцовского городского округа с 01.01.2020 переданы полномочия по транспортировке умерших в морг.</w:t>
      </w:r>
    </w:p>
    <w:p w14:paraId="1471A0DC" w14:textId="00FBC865" w:rsidR="00D8412E" w:rsidRPr="006F5A8B" w:rsidRDefault="00D8412E" w:rsidP="00D8412E">
      <w:pPr>
        <w:spacing w:after="0" w:line="22" w:lineRule="atLeast"/>
        <w:ind w:firstLine="851"/>
        <w:jc w:val="both"/>
        <w:rPr>
          <w:rFonts w:ascii="Arial" w:hAnsi="Arial" w:cs="Arial"/>
          <w:sz w:val="24"/>
          <w:szCs w:val="24"/>
        </w:rPr>
      </w:pPr>
      <w:r w:rsidRPr="006F5A8B">
        <w:rPr>
          <w:rFonts w:ascii="Arial" w:hAnsi="Arial" w:cs="Arial"/>
          <w:sz w:val="24"/>
          <w:szCs w:val="24"/>
        </w:rPr>
        <w:t xml:space="preserve">На эти цели </w:t>
      </w:r>
      <w:r w:rsidR="008D2498" w:rsidRPr="006F5A8B">
        <w:rPr>
          <w:rFonts w:ascii="Arial" w:hAnsi="Arial" w:cs="Arial"/>
          <w:sz w:val="24"/>
          <w:szCs w:val="24"/>
        </w:rPr>
        <w:t>предоставляются субвенции из бюджета</w:t>
      </w:r>
      <w:r w:rsidRPr="006F5A8B">
        <w:rPr>
          <w:rFonts w:ascii="Arial" w:hAnsi="Arial" w:cs="Arial"/>
          <w:sz w:val="24"/>
          <w:szCs w:val="24"/>
        </w:rPr>
        <w:t xml:space="preserve"> Московской области по заявкам и в сумме подтвержденной заключенными муниципальными контрактами.</w:t>
      </w:r>
    </w:p>
    <w:p w14:paraId="6634C447" w14:textId="6DD98330" w:rsidR="00D8412E" w:rsidRPr="006F5A8B" w:rsidRDefault="00D8412E" w:rsidP="00D8412E">
      <w:pPr>
        <w:tabs>
          <w:tab w:val="left" w:pos="709"/>
          <w:tab w:val="left" w:pos="993"/>
        </w:tabs>
        <w:spacing w:after="0" w:line="240" w:lineRule="auto"/>
        <w:ind w:firstLine="709"/>
        <w:jc w:val="both"/>
        <w:rPr>
          <w:rFonts w:ascii="Arial" w:hAnsi="Arial" w:cs="Arial"/>
          <w:sz w:val="24"/>
          <w:szCs w:val="24"/>
        </w:rPr>
      </w:pPr>
      <w:r w:rsidRPr="006F5A8B">
        <w:rPr>
          <w:rFonts w:ascii="Arial" w:hAnsi="Arial" w:cs="Arial"/>
          <w:sz w:val="24"/>
          <w:szCs w:val="24"/>
        </w:rPr>
        <w:t>Реализация подпрограммы осуществля</w:t>
      </w:r>
      <w:r w:rsidR="0074527E" w:rsidRPr="006F5A8B">
        <w:rPr>
          <w:rFonts w:ascii="Arial" w:hAnsi="Arial" w:cs="Arial"/>
          <w:sz w:val="24"/>
          <w:szCs w:val="24"/>
        </w:rPr>
        <w:t>е</w:t>
      </w:r>
      <w:r w:rsidRPr="006F5A8B">
        <w:rPr>
          <w:rFonts w:ascii="Arial" w:hAnsi="Arial" w:cs="Arial"/>
          <w:sz w:val="24"/>
          <w:szCs w:val="24"/>
        </w:rPr>
        <w:t>тся в соответствии с перечнем мероприятий подпрограммы «Профилактика преступлений и правонарушений» Муниципальной программы.</w:t>
      </w:r>
    </w:p>
    <w:p w14:paraId="57FEC584" w14:textId="62873118"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p>
    <w:p w14:paraId="37FDFA58"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p>
    <w:p w14:paraId="63EC3D48" w14:textId="61D8A347" w:rsidR="0002017C" w:rsidRPr="006F5A8B" w:rsidRDefault="0002017C" w:rsidP="00B5758E">
      <w:pPr>
        <w:pStyle w:val="ConsPlusNormal"/>
        <w:numPr>
          <w:ilvl w:val="1"/>
          <w:numId w:val="10"/>
        </w:numPr>
        <w:ind w:left="0" w:firstLine="11"/>
        <w:jc w:val="center"/>
        <w:rPr>
          <w:rFonts w:ascii="Arial" w:hAnsi="Arial" w:cs="Arial"/>
          <w:bCs/>
          <w:sz w:val="24"/>
          <w:szCs w:val="24"/>
        </w:rPr>
      </w:pPr>
      <w:proofErr w:type="gramStart"/>
      <w:r w:rsidRPr="006F5A8B">
        <w:rPr>
          <w:rFonts w:ascii="Arial" w:hAnsi="Arial" w:cs="Arial"/>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008D2498" w:rsidRPr="006F5A8B">
        <w:rPr>
          <w:rFonts w:ascii="Arial" w:hAnsi="Arial" w:cs="Arial"/>
          <w:bCs/>
          <w:sz w:val="24"/>
          <w:szCs w:val="24"/>
        </w:rPr>
        <w:t xml:space="preserve">городского </w:t>
      </w:r>
      <w:r w:rsidRPr="006F5A8B">
        <w:rPr>
          <w:rFonts w:ascii="Arial" w:hAnsi="Arial" w:cs="Arial"/>
          <w:bCs/>
          <w:sz w:val="24"/>
          <w:szCs w:val="24"/>
        </w:rPr>
        <w:t>округа, реализуемых в рамках подпрограммы</w:t>
      </w:r>
      <w:proofErr w:type="gramEnd"/>
    </w:p>
    <w:p w14:paraId="78F7D54F" w14:textId="77777777" w:rsidR="0002017C" w:rsidRPr="006F5A8B" w:rsidRDefault="0002017C" w:rsidP="0002017C">
      <w:pPr>
        <w:pStyle w:val="ConsPlusNormal"/>
        <w:ind w:firstLine="540"/>
        <w:jc w:val="both"/>
        <w:rPr>
          <w:rFonts w:ascii="Arial" w:hAnsi="Arial" w:cs="Arial"/>
          <w:sz w:val="24"/>
          <w:szCs w:val="24"/>
        </w:rPr>
      </w:pPr>
    </w:p>
    <w:p w14:paraId="56BF35F4" w14:textId="52F2FDEA"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Основой для формирования и реализации государственной политики в сфере обеспечения национальной безопасности Российской Федерации является Стратегия национальной безопасности Российской Федерации, утвержденная </w:t>
      </w:r>
      <w:r w:rsidR="00B74D77" w:rsidRPr="006F5A8B">
        <w:rPr>
          <w:rFonts w:ascii="Arial" w:hAnsi="Arial" w:cs="Arial"/>
          <w:sz w:val="24"/>
          <w:szCs w:val="24"/>
        </w:rPr>
        <w:t>Указом Президента РФ от 02.07.2021 № 400</w:t>
      </w:r>
      <w:r w:rsidRPr="006F5A8B">
        <w:rPr>
          <w:rFonts w:ascii="Arial" w:hAnsi="Arial" w:cs="Arial"/>
          <w:sz w:val="24"/>
          <w:szCs w:val="24"/>
        </w:rPr>
        <w:t>.</w:t>
      </w:r>
    </w:p>
    <w:p w14:paraId="0085AE08"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 xml:space="preserve">В соответствии с положениями Концепции общественной безопасности в Российской Федерации, утвержденной Президентом Российской Федерации 14.11.2013 № Пр-2685 (далее - Концепция), при обеспечении общественной безопасности на долгосрочную перспективу Российская Федерация исходит из необходимости </w:t>
      </w:r>
      <w:r w:rsidRPr="006F5A8B">
        <w:rPr>
          <w:rFonts w:ascii="Arial" w:hAnsi="Arial" w:cs="Arial"/>
          <w:sz w:val="24"/>
          <w:szCs w:val="24"/>
        </w:rPr>
        <w:lastRenderedPageBreak/>
        <w:t>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w:t>
      </w:r>
      <w:proofErr w:type="gramEnd"/>
      <w:r w:rsidRPr="006F5A8B">
        <w:rPr>
          <w:rFonts w:ascii="Arial" w:hAnsi="Arial" w:cs="Arial"/>
          <w:sz w:val="24"/>
          <w:szCs w:val="24"/>
        </w:rPr>
        <w:t>, а также других преступных посягательств на права и свободы человека и гражданина, по профилактике социальных и межнациональных конфликтов.</w:t>
      </w:r>
    </w:p>
    <w:p w14:paraId="23721AF6"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Стратегия государственной антинаркотической политики Российской Федерации, утвержденная Указом Президента Российской Федерации от 18.10.2007 № 1374, определяет, что достижение стратегической цели профилактики немедицинского потребления наркотиков достигается путем решения следующих основных задач:</w:t>
      </w:r>
    </w:p>
    <w:p w14:paraId="6B810FBB"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формирования негативного отношения в обществе к немедицинскому потреблению наркотиков, в том числе путем:</w:t>
      </w:r>
    </w:p>
    <w:p w14:paraId="51455F66"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6F5A8B">
        <w:rPr>
          <w:rFonts w:ascii="Arial" w:hAnsi="Arial" w:cs="Arial"/>
          <w:sz w:val="24"/>
          <w:szCs w:val="24"/>
        </w:rPr>
        <w:t>психоактивных</w:t>
      </w:r>
      <w:proofErr w:type="spellEnd"/>
      <w:r w:rsidRPr="006F5A8B">
        <w:rPr>
          <w:rFonts w:ascii="Arial" w:hAnsi="Arial" w:cs="Arial"/>
          <w:sz w:val="24"/>
          <w:szCs w:val="24"/>
        </w:rPr>
        <w:t xml:space="preserve"> веществ;</w:t>
      </w:r>
    </w:p>
    <w:p w14:paraId="6D69A1D8"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повышения уровня осведомленности населения о негативных последствиях немедицинского потребления наркотиков;</w:t>
      </w:r>
    </w:p>
    <w:p w14:paraId="0872DADA"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организации и проведения профилактических мероприятий с группами риска немедицинского потребления наркотиков;</w:t>
      </w:r>
    </w:p>
    <w:p w14:paraId="39428894"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развития системы раннего выявления незаконных потребителей наркотиков, в частности посредством ежегодной диспансеризации;</w:t>
      </w:r>
    </w:p>
    <w:p w14:paraId="487E7620" w14:textId="77777777"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создания условий для вовлечения граждан в антинаркотическую деятельность.</w:t>
      </w:r>
    </w:p>
    <w:p w14:paraId="368673BB" w14:textId="1778668E"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Концепция построения и развития аппаратно-программного комплекса «Безопасный город» (далее - АПК </w:t>
      </w:r>
      <w:r w:rsidR="000071CF" w:rsidRPr="006F5A8B">
        <w:rPr>
          <w:rFonts w:ascii="Arial" w:hAnsi="Arial" w:cs="Arial"/>
          <w:sz w:val="24"/>
          <w:szCs w:val="24"/>
        </w:rPr>
        <w:t>«</w:t>
      </w:r>
      <w:r w:rsidRPr="006F5A8B">
        <w:rPr>
          <w:rFonts w:ascii="Arial" w:hAnsi="Arial" w:cs="Arial"/>
          <w:sz w:val="24"/>
          <w:szCs w:val="24"/>
        </w:rPr>
        <w:t>Безопасный город</w:t>
      </w:r>
      <w:r w:rsidR="000071CF" w:rsidRPr="006F5A8B">
        <w:rPr>
          <w:rFonts w:ascii="Arial" w:hAnsi="Arial" w:cs="Arial"/>
          <w:sz w:val="24"/>
          <w:szCs w:val="24"/>
        </w:rPr>
        <w:t>»</w:t>
      </w:r>
      <w:r w:rsidRPr="006F5A8B">
        <w:rPr>
          <w:rFonts w:ascii="Arial" w:hAnsi="Arial" w:cs="Arial"/>
          <w:sz w:val="24"/>
          <w:szCs w:val="24"/>
        </w:rPr>
        <w:t xml:space="preserve">), утвержденная распоряжением Правительства Российской Федерации от 03.12.2014 </w:t>
      </w:r>
      <w:r w:rsidRPr="006F5A8B">
        <w:rPr>
          <w:rFonts w:ascii="Arial" w:hAnsi="Arial" w:cs="Arial"/>
          <w:sz w:val="24"/>
          <w:szCs w:val="24"/>
        </w:rPr>
        <w:br/>
        <w:t xml:space="preserve">№ 2446-р, определяет единые подходы в работе органов местного самоуправления при выполнении мероприятий по созданию и внедрению АПК </w:t>
      </w:r>
      <w:r w:rsidR="000071CF" w:rsidRPr="006F5A8B">
        <w:rPr>
          <w:rFonts w:ascii="Arial" w:hAnsi="Arial" w:cs="Arial"/>
          <w:sz w:val="24"/>
          <w:szCs w:val="24"/>
        </w:rPr>
        <w:t>«</w:t>
      </w:r>
      <w:r w:rsidRPr="006F5A8B">
        <w:rPr>
          <w:rFonts w:ascii="Arial" w:hAnsi="Arial" w:cs="Arial"/>
          <w:sz w:val="24"/>
          <w:szCs w:val="24"/>
        </w:rPr>
        <w:t>Безопасный город</w:t>
      </w:r>
      <w:r w:rsidR="000071CF" w:rsidRPr="006F5A8B">
        <w:rPr>
          <w:rFonts w:ascii="Arial" w:hAnsi="Arial" w:cs="Arial"/>
          <w:sz w:val="24"/>
          <w:szCs w:val="24"/>
        </w:rPr>
        <w:t>»</w:t>
      </w:r>
      <w:r w:rsidRPr="006F5A8B">
        <w:rPr>
          <w:rFonts w:ascii="Arial" w:hAnsi="Arial" w:cs="Arial"/>
          <w:sz w:val="24"/>
          <w:szCs w:val="24"/>
        </w:rPr>
        <w:t xml:space="preserve"> на территории Одинцовского городского округа в целях обеспечения общественной безопасности граждан.</w:t>
      </w:r>
    </w:p>
    <w:p w14:paraId="5F12990F" w14:textId="6B20E17C" w:rsidR="0002017C" w:rsidRPr="006F5A8B" w:rsidRDefault="0002017C" w:rsidP="0002017C">
      <w:pPr>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Исходя из положений указанных концептуальных документов и нормативных правовых актов сформулирована</w:t>
      </w:r>
      <w:proofErr w:type="gramEnd"/>
      <w:r w:rsidRPr="006F5A8B">
        <w:rPr>
          <w:rFonts w:ascii="Arial" w:hAnsi="Arial" w:cs="Arial"/>
          <w:sz w:val="24"/>
          <w:szCs w:val="24"/>
        </w:rPr>
        <w:t xml:space="preserve"> цель подпрограммы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14:paraId="38F4A7F2" w14:textId="77777777" w:rsidR="00D8412E" w:rsidRPr="006F5A8B" w:rsidRDefault="00D8412E" w:rsidP="00D8412E">
      <w:pPr>
        <w:widowControl w:val="0"/>
        <w:pBdr>
          <w:bottom w:val="single" w:sz="4" w:space="29" w:color="FFFFFF"/>
        </w:pBdr>
        <w:spacing w:after="0" w:line="240" w:lineRule="auto"/>
        <w:ind w:firstLine="709"/>
        <w:jc w:val="both"/>
        <w:rPr>
          <w:rFonts w:ascii="Arial" w:eastAsia="Calibri" w:hAnsi="Arial" w:cs="Arial"/>
          <w:sz w:val="24"/>
          <w:szCs w:val="24"/>
        </w:rPr>
      </w:pPr>
      <w:r w:rsidRPr="006F5A8B">
        <w:rPr>
          <w:rFonts w:ascii="Arial" w:eastAsia="Calibri" w:hAnsi="Arial" w:cs="Arial"/>
          <w:sz w:val="24"/>
          <w:szCs w:val="24"/>
        </w:rPr>
        <w:t>Основными перспективными направлениями развития рынка ритуальных услуг являются:</w:t>
      </w:r>
    </w:p>
    <w:p w14:paraId="1CDBCB5E" w14:textId="77777777" w:rsidR="00D8412E" w:rsidRPr="006F5A8B" w:rsidRDefault="00D8412E" w:rsidP="00D8412E">
      <w:pPr>
        <w:widowControl w:val="0"/>
        <w:pBdr>
          <w:bottom w:val="single" w:sz="4" w:space="29" w:color="FFFFFF"/>
        </w:pBdr>
        <w:spacing w:after="0" w:line="240" w:lineRule="auto"/>
        <w:ind w:firstLine="709"/>
        <w:jc w:val="both"/>
        <w:rPr>
          <w:rFonts w:ascii="Arial" w:eastAsia="Times New Roman" w:hAnsi="Arial" w:cs="Arial"/>
          <w:bCs/>
          <w:sz w:val="24"/>
          <w:szCs w:val="24"/>
          <w:lang w:eastAsia="ru-RU"/>
        </w:rPr>
      </w:pPr>
      <w:r w:rsidRPr="006F5A8B">
        <w:rPr>
          <w:rFonts w:ascii="Arial" w:eastAsia="Times New Roman" w:hAnsi="Arial" w:cs="Arial"/>
          <w:bCs/>
          <w:sz w:val="24"/>
          <w:szCs w:val="24"/>
          <w:lang w:eastAsia="ru-RU"/>
        </w:rPr>
        <w:t>- обеспечение качества и доступности ритуальных услуг для всех категорий населения;</w:t>
      </w:r>
    </w:p>
    <w:p w14:paraId="3715A53F" w14:textId="77777777" w:rsidR="00D8412E" w:rsidRPr="006F5A8B" w:rsidRDefault="00D8412E" w:rsidP="00D8412E">
      <w:pPr>
        <w:widowControl w:val="0"/>
        <w:pBdr>
          <w:bottom w:val="single" w:sz="4" w:space="29" w:color="FFFFFF"/>
        </w:pBdr>
        <w:spacing w:after="0" w:line="240" w:lineRule="auto"/>
        <w:ind w:firstLine="709"/>
        <w:jc w:val="both"/>
        <w:rPr>
          <w:rFonts w:ascii="Arial" w:eastAsia="Times New Roman" w:hAnsi="Arial" w:cs="Arial"/>
          <w:bCs/>
          <w:sz w:val="24"/>
          <w:szCs w:val="24"/>
          <w:lang w:eastAsia="ru-RU"/>
        </w:rPr>
      </w:pPr>
      <w:r w:rsidRPr="006F5A8B">
        <w:rPr>
          <w:rFonts w:ascii="Arial" w:eastAsia="Times New Roman" w:hAnsi="Arial" w:cs="Arial"/>
          <w:bCs/>
          <w:sz w:val="24"/>
          <w:szCs w:val="24"/>
          <w:lang w:eastAsia="ru-RU"/>
        </w:rPr>
        <w:t>- создание новых общественных кладбищ или расширение существующих;</w:t>
      </w:r>
    </w:p>
    <w:p w14:paraId="54714265" w14:textId="77777777" w:rsidR="00D8412E" w:rsidRPr="006F5A8B" w:rsidRDefault="00D8412E" w:rsidP="00D8412E">
      <w:pPr>
        <w:widowControl w:val="0"/>
        <w:pBdr>
          <w:bottom w:val="single" w:sz="4" w:space="29" w:color="FFFFFF"/>
        </w:pBdr>
        <w:spacing w:after="0" w:line="240" w:lineRule="auto"/>
        <w:ind w:firstLine="709"/>
        <w:jc w:val="both"/>
        <w:rPr>
          <w:rFonts w:ascii="Arial" w:eastAsia="Times New Roman" w:hAnsi="Arial" w:cs="Arial"/>
          <w:bCs/>
          <w:sz w:val="24"/>
          <w:szCs w:val="24"/>
          <w:lang w:eastAsia="ru-RU"/>
        </w:rPr>
      </w:pPr>
      <w:r w:rsidRPr="006F5A8B">
        <w:rPr>
          <w:rFonts w:ascii="Arial" w:eastAsia="Times New Roman" w:hAnsi="Arial" w:cs="Arial"/>
          <w:bCs/>
          <w:sz w:val="24"/>
          <w:szCs w:val="24"/>
          <w:lang w:eastAsia="ru-RU"/>
        </w:rPr>
        <w:t>- предоставление муниципальных услуг населению в цифровом формате;</w:t>
      </w:r>
    </w:p>
    <w:p w14:paraId="180CF4BC" w14:textId="77777777" w:rsidR="00D8412E" w:rsidRPr="006F5A8B" w:rsidRDefault="00D8412E" w:rsidP="00D8412E">
      <w:pPr>
        <w:widowControl w:val="0"/>
        <w:pBdr>
          <w:bottom w:val="single" w:sz="4" w:space="29" w:color="FFFFFF"/>
        </w:pBdr>
        <w:spacing w:after="0" w:line="240" w:lineRule="auto"/>
        <w:ind w:firstLine="709"/>
        <w:jc w:val="both"/>
        <w:rPr>
          <w:rFonts w:ascii="Arial" w:eastAsia="Times New Roman" w:hAnsi="Arial" w:cs="Arial"/>
          <w:bCs/>
          <w:sz w:val="24"/>
          <w:szCs w:val="24"/>
          <w:lang w:eastAsia="ru-RU"/>
        </w:rPr>
      </w:pPr>
      <w:r w:rsidRPr="006F5A8B">
        <w:rPr>
          <w:rFonts w:ascii="Arial" w:eastAsia="Calibri" w:hAnsi="Arial" w:cs="Arial"/>
          <w:sz w:val="24"/>
          <w:szCs w:val="24"/>
          <w:lang w:eastAsia="ru-RU"/>
        </w:rPr>
        <w:t>- с</w:t>
      </w:r>
      <w:r w:rsidRPr="006F5A8B">
        <w:rPr>
          <w:rFonts w:ascii="Arial" w:eastAsia="Times New Roman" w:hAnsi="Arial" w:cs="Arial"/>
          <w:bCs/>
          <w:sz w:val="24"/>
          <w:szCs w:val="24"/>
          <w:lang w:eastAsia="ru-RU"/>
        </w:rPr>
        <w:t>оздание цивилизованного и прозрачного рынка ритуальных услуг путем информирования предпринимателей и населения о местах расположения кладбищ, о статусе кладбищ (отрытое, закрытое, закрытое для свободного захоронения), об организации и ее контактах, осуществляющей транспортировку умерших в морг.</w:t>
      </w:r>
    </w:p>
    <w:p w14:paraId="2FF72B47" w14:textId="77777777" w:rsidR="00F8709C" w:rsidRPr="006F5A8B" w:rsidRDefault="00F8709C" w:rsidP="0002017C">
      <w:pPr>
        <w:autoSpaceDE w:val="0"/>
        <w:autoSpaceDN w:val="0"/>
        <w:adjustRightInd w:val="0"/>
        <w:spacing w:after="0" w:line="240" w:lineRule="auto"/>
        <w:ind w:firstLine="709"/>
        <w:jc w:val="both"/>
        <w:rPr>
          <w:rFonts w:ascii="Arial" w:hAnsi="Arial" w:cs="Arial"/>
          <w:sz w:val="24"/>
          <w:szCs w:val="24"/>
        </w:rPr>
      </w:pPr>
    </w:p>
    <w:p w14:paraId="58506C87" w14:textId="77777777" w:rsidR="00EE17F1" w:rsidRPr="006F5A8B" w:rsidRDefault="00EE17F1" w:rsidP="005F0C41">
      <w:pPr>
        <w:pStyle w:val="ConsPlusNormal"/>
        <w:ind w:firstLine="540"/>
        <w:jc w:val="both"/>
        <w:rPr>
          <w:rFonts w:ascii="Arial" w:hAnsi="Arial" w:cs="Arial"/>
          <w:sz w:val="24"/>
          <w:szCs w:val="24"/>
        </w:rPr>
      </w:pPr>
    </w:p>
    <w:p w14:paraId="7E9CF467" w14:textId="665900E3" w:rsidR="00214223" w:rsidRPr="006F5A8B" w:rsidRDefault="00214223" w:rsidP="005F0C41">
      <w:pPr>
        <w:pStyle w:val="ConsPlusNormal"/>
        <w:ind w:firstLine="540"/>
        <w:jc w:val="both"/>
        <w:rPr>
          <w:rFonts w:ascii="Arial" w:hAnsi="Arial" w:cs="Arial"/>
          <w:sz w:val="24"/>
          <w:szCs w:val="24"/>
        </w:rPr>
      </w:pPr>
    </w:p>
    <w:p w14:paraId="623CA1F0" w14:textId="4B1D62B5" w:rsidR="00355DC6" w:rsidRPr="006F5A8B" w:rsidRDefault="00355DC6" w:rsidP="005622EB">
      <w:pPr>
        <w:spacing w:after="0" w:line="240" w:lineRule="auto"/>
        <w:jc w:val="center"/>
        <w:rPr>
          <w:rFonts w:ascii="Arial" w:hAnsi="Arial" w:cs="Arial"/>
          <w:sz w:val="24"/>
          <w:szCs w:val="24"/>
        </w:rPr>
      </w:pPr>
    </w:p>
    <w:p w14:paraId="41609085" w14:textId="30952532" w:rsidR="00355DC6" w:rsidRPr="006F5A8B" w:rsidRDefault="00355DC6" w:rsidP="005622EB">
      <w:pPr>
        <w:spacing w:after="0" w:line="240" w:lineRule="auto"/>
        <w:jc w:val="center"/>
        <w:rPr>
          <w:rFonts w:ascii="Arial" w:hAnsi="Arial" w:cs="Arial"/>
          <w:sz w:val="24"/>
          <w:szCs w:val="24"/>
        </w:rPr>
      </w:pPr>
    </w:p>
    <w:p w14:paraId="54B6A019" w14:textId="77777777" w:rsidR="00355DC6" w:rsidRPr="006F5A8B" w:rsidRDefault="00355DC6" w:rsidP="005622EB">
      <w:pPr>
        <w:spacing w:after="0" w:line="240" w:lineRule="auto"/>
        <w:jc w:val="center"/>
        <w:rPr>
          <w:rFonts w:ascii="Arial" w:hAnsi="Arial" w:cs="Arial"/>
          <w:sz w:val="24"/>
          <w:szCs w:val="24"/>
        </w:rPr>
        <w:sectPr w:rsidR="00355DC6" w:rsidRPr="006F5A8B" w:rsidSect="006F5A8B">
          <w:pgSz w:w="11906" w:h="16838"/>
          <w:pgMar w:top="1134" w:right="567" w:bottom="1134" w:left="1134" w:header="709" w:footer="709" w:gutter="0"/>
          <w:cols w:space="708"/>
          <w:docGrid w:linePitch="360"/>
        </w:sectPr>
      </w:pPr>
    </w:p>
    <w:p w14:paraId="44CECF52" w14:textId="22A9A50A" w:rsidR="00060477" w:rsidRPr="006F5A8B" w:rsidRDefault="00060477" w:rsidP="000C683C">
      <w:pPr>
        <w:pStyle w:val="a3"/>
        <w:widowControl w:val="0"/>
        <w:numPr>
          <w:ilvl w:val="0"/>
          <w:numId w:val="10"/>
        </w:numPr>
        <w:autoSpaceDE w:val="0"/>
        <w:autoSpaceDN w:val="0"/>
        <w:adjustRightInd w:val="0"/>
        <w:spacing w:after="0" w:line="240" w:lineRule="auto"/>
        <w:ind w:left="0" w:firstLine="11"/>
        <w:jc w:val="center"/>
        <w:rPr>
          <w:rFonts w:ascii="Arial" w:hAnsi="Arial" w:cs="Arial"/>
          <w:sz w:val="24"/>
          <w:szCs w:val="24"/>
        </w:rPr>
      </w:pPr>
      <w:r w:rsidRPr="006F5A8B">
        <w:rPr>
          <w:rFonts w:ascii="Arial" w:hAnsi="Arial" w:cs="Arial"/>
          <w:sz w:val="24"/>
          <w:szCs w:val="24"/>
        </w:rPr>
        <w:lastRenderedPageBreak/>
        <w:t>Подпрограмма «</w:t>
      </w:r>
      <w:r w:rsidR="008D2498" w:rsidRPr="006F5A8B">
        <w:rPr>
          <w:rFonts w:ascii="Arial" w:hAnsi="Arial" w:cs="Arial"/>
          <w:sz w:val="24"/>
          <w:szCs w:val="24"/>
        </w:rPr>
        <w:t>Обеспечение мероприятий по защите населения и территорий от чрезвычайных ситуаций</w:t>
      </w:r>
      <w:r w:rsidRPr="006F5A8B">
        <w:rPr>
          <w:rFonts w:ascii="Arial" w:hAnsi="Arial" w:cs="Arial"/>
          <w:sz w:val="24"/>
          <w:szCs w:val="24"/>
        </w:rPr>
        <w:t>»</w:t>
      </w:r>
    </w:p>
    <w:p w14:paraId="0EFEA16D" w14:textId="77777777" w:rsidR="00060477" w:rsidRPr="006F5A8B" w:rsidRDefault="00060477" w:rsidP="00060477">
      <w:pPr>
        <w:pStyle w:val="a3"/>
        <w:widowControl w:val="0"/>
        <w:autoSpaceDE w:val="0"/>
        <w:autoSpaceDN w:val="0"/>
        <w:adjustRightInd w:val="0"/>
        <w:spacing w:after="0" w:line="240" w:lineRule="auto"/>
        <w:ind w:left="11"/>
        <w:rPr>
          <w:rFonts w:ascii="Arial" w:hAnsi="Arial" w:cs="Arial"/>
          <w:sz w:val="24"/>
          <w:szCs w:val="24"/>
        </w:rPr>
      </w:pPr>
    </w:p>
    <w:p w14:paraId="66583E27" w14:textId="54D37D93" w:rsidR="00355DC6" w:rsidRPr="006F5A8B" w:rsidRDefault="00355DC6" w:rsidP="00B5758E">
      <w:pPr>
        <w:pStyle w:val="a3"/>
        <w:widowControl w:val="0"/>
        <w:numPr>
          <w:ilvl w:val="1"/>
          <w:numId w:val="10"/>
        </w:numPr>
        <w:autoSpaceDE w:val="0"/>
        <w:autoSpaceDN w:val="0"/>
        <w:adjustRightInd w:val="0"/>
        <w:spacing w:after="0" w:line="240" w:lineRule="auto"/>
        <w:ind w:left="0" w:firstLine="11"/>
        <w:jc w:val="center"/>
        <w:rPr>
          <w:rFonts w:ascii="Arial" w:hAnsi="Arial" w:cs="Arial"/>
          <w:sz w:val="24"/>
          <w:szCs w:val="24"/>
        </w:rPr>
      </w:pPr>
      <w:r w:rsidRPr="006F5A8B">
        <w:rPr>
          <w:rFonts w:ascii="Arial" w:hAnsi="Arial" w:cs="Arial"/>
          <w:sz w:val="24"/>
          <w:szCs w:val="24"/>
        </w:rPr>
        <w:t>ПАСПОРТ ПОДПРОГРАММЫ МУНИЦИПАЛЬНОЙ ПРОГРАММЫ</w:t>
      </w:r>
    </w:p>
    <w:p w14:paraId="62553DB3" w14:textId="495E4335" w:rsidR="00355DC6" w:rsidRPr="006F5A8B" w:rsidRDefault="00355DC6" w:rsidP="00060477">
      <w:pPr>
        <w:widowControl w:val="0"/>
        <w:autoSpaceDE w:val="0"/>
        <w:autoSpaceDN w:val="0"/>
        <w:adjustRightInd w:val="0"/>
        <w:spacing w:after="0" w:line="240" w:lineRule="auto"/>
        <w:ind w:firstLine="11"/>
        <w:jc w:val="center"/>
        <w:rPr>
          <w:rFonts w:ascii="Arial" w:hAnsi="Arial" w:cs="Arial"/>
          <w:sz w:val="24"/>
          <w:szCs w:val="24"/>
        </w:rPr>
      </w:pPr>
      <w:r w:rsidRPr="006F5A8B">
        <w:rPr>
          <w:rFonts w:ascii="Arial" w:hAnsi="Arial" w:cs="Arial"/>
          <w:sz w:val="24"/>
          <w:szCs w:val="24"/>
        </w:rPr>
        <w:t>«</w:t>
      </w:r>
      <w:r w:rsidR="008D2498" w:rsidRPr="006F5A8B">
        <w:rPr>
          <w:rFonts w:ascii="Arial" w:hAnsi="Arial" w:cs="Arial"/>
          <w:sz w:val="24"/>
          <w:szCs w:val="24"/>
        </w:rPr>
        <w:t>Обеспечение мероприятий по защите населения и территорий от чрезвычайных ситуаций</w:t>
      </w:r>
      <w:r w:rsidRPr="006F5A8B">
        <w:rPr>
          <w:rFonts w:ascii="Arial" w:hAnsi="Arial" w:cs="Arial"/>
          <w:sz w:val="24"/>
          <w:szCs w:val="24"/>
        </w:rPr>
        <w:t>»</w:t>
      </w:r>
    </w:p>
    <w:p w14:paraId="7B2CEC91" w14:textId="77777777" w:rsidR="00355DC6" w:rsidRPr="006F5A8B" w:rsidRDefault="00355DC6" w:rsidP="00355DC6">
      <w:pPr>
        <w:widowControl w:val="0"/>
        <w:autoSpaceDE w:val="0"/>
        <w:autoSpaceDN w:val="0"/>
        <w:adjustRightInd w:val="0"/>
        <w:spacing w:after="0" w:line="240" w:lineRule="auto"/>
        <w:ind w:firstLine="540"/>
        <w:jc w:val="both"/>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5"/>
        <w:gridCol w:w="1701"/>
        <w:gridCol w:w="1996"/>
        <w:gridCol w:w="1439"/>
        <w:gridCol w:w="1434"/>
        <w:gridCol w:w="1401"/>
        <w:gridCol w:w="1424"/>
        <w:gridCol w:w="1308"/>
        <w:gridCol w:w="1264"/>
      </w:tblGrid>
      <w:tr w:rsidR="003E6CCB" w:rsidRPr="006F5A8B" w14:paraId="5A72A63E" w14:textId="77777777" w:rsidTr="006F5A8B">
        <w:trPr>
          <w:trHeight w:val="20"/>
        </w:trPr>
        <w:tc>
          <w:tcPr>
            <w:tcW w:w="2762" w:type="dxa"/>
          </w:tcPr>
          <w:p w14:paraId="057C7023" w14:textId="77777777" w:rsidR="00355DC6" w:rsidRPr="006F5A8B" w:rsidRDefault="00355DC6" w:rsidP="006E70A8">
            <w:pPr>
              <w:pStyle w:val="ConsPlusNormal"/>
              <w:rPr>
                <w:rFonts w:ascii="Arial" w:hAnsi="Arial" w:cs="Arial"/>
                <w:sz w:val="24"/>
                <w:szCs w:val="24"/>
              </w:rPr>
            </w:pPr>
            <w:r w:rsidRPr="006F5A8B">
              <w:rPr>
                <w:rFonts w:ascii="Arial" w:hAnsi="Arial" w:cs="Arial"/>
                <w:sz w:val="24"/>
                <w:szCs w:val="24"/>
              </w:rPr>
              <w:t>Муниципальный заказчик подпрограммы</w:t>
            </w:r>
          </w:p>
        </w:tc>
        <w:tc>
          <w:tcPr>
            <w:tcW w:w="11916" w:type="dxa"/>
            <w:gridSpan w:val="8"/>
          </w:tcPr>
          <w:p w14:paraId="11E6B321" w14:textId="77777777" w:rsidR="00355DC6" w:rsidRPr="006F5A8B" w:rsidRDefault="00355DC6" w:rsidP="006E70A8">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r>
      <w:tr w:rsidR="00AB70E6" w:rsidRPr="006F5A8B" w14:paraId="237425B9" w14:textId="77777777" w:rsidTr="006F5A8B">
        <w:trPr>
          <w:trHeight w:val="1012"/>
        </w:trPr>
        <w:tc>
          <w:tcPr>
            <w:tcW w:w="2762" w:type="dxa"/>
            <w:vMerge w:val="restart"/>
          </w:tcPr>
          <w:p w14:paraId="53173C46" w14:textId="77777777" w:rsidR="00AB70E6" w:rsidRPr="006F5A8B" w:rsidRDefault="00AB70E6" w:rsidP="00A95D98">
            <w:pPr>
              <w:pStyle w:val="ConsPlusNormal"/>
              <w:rPr>
                <w:rFonts w:ascii="Arial" w:hAnsi="Arial" w:cs="Arial"/>
                <w:sz w:val="24"/>
                <w:szCs w:val="24"/>
              </w:rPr>
            </w:pPr>
            <w:r w:rsidRPr="006F5A8B">
              <w:rPr>
                <w:rFonts w:ascii="Arial" w:hAnsi="Arial" w:cs="Arial"/>
                <w:sz w:val="24"/>
                <w:szCs w:val="24"/>
              </w:rPr>
              <w:t>Источники финансирования подпрограммы, в том числе по годам реализации и главным распорядителям бюджетных средств</w:t>
            </w:r>
          </w:p>
          <w:p w14:paraId="7B608DA2" w14:textId="3D703A32" w:rsidR="00AB70E6" w:rsidRPr="006F5A8B" w:rsidRDefault="00AB70E6" w:rsidP="00A95D98">
            <w:pPr>
              <w:pStyle w:val="ConsPlusNormal"/>
              <w:rPr>
                <w:rFonts w:ascii="Arial" w:hAnsi="Arial" w:cs="Arial"/>
                <w:sz w:val="24"/>
                <w:szCs w:val="24"/>
              </w:rPr>
            </w:pPr>
            <w:r w:rsidRPr="006F5A8B">
              <w:rPr>
                <w:rFonts w:ascii="Arial" w:hAnsi="Arial" w:cs="Arial"/>
                <w:sz w:val="24"/>
                <w:szCs w:val="24"/>
              </w:rPr>
              <w:t>(тыс. рублей)</w:t>
            </w:r>
          </w:p>
        </w:tc>
        <w:tc>
          <w:tcPr>
            <w:tcW w:w="1694" w:type="dxa"/>
          </w:tcPr>
          <w:p w14:paraId="42267C62" w14:textId="77777777" w:rsidR="00AB70E6" w:rsidRPr="006F5A8B" w:rsidRDefault="00AB70E6" w:rsidP="006E70A8">
            <w:pPr>
              <w:pStyle w:val="ConsPlusNormal"/>
              <w:rPr>
                <w:rFonts w:ascii="Arial" w:hAnsi="Arial" w:cs="Arial"/>
                <w:sz w:val="24"/>
                <w:szCs w:val="24"/>
              </w:rPr>
            </w:pPr>
            <w:r w:rsidRPr="006F5A8B">
              <w:rPr>
                <w:rFonts w:ascii="Arial" w:hAnsi="Arial" w:cs="Arial"/>
                <w:sz w:val="24"/>
                <w:szCs w:val="24"/>
              </w:rPr>
              <w:t>Главный распорядитель бюджетных средств</w:t>
            </w:r>
          </w:p>
        </w:tc>
        <w:tc>
          <w:tcPr>
            <w:tcW w:w="1987" w:type="dxa"/>
          </w:tcPr>
          <w:p w14:paraId="597E913E" w14:textId="77777777" w:rsidR="00AB70E6" w:rsidRPr="006F5A8B" w:rsidRDefault="00AB70E6" w:rsidP="006E70A8">
            <w:pPr>
              <w:pStyle w:val="ConsPlusNormal"/>
              <w:rPr>
                <w:rFonts w:ascii="Arial" w:hAnsi="Arial" w:cs="Arial"/>
                <w:sz w:val="24"/>
                <w:szCs w:val="24"/>
              </w:rPr>
            </w:pPr>
            <w:r w:rsidRPr="006F5A8B">
              <w:rPr>
                <w:rFonts w:ascii="Arial" w:hAnsi="Arial" w:cs="Arial"/>
                <w:sz w:val="24"/>
                <w:szCs w:val="24"/>
              </w:rPr>
              <w:t>Источник финансирования</w:t>
            </w:r>
          </w:p>
        </w:tc>
        <w:tc>
          <w:tcPr>
            <w:tcW w:w="1433" w:type="dxa"/>
          </w:tcPr>
          <w:p w14:paraId="4C48B02B" w14:textId="4C2A0103"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Всего</w:t>
            </w:r>
          </w:p>
        </w:tc>
        <w:tc>
          <w:tcPr>
            <w:tcW w:w="1428" w:type="dxa"/>
          </w:tcPr>
          <w:p w14:paraId="1B9B3F49" w14:textId="1DE4400E"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2023 год</w:t>
            </w:r>
          </w:p>
        </w:tc>
        <w:tc>
          <w:tcPr>
            <w:tcW w:w="1395" w:type="dxa"/>
          </w:tcPr>
          <w:p w14:paraId="2DD788F2" w14:textId="2341C49C"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2024 год</w:t>
            </w:r>
          </w:p>
        </w:tc>
        <w:tc>
          <w:tcPr>
            <w:tcW w:w="1418" w:type="dxa"/>
          </w:tcPr>
          <w:p w14:paraId="40AD72F2" w14:textId="6624273C"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2025 год</w:t>
            </w:r>
          </w:p>
        </w:tc>
        <w:tc>
          <w:tcPr>
            <w:tcW w:w="1302" w:type="dxa"/>
          </w:tcPr>
          <w:p w14:paraId="591F8F3F" w14:textId="3C901FF1"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2026 год</w:t>
            </w:r>
          </w:p>
        </w:tc>
        <w:tc>
          <w:tcPr>
            <w:tcW w:w="1259" w:type="dxa"/>
          </w:tcPr>
          <w:p w14:paraId="6796E8F6" w14:textId="311ABB47"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2027 год</w:t>
            </w:r>
          </w:p>
        </w:tc>
      </w:tr>
      <w:tr w:rsidR="00AB70E6" w:rsidRPr="006F5A8B" w14:paraId="3FB61D20" w14:textId="77777777" w:rsidTr="006F5A8B">
        <w:trPr>
          <w:trHeight w:val="20"/>
        </w:trPr>
        <w:tc>
          <w:tcPr>
            <w:tcW w:w="2762" w:type="dxa"/>
            <w:vMerge/>
          </w:tcPr>
          <w:p w14:paraId="00F41A17" w14:textId="77777777" w:rsidR="00AB70E6" w:rsidRPr="006F5A8B" w:rsidRDefault="00AB70E6" w:rsidP="008D2498">
            <w:pPr>
              <w:rPr>
                <w:rFonts w:ascii="Arial" w:hAnsi="Arial" w:cs="Arial"/>
                <w:sz w:val="24"/>
                <w:szCs w:val="24"/>
              </w:rPr>
            </w:pPr>
          </w:p>
        </w:tc>
        <w:tc>
          <w:tcPr>
            <w:tcW w:w="1694" w:type="dxa"/>
            <w:vMerge w:val="restart"/>
          </w:tcPr>
          <w:p w14:paraId="2F99A013" w14:textId="454D4B96" w:rsidR="00AB70E6" w:rsidRPr="006F5A8B" w:rsidRDefault="00AB70E6" w:rsidP="008D2498">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c>
          <w:tcPr>
            <w:tcW w:w="1987" w:type="dxa"/>
          </w:tcPr>
          <w:p w14:paraId="339EC9D4" w14:textId="77777777" w:rsidR="00AB70E6" w:rsidRPr="006F5A8B" w:rsidRDefault="00AB70E6" w:rsidP="008D2498">
            <w:pPr>
              <w:pStyle w:val="ConsPlusNormal"/>
              <w:rPr>
                <w:rFonts w:ascii="Arial" w:hAnsi="Arial" w:cs="Arial"/>
                <w:sz w:val="24"/>
                <w:szCs w:val="24"/>
              </w:rPr>
            </w:pPr>
            <w:r w:rsidRPr="006F5A8B">
              <w:rPr>
                <w:rFonts w:ascii="Arial" w:hAnsi="Arial" w:cs="Arial"/>
                <w:sz w:val="24"/>
                <w:szCs w:val="24"/>
              </w:rPr>
              <w:t>Всего:</w:t>
            </w:r>
          </w:p>
          <w:p w14:paraId="6DB18F96" w14:textId="77777777" w:rsidR="00AB70E6" w:rsidRPr="006F5A8B" w:rsidRDefault="00AB70E6" w:rsidP="008D2498">
            <w:pPr>
              <w:pStyle w:val="ConsPlusNormal"/>
              <w:rPr>
                <w:rFonts w:ascii="Arial" w:hAnsi="Arial" w:cs="Arial"/>
                <w:sz w:val="24"/>
                <w:szCs w:val="24"/>
              </w:rPr>
            </w:pPr>
            <w:r w:rsidRPr="006F5A8B">
              <w:rPr>
                <w:rFonts w:ascii="Arial" w:hAnsi="Arial" w:cs="Arial"/>
                <w:sz w:val="24"/>
                <w:szCs w:val="24"/>
              </w:rPr>
              <w:t>в том числе:</w:t>
            </w:r>
          </w:p>
        </w:tc>
        <w:tc>
          <w:tcPr>
            <w:tcW w:w="1433" w:type="dxa"/>
          </w:tcPr>
          <w:p w14:paraId="4FDE4D36" w14:textId="0982FC4A" w:rsidR="00AB70E6" w:rsidRPr="006F5A8B" w:rsidRDefault="00AB70E6" w:rsidP="008D2498">
            <w:pPr>
              <w:pStyle w:val="ConsPlusNormal"/>
              <w:rPr>
                <w:rFonts w:ascii="Arial" w:hAnsi="Arial" w:cs="Arial"/>
                <w:sz w:val="24"/>
                <w:szCs w:val="24"/>
              </w:rPr>
            </w:pPr>
            <w:r w:rsidRPr="006F5A8B">
              <w:rPr>
                <w:rFonts w:ascii="Arial" w:hAnsi="Arial" w:cs="Arial"/>
                <w:sz w:val="24"/>
                <w:szCs w:val="24"/>
              </w:rPr>
              <w:t>8 361,84000</w:t>
            </w:r>
          </w:p>
        </w:tc>
        <w:tc>
          <w:tcPr>
            <w:tcW w:w="1428" w:type="dxa"/>
          </w:tcPr>
          <w:p w14:paraId="1E44FF70" w14:textId="0115504B" w:rsidR="00AB70E6" w:rsidRPr="006F5A8B" w:rsidRDefault="00AB70E6" w:rsidP="008D2498">
            <w:pPr>
              <w:pStyle w:val="ConsPlusNormal"/>
              <w:rPr>
                <w:rFonts w:ascii="Arial" w:hAnsi="Arial" w:cs="Arial"/>
                <w:sz w:val="24"/>
                <w:szCs w:val="24"/>
              </w:rPr>
            </w:pPr>
            <w:r w:rsidRPr="006F5A8B">
              <w:rPr>
                <w:rFonts w:ascii="Arial" w:hAnsi="Arial" w:cs="Arial"/>
                <w:sz w:val="24"/>
                <w:szCs w:val="24"/>
              </w:rPr>
              <w:t>1 672,36800</w:t>
            </w:r>
          </w:p>
        </w:tc>
        <w:tc>
          <w:tcPr>
            <w:tcW w:w="1395" w:type="dxa"/>
          </w:tcPr>
          <w:p w14:paraId="580837F7" w14:textId="29B60392" w:rsidR="00AB70E6" w:rsidRPr="006F5A8B" w:rsidRDefault="00AB70E6" w:rsidP="008D2498">
            <w:pPr>
              <w:pStyle w:val="ConsPlusNormal"/>
              <w:rPr>
                <w:rFonts w:ascii="Arial" w:hAnsi="Arial" w:cs="Arial"/>
                <w:sz w:val="24"/>
                <w:szCs w:val="24"/>
              </w:rPr>
            </w:pPr>
            <w:r w:rsidRPr="006F5A8B">
              <w:rPr>
                <w:rFonts w:ascii="Arial" w:hAnsi="Arial" w:cs="Arial"/>
                <w:sz w:val="24"/>
                <w:szCs w:val="24"/>
              </w:rPr>
              <w:t>1 672,36800</w:t>
            </w:r>
          </w:p>
        </w:tc>
        <w:tc>
          <w:tcPr>
            <w:tcW w:w="1418" w:type="dxa"/>
          </w:tcPr>
          <w:p w14:paraId="4E57D51F" w14:textId="46B3C5F7" w:rsidR="00AB70E6" w:rsidRPr="006F5A8B" w:rsidRDefault="00AB70E6" w:rsidP="008D2498">
            <w:pPr>
              <w:pStyle w:val="ConsPlusNormal"/>
              <w:rPr>
                <w:rFonts w:ascii="Arial" w:hAnsi="Arial" w:cs="Arial"/>
                <w:sz w:val="24"/>
                <w:szCs w:val="24"/>
              </w:rPr>
            </w:pPr>
            <w:r w:rsidRPr="006F5A8B">
              <w:rPr>
                <w:rFonts w:ascii="Arial" w:hAnsi="Arial" w:cs="Arial"/>
                <w:sz w:val="24"/>
                <w:szCs w:val="24"/>
              </w:rPr>
              <w:t>1 672,36800</w:t>
            </w:r>
          </w:p>
        </w:tc>
        <w:tc>
          <w:tcPr>
            <w:tcW w:w="1302" w:type="dxa"/>
          </w:tcPr>
          <w:p w14:paraId="1A97F0AA" w14:textId="79BE7679" w:rsidR="00AB70E6" w:rsidRPr="006F5A8B" w:rsidRDefault="00AB70E6" w:rsidP="008D2498">
            <w:pPr>
              <w:pStyle w:val="ConsPlusNormal"/>
              <w:tabs>
                <w:tab w:val="left" w:pos="1837"/>
              </w:tabs>
              <w:rPr>
                <w:rFonts w:ascii="Arial" w:hAnsi="Arial" w:cs="Arial"/>
                <w:sz w:val="24"/>
                <w:szCs w:val="24"/>
              </w:rPr>
            </w:pPr>
            <w:r w:rsidRPr="006F5A8B">
              <w:rPr>
                <w:rFonts w:ascii="Arial" w:hAnsi="Arial" w:cs="Arial"/>
                <w:sz w:val="24"/>
                <w:szCs w:val="24"/>
              </w:rPr>
              <w:t>1 672,36800</w:t>
            </w:r>
          </w:p>
        </w:tc>
        <w:tc>
          <w:tcPr>
            <w:tcW w:w="1259" w:type="dxa"/>
          </w:tcPr>
          <w:p w14:paraId="51F85A89" w14:textId="1AD3EB1B" w:rsidR="00AB70E6" w:rsidRPr="006F5A8B" w:rsidRDefault="00AB70E6" w:rsidP="008D2498">
            <w:pPr>
              <w:jc w:val="center"/>
              <w:rPr>
                <w:rFonts w:ascii="Arial" w:hAnsi="Arial" w:cs="Arial"/>
                <w:sz w:val="24"/>
                <w:szCs w:val="24"/>
              </w:rPr>
            </w:pPr>
            <w:r w:rsidRPr="006F5A8B">
              <w:rPr>
                <w:rFonts w:ascii="Arial" w:eastAsiaTheme="minorEastAsia" w:hAnsi="Arial" w:cs="Arial"/>
                <w:sz w:val="24"/>
                <w:szCs w:val="24"/>
                <w:lang w:eastAsia="ru-RU"/>
              </w:rPr>
              <w:t>1 672,36800</w:t>
            </w:r>
          </w:p>
        </w:tc>
      </w:tr>
      <w:tr w:rsidR="00AB70E6" w:rsidRPr="006F5A8B" w14:paraId="7ED4177C" w14:textId="77777777" w:rsidTr="006F5A8B">
        <w:trPr>
          <w:trHeight w:val="973"/>
        </w:trPr>
        <w:tc>
          <w:tcPr>
            <w:tcW w:w="2762" w:type="dxa"/>
            <w:vMerge/>
          </w:tcPr>
          <w:p w14:paraId="488828EB" w14:textId="77777777" w:rsidR="00AB70E6" w:rsidRPr="006F5A8B" w:rsidRDefault="00AB70E6" w:rsidP="008D2498">
            <w:pPr>
              <w:rPr>
                <w:rFonts w:ascii="Arial" w:hAnsi="Arial" w:cs="Arial"/>
                <w:sz w:val="24"/>
                <w:szCs w:val="24"/>
              </w:rPr>
            </w:pPr>
          </w:p>
        </w:tc>
        <w:tc>
          <w:tcPr>
            <w:tcW w:w="1694" w:type="dxa"/>
            <w:vMerge/>
          </w:tcPr>
          <w:p w14:paraId="2A96A679" w14:textId="77777777" w:rsidR="00AB70E6" w:rsidRPr="006F5A8B" w:rsidRDefault="00AB70E6" w:rsidP="008D2498">
            <w:pPr>
              <w:jc w:val="center"/>
              <w:rPr>
                <w:rFonts w:ascii="Arial" w:hAnsi="Arial" w:cs="Arial"/>
                <w:sz w:val="24"/>
                <w:szCs w:val="24"/>
              </w:rPr>
            </w:pPr>
          </w:p>
        </w:tc>
        <w:tc>
          <w:tcPr>
            <w:tcW w:w="1987" w:type="dxa"/>
          </w:tcPr>
          <w:p w14:paraId="707D4765" w14:textId="2D8C2525" w:rsidR="00AB70E6" w:rsidRPr="006F5A8B" w:rsidRDefault="00AB70E6" w:rsidP="008D2498">
            <w:pPr>
              <w:pStyle w:val="ConsPlusNormal"/>
              <w:rPr>
                <w:rFonts w:ascii="Arial" w:hAnsi="Arial" w:cs="Arial"/>
                <w:sz w:val="24"/>
                <w:szCs w:val="24"/>
              </w:rPr>
            </w:pPr>
            <w:r w:rsidRPr="006F5A8B">
              <w:rPr>
                <w:rFonts w:ascii="Arial" w:hAnsi="Arial" w:cs="Arial"/>
                <w:sz w:val="24"/>
                <w:szCs w:val="24"/>
              </w:rPr>
              <w:t>Средства бюджета Московской области</w:t>
            </w:r>
          </w:p>
        </w:tc>
        <w:tc>
          <w:tcPr>
            <w:tcW w:w="8235" w:type="dxa"/>
            <w:gridSpan w:val="6"/>
          </w:tcPr>
          <w:p w14:paraId="05AAA6F7" w14:textId="02DE9946"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В пределах средств, предусмотренных на подготовку должностных лиц на базе УМЦ ГКУ «Специальный центр «Звенигород», в пределах средств, предусмотренных Правительством МО</w:t>
            </w:r>
          </w:p>
        </w:tc>
      </w:tr>
      <w:tr w:rsidR="00AB70E6" w:rsidRPr="006F5A8B" w14:paraId="7DFA190E" w14:textId="77777777" w:rsidTr="006F5A8B">
        <w:trPr>
          <w:trHeight w:val="918"/>
        </w:trPr>
        <w:tc>
          <w:tcPr>
            <w:tcW w:w="2762" w:type="dxa"/>
            <w:vMerge/>
          </w:tcPr>
          <w:p w14:paraId="65DF25AC" w14:textId="77777777" w:rsidR="00AB70E6" w:rsidRPr="006F5A8B" w:rsidRDefault="00AB70E6" w:rsidP="008D2498">
            <w:pPr>
              <w:rPr>
                <w:rFonts w:ascii="Arial" w:hAnsi="Arial" w:cs="Arial"/>
                <w:sz w:val="24"/>
                <w:szCs w:val="24"/>
              </w:rPr>
            </w:pPr>
          </w:p>
        </w:tc>
        <w:tc>
          <w:tcPr>
            <w:tcW w:w="1694" w:type="dxa"/>
            <w:vMerge/>
          </w:tcPr>
          <w:p w14:paraId="3CB5204F" w14:textId="77777777" w:rsidR="00AB70E6" w:rsidRPr="006F5A8B" w:rsidRDefault="00AB70E6" w:rsidP="008D2498">
            <w:pPr>
              <w:jc w:val="center"/>
              <w:rPr>
                <w:rFonts w:ascii="Arial" w:hAnsi="Arial" w:cs="Arial"/>
                <w:sz w:val="24"/>
                <w:szCs w:val="24"/>
              </w:rPr>
            </w:pPr>
          </w:p>
        </w:tc>
        <w:tc>
          <w:tcPr>
            <w:tcW w:w="1987" w:type="dxa"/>
          </w:tcPr>
          <w:p w14:paraId="0BA554F6" w14:textId="77777777" w:rsidR="00AB70E6" w:rsidRPr="006F5A8B" w:rsidRDefault="00AB70E6" w:rsidP="008D2498">
            <w:pPr>
              <w:pStyle w:val="ConsPlusNormal"/>
              <w:rPr>
                <w:rFonts w:ascii="Arial" w:hAnsi="Arial" w:cs="Arial"/>
                <w:sz w:val="24"/>
                <w:szCs w:val="24"/>
              </w:rPr>
            </w:pPr>
            <w:r w:rsidRPr="006F5A8B">
              <w:rPr>
                <w:rFonts w:ascii="Arial" w:hAnsi="Arial" w:cs="Arial"/>
                <w:sz w:val="24"/>
                <w:szCs w:val="24"/>
              </w:rPr>
              <w:t>Средства бюджета Одинцовского городского округа</w:t>
            </w:r>
          </w:p>
        </w:tc>
        <w:tc>
          <w:tcPr>
            <w:tcW w:w="1433" w:type="dxa"/>
          </w:tcPr>
          <w:p w14:paraId="60B9282C" w14:textId="6F64CB21"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8 361,84000</w:t>
            </w:r>
          </w:p>
        </w:tc>
        <w:tc>
          <w:tcPr>
            <w:tcW w:w="1428" w:type="dxa"/>
          </w:tcPr>
          <w:p w14:paraId="3A4712C6" w14:textId="08D1ABA6"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1 672,36800</w:t>
            </w:r>
          </w:p>
        </w:tc>
        <w:tc>
          <w:tcPr>
            <w:tcW w:w="1395" w:type="dxa"/>
          </w:tcPr>
          <w:p w14:paraId="53A81A42" w14:textId="6EB2C01D"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1 672,36800</w:t>
            </w:r>
          </w:p>
        </w:tc>
        <w:tc>
          <w:tcPr>
            <w:tcW w:w="1418" w:type="dxa"/>
          </w:tcPr>
          <w:p w14:paraId="73043821" w14:textId="5A811D4F" w:rsidR="00AB70E6" w:rsidRPr="006F5A8B" w:rsidRDefault="00AB70E6" w:rsidP="008D2498">
            <w:pPr>
              <w:pStyle w:val="ConsPlusNormal"/>
              <w:jc w:val="center"/>
              <w:rPr>
                <w:rFonts w:ascii="Arial" w:hAnsi="Arial" w:cs="Arial"/>
                <w:sz w:val="24"/>
                <w:szCs w:val="24"/>
              </w:rPr>
            </w:pPr>
            <w:r w:rsidRPr="006F5A8B">
              <w:rPr>
                <w:rFonts w:ascii="Arial" w:hAnsi="Arial" w:cs="Arial"/>
                <w:sz w:val="24"/>
                <w:szCs w:val="24"/>
              </w:rPr>
              <w:t>1 672,36800</w:t>
            </w:r>
          </w:p>
        </w:tc>
        <w:tc>
          <w:tcPr>
            <w:tcW w:w="1302" w:type="dxa"/>
          </w:tcPr>
          <w:p w14:paraId="0CA6F92F" w14:textId="264E3472" w:rsidR="00AB70E6" w:rsidRPr="006F5A8B" w:rsidRDefault="00AB70E6" w:rsidP="008D2498">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1 672,36800</w:t>
            </w:r>
          </w:p>
        </w:tc>
        <w:tc>
          <w:tcPr>
            <w:tcW w:w="1259" w:type="dxa"/>
          </w:tcPr>
          <w:p w14:paraId="4DE24EE9" w14:textId="213EBD9A" w:rsidR="00AB70E6" w:rsidRPr="006F5A8B" w:rsidRDefault="00AB70E6" w:rsidP="008D2498">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1 672,36800</w:t>
            </w:r>
          </w:p>
        </w:tc>
      </w:tr>
      <w:tr w:rsidR="00AB70E6" w:rsidRPr="006F5A8B" w14:paraId="42B5AC70" w14:textId="77777777" w:rsidTr="006F5A8B">
        <w:trPr>
          <w:trHeight w:val="557"/>
        </w:trPr>
        <w:tc>
          <w:tcPr>
            <w:tcW w:w="2762" w:type="dxa"/>
            <w:vMerge/>
          </w:tcPr>
          <w:p w14:paraId="57804A91" w14:textId="77777777" w:rsidR="00AB70E6" w:rsidRPr="006F5A8B" w:rsidRDefault="00AB70E6" w:rsidP="008D2498">
            <w:pPr>
              <w:rPr>
                <w:rFonts w:ascii="Arial" w:hAnsi="Arial" w:cs="Arial"/>
                <w:sz w:val="24"/>
                <w:szCs w:val="24"/>
              </w:rPr>
            </w:pPr>
          </w:p>
        </w:tc>
        <w:tc>
          <w:tcPr>
            <w:tcW w:w="1694" w:type="dxa"/>
            <w:vMerge/>
          </w:tcPr>
          <w:p w14:paraId="6FB993F6" w14:textId="77777777" w:rsidR="00AB70E6" w:rsidRPr="006F5A8B" w:rsidRDefault="00AB70E6" w:rsidP="008D2498">
            <w:pPr>
              <w:jc w:val="center"/>
              <w:rPr>
                <w:rFonts w:ascii="Arial" w:hAnsi="Arial" w:cs="Arial"/>
                <w:sz w:val="24"/>
                <w:szCs w:val="24"/>
              </w:rPr>
            </w:pPr>
          </w:p>
        </w:tc>
        <w:tc>
          <w:tcPr>
            <w:tcW w:w="1987" w:type="dxa"/>
          </w:tcPr>
          <w:p w14:paraId="3D6E24CD" w14:textId="17909707" w:rsidR="00AB70E6" w:rsidRPr="006F5A8B" w:rsidRDefault="00AB70E6" w:rsidP="008D2498">
            <w:pPr>
              <w:pStyle w:val="ConsPlusNormal"/>
              <w:rPr>
                <w:rFonts w:ascii="Arial" w:hAnsi="Arial" w:cs="Arial"/>
                <w:sz w:val="24"/>
                <w:szCs w:val="24"/>
              </w:rPr>
            </w:pPr>
            <w:r w:rsidRPr="006F5A8B">
              <w:rPr>
                <w:rFonts w:ascii="Arial" w:hAnsi="Arial" w:cs="Arial"/>
                <w:sz w:val="24"/>
                <w:szCs w:val="24"/>
              </w:rPr>
              <w:t>Внебюджетные средства</w:t>
            </w:r>
          </w:p>
        </w:tc>
        <w:tc>
          <w:tcPr>
            <w:tcW w:w="8235" w:type="dxa"/>
            <w:gridSpan w:val="6"/>
          </w:tcPr>
          <w:p w14:paraId="293072ED" w14:textId="149E7ACA" w:rsidR="00AB70E6" w:rsidRPr="006F5A8B" w:rsidRDefault="00AB70E6" w:rsidP="008D2498">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В пределах собственных средств организаций на территории Одинцовского городского округа</w:t>
            </w:r>
          </w:p>
        </w:tc>
      </w:tr>
    </w:tbl>
    <w:p w14:paraId="1098F5C9" w14:textId="77777777" w:rsidR="00355DC6" w:rsidRPr="006F5A8B" w:rsidRDefault="00355DC6" w:rsidP="00355DC6">
      <w:pPr>
        <w:widowControl w:val="0"/>
        <w:autoSpaceDE w:val="0"/>
        <w:autoSpaceDN w:val="0"/>
        <w:adjustRightInd w:val="0"/>
        <w:spacing w:after="0" w:line="240" w:lineRule="auto"/>
        <w:ind w:firstLine="540"/>
        <w:jc w:val="both"/>
        <w:rPr>
          <w:rFonts w:ascii="Arial" w:hAnsi="Arial" w:cs="Arial"/>
          <w:sz w:val="24"/>
          <w:szCs w:val="24"/>
        </w:rPr>
      </w:pPr>
    </w:p>
    <w:p w14:paraId="5719E481" w14:textId="77777777" w:rsidR="00355DC6" w:rsidRPr="006F5A8B" w:rsidRDefault="00355DC6" w:rsidP="00355DC6">
      <w:pPr>
        <w:widowControl w:val="0"/>
        <w:autoSpaceDE w:val="0"/>
        <w:autoSpaceDN w:val="0"/>
        <w:adjustRightInd w:val="0"/>
        <w:spacing w:after="0" w:line="240" w:lineRule="auto"/>
        <w:ind w:firstLine="540"/>
        <w:jc w:val="both"/>
        <w:rPr>
          <w:rFonts w:ascii="Arial" w:hAnsi="Arial" w:cs="Arial"/>
          <w:sz w:val="24"/>
          <w:szCs w:val="24"/>
        </w:rPr>
        <w:sectPr w:rsidR="00355DC6" w:rsidRPr="006F5A8B" w:rsidSect="006F5A8B">
          <w:pgSz w:w="16838" w:h="11906" w:orient="landscape"/>
          <w:pgMar w:top="1134" w:right="567" w:bottom="1134" w:left="1134" w:header="709" w:footer="709" w:gutter="0"/>
          <w:cols w:space="708"/>
          <w:docGrid w:linePitch="360"/>
        </w:sectPr>
      </w:pPr>
    </w:p>
    <w:p w14:paraId="17600374" w14:textId="70B102B5" w:rsidR="00355DC6" w:rsidRPr="006F5A8B" w:rsidRDefault="00355DC6" w:rsidP="00B5758E">
      <w:pPr>
        <w:pStyle w:val="a3"/>
        <w:widowControl w:val="0"/>
        <w:numPr>
          <w:ilvl w:val="1"/>
          <w:numId w:val="10"/>
        </w:numPr>
        <w:autoSpaceDE w:val="0"/>
        <w:autoSpaceDN w:val="0"/>
        <w:adjustRightInd w:val="0"/>
        <w:spacing w:after="0" w:line="240" w:lineRule="auto"/>
        <w:ind w:left="0" w:firstLine="11"/>
        <w:jc w:val="center"/>
        <w:rPr>
          <w:rFonts w:ascii="Arial" w:hAnsi="Arial" w:cs="Arial"/>
          <w:bCs/>
          <w:sz w:val="24"/>
          <w:szCs w:val="24"/>
        </w:rPr>
      </w:pPr>
      <w:r w:rsidRPr="006F5A8B">
        <w:rPr>
          <w:rFonts w:ascii="Arial" w:hAnsi="Arial" w:cs="Arial"/>
          <w:bCs/>
          <w:sz w:val="24"/>
          <w:szCs w:val="24"/>
        </w:rPr>
        <w:lastRenderedPageBreak/>
        <w:t>Обобщенная характеристика основных мероприятий подпрограммы с обоснованием необходимости их осуществления</w:t>
      </w:r>
    </w:p>
    <w:p w14:paraId="597143C5" w14:textId="77777777" w:rsidR="00355DC6" w:rsidRPr="006F5A8B" w:rsidRDefault="00355DC6" w:rsidP="00355DC6">
      <w:pPr>
        <w:widowControl w:val="0"/>
        <w:autoSpaceDE w:val="0"/>
        <w:autoSpaceDN w:val="0"/>
        <w:adjustRightInd w:val="0"/>
        <w:spacing w:after="0" w:line="240" w:lineRule="auto"/>
        <w:ind w:firstLine="540"/>
        <w:jc w:val="both"/>
        <w:rPr>
          <w:rFonts w:ascii="Arial" w:hAnsi="Arial" w:cs="Arial"/>
          <w:sz w:val="24"/>
          <w:szCs w:val="24"/>
        </w:rPr>
      </w:pPr>
    </w:p>
    <w:p w14:paraId="7E5E8186" w14:textId="2F7BF56E"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В последнее десятилетие количество опасных природных явлений на территории Одинцовского городского округа ежегодно растет, при этом количество чрезвычайных ситуаций на протяжении последних лет неуклонно снижается. </w:t>
      </w:r>
      <w:r w:rsidR="00F26F0E" w:rsidRPr="006F5A8B">
        <w:rPr>
          <w:rFonts w:ascii="Arial" w:hAnsi="Arial" w:cs="Arial"/>
          <w:sz w:val="24"/>
          <w:szCs w:val="24"/>
        </w:rPr>
        <w:t xml:space="preserve">При этом погибших и пострадавших людей нет. </w:t>
      </w:r>
      <w:r w:rsidRPr="006F5A8B">
        <w:rPr>
          <w:rFonts w:ascii="Arial" w:hAnsi="Arial" w:cs="Arial"/>
          <w:sz w:val="24"/>
          <w:szCs w:val="24"/>
        </w:rPr>
        <w:t xml:space="preserve">Это говорит о </w:t>
      </w:r>
      <w:r w:rsidR="00F26F0E" w:rsidRPr="006F5A8B">
        <w:rPr>
          <w:rFonts w:ascii="Arial" w:hAnsi="Arial" w:cs="Arial"/>
          <w:sz w:val="24"/>
          <w:szCs w:val="24"/>
        </w:rPr>
        <w:t>достаточной</w:t>
      </w:r>
      <w:r w:rsidRPr="006F5A8B">
        <w:rPr>
          <w:rFonts w:ascii="Arial" w:hAnsi="Arial" w:cs="Arial"/>
          <w:sz w:val="24"/>
          <w:szCs w:val="24"/>
        </w:rPr>
        <w:t xml:space="preserve"> эффективности предупредительных мероприятий и мероприятий по ликвидации чрезвычайных ситуаций.</w:t>
      </w:r>
    </w:p>
    <w:p w14:paraId="0A9BF449" w14:textId="06CF7222"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инфраструктурных проектов.</w:t>
      </w:r>
    </w:p>
    <w:p w14:paraId="1BF738B6" w14:textId="63A0FD3B"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Значительные риски чрезвычайных ситуаций </w:t>
      </w:r>
      <w:r w:rsidR="004053D6" w:rsidRPr="006F5A8B">
        <w:rPr>
          <w:rFonts w:ascii="Arial" w:hAnsi="Arial" w:cs="Arial"/>
          <w:sz w:val="24"/>
          <w:szCs w:val="24"/>
        </w:rPr>
        <w:t xml:space="preserve">на территории Одинцовского городского округа </w:t>
      </w:r>
      <w:r w:rsidRPr="006F5A8B">
        <w:rPr>
          <w:rFonts w:ascii="Arial" w:hAnsi="Arial" w:cs="Arial"/>
          <w:sz w:val="24"/>
          <w:szCs w:val="24"/>
        </w:rPr>
        <w:t xml:space="preserve">обусловлены </w:t>
      </w:r>
      <w:r w:rsidR="004053D6" w:rsidRPr="006F5A8B">
        <w:rPr>
          <w:rFonts w:ascii="Arial" w:hAnsi="Arial" w:cs="Arial"/>
          <w:sz w:val="24"/>
          <w:szCs w:val="24"/>
        </w:rPr>
        <w:t>неблагоприятными природными явлениями</w:t>
      </w:r>
      <w:r w:rsidRPr="006F5A8B">
        <w:rPr>
          <w:rFonts w:ascii="Arial" w:hAnsi="Arial" w:cs="Arial"/>
          <w:sz w:val="24"/>
          <w:szCs w:val="24"/>
        </w:rPr>
        <w:t xml:space="preserve">. </w:t>
      </w:r>
    </w:p>
    <w:p w14:paraId="2D47F565" w14:textId="4C6F0CC8"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w:t>
      </w:r>
      <w:r w:rsidR="00D36604" w:rsidRPr="006F5A8B">
        <w:rPr>
          <w:rFonts w:ascii="Arial" w:hAnsi="Arial" w:cs="Arial"/>
          <w:sz w:val="24"/>
          <w:szCs w:val="24"/>
        </w:rPr>
        <w:t xml:space="preserve">, </w:t>
      </w:r>
      <w:r w:rsidRPr="006F5A8B">
        <w:rPr>
          <w:rFonts w:ascii="Arial" w:hAnsi="Arial" w:cs="Arial"/>
          <w:sz w:val="24"/>
          <w:szCs w:val="24"/>
        </w:rPr>
        <w:t xml:space="preserve">а также техногенные аварии являются основными источниками чрезвычайных ситуаций и представляют существенную угрозу для безопасности </w:t>
      </w:r>
      <w:r w:rsidR="004053D6" w:rsidRPr="006F5A8B">
        <w:rPr>
          <w:rFonts w:ascii="Arial" w:hAnsi="Arial" w:cs="Arial"/>
          <w:sz w:val="24"/>
          <w:szCs w:val="24"/>
        </w:rPr>
        <w:t xml:space="preserve">населения </w:t>
      </w:r>
      <w:r w:rsidRPr="006F5A8B">
        <w:rPr>
          <w:rFonts w:ascii="Arial" w:hAnsi="Arial" w:cs="Arial"/>
          <w:sz w:val="24"/>
          <w:szCs w:val="24"/>
        </w:rPr>
        <w:t xml:space="preserve">и, как следствие, для устойчивого развития и обеспечения безопасности на территории </w:t>
      </w:r>
      <w:r w:rsidR="004053D6" w:rsidRPr="006F5A8B">
        <w:rPr>
          <w:rFonts w:ascii="Arial" w:hAnsi="Arial" w:cs="Arial"/>
          <w:sz w:val="24"/>
          <w:szCs w:val="24"/>
        </w:rPr>
        <w:t>Одинцовского городского округа</w:t>
      </w:r>
      <w:r w:rsidRPr="006F5A8B">
        <w:rPr>
          <w:rFonts w:ascii="Arial" w:hAnsi="Arial" w:cs="Arial"/>
          <w:sz w:val="24"/>
          <w:szCs w:val="24"/>
        </w:rPr>
        <w:t xml:space="preserve">. </w:t>
      </w:r>
      <w:proofErr w:type="gramEnd"/>
    </w:p>
    <w:p w14:paraId="3C9DF24B" w14:textId="57F35187"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Основной задачей деятельности </w:t>
      </w:r>
      <w:r w:rsidR="00EE3C69" w:rsidRPr="006F5A8B">
        <w:rPr>
          <w:rFonts w:ascii="Arial" w:hAnsi="Arial" w:cs="Arial"/>
          <w:sz w:val="24"/>
          <w:szCs w:val="24"/>
        </w:rPr>
        <w:t xml:space="preserve">Администрации Одинцовского городского округа </w:t>
      </w:r>
      <w:r w:rsidRPr="006F5A8B">
        <w:rPr>
          <w:rFonts w:ascii="Arial" w:hAnsi="Arial" w:cs="Arial"/>
          <w:sz w:val="24"/>
          <w:szCs w:val="24"/>
        </w:rPr>
        <w:t>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с учетом планов реализации экономических и инфраструктурных проектов на период до 20</w:t>
      </w:r>
      <w:r w:rsidR="00F26F0E" w:rsidRPr="006F5A8B">
        <w:rPr>
          <w:rFonts w:ascii="Arial" w:hAnsi="Arial" w:cs="Arial"/>
          <w:sz w:val="24"/>
          <w:szCs w:val="24"/>
        </w:rPr>
        <w:t>27</w:t>
      </w:r>
      <w:r w:rsidRPr="006F5A8B">
        <w:rPr>
          <w:rFonts w:ascii="Arial" w:hAnsi="Arial" w:cs="Arial"/>
          <w:sz w:val="24"/>
          <w:szCs w:val="24"/>
        </w:rPr>
        <w:t xml:space="preserve"> года.</w:t>
      </w:r>
    </w:p>
    <w:p w14:paraId="1264EF7B" w14:textId="47D21967"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Обеспечение безопасности в чрезвычайных ситуациях достигается путем совершенствования и развития </w:t>
      </w:r>
      <w:r w:rsidR="00EE3C69" w:rsidRPr="006F5A8B">
        <w:rPr>
          <w:rFonts w:ascii="Arial" w:hAnsi="Arial" w:cs="Arial"/>
          <w:sz w:val="24"/>
          <w:szCs w:val="24"/>
        </w:rPr>
        <w:t xml:space="preserve">звена Одинцовского городского округа </w:t>
      </w:r>
      <w:r w:rsidRPr="006F5A8B">
        <w:rPr>
          <w:rFonts w:ascii="Arial" w:hAnsi="Arial" w:cs="Arial"/>
          <w:sz w:val="24"/>
          <w:szCs w:val="24"/>
        </w:rPr>
        <w:t>Московской областной системы предупреждения и ликвидации чрезвычайных ситуаций</w:t>
      </w:r>
      <w:r w:rsidR="00F26F0E" w:rsidRPr="006F5A8B">
        <w:rPr>
          <w:rFonts w:ascii="Arial" w:hAnsi="Arial" w:cs="Arial"/>
          <w:sz w:val="24"/>
          <w:szCs w:val="24"/>
        </w:rPr>
        <w:t xml:space="preserve"> (далее – МОСЧС), эффективным взаимодействием органов управления и сил постоянной готовности звена Одинцовского городского округа МОСЧС</w:t>
      </w:r>
      <w:r w:rsidRPr="006F5A8B">
        <w:rPr>
          <w:rFonts w:ascii="Arial" w:hAnsi="Arial" w:cs="Arial"/>
          <w:sz w:val="24"/>
          <w:szCs w:val="24"/>
        </w:rPr>
        <w:t>.</w:t>
      </w:r>
    </w:p>
    <w:p w14:paraId="4543F90E" w14:textId="0F1D1520"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 xml:space="preserve">Решение задач обеспечения безопасности в чрезвычайных ситуациях достигается за счет повышения эффективности реализации полномочий </w:t>
      </w:r>
      <w:r w:rsidR="00EE3C69" w:rsidRPr="006F5A8B">
        <w:rPr>
          <w:rFonts w:ascii="Arial" w:hAnsi="Arial" w:cs="Arial"/>
          <w:sz w:val="24"/>
          <w:szCs w:val="24"/>
        </w:rPr>
        <w:t>Администрации Одинцовского городского округа</w:t>
      </w:r>
      <w:r w:rsidRPr="006F5A8B">
        <w:rPr>
          <w:rFonts w:ascii="Arial" w:hAnsi="Arial" w:cs="Arial"/>
          <w:sz w:val="24"/>
          <w:szCs w:val="24"/>
        </w:rPr>
        <w:t xml:space="preserve"> в области обеспечения безопасности жизнедеятельности населения, обновления парка технологического оборудования </w:t>
      </w:r>
      <w:r w:rsidR="00EE3C69" w:rsidRPr="006F5A8B">
        <w:rPr>
          <w:rFonts w:ascii="Arial" w:hAnsi="Arial" w:cs="Arial"/>
          <w:sz w:val="24"/>
          <w:szCs w:val="24"/>
        </w:rPr>
        <w:t>на</w:t>
      </w:r>
      <w:r w:rsidRPr="006F5A8B">
        <w:rPr>
          <w:rFonts w:ascii="Arial" w:hAnsi="Arial" w:cs="Arial"/>
          <w:sz w:val="24"/>
          <w:szCs w:val="24"/>
        </w:rPr>
        <w:t xml:space="preserve">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w:t>
      </w:r>
      <w:proofErr w:type="gramEnd"/>
      <w:r w:rsidRPr="006F5A8B">
        <w:rPr>
          <w:rFonts w:ascii="Arial" w:hAnsi="Arial" w:cs="Arial"/>
          <w:sz w:val="24"/>
          <w:szCs w:val="24"/>
        </w:rPr>
        <w:t xml:space="preserve"> техногенного характера.</w:t>
      </w:r>
    </w:p>
    <w:p w14:paraId="5BB670D7" w14:textId="522D983A"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Как показала практика </w:t>
      </w:r>
      <w:r w:rsidR="00EE3C69" w:rsidRPr="006F5A8B">
        <w:rPr>
          <w:rFonts w:ascii="Arial" w:hAnsi="Arial" w:cs="Arial"/>
          <w:sz w:val="24"/>
          <w:szCs w:val="24"/>
        </w:rPr>
        <w:t>прошлых лет</w:t>
      </w:r>
      <w:r w:rsidRPr="006F5A8B">
        <w:rPr>
          <w:rFonts w:ascii="Arial" w:hAnsi="Arial" w:cs="Arial"/>
          <w:sz w:val="24"/>
          <w:szCs w:val="24"/>
        </w:rPr>
        <w:t xml:space="preserve">, </w:t>
      </w:r>
      <w:r w:rsidR="00510491" w:rsidRPr="006F5A8B">
        <w:rPr>
          <w:rFonts w:ascii="Arial" w:hAnsi="Arial" w:cs="Arial"/>
          <w:sz w:val="24"/>
          <w:szCs w:val="24"/>
        </w:rPr>
        <w:t>минимизация вероятности возникновения</w:t>
      </w:r>
      <w:r w:rsidRPr="006F5A8B">
        <w:rPr>
          <w:rFonts w:ascii="Arial" w:hAnsi="Arial" w:cs="Arial"/>
          <w:sz w:val="24"/>
          <w:szCs w:val="24"/>
        </w:rPr>
        <w:t xml:space="preserve"> чрезвычайны</w:t>
      </w:r>
      <w:r w:rsidR="00510491" w:rsidRPr="006F5A8B">
        <w:rPr>
          <w:rFonts w:ascii="Arial" w:hAnsi="Arial" w:cs="Arial"/>
          <w:sz w:val="24"/>
          <w:szCs w:val="24"/>
        </w:rPr>
        <w:t>х</w:t>
      </w:r>
      <w:r w:rsidRPr="006F5A8B">
        <w:rPr>
          <w:rFonts w:ascii="Arial" w:hAnsi="Arial" w:cs="Arial"/>
          <w:sz w:val="24"/>
          <w:szCs w:val="24"/>
        </w:rPr>
        <w:t xml:space="preserve"> ситуаци</w:t>
      </w:r>
      <w:r w:rsidR="00510491" w:rsidRPr="006F5A8B">
        <w:rPr>
          <w:rFonts w:ascii="Arial" w:hAnsi="Arial" w:cs="Arial"/>
          <w:sz w:val="24"/>
          <w:szCs w:val="24"/>
        </w:rPr>
        <w:t>й</w:t>
      </w:r>
      <w:r w:rsidRPr="006F5A8B">
        <w:rPr>
          <w:rFonts w:ascii="Arial" w:hAnsi="Arial" w:cs="Arial"/>
          <w:sz w:val="24"/>
          <w:szCs w:val="24"/>
        </w:rPr>
        <w:t xml:space="preserve"> не может быть обеспечен</w:t>
      </w:r>
      <w:r w:rsidR="00510491" w:rsidRPr="006F5A8B">
        <w:rPr>
          <w:rFonts w:ascii="Arial" w:hAnsi="Arial" w:cs="Arial"/>
          <w:sz w:val="24"/>
          <w:szCs w:val="24"/>
        </w:rPr>
        <w:t>а</w:t>
      </w:r>
      <w:r w:rsidRPr="006F5A8B">
        <w:rPr>
          <w:rFonts w:ascii="Arial" w:hAnsi="Arial" w:cs="Arial"/>
          <w:sz w:val="24"/>
          <w:szCs w:val="24"/>
        </w:rPr>
        <w:t xml:space="preserve">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w:t>
      </w:r>
      <w:r w:rsidR="00EE3C69" w:rsidRPr="006F5A8B">
        <w:rPr>
          <w:rFonts w:ascii="Arial" w:hAnsi="Arial" w:cs="Arial"/>
          <w:sz w:val="24"/>
          <w:szCs w:val="24"/>
        </w:rPr>
        <w:t>Одинцовского городского округа</w:t>
      </w:r>
      <w:r w:rsidRPr="006F5A8B">
        <w:rPr>
          <w:rFonts w:ascii="Arial" w:hAnsi="Arial" w:cs="Arial"/>
          <w:sz w:val="24"/>
          <w:szCs w:val="24"/>
        </w:rPr>
        <w:t>.</w:t>
      </w:r>
    </w:p>
    <w:p w14:paraId="0113D162" w14:textId="06D0FE39"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14:paraId="705457F1" w14:textId="4F255E72"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из-за ухудшения экономической ситуации </w:t>
      </w:r>
      <w:r w:rsidR="00EE3C69" w:rsidRPr="006F5A8B">
        <w:rPr>
          <w:rFonts w:ascii="Arial" w:hAnsi="Arial" w:cs="Arial"/>
          <w:sz w:val="24"/>
          <w:szCs w:val="24"/>
        </w:rPr>
        <w:t>в Одинцовском городском округе</w:t>
      </w:r>
      <w:r w:rsidRPr="006F5A8B">
        <w:rPr>
          <w:rFonts w:ascii="Arial" w:hAnsi="Arial" w:cs="Arial"/>
          <w:sz w:val="24"/>
          <w:szCs w:val="24"/>
        </w:rPr>
        <w:t>.</w:t>
      </w:r>
    </w:p>
    <w:p w14:paraId="6EBEB35B" w14:textId="764DF8A0" w:rsidR="002868A6" w:rsidRPr="006F5A8B" w:rsidRDefault="002868A6" w:rsidP="002868A6">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lastRenderedPageBreak/>
        <w:t>Реализация подпрограммы осуществля</w:t>
      </w:r>
      <w:r w:rsidR="0074527E" w:rsidRPr="006F5A8B">
        <w:rPr>
          <w:rFonts w:ascii="Arial" w:hAnsi="Arial" w:cs="Arial"/>
          <w:sz w:val="24"/>
          <w:szCs w:val="24"/>
        </w:rPr>
        <w:t>е</w:t>
      </w:r>
      <w:r w:rsidRPr="006F5A8B">
        <w:rPr>
          <w:rFonts w:ascii="Arial" w:hAnsi="Arial" w:cs="Arial"/>
          <w:sz w:val="24"/>
          <w:szCs w:val="24"/>
        </w:rPr>
        <w:t xml:space="preserve">тся в соответствии с перечнем мероприятий подпрограммы </w:t>
      </w:r>
      <w:r w:rsidR="00EE3C69" w:rsidRPr="006F5A8B">
        <w:rPr>
          <w:rFonts w:ascii="Arial" w:hAnsi="Arial" w:cs="Arial"/>
          <w:sz w:val="24"/>
          <w:szCs w:val="24"/>
        </w:rPr>
        <w:t>«</w:t>
      </w:r>
      <w:r w:rsidR="0074527E" w:rsidRPr="006F5A8B">
        <w:rPr>
          <w:rFonts w:ascii="Arial" w:hAnsi="Arial" w:cs="Arial"/>
          <w:sz w:val="24"/>
          <w:szCs w:val="24"/>
        </w:rPr>
        <w:t>Обеспечение мероприятий по защите населения и территорий от чрезвычайных ситуаций</w:t>
      </w:r>
      <w:r w:rsidR="00EE3C69" w:rsidRPr="006F5A8B">
        <w:rPr>
          <w:rFonts w:ascii="Arial" w:hAnsi="Arial" w:cs="Arial"/>
          <w:sz w:val="24"/>
          <w:szCs w:val="24"/>
        </w:rPr>
        <w:t>»</w:t>
      </w:r>
      <w:r w:rsidRPr="006F5A8B">
        <w:rPr>
          <w:rFonts w:ascii="Arial" w:hAnsi="Arial" w:cs="Arial"/>
          <w:sz w:val="24"/>
          <w:szCs w:val="24"/>
        </w:rPr>
        <w:t xml:space="preserve"> </w:t>
      </w:r>
      <w:r w:rsidR="00EE3C69" w:rsidRPr="006F5A8B">
        <w:rPr>
          <w:rFonts w:ascii="Arial" w:hAnsi="Arial" w:cs="Arial"/>
          <w:sz w:val="24"/>
          <w:szCs w:val="24"/>
        </w:rPr>
        <w:t>Муниципальной программы</w:t>
      </w:r>
      <w:r w:rsidRPr="006F5A8B">
        <w:rPr>
          <w:rFonts w:ascii="Arial" w:hAnsi="Arial" w:cs="Arial"/>
          <w:sz w:val="24"/>
          <w:szCs w:val="24"/>
        </w:rPr>
        <w:t>.</w:t>
      </w:r>
    </w:p>
    <w:p w14:paraId="356BD3CA" w14:textId="77777777" w:rsidR="00355DC6" w:rsidRPr="006F5A8B" w:rsidRDefault="00355DC6" w:rsidP="00355DC6">
      <w:pPr>
        <w:autoSpaceDE w:val="0"/>
        <w:autoSpaceDN w:val="0"/>
        <w:adjustRightInd w:val="0"/>
        <w:spacing w:after="0" w:line="240" w:lineRule="auto"/>
        <w:ind w:firstLine="709"/>
        <w:jc w:val="both"/>
        <w:rPr>
          <w:rFonts w:ascii="Arial" w:hAnsi="Arial" w:cs="Arial"/>
          <w:sz w:val="24"/>
          <w:szCs w:val="24"/>
        </w:rPr>
      </w:pPr>
    </w:p>
    <w:p w14:paraId="0CB7B1F4" w14:textId="793C3F11" w:rsidR="00355DC6" w:rsidRPr="006F5A8B" w:rsidRDefault="00355DC6" w:rsidP="00B5758E">
      <w:pPr>
        <w:pStyle w:val="ConsPlusNormal"/>
        <w:numPr>
          <w:ilvl w:val="1"/>
          <w:numId w:val="10"/>
        </w:numPr>
        <w:ind w:left="0" w:firstLine="11"/>
        <w:jc w:val="center"/>
        <w:rPr>
          <w:rFonts w:ascii="Arial" w:hAnsi="Arial" w:cs="Arial"/>
          <w:bCs/>
          <w:sz w:val="24"/>
          <w:szCs w:val="24"/>
        </w:rPr>
      </w:pPr>
      <w:proofErr w:type="gramStart"/>
      <w:r w:rsidRPr="006F5A8B">
        <w:rPr>
          <w:rFonts w:ascii="Arial" w:hAnsi="Arial" w:cs="Arial"/>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00131E6E" w:rsidRPr="006F5A8B">
        <w:rPr>
          <w:rFonts w:ascii="Arial" w:hAnsi="Arial" w:cs="Arial"/>
          <w:bCs/>
          <w:sz w:val="24"/>
          <w:szCs w:val="24"/>
        </w:rPr>
        <w:t xml:space="preserve">городского </w:t>
      </w:r>
      <w:r w:rsidRPr="006F5A8B">
        <w:rPr>
          <w:rFonts w:ascii="Arial" w:hAnsi="Arial" w:cs="Arial"/>
          <w:bCs/>
          <w:sz w:val="24"/>
          <w:szCs w:val="24"/>
        </w:rPr>
        <w:t>округа, реализуемых в рамках подпрограммы</w:t>
      </w:r>
      <w:proofErr w:type="gramEnd"/>
    </w:p>
    <w:p w14:paraId="7E32A08C" w14:textId="5A445E45" w:rsidR="00355DC6" w:rsidRPr="006F5A8B" w:rsidRDefault="00355DC6" w:rsidP="00355DC6">
      <w:pPr>
        <w:pStyle w:val="ConsPlusNormal"/>
        <w:ind w:firstLine="540"/>
        <w:jc w:val="both"/>
        <w:rPr>
          <w:rFonts w:ascii="Arial" w:hAnsi="Arial" w:cs="Arial"/>
          <w:sz w:val="24"/>
          <w:szCs w:val="24"/>
        </w:rPr>
      </w:pPr>
    </w:p>
    <w:p w14:paraId="453A027A" w14:textId="46D752DD" w:rsidR="001B6B83" w:rsidRPr="006F5A8B" w:rsidRDefault="001B6B83" w:rsidP="001B6B8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Администрация Одинцовского городского округа при обеспечении безопасности на долгосрочную перспективу исходит из необходимости постоянного совершенствования системы обеспечения организационных, социально-экономических, информационных, правовых и иных мер, направленных </w:t>
      </w:r>
      <w:proofErr w:type="gramStart"/>
      <w:r w:rsidRPr="006F5A8B">
        <w:rPr>
          <w:rFonts w:ascii="Arial" w:hAnsi="Arial" w:cs="Arial"/>
          <w:sz w:val="24"/>
          <w:szCs w:val="24"/>
        </w:rPr>
        <w:t>на</w:t>
      </w:r>
      <w:proofErr w:type="gramEnd"/>
      <w:r w:rsidRPr="006F5A8B">
        <w:rPr>
          <w:rFonts w:ascii="Arial" w:hAnsi="Arial" w:cs="Arial"/>
          <w:sz w:val="24"/>
          <w:szCs w:val="24"/>
        </w:rPr>
        <w:t>:</w:t>
      </w:r>
    </w:p>
    <w:p w14:paraId="5D7DEA8B" w14:textId="1372D241" w:rsidR="001B6B83" w:rsidRPr="006F5A8B" w:rsidRDefault="001B6B83" w:rsidP="001B6B8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помощи лицам, пострадавшим в результате чрезвычайных ситуаций (происшествий);</w:t>
      </w:r>
    </w:p>
    <w:p w14:paraId="429BC9BC" w14:textId="02C460DD" w:rsidR="001B6B83" w:rsidRPr="006F5A8B" w:rsidRDefault="001B6B83" w:rsidP="001B6B8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повышение уровня подготовки должностных лиц и населения в области предупреждения и ликвидации чрезвычайных ситуаций;</w:t>
      </w:r>
    </w:p>
    <w:p w14:paraId="012B7B21" w14:textId="53EDEB56" w:rsidR="00500644" w:rsidRPr="006F5A8B" w:rsidRDefault="00500644" w:rsidP="00500644">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своевременное освежение (замена) материальных сре</w:t>
      </w:r>
      <w:proofErr w:type="gramStart"/>
      <w:r w:rsidRPr="006F5A8B">
        <w:rPr>
          <w:rFonts w:ascii="Arial" w:hAnsi="Arial" w:cs="Arial"/>
          <w:sz w:val="24"/>
          <w:szCs w:val="24"/>
        </w:rPr>
        <w:t>дств дл</w:t>
      </w:r>
      <w:proofErr w:type="gramEnd"/>
      <w:r w:rsidRPr="006F5A8B">
        <w:rPr>
          <w:rFonts w:ascii="Arial" w:hAnsi="Arial" w:cs="Arial"/>
          <w:sz w:val="24"/>
          <w:szCs w:val="24"/>
        </w:rPr>
        <w:t xml:space="preserve">я проведения аварийно-спасательных и других неотложных работ (АСДНР), в </w:t>
      </w:r>
      <w:proofErr w:type="spellStart"/>
      <w:r w:rsidRPr="006F5A8B">
        <w:rPr>
          <w:rFonts w:ascii="Arial" w:hAnsi="Arial" w:cs="Arial"/>
          <w:sz w:val="24"/>
          <w:szCs w:val="24"/>
        </w:rPr>
        <w:t>т.ч</w:t>
      </w:r>
      <w:proofErr w:type="spellEnd"/>
      <w:r w:rsidRPr="006F5A8B">
        <w:rPr>
          <w:rFonts w:ascii="Arial" w:hAnsi="Arial" w:cs="Arial"/>
          <w:sz w:val="24"/>
          <w:szCs w:val="24"/>
        </w:rPr>
        <w:t>. для содержания пунктов временного размещения пострадавшего населения, а также запасов материальных ресурсов для ликвидации ЧС;</w:t>
      </w:r>
    </w:p>
    <w:p w14:paraId="1F773CAF" w14:textId="734744F5" w:rsidR="001B6B83" w:rsidRPr="006F5A8B" w:rsidRDefault="001B6B83" w:rsidP="001B6B8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повышения уровня готовности звена Одинцовского городского округа МОСЧС.</w:t>
      </w:r>
    </w:p>
    <w:p w14:paraId="58A9B755" w14:textId="6FD938E1" w:rsidR="001B6B83" w:rsidRPr="006F5A8B" w:rsidRDefault="001B6B83" w:rsidP="001B6B83">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w:t>
      </w:r>
    </w:p>
    <w:p w14:paraId="0ED62600" w14:textId="77777777" w:rsidR="003F75B5" w:rsidRPr="006F5A8B" w:rsidRDefault="003F75B5" w:rsidP="001B6B83">
      <w:pPr>
        <w:pStyle w:val="ConsPlusNormal"/>
        <w:ind w:firstLine="709"/>
        <w:jc w:val="both"/>
        <w:rPr>
          <w:rFonts w:ascii="Arial" w:hAnsi="Arial" w:cs="Arial"/>
          <w:sz w:val="24"/>
          <w:szCs w:val="24"/>
        </w:rPr>
        <w:sectPr w:rsidR="003F75B5" w:rsidRPr="006F5A8B" w:rsidSect="006F5A8B">
          <w:pgSz w:w="11906" w:h="16838"/>
          <w:pgMar w:top="1134" w:right="567" w:bottom="1134" w:left="1134" w:header="709" w:footer="709" w:gutter="0"/>
          <w:cols w:space="708"/>
          <w:docGrid w:linePitch="360"/>
        </w:sectPr>
      </w:pPr>
    </w:p>
    <w:p w14:paraId="7A4D40B3" w14:textId="40B64E4A" w:rsidR="003113F5" w:rsidRPr="006F5A8B" w:rsidRDefault="000672B6" w:rsidP="00B5758E">
      <w:pPr>
        <w:pStyle w:val="a3"/>
        <w:widowControl w:val="0"/>
        <w:numPr>
          <w:ilvl w:val="0"/>
          <w:numId w:val="10"/>
        </w:numPr>
        <w:autoSpaceDE w:val="0"/>
        <w:autoSpaceDN w:val="0"/>
        <w:adjustRightInd w:val="0"/>
        <w:spacing w:after="0" w:line="240" w:lineRule="auto"/>
        <w:ind w:left="0" w:firstLine="66"/>
        <w:jc w:val="center"/>
        <w:rPr>
          <w:rFonts w:ascii="Arial" w:hAnsi="Arial" w:cs="Arial"/>
          <w:sz w:val="24"/>
          <w:szCs w:val="24"/>
        </w:rPr>
      </w:pPr>
      <w:r w:rsidRPr="006F5A8B">
        <w:rPr>
          <w:rFonts w:ascii="Arial" w:hAnsi="Arial" w:cs="Arial"/>
          <w:sz w:val="24"/>
          <w:szCs w:val="24"/>
        </w:rPr>
        <w:lastRenderedPageBreak/>
        <w:t>Подпрограмма «Обеспечение мероприятий гражданской обороны на территории муниципального образования Московской области</w:t>
      </w:r>
      <w:r w:rsidR="003113F5" w:rsidRPr="006F5A8B">
        <w:rPr>
          <w:rFonts w:ascii="Arial" w:hAnsi="Arial" w:cs="Arial"/>
          <w:sz w:val="24"/>
          <w:szCs w:val="24"/>
        </w:rPr>
        <w:t>»</w:t>
      </w:r>
    </w:p>
    <w:p w14:paraId="36DC760C" w14:textId="77777777" w:rsidR="003113F5" w:rsidRPr="006F5A8B" w:rsidRDefault="003113F5" w:rsidP="003113F5">
      <w:pPr>
        <w:widowControl w:val="0"/>
        <w:autoSpaceDE w:val="0"/>
        <w:autoSpaceDN w:val="0"/>
        <w:adjustRightInd w:val="0"/>
        <w:spacing w:after="0" w:line="240" w:lineRule="auto"/>
        <w:ind w:firstLine="66"/>
        <w:jc w:val="center"/>
        <w:rPr>
          <w:rFonts w:ascii="Arial" w:hAnsi="Arial" w:cs="Arial"/>
          <w:sz w:val="24"/>
          <w:szCs w:val="24"/>
        </w:rPr>
      </w:pPr>
    </w:p>
    <w:p w14:paraId="00AD0C27" w14:textId="3F2777F4" w:rsidR="003F75B5" w:rsidRPr="006F5A8B" w:rsidRDefault="003F75B5" w:rsidP="00B5758E">
      <w:pPr>
        <w:pStyle w:val="a3"/>
        <w:widowControl w:val="0"/>
        <w:numPr>
          <w:ilvl w:val="1"/>
          <w:numId w:val="10"/>
        </w:numPr>
        <w:autoSpaceDE w:val="0"/>
        <w:autoSpaceDN w:val="0"/>
        <w:adjustRightInd w:val="0"/>
        <w:spacing w:after="0" w:line="240" w:lineRule="auto"/>
        <w:ind w:left="0" w:firstLine="66"/>
        <w:jc w:val="center"/>
        <w:rPr>
          <w:rFonts w:ascii="Arial" w:hAnsi="Arial" w:cs="Arial"/>
          <w:sz w:val="24"/>
          <w:szCs w:val="24"/>
        </w:rPr>
      </w:pPr>
      <w:r w:rsidRPr="006F5A8B">
        <w:rPr>
          <w:rFonts w:ascii="Arial" w:hAnsi="Arial" w:cs="Arial"/>
          <w:sz w:val="24"/>
          <w:szCs w:val="24"/>
        </w:rPr>
        <w:t>ПАСПОРТ ПОДПРОГРАММЫ МУНИЦИПАЛЬНОЙ ПРОГРАММЫ</w:t>
      </w:r>
    </w:p>
    <w:p w14:paraId="09B7E3AD" w14:textId="7CDABF30" w:rsidR="003F75B5" w:rsidRPr="006F5A8B" w:rsidRDefault="003F75B5" w:rsidP="003113F5">
      <w:pPr>
        <w:widowControl w:val="0"/>
        <w:autoSpaceDE w:val="0"/>
        <w:autoSpaceDN w:val="0"/>
        <w:adjustRightInd w:val="0"/>
        <w:spacing w:after="0" w:line="240" w:lineRule="auto"/>
        <w:ind w:firstLine="66"/>
        <w:jc w:val="center"/>
        <w:rPr>
          <w:rFonts w:ascii="Arial" w:hAnsi="Arial" w:cs="Arial"/>
          <w:sz w:val="24"/>
          <w:szCs w:val="24"/>
        </w:rPr>
      </w:pPr>
      <w:r w:rsidRPr="006F5A8B">
        <w:rPr>
          <w:rFonts w:ascii="Arial" w:hAnsi="Arial" w:cs="Arial"/>
          <w:sz w:val="24"/>
          <w:szCs w:val="24"/>
        </w:rPr>
        <w:t>«</w:t>
      </w:r>
      <w:r w:rsidR="000672B6" w:rsidRPr="006F5A8B">
        <w:rPr>
          <w:rFonts w:ascii="Arial" w:hAnsi="Arial" w:cs="Arial"/>
          <w:sz w:val="24"/>
          <w:szCs w:val="24"/>
        </w:rPr>
        <w:t>Обеспечение мероприятий гражданской обороны на территории муниципального образования Московской области</w:t>
      </w:r>
      <w:r w:rsidRPr="006F5A8B">
        <w:rPr>
          <w:rFonts w:ascii="Arial" w:hAnsi="Arial" w:cs="Arial"/>
          <w:sz w:val="24"/>
          <w:szCs w:val="24"/>
        </w:rPr>
        <w:t>»</w:t>
      </w:r>
    </w:p>
    <w:p w14:paraId="6EA61D77" w14:textId="77777777" w:rsidR="003F75B5" w:rsidRPr="006F5A8B" w:rsidRDefault="003F75B5" w:rsidP="003F75B5">
      <w:pPr>
        <w:widowControl w:val="0"/>
        <w:autoSpaceDE w:val="0"/>
        <w:autoSpaceDN w:val="0"/>
        <w:adjustRightInd w:val="0"/>
        <w:spacing w:after="0" w:line="240" w:lineRule="auto"/>
        <w:ind w:firstLine="540"/>
        <w:jc w:val="both"/>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1703"/>
        <w:gridCol w:w="1997"/>
        <w:gridCol w:w="1425"/>
        <w:gridCol w:w="1424"/>
        <w:gridCol w:w="1420"/>
        <w:gridCol w:w="1424"/>
        <w:gridCol w:w="1251"/>
        <w:gridCol w:w="1321"/>
      </w:tblGrid>
      <w:tr w:rsidR="003E6CCB" w:rsidRPr="006F5A8B" w14:paraId="0CB92714" w14:textId="77777777" w:rsidTr="006F5A8B">
        <w:trPr>
          <w:trHeight w:val="20"/>
        </w:trPr>
        <w:tc>
          <w:tcPr>
            <w:tcW w:w="2764" w:type="dxa"/>
          </w:tcPr>
          <w:p w14:paraId="75C55DB8" w14:textId="77777777" w:rsidR="003F75B5" w:rsidRPr="006F5A8B" w:rsidRDefault="003F75B5" w:rsidP="00D84D1E">
            <w:pPr>
              <w:pStyle w:val="ConsPlusNormal"/>
              <w:rPr>
                <w:rFonts w:ascii="Arial" w:hAnsi="Arial" w:cs="Arial"/>
                <w:sz w:val="24"/>
                <w:szCs w:val="24"/>
              </w:rPr>
            </w:pPr>
            <w:r w:rsidRPr="006F5A8B">
              <w:rPr>
                <w:rFonts w:ascii="Arial" w:hAnsi="Arial" w:cs="Arial"/>
                <w:sz w:val="24"/>
                <w:szCs w:val="24"/>
              </w:rPr>
              <w:t>Муниципальный заказчик подпрограммы</w:t>
            </w:r>
          </w:p>
        </w:tc>
        <w:tc>
          <w:tcPr>
            <w:tcW w:w="11914" w:type="dxa"/>
            <w:gridSpan w:val="8"/>
          </w:tcPr>
          <w:p w14:paraId="2FA94B43" w14:textId="77777777" w:rsidR="003F75B5" w:rsidRPr="006F5A8B" w:rsidRDefault="003F75B5" w:rsidP="00D84D1E">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r>
      <w:tr w:rsidR="00D220AD" w:rsidRPr="006F5A8B" w14:paraId="66A0E5B9" w14:textId="77777777" w:rsidTr="006F5A8B">
        <w:trPr>
          <w:trHeight w:val="1012"/>
        </w:trPr>
        <w:tc>
          <w:tcPr>
            <w:tcW w:w="2764" w:type="dxa"/>
            <w:vMerge w:val="restart"/>
          </w:tcPr>
          <w:p w14:paraId="568FC197" w14:textId="77777777" w:rsidR="00D220AD" w:rsidRPr="006F5A8B" w:rsidRDefault="00D220AD" w:rsidP="00A95D98">
            <w:pPr>
              <w:pStyle w:val="ConsPlusNormal"/>
              <w:rPr>
                <w:rFonts w:ascii="Arial" w:hAnsi="Arial" w:cs="Arial"/>
                <w:sz w:val="24"/>
                <w:szCs w:val="24"/>
              </w:rPr>
            </w:pPr>
            <w:r w:rsidRPr="006F5A8B">
              <w:rPr>
                <w:rFonts w:ascii="Arial" w:hAnsi="Arial" w:cs="Arial"/>
                <w:sz w:val="24"/>
                <w:szCs w:val="24"/>
              </w:rPr>
              <w:t>Источники финансирования подпрограммы, в том числе по годам реализации и главным распорядителям бюджетных средств</w:t>
            </w:r>
          </w:p>
          <w:p w14:paraId="361CE6A9" w14:textId="6402B1FE" w:rsidR="00D220AD" w:rsidRPr="006F5A8B" w:rsidRDefault="00D220AD" w:rsidP="00A95D98">
            <w:pPr>
              <w:pStyle w:val="ConsPlusNormal"/>
              <w:rPr>
                <w:rFonts w:ascii="Arial" w:hAnsi="Arial" w:cs="Arial"/>
                <w:sz w:val="24"/>
                <w:szCs w:val="24"/>
              </w:rPr>
            </w:pPr>
            <w:r w:rsidRPr="006F5A8B">
              <w:rPr>
                <w:rFonts w:ascii="Arial" w:hAnsi="Arial" w:cs="Arial"/>
                <w:sz w:val="24"/>
                <w:szCs w:val="24"/>
              </w:rPr>
              <w:t>(тыс. рублей)</w:t>
            </w:r>
          </w:p>
        </w:tc>
        <w:tc>
          <w:tcPr>
            <w:tcW w:w="1696" w:type="dxa"/>
          </w:tcPr>
          <w:p w14:paraId="0DC9A44F" w14:textId="77777777" w:rsidR="00D220AD" w:rsidRPr="006F5A8B" w:rsidRDefault="00D220AD" w:rsidP="00D84D1E">
            <w:pPr>
              <w:pStyle w:val="ConsPlusNormal"/>
              <w:rPr>
                <w:rFonts w:ascii="Arial" w:hAnsi="Arial" w:cs="Arial"/>
                <w:sz w:val="24"/>
                <w:szCs w:val="24"/>
              </w:rPr>
            </w:pPr>
            <w:r w:rsidRPr="006F5A8B">
              <w:rPr>
                <w:rFonts w:ascii="Arial" w:hAnsi="Arial" w:cs="Arial"/>
                <w:sz w:val="24"/>
                <w:szCs w:val="24"/>
              </w:rPr>
              <w:t>Главный распорядитель бюджетных средств</w:t>
            </w:r>
          </w:p>
        </w:tc>
        <w:tc>
          <w:tcPr>
            <w:tcW w:w="1988" w:type="dxa"/>
          </w:tcPr>
          <w:p w14:paraId="0BB1260C" w14:textId="77777777" w:rsidR="00D220AD" w:rsidRPr="006F5A8B" w:rsidRDefault="00D220AD" w:rsidP="00D84D1E">
            <w:pPr>
              <w:pStyle w:val="ConsPlusNormal"/>
              <w:rPr>
                <w:rFonts w:ascii="Arial" w:hAnsi="Arial" w:cs="Arial"/>
                <w:sz w:val="24"/>
                <w:szCs w:val="24"/>
              </w:rPr>
            </w:pPr>
            <w:r w:rsidRPr="006F5A8B">
              <w:rPr>
                <w:rFonts w:ascii="Arial" w:hAnsi="Arial" w:cs="Arial"/>
                <w:sz w:val="24"/>
                <w:szCs w:val="24"/>
              </w:rPr>
              <w:t>Источник финансирования</w:t>
            </w:r>
          </w:p>
        </w:tc>
        <w:tc>
          <w:tcPr>
            <w:tcW w:w="1419" w:type="dxa"/>
          </w:tcPr>
          <w:p w14:paraId="70BA2FEE" w14:textId="49043360" w:rsidR="00D220AD" w:rsidRPr="006F5A8B" w:rsidRDefault="00D220AD" w:rsidP="008F1E60">
            <w:pPr>
              <w:pStyle w:val="ConsPlusNormal"/>
              <w:jc w:val="center"/>
              <w:rPr>
                <w:rFonts w:ascii="Arial" w:hAnsi="Arial" w:cs="Arial"/>
                <w:sz w:val="24"/>
                <w:szCs w:val="24"/>
              </w:rPr>
            </w:pPr>
            <w:r w:rsidRPr="006F5A8B">
              <w:rPr>
                <w:rFonts w:ascii="Arial" w:hAnsi="Arial" w:cs="Arial"/>
                <w:sz w:val="24"/>
                <w:szCs w:val="24"/>
              </w:rPr>
              <w:t>Всего</w:t>
            </w:r>
          </w:p>
        </w:tc>
        <w:tc>
          <w:tcPr>
            <w:tcW w:w="1418" w:type="dxa"/>
          </w:tcPr>
          <w:p w14:paraId="31CDB160" w14:textId="7E6B414E" w:rsidR="00D220AD" w:rsidRPr="006F5A8B" w:rsidRDefault="00D220AD" w:rsidP="008F1E60">
            <w:pPr>
              <w:pStyle w:val="ConsPlusNormal"/>
              <w:jc w:val="center"/>
              <w:rPr>
                <w:rFonts w:ascii="Arial" w:hAnsi="Arial" w:cs="Arial"/>
                <w:sz w:val="24"/>
                <w:szCs w:val="24"/>
              </w:rPr>
            </w:pPr>
            <w:r w:rsidRPr="006F5A8B">
              <w:rPr>
                <w:rFonts w:ascii="Arial" w:hAnsi="Arial" w:cs="Arial"/>
                <w:sz w:val="24"/>
                <w:szCs w:val="24"/>
              </w:rPr>
              <w:t>2023 год</w:t>
            </w:r>
          </w:p>
        </w:tc>
        <w:tc>
          <w:tcPr>
            <w:tcW w:w="1414" w:type="dxa"/>
          </w:tcPr>
          <w:p w14:paraId="3B1A89B7" w14:textId="32FFE332" w:rsidR="00D220AD" w:rsidRPr="006F5A8B" w:rsidRDefault="00D220AD" w:rsidP="008F1E60">
            <w:pPr>
              <w:pStyle w:val="ConsPlusNormal"/>
              <w:jc w:val="center"/>
              <w:rPr>
                <w:rFonts w:ascii="Arial" w:hAnsi="Arial" w:cs="Arial"/>
                <w:sz w:val="24"/>
                <w:szCs w:val="24"/>
              </w:rPr>
            </w:pPr>
            <w:r w:rsidRPr="006F5A8B">
              <w:rPr>
                <w:rFonts w:ascii="Arial" w:hAnsi="Arial" w:cs="Arial"/>
                <w:sz w:val="24"/>
                <w:szCs w:val="24"/>
              </w:rPr>
              <w:t>2024 год</w:t>
            </w:r>
          </w:p>
        </w:tc>
        <w:tc>
          <w:tcPr>
            <w:tcW w:w="1418" w:type="dxa"/>
          </w:tcPr>
          <w:p w14:paraId="04220328" w14:textId="0FFA4B39" w:rsidR="00D220AD" w:rsidRPr="006F5A8B" w:rsidRDefault="00D220AD" w:rsidP="008F1E60">
            <w:pPr>
              <w:pStyle w:val="ConsPlusNormal"/>
              <w:jc w:val="center"/>
              <w:rPr>
                <w:rFonts w:ascii="Arial" w:hAnsi="Arial" w:cs="Arial"/>
                <w:sz w:val="24"/>
                <w:szCs w:val="24"/>
              </w:rPr>
            </w:pPr>
            <w:r w:rsidRPr="006F5A8B">
              <w:rPr>
                <w:rFonts w:ascii="Arial" w:hAnsi="Arial" w:cs="Arial"/>
                <w:sz w:val="24"/>
                <w:szCs w:val="24"/>
              </w:rPr>
              <w:t>2025 год</w:t>
            </w:r>
          </w:p>
        </w:tc>
        <w:tc>
          <w:tcPr>
            <w:tcW w:w="1246" w:type="dxa"/>
          </w:tcPr>
          <w:p w14:paraId="27DFC88F" w14:textId="7C002EE7" w:rsidR="00D220AD" w:rsidRPr="006F5A8B" w:rsidRDefault="00D220AD" w:rsidP="008F1E60">
            <w:pPr>
              <w:pStyle w:val="ConsPlusNormal"/>
              <w:jc w:val="center"/>
              <w:rPr>
                <w:rFonts w:ascii="Arial" w:hAnsi="Arial" w:cs="Arial"/>
                <w:sz w:val="24"/>
                <w:szCs w:val="24"/>
              </w:rPr>
            </w:pPr>
            <w:r w:rsidRPr="006F5A8B">
              <w:rPr>
                <w:rFonts w:ascii="Arial" w:hAnsi="Arial" w:cs="Arial"/>
                <w:sz w:val="24"/>
                <w:szCs w:val="24"/>
              </w:rPr>
              <w:t>2026 год</w:t>
            </w:r>
          </w:p>
        </w:tc>
        <w:tc>
          <w:tcPr>
            <w:tcW w:w="1315" w:type="dxa"/>
          </w:tcPr>
          <w:p w14:paraId="260D4871" w14:textId="4B3E250D" w:rsidR="00D220AD" w:rsidRPr="006F5A8B" w:rsidRDefault="00D220AD" w:rsidP="008F1E60">
            <w:pPr>
              <w:pStyle w:val="ConsPlusNormal"/>
              <w:jc w:val="center"/>
              <w:rPr>
                <w:rFonts w:ascii="Arial" w:hAnsi="Arial" w:cs="Arial"/>
                <w:sz w:val="24"/>
                <w:szCs w:val="24"/>
              </w:rPr>
            </w:pPr>
            <w:r w:rsidRPr="006F5A8B">
              <w:rPr>
                <w:rFonts w:ascii="Arial" w:hAnsi="Arial" w:cs="Arial"/>
                <w:sz w:val="24"/>
                <w:szCs w:val="24"/>
              </w:rPr>
              <w:t>2027 год</w:t>
            </w:r>
          </w:p>
        </w:tc>
      </w:tr>
      <w:tr w:rsidR="000672B6" w:rsidRPr="006F5A8B" w14:paraId="5184243A" w14:textId="77777777" w:rsidTr="006F5A8B">
        <w:trPr>
          <w:trHeight w:val="20"/>
        </w:trPr>
        <w:tc>
          <w:tcPr>
            <w:tcW w:w="2764" w:type="dxa"/>
            <w:vMerge/>
          </w:tcPr>
          <w:p w14:paraId="01259BE8" w14:textId="77777777" w:rsidR="000672B6" w:rsidRPr="006F5A8B" w:rsidRDefault="000672B6" w:rsidP="000672B6">
            <w:pPr>
              <w:rPr>
                <w:rFonts w:ascii="Arial" w:hAnsi="Arial" w:cs="Arial"/>
                <w:sz w:val="24"/>
                <w:szCs w:val="24"/>
              </w:rPr>
            </w:pPr>
          </w:p>
        </w:tc>
        <w:tc>
          <w:tcPr>
            <w:tcW w:w="1696" w:type="dxa"/>
            <w:vMerge w:val="restart"/>
          </w:tcPr>
          <w:p w14:paraId="1ADABE5E" w14:textId="450754CE" w:rsidR="000672B6" w:rsidRPr="006F5A8B" w:rsidRDefault="000672B6" w:rsidP="000672B6">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c>
          <w:tcPr>
            <w:tcW w:w="1988" w:type="dxa"/>
          </w:tcPr>
          <w:p w14:paraId="54C5E0A2" w14:textId="77777777" w:rsidR="000672B6" w:rsidRPr="006F5A8B" w:rsidRDefault="000672B6" w:rsidP="000672B6">
            <w:pPr>
              <w:pStyle w:val="ConsPlusNormal"/>
              <w:rPr>
                <w:rFonts w:ascii="Arial" w:hAnsi="Arial" w:cs="Arial"/>
                <w:sz w:val="24"/>
                <w:szCs w:val="24"/>
              </w:rPr>
            </w:pPr>
            <w:r w:rsidRPr="006F5A8B">
              <w:rPr>
                <w:rFonts w:ascii="Arial" w:hAnsi="Arial" w:cs="Arial"/>
                <w:sz w:val="24"/>
                <w:szCs w:val="24"/>
              </w:rPr>
              <w:t>Всего:</w:t>
            </w:r>
          </w:p>
          <w:p w14:paraId="46478CF1" w14:textId="77777777" w:rsidR="000672B6" w:rsidRPr="006F5A8B" w:rsidRDefault="000672B6" w:rsidP="000672B6">
            <w:pPr>
              <w:pStyle w:val="ConsPlusNormal"/>
              <w:rPr>
                <w:rFonts w:ascii="Arial" w:hAnsi="Arial" w:cs="Arial"/>
                <w:sz w:val="24"/>
                <w:szCs w:val="24"/>
              </w:rPr>
            </w:pPr>
            <w:r w:rsidRPr="006F5A8B">
              <w:rPr>
                <w:rFonts w:ascii="Arial" w:hAnsi="Arial" w:cs="Arial"/>
                <w:sz w:val="24"/>
                <w:szCs w:val="24"/>
              </w:rPr>
              <w:t>в том числе:</w:t>
            </w:r>
          </w:p>
        </w:tc>
        <w:tc>
          <w:tcPr>
            <w:tcW w:w="1419" w:type="dxa"/>
          </w:tcPr>
          <w:p w14:paraId="41F6D2DE" w14:textId="0B3F0426" w:rsidR="000672B6" w:rsidRPr="006F5A8B" w:rsidRDefault="00734CE2" w:rsidP="000672B6">
            <w:pPr>
              <w:pStyle w:val="ConsPlusNormal"/>
              <w:jc w:val="center"/>
              <w:rPr>
                <w:rFonts w:ascii="Arial" w:hAnsi="Arial" w:cs="Arial"/>
                <w:sz w:val="24"/>
                <w:szCs w:val="24"/>
              </w:rPr>
            </w:pPr>
            <w:r w:rsidRPr="006F5A8B">
              <w:rPr>
                <w:rFonts w:ascii="Arial" w:hAnsi="Arial" w:cs="Arial"/>
                <w:sz w:val="24"/>
                <w:szCs w:val="24"/>
              </w:rPr>
              <w:t>98 569,75000</w:t>
            </w:r>
          </w:p>
        </w:tc>
        <w:tc>
          <w:tcPr>
            <w:tcW w:w="1418" w:type="dxa"/>
          </w:tcPr>
          <w:p w14:paraId="350455E8" w14:textId="49E2D00F" w:rsidR="000672B6" w:rsidRPr="006F5A8B" w:rsidRDefault="000672B6" w:rsidP="000672B6">
            <w:pPr>
              <w:pStyle w:val="ConsPlusNormal"/>
              <w:jc w:val="center"/>
              <w:rPr>
                <w:rFonts w:ascii="Arial" w:hAnsi="Arial" w:cs="Arial"/>
                <w:sz w:val="24"/>
                <w:szCs w:val="24"/>
              </w:rPr>
            </w:pPr>
            <w:r w:rsidRPr="006F5A8B">
              <w:rPr>
                <w:rFonts w:ascii="Arial" w:hAnsi="Arial" w:cs="Arial"/>
                <w:sz w:val="24"/>
                <w:szCs w:val="24"/>
              </w:rPr>
              <w:t>19 713,95000</w:t>
            </w:r>
          </w:p>
        </w:tc>
        <w:tc>
          <w:tcPr>
            <w:tcW w:w="1414" w:type="dxa"/>
          </w:tcPr>
          <w:p w14:paraId="02607529" w14:textId="1D549C07" w:rsidR="000672B6" w:rsidRPr="006F5A8B" w:rsidRDefault="000672B6" w:rsidP="000672B6">
            <w:pPr>
              <w:pStyle w:val="ConsPlusNormal"/>
              <w:jc w:val="center"/>
              <w:rPr>
                <w:rFonts w:ascii="Arial" w:hAnsi="Arial" w:cs="Arial"/>
                <w:sz w:val="24"/>
                <w:szCs w:val="24"/>
              </w:rPr>
            </w:pPr>
            <w:r w:rsidRPr="006F5A8B">
              <w:rPr>
                <w:rFonts w:ascii="Arial" w:hAnsi="Arial" w:cs="Arial"/>
                <w:sz w:val="24"/>
                <w:szCs w:val="24"/>
              </w:rPr>
              <w:t>19 713,95000</w:t>
            </w:r>
          </w:p>
        </w:tc>
        <w:tc>
          <w:tcPr>
            <w:tcW w:w="1418" w:type="dxa"/>
          </w:tcPr>
          <w:p w14:paraId="497B4B22" w14:textId="51F28472" w:rsidR="000672B6" w:rsidRPr="006F5A8B" w:rsidRDefault="000672B6" w:rsidP="000672B6">
            <w:pPr>
              <w:pStyle w:val="ConsPlusNormal"/>
              <w:jc w:val="center"/>
              <w:rPr>
                <w:rFonts w:ascii="Arial" w:hAnsi="Arial" w:cs="Arial"/>
                <w:sz w:val="24"/>
                <w:szCs w:val="24"/>
              </w:rPr>
            </w:pPr>
            <w:r w:rsidRPr="006F5A8B">
              <w:rPr>
                <w:rFonts w:ascii="Arial" w:hAnsi="Arial" w:cs="Arial"/>
                <w:sz w:val="24"/>
                <w:szCs w:val="24"/>
              </w:rPr>
              <w:t>19 713,95000</w:t>
            </w:r>
          </w:p>
        </w:tc>
        <w:tc>
          <w:tcPr>
            <w:tcW w:w="1246" w:type="dxa"/>
          </w:tcPr>
          <w:p w14:paraId="19FE3BC3" w14:textId="5FCFE354" w:rsidR="000672B6" w:rsidRPr="006F5A8B" w:rsidRDefault="000672B6" w:rsidP="000672B6">
            <w:pPr>
              <w:pStyle w:val="ConsPlusNormal"/>
              <w:tabs>
                <w:tab w:val="left" w:pos="1837"/>
              </w:tabs>
              <w:jc w:val="center"/>
              <w:rPr>
                <w:rFonts w:ascii="Arial" w:hAnsi="Arial" w:cs="Arial"/>
                <w:sz w:val="24"/>
                <w:szCs w:val="24"/>
              </w:rPr>
            </w:pPr>
            <w:r w:rsidRPr="006F5A8B">
              <w:rPr>
                <w:rFonts w:ascii="Arial" w:hAnsi="Arial" w:cs="Arial"/>
                <w:sz w:val="24"/>
                <w:szCs w:val="24"/>
              </w:rPr>
              <w:t>19 713,95000</w:t>
            </w:r>
          </w:p>
        </w:tc>
        <w:tc>
          <w:tcPr>
            <w:tcW w:w="1315" w:type="dxa"/>
          </w:tcPr>
          <w:p w14:paraId="49475B3E" w14:textId="4550E628" w:rsidR="000672B6" w:rsidRPr="006F5A8B" w:rsidRDefault="000672B6" w:rsidP="000672B6">
            <w:pPr>
              <w:pStyle w:val="ConsPlusNormal"/>
              <w:tabs>
                <w:tab w:val="left" w:pos="1837"/>
              </w:tabs>
              <w:jc w:val="center"/>
              <w:rPr>
                <w:rFonts w:ascii="Arial" w:hAnsi="Arial" w:cs="Arial"/>
                <w:sz w:val="24"/>
                <w:szCs w:val="24"/>
              </w:rPr>
            </w:pPr>
            <w:r w:rsidRPr="006F5A8B">
              <w:rPr>
                <w:rFonts w:ascii="Arial" w:hAnsi="Arial" w:cs="Arial"/>
                <w:sz w:val="24"/>
                <w:szCs w:val="24"/>
              </w:rPr>
              <w:t>19 713,95000</w:t>
            </w:r>
          </w:p>
        </w:tc>
      </w:tr>
      <w:tr w:rsidR="000672B6" w:rsidRPr="006F5A8B" w14:paraId="545167BD" w14:textId="77777777" w:rsidTr="006F5A8B">
        <w:trPr>
          <w:trHeight w:val="865"/>
        </w:trPr>
        <w:tc>
          <w:tcPr>
            <w:tcW w:w="2764" w:type="dxa"/>
            <w:vMerge/>
          </w:tcPr>
          <w:p w14:paraId="556EA294" w14:textId="77777777" w:rsidR="000672B6" w:rsidRPr="006F5A8B" w:rsidRDefault="000672B6" w:rsidP="000672B6">
            <w:pPr>
              <w:rPr>
                <w:rFonts w:ascii="Arial" w:hAnsi="Arial" w:cs="Arial"/>
                <w:sz w:val="24"/>
                <w:szCs w:val="24"/>
              </w:rPr>
            </w:pPr>
          </w:p>
        </w:tc>
        <w:tc>
          <w:tcPr>
            <w:tcW w:w="1696" w:type="dxa"/>
            <w:vMerge/>
          </w:tcPr>
          <w:p w14:paraId="105FFBFC" w14:textId="77777777" w:rsidR="000672B6" w:rsidRPr="006F5A8B" w:rsidRDefault="000672B6" w:rsidP="000672B6">
            <w:pPr>
              <w:jc w:val="center"/>
              <w:rPr>
                <w:rFonts w:ascii="Arial" w:hAnsi="Arial" w:cs="Arial"/>
                <w:sz w:val="24"/>
                <w:szCs w:val="24"/>
              </w:rPr>
            </w:pPr>
          </w:p>
        </w:tc>
        <w:tc>
          <w:tcPr>
            <w:tcW w:w="1988" w:type="dxa"/>
          </w:tcPr>
          <w:p w14:paraId="4D529B75" w14:textId="45C7651E" w:rsidR="000672B6" w:rsidRPr="006F5A8B" w:rsidRDefault="000672B6" w:rsidP="000672B6">
            <w:pPr>
              <w:pStyle w:val="ConsPlusNormal"/>
              <w:rPr>
                <w:rFonts w:ascii="Arial" w:hAnsi="Arial" w:cs="Arial"/>
                <w:sz w:val="24"/>
                <w:szCs w:val="24"/>
              </w:rPr>
            </w:pPr>
            <w:r w:rsidRPr="006F5A8B">
              <w:rPr>
                <w:rFonts w:ascii="Arial" w:hAnsi="Arial" w:cs="Arial"/>
                <w:sz w:val="24"/>
                <w:szCs w:val="24"/>
              </w:rPr>
              <w:t>Средства бюджета Одинцовского городского округа</w:t>
            </w:r>
          </w:p>
        </w:tc>
        <w:tc>
          <w:tcPr>
            <w:tcW w:w="1419" w:type="dxa"/>
          </w:tcPr>
          <w:p w14:paraId="7522B815" w14:textId="0A246A99" w:rsidR="000672B6" w:rsidRPr="006F5A8B" w:rsidRDefault="00734CE2" w:rsidP="000672B6">
            <w:pPr>
              <w:pStyle w:val="ConsPlusNormal"/>
              <w:jc w:val="center"/>
              <w:rPr>
                <w:rFonts w:ascii="Arial" w:hAnsi="Arial" w:cs="Arial"/>
                <w:sz w:val="24"/>
                <w:szCs w:val="24"/>
              </w:rPr>
            </w:pPr>
            <w:r w:rsidRPr="006F5A8B">
              <w:rPr>
                <w:rFonts w:ascii="Arial" w:hAnsi="Arial" w:cs="Arial"/>
                <w:sz w:val="24"/>
                <w:szCs w:val="24"/>
              </w:rPr>
              <w:t>98 569,75000</w:t>
            </w:r>
          </w:p>
        </w:tc>
        <w:tc>
          <w:tcPr>
            <w:tcW w:w="1418" w:type="dxa"/>
          </w:tcPr>
          <w:p w14:paraId="4FFD0300" w14:textId="0D090C7F" w:rsidR="000672B6" w:rsidRPr="006F5A8B" w:rsidRDefault="000672B6" w:rsidP="000672B6">
            <w:pPr>
              <w:pStyle w:val="ConsPlusNormal"/>
              <w:jc w:val="center"/>
              <w:rPr>
                <w:rFonts w:ascii="Arial" w:hAnsi="Arial" w:cs="Arial"/>
                <w:sz w:val="24"/>
                <w:szCs w:val="24"/>
              </w:rPr>
            </w:pPr>
            <w:r w:rsidRPr="006F5A8B">
              <w:rPr>
                <w:rFonts w:ascii="Arial" w:hAnsi="Arial" w:cs="Arial"/>
                <w:sz w:val="24"/>
                <w:szCs w:val="24"/>
              </w:rPr>
              <w:t>19 713,95000</w:t>
            </w:r>
          </w:p>
        </w:tc>
        <w:tc>
          <w:tcPr>
            <w:tcW w:w="1414" w:type="dxa"/>
          </w:tcPr>
          <w:p w14:paraId="3868FD21" w14:textId="2F312926" w:rsidR="000672B6" w:rsidRPr="006F5A8B" w:rsidRDefault="000672B6" w:rsidP="000672B6">
            <w:pPr>
              <w:pStyle w:val="ConsPlusNormal"/>
              <w:jc w:val="center"/>
              <w:rPr>
                <w:rFonts w:ascii="Arial" w:hAnsi="Arial" w:cs="Arial"/>
                <w:sz w:val="24"/>
                <w:szCs w:val="24"/>
              </w:rPr>
            </w:pPr>
            <w:r w:rsidRPr="006F5A8B">
              <w:rPr>
                <w:rFonts w:ascii="Arial" w:hAnsi="Arial" w:cs="Arial"/>
                <w:sz w:val="24"/>
                <w:szCs w:val="24"/>
              </w:rPr>
              <w:t>19 713,95000</w:t>
            </w:r>
          </w:p>
        </w:tc>
        <w:tc>
          <w:tcPr>
            <w:tcW w:w="1418" w:type="dxa"/>
          </w:tcPr>
          <w:p w14:paraId="2EC3A492" w14:textId="0C045573" w:rsidR="000672B6" w:rsidRPr="006F5A8B" w:rsidRDefault="000672B6" w:rsidP="000672B6">
            <w:pPr>
              <w:pStyle w:val="ConsPlusNormal"/>
              <w:jc w:val="center"/>
              <w:rPr>
                <w:rFonts w:ascii="Arial" w:hAnsi="Arial" w:cs="Arial"/>
                <w:sz w:val="24"/>
                <w:szCs w:val="24"/>
              </w:rPr>
            </w:pPr>
            <w:r w:rsidRPr="006F5A8B">
              <w:rPr>
                <w:rFonts w:ascii="Arial" w:hAnsi="Arial" w:cs="Arial"/>
                <w:sz w:val="24"/>
                <w:szCs w:val="24"/>
              </w:rPr>
              <w:t>19 713,95000</w:t>
            </w:r>
          </w:p>
        </w:tc>
        <w:tc>
          <w:tcPr>
            <w:tcW w:w="1246" w:type="dxa"/>
          </w:tcPr>
          <w:p w14:paraId="228D36C1" w14:textId="1D4ECA90" w:rsidR="000672B6" w:rsidRPr="006F5A8B" w:rsidRDefault="000672B6" w:rsidP="000672B6">
            <w:pPr>
              <w:pStyle w:val="ConsPlusNormal"/>
              <w:jc w:val="center"/>
              <w:rPr>
                <w:rFonts w:ascii="Arial" w:hAnsi="Arial" w:cs="Arial"/>
                <w:sz w:val="24"/>
                <w:szCs w:val="24"/>
              </w:rPr>
            </w:pPr>
            <w:r w:rsidRPr="006F5A8B">
              <w:rPr>
                <w:rFonts w:ascii="Arial" w:hAnsi="Arial" w:cs="Arial"/>
                <w:sz w:val="24"/>
                <w:szCs w:val="24"/>
              </w:rPr>
              <w:t>19 713,95000</w:t>
            </w:r>
          </w:p>
        </w:tc>
        <w:tc>
          <w:tcPr>
            <w:tcW w:w="1315" w:type="dxa"/>
          </w:tcPr>
          <w:p w14:paraId="1E7A490E" w14:textId="72BDA91C" w:rsidR="000672B6" w:rsidRPr="006F5A8B" w:rsidRDefault="000672B6" w:rsidP="000672B6">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19 713,95000</w:t>
            </w:r>
          </w:p>
        </w:tc>
      </w:tr>
      <w:tr w:rsidR="000672B6" w:rsidRPr="006F5A8B" w14:paraId="59BA21AD" w14:textId="77777777" w:rsidTr="006F5A8B">
        <w:trPr>
          <w:trHeight w:val="865"/>
        </w:trPr>
        <w:tc>
          <w:tcPr>
            <w:tcW w:w="2764" w:type="dxa"/>
            <w:vMerge/>
          </w:tcPr>
          <w:p w14:paraId="58C1E8ED" w14:textId="77777777" w:rsidR="000672B6" w:rsidRPr="006F5A8B" w:rsidRDefault="000672B6" w:rsidP="000672B6">
            <w:pPr>
              <w:rPr>
                <w:rFonts w:ascii="Arial" w:hAnsi="Arial" w:cs="Arial"/>
                <w:sz w:val="24"/>
                <w:szCs w:val="24"/>
              </w:rPr>
            </w:pPr>
          </w:p>
        </w:tc>
        <w:tc>
          <w:tcPr>
            <w:tcW w:w="1696" w:type="dxa"/>
            <w:vMerge/>
          </w:tcPr>
          <w:p w14:paraId="2211AB55" w14:textId="77777777" w:rsidR="000672B6" w:rsidRPr="006F5A8B" w:rsidRDefault="000672B6" w:rsidP="000672B6">
            <w:pPr>
              <w:jc w:val="center"/>
              <w:rPr>
                <w:rFonts w:ascii="Arial" w:hAnsi="Arial" w:cs="Arial"/>
                <w:sz w:val="24"/>
                <w:szCs w:val="24"/>
              </w:rPr>
            </w:pPr>
          </w:p>
        </w:tc>
        <w:tc>
          <w:tcPr>
            <w:tcW w:w="1988" w:type="dxa"/>
          </w:tcPr>
          <w:p w14:paraId="32554589" w14:textId="5D5DEA0D" w:rsidR="000672B6" w:rsidRPr="006F5A8B" w:rsidRDefault="000672B6" w:rsidP="000672B6">
            <w:pPr>
              <w:pStyle w:val="ConsPlusNormal"/>
              <w:rPr>
                <w:rFonts w:ascii="Arial" w:hAnsi="Arial" w:cs="Arial"/>
                <w:sz w:val="24"/>
                <w:szCs w:val="24"/>
              </w:rPr>
            </w:pPr>
            <w:r w:rsidRPr="006F5A8B">
              <w:rPr>
                <w:rFonts w:ascii="Arial" w:hAnsi="Arial" w:cs="Arial"/>
                <w:sz w:val="24"/>
                <w:szCs w:val="24"/>
              </w:rPr>
              <w:t>Внебюджетные средства</w:t>
            </w:r>
          </w:p>
          <w:p w14:paraId="1AE6B08D" w14:textId="710D9D37" w:rsidR="000672B6" w:rsidRPr="006F5A8B" w:rsidRDefault="000672B6" w:rsidP="000672B6">
            <w:pPr>
              <w:jc w:val="center"/>
              <w:rPr>
                <w:rFonts w:ascii="Arial" w:hAnsi="Arial" w:cs="Arial"/>
                <w:sz w:val="24"/>
                <w:szCs w:val="24"/>
                <w:lang w:eastAsia="ru-RU"/>
              </w:rPr>
            </w:pPr>
          </w:p>
        </w:tc>
        <w:tc>
          <w:tcPr>
            <w:tcW w:w="8230" w:type="dxa"/>
            <w:gridSpan w:val="6"/>
          </w:tcPr>
          <w:p w14:paraId="1C007CA2" w14:textId="5E0600B3" w:rsidR="000672B6" w:rsidRPr="006F5A8B" w:rsidRDefault="000672B6" w:rsidP="000672B6">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В пределах собственных средств организаций, создающих силы и средства гражданской обороны, и организаций, отнесенных к категориям по гражданской обороне. За счет собственных средств организаций-балансодержателей ЗС ГО</w:t>
            </w:r>
          </w:p>
        </w:tc>
      </w:tr>
    </w:tbl>
    <w:p w14:paraId="12A96EBA" w14:textId="77777777" w:rsidR="003F75B5" w:rsidRPr="006F5A8B" w:rsidRDefault="003F75B5" w:rsidP="003F75B5">
      <w:pPr>
        <w:widowControl w:val="0"/>
        <w:autoSpaceDE w:val="0"/>
        <w:autoSpaceDN w:val="0"/>
        <w:adjustRightInd w:val="0"/>
        <w:spacing w:after="0" w:line="240" w:lineRule="auto"/>
        <w:ind w:firstLine="540"/>
        <w:jc w:val="both"/>
        <w:rPr>
          <w:rFonts w:ascii="Arial" w:hAnsi="Arial" w:cs="Arial"/>
          <w:sz w:val="24"/>
          <w:szCs w:val="24"/>
        </w:rPr>
      </w:pPr>
    </w:p>
    <w:p w14:paraId="0909A380" w14:textId="77777777" w:rsidR="003F75B5" w:rsidRPr="006F5A8B" w:rsidRDefault="003F75B5" w:rsidP="003F75B5">
      <w:pPr>
        <w:widowControl w:val="0"/>
        <w:autoSpaceDE w:val="0"/>
        <w:autoSpaceDN w:val="0"/>
        <w:adjustRightInd w:val="0"/>
        <w:spacing w:after="0" w:line="240" w:lineRule="auto"/>
        <w:ind w:firstLine="540"/>
        <w:jc w:val="both"/>
        <w:rPr>
          <w:rFonts w:ascii="Arial" w:hAnsi="Arial" w:cs="Arial"/>
          <w:sz w:val="24"/>
          <w:szCs w:val="24"/>
        </w:rPr>
        <w:sectPr w:rsidR="003F75B5" w:rsidRPr="006F5A8B" w:rsidSect="006F5A8B">
          <w:pgSz w:w="16838" w:h="11906" w:orient="landscape"/>
          <w:pgMar w:top="1134" w:right="567" w:bottom="1134" w:left="1134" w:header="709" w:footer="709" w:gutter="0"/>
          <w:cols w:space="708"/>
          <w:docGrid w:linePitch="360"/>
        </w:sectPr>
      </w:pPr>
    </w:p>
    <w:p w14:paraId="51D21561" w14:textId="4D3169EB" w:rsidR="003F75B5" w:rsidRPr="006F5A8B" w:rsidRDefault="003F75B5" w:rsidP="00B5758E">
      <w:pPr>
        <w:pStyle w:val="a3"/>
        <w:widowControl w:val="0"/>
        <w:numPr>
          <w:ilvl w:val="1"/>
          <w:numId w:val="10"/>
        </w:numPr>
        <w:autoSpaceDE w:val="0"/>
        <w:autoSpaceDN w:val="0"/>
        <w:adjustRightInd w:val="0"/>
        <w:spacing w:after="0" w:line="240" w:lineRule="auto"/>
        <w:ind w:left="0" w:firstLine="11"/>
        <w:jc w:val="center"/>
        <w:rPr>
          <w:rFonts w:ascii="Arial" w:hAnsi="Arial" w:cs="Arial"/>
          <w:bCs/>
          <w:sz w:val="24"/>
          <w:szCs w:val="24"/>
        </w:rPr>
      </w:pPr>
      <w:r w:rsidRPr="006F5A8B">
        <w:rPr>
          <w:rFonts w:ascii="Arial" w:hAnsi="Arial" w:cs="Arial"/>
          <w:bCs/>
          <w:sz w:val="24"/>
          <w:szCs w:val="24"/>
        </w:rPr>
        <w:lastRenderedPageBreak/>
        <w:t>Обобщенная характеристика основных мероприятий подпрограммы с обоснованием необходимости их осуществления</w:t>
      </w:r>
    </w:p>
    <w:p w14:paraId="038B06B4" w14:textId="77777777" w:rsidR="003F75B5" w:rsidRPr="006F5A8B" w:rsidRDefault="003F75B5" w:rsidP="003F75B5">
      <w:pPr>
        <w:widowControl w:val="0"/>
        <w:autoSpaceDE w:val="0"/>
        <w:autoSpaceDN w:val="0"/>
        <w:adjustRightInd w:val="0"/>
        <w:spacing w:after="0" w:line="240" w:lineRule="auto"/>
        <w:ind w:firstLine="540"/>
        <w:jc w:val="both"/>
        <w:rPr>
          <w:rFonts w:ascii="Arial" w:hAnsi="Arial" w:cs="Arial"/>
          <w:sz w:val="24"/>
          <w:szCs w:val="24"/>
        </w:rPr>
      </w:pPr>
    </w:p>
    <w:p w14:paraId="21C9D46B" w14:textId="3CC5C2B9" w:rsidR="00684E37" w:rsidRPr="006F5A8B" w:rsidRDefault="00684E37" w:rsidP="00684E37">
      <w:pPr>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Одинцовского городского округа одним из важных элементов обеспечения безопасности является повышение защиты населения и территории.</w:t>
      </w:r>
      <w:proofErr w:type="gramEnd"/>
    </w:p>
    <w:p w14:paraId="56E6E429" w14:textId="0A9797E3" w:rsidR="00684E37" w:rsidRPr="006F5A8B" w:rsidRDefault="00684E37" w:rsidP="00684E3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требования по увеличению охвата населения</w:t>
      </w:r>
      <w:r w:rsidR="001B659E" w:rsidRPr="006F5A8B">
        <w:rPr>
          <w:rFonts w:ascii="Arial" w:hAnsi="Arial" w:cs="Arial"/>
          <w:sz w:val="24"/>
          <w:szCs w:val="24"/>
        </w:rPr>
        <w:t xml:space="preserve"> централизованным оповещениям об опасностях</w:t>
      </w:r>
      <w:r w:rsidRPr="006F5A8B">
        <w:rPr>
          <w:rFonts w:ascii="Arial" w:hAnsi="Arial" w:cs="Arial"/>
          <w:sz w:val="24"/>
          <w:szCs w:val="24"/>
        </w:rPr>
        <w:t>, своевременности и доходчивости изложения порядка действий для населения.</w:t>
      </w:r>
    </w:p>
    <w:p w14:paraId="72CBEA2F" w14:textId="7447A8E3" w:rsidR="00684E37" w:rsidRPr="006F5A8B" w:rsidRDefault="001B659E" w:rsidP="00684E3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Актуальность</w:t>
      </w:r>
      <w:r w:rsidR="00684E37" w:rsidRPr="006F5A8B">
        <w:rPr>
          <w:rFonts w:ascii="Arial" w:hAnsi="Arial" w:cs="Arial"/>
          <w:sz w:val="24"/>
          <w:szCs w:val="24"/>
        </w:rPr>
        <w:t xml:space="preserve"> оперативного и эффективного доведения до населения </w:t>
      </w:r>
      <w:r w:rsidR="00AF2A0D" w:rsidRPr="006F5A8B">
        <w:rPr>
          <w:rFonts w:ascii="Arial" w:hAnsi="Arial" w:cs="Arial"/>
          <w:sz w:val="24"/>
          <w:szCs w:val="24"/>
        </w:rPr>
        <w:t xml:space="preserve">сигналов оповещения и </w:t>
      </w:r>
      <w:r w:rsidR="00684E37" w:rsidRPr="006F5A8B">
        <w:rPr>
          <w:rFonts w:ascii="Arial" w:hAnsi="Arial" w:cs="Arial"/>
          <w:sz w:val="24"/>
          <w:szCs w:val="24"/>
        </w:rPr>
        <w:t xml:space="preserve">информации приобрела остроту в последнее время в связи с </w:t>
      </w:r>
      <w:r w:rsidR="00AF2A0D" w:rsidRPr="006F5A8B">
        <w:rPr>
          <w:rFonts w:ascii="Arial" w:hAnsi="Arial" w:cs="Arial"/>
          <w:sz w:val="24"/>
          <w:szCs w:val="24"/>
        </w:rPr>
        <w:t xml:space="preserve">вызовами безопасности за последние несколько лет (пандемия </w:t>
      </w:r>
      <w:r w:rsidR="00AF2A0D" w:rsidRPr="006F5A8B">
        <w:rPr>
          <w:rFonts w:ascii="Arial" w:hAnsi="Arial" w:cs="Arial"/>
          <w:sz w:val="24"/>
          <w:szCs w:val="24"/>
        </w:rPr>
        <w:br/>
      </w:r>
      <w:r w:rsidR="00AF2A0D" w:rsidRPr="006F5A8B">
        <w:rPr>
          <w:rFonts w:ascii="Arial" w:hAnsi="Arial" w:cs="Arial"/>
          <w:sz w:val="24"/>
          <w:szCs w:val="24"/>
          <w:lang w:val="en-US"/>
        </w:rPr>
        <w:t>COVID</w:t>
      </w:r>
      <w:r w:rsidR="00AF2A0D" w:rsidRPr="006F5A8B">
        <w:rPr>
          <w:rFonts w:ascii="Arial" w:hAnsi="Arial" w:cs="Arial"/>
          <w:sz w:val="24"/>
          <w:szCs w:val="24"/>
        </w:rPr>
        <w:t>-19, СВО в Украине)</w:t>
      </w:r>
      <w:r w:rsidR="00684E37" w:rsidRPr="006F5A8B">
        <w:rPr>
          <w:rFonts w:ascii="Arial" w:hAnsi="Arial" w:cs="Arial"/>
          <w:sz w:val="24"/>
          <w:szCs w:val="24"/>
        </w:rPr>
        <w:t>.</w:t>
      </w:r>
    </w:p>
    <w:p w14:paraId="13E3FF7E" w14:textId="1A2F3B89" w:rsidR="00684E37" w:rsidRPr="006F5A8B" w:rsidRDefault="00684E37" w:rsidP="00684E3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Важнейшим показателем эффективности действий </w:t>
      </w:r>
      <w:r w:rsidR="00F71787" w:rsidRPr="006F5A8B">
        <w:rPr>
          <w:rFonts w:ascii="Arial" w:hAnsi="Arial" w:cs="Arial"/>
          <w:sz w:val="24"/>
          <w:szCs w:val="24"/>
        </w:rPr>
        <w:t>муниципальной автоматизированной системы централизованного оповещения (далее – МАСЦО)</w:t>
      </w:r>
      <w:r w:rsidRPr="006F5A8B">
        <w:rPr>
          <w:rFonts w:ascii="Arial" w:hAnsi="Arial" w:cs="Arial"/>
          <w:sz w:val="24"/>
          <w:szCs w:val="24"/>
        </w:rPr>
        <w:t xml:space="preserve"> населения является время оперативного информирования населения. Его сокращение непосредственно влияет на последствия происшествия или чрезвычайной ситуации (сокращение числа </w:t>
      </w:r>
      <w:r w:rsidR="001B659E" w:rsidRPr="006F5A8B">
        <w:rPr>
          <w:rFonts w:ascii="Arial" w:hAnsi="Arial" w:cs="Arial"/>
          <w:sz w:val="24"/>
          <w:szCs w:val="24"/>
        </w:rPr>
        <w:t>погибших</w:t>
      </w:r>
      <w:r w:rsidRPr="006F5A8B">
        <w:rPr>
          <w:rFonts w:ascii="Arial" w:hAnsi="Arial" w:cs="Arial"/>
          <w:sz w:val="24"/>
          <w:szCs w:val="24"/>
        </w:rPr>
        <w:t xml:space="preserve"> и пострадавших, а также уменьшение общего материального ущерба).</w:t>
      </w:r>
    </w:p>
    <w:p w14:paraId="2CCD4656" w14:textId="7D7795E7" w:rsidR="00684E37" w:rsidRPr="006F5A8B" w:rsidRDefault="00684E37" w:rsidP="00684E3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Анализ опыта информирования населения о порядке действий при чрезвычайных ситуациях, наиболее успешных инициатив </w:t>
      </w:r>
      <w:r w:rsidR="001B659E" w:rsidRPr="006F5A8B">
        <w:rPr>
          <w:rFonts w:ascii="Arial" w:hAnsi="Arial" w:cs="Arial"/>
          <w:sz w:val="24"/>
          <w:szCs w:val="24"/>
        </w:rPr>
        <w:t>других</w:t>
      </w:r>
      <w:r w:rsidRPr="006F5A8B">
        <w:rPr>
          <w:rFonts w:ascii="Arial" w:hAnsi="Arial" w:cs="Arial"/>
          <w:sz w:val="24"/>
          <w:szCs w:val="24"/>
        </w:rPr>
        <w:t xml:space="preserve"> органов местного самоуправления</w:t>
      </w:r>
      <w:r w:rsidR="001B659E" w:rsidRPr="006F5A8B">
        <w:rPr>
          <w:rFonts w:ascii="Arial" w:hAnsi="Arial" w:cs="Arial"/>
          <w:sz w:val="24"/>
          <w:szCs w:val="24"/>
        </w:rPr>
        <w:t xml:space="preserve"> </w:t>
      </w:r>
      <w:r w:rsidRPr="006F5A8B">
        <w:rPr>
          <w:rFonts w:ascii="Arial" w:hAnsi="Arial" w:cs="Arial"/>
          <w:sz w:val="24"/>
          <w:szCs w:val="24"/>
        </w:rPr>
        <w:t xml:space="preserve">позволяют сделать вывод о том, что наиболее эффективным решением является оперативное и рациональное использование ресурсов </w:t>
      </w:r>
      <w:r w:rsidR="00F71787" w:rsidRPr="006F5A8B">
        <w:rPr>
          <w:rFonts w:ascii="Arial" w:hAnsi="Arial" w:cs="Arial"/>
          <w:sz w:val="24"/>
          <w:szCs w:val="24"/>
        </w:rPr>
        <w:t>МАСЦО</w:t>
      </w:r>
      <w:r w:rsidRPr="006F5A8B">
        <w:rPr>
          <w:rFonts w:ascii="Arial" w:hAnsi="Arial" w:cs="Arial"/>
          <w:sz w:val="24"/>
          <w:szCs w:val="24"/>
        </w:rPr>
        <w:t xml:space="preserve"> и комплексной системы экстренного оповещения населения при чрезвычайных ситуациях или об угрозе возникновения чрезвычайных ситуаций</w:t>
      </w:r>
      <w:r w:rsidR="00F71787" w:rsidRPr="006F5A8B">
        <w:rPr>
          <w:rFonts w:ascii="Arial" w:hAnsi="Arial" w:cs="Arial"/>
          <w:sz w:val="24"/>
          <w:szCs w:val="24"/>
        </w:rPr>
        <w:t xml:space="preserve"> (далее – КСЭОН)</w:t>
      </w:r>
      <w:r w:rsidRPr="006F5A8B">
        <w:rPr>
          <w:rFonts w:ascii="Arial" w:hAnsi="Arial" w:cs="Arial"/>
          <w:sz w:val="24"/>
          <w:szCs w:val="24"/>
        </w:rPr>
        <w:t>.</w:t>
      </w:r>
    </w:p>
    <w:p w14:paraId="5A10289B" w14:textId="04C467A1" w:rsidR="00684E37" w:rsidRPr="006F5A8B" w:rsidRDefault="00684E37" w:rsidP="00684E3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Проблема оперативного и эффективного доведения до населения информации при чрезвычайных ситуациях или об угрозе возникновения чрезвычайных ситуаций, а также в особый период приобрела остроту в последнее время в связи с проводим</w:t>
      </w:r>
      <w:r w:rsidR="002D5F01" w:rsidRPr="006F5A8B">
        <w:rPr>
          <w:rFonts w:ascii="Arial" w:hAnsi="Arial" w:cs="Arial"/>
          <w:sz w:val="24"/>
          <w:szCs w:val="24"/>
        </w:rPr>
        <w:t>ым</w:t>
      </w:r>
      <w:r w:rsidRPr="006F5A8B">
        <w:rPr>
          <w:rFonts w:ascii="Arial" w:hAnsi="Arial" w:cs="Arial"/>
          <w:sz w:val="24"/>
          <w:szCs w:val="24"/>
        </w:rPr>
        <w:t xml:space="preserve"> </w:t>
      </w:r>
      <w:r w:rsidR="002D5F01" w:rsidRPr="006F5A8B">
        <w:rPr>
          <w:rFonts w:ascii="Arial" w:hAnsi="Arial" w:cs="Arial"/>
          <w:sz w:val="24"/>
          <w:szCs w:val="24"/>
        </w:rPr>
        <w:t xml:space="preserve">развитием </w:t>
      </w:r>
      <w:r w:rsidR="00F71787" w:rsidRPr="006F5A8B">
        <w:rPr>
          <w:rFonts w:ascii="Arial" w:hAnsi="Arial" w:cs="Arial"/>
          <w:sz w:val="24"/>
          <w:szCs w:val="24"/>
        </w:rPr>
        <w:t>МАСЦО</w:t>
      </w:r>
      <w:r w:rsidRPr="006F5A8B">
        <w:rPr>
          <w:rFonts w:ascii="Arial" w:hAnsi="Arial" w:cs="Arial"/>
          <w:sz w:val="24"/>
          <w:szCs w:val="24"/>
        </w:rPr>
        <w:t xml:space="preserve"> населения и </w:t>
      </w:r>
      <w:r w:rsidR="00F71787" w:rsidRPr="006F5A8B">
        <w:rPr>
          <w:rFonts w:ascii="Arial" w:hAnsi="Arial" w:cs="Arial"/>
          <w:sz w:val="24"/>
          <w:szCs w:val="24"/>
        </w:rPr>
        <w:t>обеспечением сохранности технических средств оповещения</w:t>
      </w:r>
      <w:r w:rsidRPr="006F5A8B">
        <w:rPr>
          <w:rFonts w:ascii="Arial" w:hAnsi="Arial" w:cs="Arial"/>
          <w:sz w:val="24"/>
          <w:szCs w:val="24"/>
        </w:rPr>
        <w:t>.</w:t>
      </w:r>
    </w:p>
    <w:p w14:paraId="0F2943DC" w14:textId="0B746B0D" w:rsidR="00122F8C" w:rsidRPr="006F5A8B" w:rsidRDefault="00122F8C" w:rsidP="00684E37">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Обширная сеть элементов </w:t>
      </w:r>
      <w:r w:rsidR="00F71787" w:rsidRPr="006F5A8B">
        <w:rPr>
          <w:rFonts w:ascii="Arial" w:hAnsi="Arial" w:cs="Arial"/>
          <w:sz w:val="24"/>
          <w:szCs w:val="24"/>
        </w:rPr>
        <w:t>МАСЦО</w:t>
      </w:r>
      <w:r w:rsidRPr="006F5A8B">
        <w:rPr>
          <w:rFonts w:ascii="Arial" w:hAnsi="Arial" w:cs="Arial"/>
          <w:sz w:val="24"/>
          <w:szCs w:val="24"/>
        </w:rPr>
        <w:t xml:space="preserve"> населения требует на постоянной основе реализации мер по их поддержанию в постоянной готовности</w:t>
      </w:r>
      <w:r w:rsidR="00824F29" w:rsidRPr="006F5A8B">
        <w:rPr>
          <w:rFonts w:ascii="Arial" w:hAnsi="Arial" w:cs="Arial"/>
          <w:sz w:val="24"/>
          <w:szCs w:val="24"/>
        </w:rPr>
        <w:t>.</w:t>
      </w:r>
    </w:p>
    <w:p w14:paraId="65D8C003" w14:textId="77777777" w:rsidR="00631C57" w:rsidRPr="006F5A8B" w:rsidRDefault="00631C57" w:rsidP="00631C57">
      <w:pPr>
        <w:spacing w:after="0" w:line="240" w:lineRule="auto"/>
        <w:ind w:firstLine="709"/>
        <w:jc w:val="both"/>
        <w:rPr>
          <w:rFonts w:ascii="Arial" w:hAnsi="Arial" w:cs="Arial"/>
          <w:sz w:val="24"/>
          <w:szCs w:val="24"/>
        </w:rPr>
      </w:pPr>
      <w:r w:rsidRPr="006F5A8B">
        <w:rPr>
          <w:rFonts w:ascii="Arial" w:hAnsi="Arial" w:cs="Arial"/>
          <w:sz w:val="24"/>
          <w:szCs w:val="24"/>
        </w:rPr>
        <w:t>Накопление и освежение запасов материально-технических, продовольственных, медицинских и иных сре</w:t>
      </w:r>
      <w:proofErr w:type="gramStart"/>
      <w:r w:rsidRPr="006F5A8B">
        <w:rPr>
          <w:rFonts w:ascii="Arial" w:hAnsi="Arial" w:cs="Arial"/>
          <w:sz w:val="24"/>
          <w:szCs w:val="24"/>
        </w:rPr>
        <w:t>дств в ц</w:t>
      </w:r>
      <w:proofErr w:type="gramEnd"/>
      <w:r w:rsidRPr="006F5A8B">
        <w:rPr>
          <w:rFonts w:ascii="Arial" w:hAnsi="Arial" w:cs="Arial"/>
          <w:sz w:val="24"/>
          <w:szCs w:val="24"/>
        </w:rPr>
        <w:t>елях гражданской обороны осуществляется в рамках постановления Администрации Одинцовского городского округа от 09.08.2019 № 192 «О создании, хранении и использовании в целях гражданской обороны запасов материально-технических, продовольственных, медицинских и иных средств в Одинцовском городском округе Московской области».</w:t>
      </w:r>
    </w:p>
    <w:p w14:paraId="474B1DCA" w14:textId="5EBDD808" w:rsidR="00631C57" w:rsidRPr="006F5A8B" w:rsidRDefault="00631C57" w:rsidP="00631C57">
      <w:pPr>
        <w:spacing w:after="0" w:line="240" w:lineRule="auto"/>
        <w:ind w:firstLine="709"/>
        <w:jc w:val="both"/>
        <w:rPr>
          <w:rFonts w:ascii="Arial" w:hAnsi="Arial" w:cs="Arial"/>
          <w:sz w:val="24"/>
          <w:szCs w:val="24"/>
        </w:rPr>
      </w:pPr>
      <w:r w:rsidRPr="006F5A8B">
        <w:rPr>
          <w:rFonts w:ascii="Arial" w:hAnsi="Arial" w:cs="Arial"/>
          <w:sz w:val="24"/>
          <w:szCs w:val="24"/>
        </w:rPr>
        <w:t xml:space="preserve">В целях обеспечения выполнения показателя подпрограммы «Темп прироста степени обеспеченности запасами материально-технических, продовольственных, медицинских и иных средств, для целей гражданской обороны» планируется поэтапное увеличение запасов и доведение их до </w:t>
      </w:r>
      <w:r w:rsidRPr="006F5A8B">
        <w:rPr>
          <w:rFonts w:ascii="Arial" w:hAnsi="Arial" w:cs="Arial"/>
          <w:sz w:val="24"/>
          <w:szCs w:val="24"/>
        </w:rPr>
        <w:br/>
        <w:t>100 % в 2024 году.</w:t>
      </w:r>
    </w:p>
    <w:p w14:paraId="27C29B09" w14:textId="77777777" w:rsidR="00631C57" w:rsidRPr="006F5A8B" w:rsidRDefault="00631C57" w:rsidP="00631C57">
      <w:pPr>
        <w:pStyle w:val="a3"/>
        <w:spacing w:after="0" w:line="240" w:lineRule="auto"/>
        <w:ind w:left="0" w:firstLine="709"/>
        <w:jc w:val="both"/>
        <w:rPr>
          <w:rFonts w:ascii="Arial" w:hAnsi="Arial" w:cs="Arial"/>
          <w:sz w:val="24"/>
          <w:szCs w:val="24"/>
        </w:rPr>
      </w:pPr>
      <w:r w:rsidRPr="006F5A8B">
        <w:rPr>
          <w:rFonts w:ascii="Arial" w:hAnsi="Arial" w:cs="Arial"/>
          <w:sz w:val="24"/>
          <w:szCs w:val="24"/>
        </w:rPr>
        <w:t>С этой целью будут проведены закупки недостающих материальных сре</w:t>
      </w:r>
      <w:proofErr w:type="gramStart"/>
      <w:r w:rsidRPr="006F5A8B">
        <w:rPr>
          <w:rFonts w:ascii="Arial" w:hAnsi="Arial" w:cs="Arial"/>
          <w:sz w:val="24"/>
          <w:szCs w:val="24"/>
        </w:rPr>
        <w:t>дств в с</w:t>
      </w:r>
      <w:proofErr w:type="gramEnd"/>
      <w:r w:rsidRPr="006F5A8B">
        <w:rPr>
          <w:rFonts w:ascii="Arial" w:hAnsi="Arial" w:cs="Arial"/>
          <w:sz w:val="24"/>
          <w:szCs w:val="24"/>
        </w:rPr>
        <w:t>оответствии с «Номенклатурой и объемом запасов материально-технических, продовольственных, медицинских и иных средств, создаваемых Администрацией Одинцовского городского округа в целях гражданской обороны», утверждённой постановлением Администрации Одинцовского городского округа от 09.08.2019 № 192.</w:t>
      </w:r>
    </w:p>
    <w:p w14:paraId="6FC27B23" w14:textId="77777777" w:rsidR="00631C57" w:rsidRPr="006F5A8B" w:rsidRDefault="00631C57" w:rsidP="00631C57">
      <w:pPr>
        <w:spacing w:after="0" w:line="240" w:lineRule="auto"/>
        <w:ind w:firstLine="709"/>
        <w:jc w:val="both"/>
        <w:rPr>
          <w:rFonts w:ascii="Arial" w:hAnsi="Arial" w:cs="Arial"/>
          <w:sz w:val="24"/>
          <w:szCs w:val="24"/>
        </w:rPr>
      </w:pPr>
      <w:r w:rsidRPr="006F5A8B">
        <w:rPr>
          <w:rFonts w:ascii="Arial" w:hAnsi="Arial" w:cs="Arial"/>
          <w:sz w:val="24"/>
          <w:szCs w:val="24"/>
        </w:rPr>
        <w:t>Также за период реализации подпрограммы планируется поддержание неснижаемого уровня созданных запасов за счет их своевременного освежения (замены).</w:t>
      </w:r>
    </w:p>
    <w:p w14:paraId="12FAE9E0" w14:textId="77777777" w:rsidR="00631C57" w:rsidRPr="006F5A8B" w:rsidRDefault="00631C57" w:rsidP="00631C57">
      <w:pPr>
        <w:spacing w:after="0" w:line="240" w:lineRule="auto"/>
        <w:ind w:firstLine="709"/>
        <w:jc w:val="both"/>
        <w:rPr>
          <w:rFonts w:ascii="Arial" w:hAnsi="Arial" w:cs="Arial"/>
          <w:sz w:val="24"/>
          <w:szCs w:val="24"/>
        </w:rPr>
      </w:pPr>
      <w:r w:rsidRPr="006F5A8B">
        <w:rPr>
          <w:rFonts w:ascii="Arial" w:hAnsi="Arial" w:cs="Arial"/>
          <w:sz w:val="24"/>
          <w:szCs w:val="24"/>
        </w:rPr>
        <w:lastRenderedPageBreak/>
        <w:t>Обеспечение готовности защитных сооружений и других объектов гражданской обороны осуществляется в рамках постановления Администрации Одинцовского городского округа от 14.08.2019 № 233 «Об утверждении Порядка создания и поддержания в состоянии постоянной готовности к использованию защитных сооружений гражданской обороны на территории Одинцовского городского округа».</w:t>
      </w:r>
    </w:p>
    <w:p w14:paraId="3EEAE91A" w14:textId="7E57CEC2" w:rsidR="00631C57" w:rsidRPr="006F5A8B" w:rsidRDefault="00631C57" w:rsidP="00631C57">
      <w:pPr>
        <w:spacing w:after="0" w:line="240" w:lineRule="auto"/>
        <w:ind w:firstLine="709"/>
        <w:jc w:val="both"/>
        <w:rPr>
          <w:rFonts w:ascii="Arial" w:hAnsi="Arial" w:cs="Arial"/>
          <w:sz w:val="24"/>
          <w:szCs w:val="24"/>
        </w:rPr>
      </w:pPr>
      <w:proofErr w:type="gramStart"/>
      <w:r w:rsidRPr="006F5A8B">
        <w:rPr>
          <w:rFonts w:ascii="Arial" w:hAnsi="Arial" w:cs="Arial"/>
          <w:sz w:val="24"/>
          <w:szCs w:val="24"/>
        </w:rPr>
        <w:t xml:space="preserve">На начало реализации подпрограммы на территории Одинцовского городского округа имеются 59 защитных сооружений гражданской обороны (далее – ЗС ГО), из них: 17 убежищ (готовых к укрытию - 6 шт., ограниченного готовых - 3 шт., неготовых - 8 шт.); 42 противорадиационных укрытий (готовых к укрытию - 5 шт., ограниченного готовых - 1 шт., неготовых - </w:t>
      </w:r>
      <w:r w:rsidRPr="006F5A8B">
        <w:rPr>
          <w:rFonts w:ascii="Arial" w:hAnsi="Arial" w:cs="Arial"/>
          <w:sz w:val="24"/>
          <w:szCs w:val="24"/>
        </w:rPr>
        <w:br/>
        <w:t>36 шт.).</w:t>
      </w:r>
      <w:proofErr w:type="gramEnd"/>
    </w:p>
    <w:p w14:paraId="54FD6329" w14:textId="6B7DE5C3" w:rsidR="00631C57" w:rsidRPr="006F5A8B" w:rsidRDefault="00631C57" w:rsidP="00631C57">
      <w:pPr>
        <w:spacing w:after="0" w:line="240" w:lineRule="auto"/>
        <w:ind w:firstLine="709"/>
        <w:jc w:val="both"/>
        <w:rPr>
          <w:rFonts w:ascii="Arial" w:hAnsi="Arial" w:cs="Arial"/>
          <w:sz w:val="24"/>
          <w:szCs w:val="24"/>
        </w:rPr>
      </w:pPr>
      <w:r w:rsidRPr="006F5A8B">
        <w:rPr>
          <w:rFonts w:ascii="Arial" w:hAnsi="Arial" w:cs="Arial"/>
          <w:sz w:val="24"/>
          <w:szCs w:val="24"/>
        </w:rPr>
        <w:t>В целях выполнения показателя подпрограммы «Увеличение степени готовности к использованию по предназначению защитных сооружений и иных объектов ГО» планируется поэтапное увеличение количества готовых к укрытию ЗС ГО и доведение их до 24 % в 2027 году.</w:t>
      </w:r>
    </w:p>
    <w:p w14:paraId="17D1F822" w14:textId="77777777" w:rsidR="00631C57" w:rsidRPr="006F5A8B" w:rsidRDefault="00631C57" w:rsidP="00631C57">
      <w:pPr>
        <w:pStyle w:val="a3"/>
        <w:spacing w:after="0" w:line="240" w:lineRule="auto"/>
        <w:ind w:left="0" w:firstLine="709"/>
        <w:jc w:val="both"/>
        <w:rPr>
          <w:rFonts w:ascii="Arial" w:hAnsi="Arial" w:cs="Arial"/>
          <w:sz w:val="24"/>
          <w:szCs w:val="24"/>
        </w:rPr>
      </w:pPr>
      <w:r w:rsidRPr="006F5A8B">
        <w:rPr>
          <w:rFonts w:ascii="Arial" w:hAnsi="Arial" w:cs="Arial"/>
          <w:sz w:val="24"/>
          <w:szCs w:val="24"/>
        </w:rPr>
        <w:t>С этой целью будут проведены мероприятия:</w:t>
      </w:r>
    </w:p>
    <w:p w14:paraId="6D28FAD4" w14:textId="77777777" w:rsidR="00631C57" w:rsidRPr="006F5A8B" w:rsidRDefault="00631C57" w:rsidP="00631C57">
      <w:pPr>
        <w:pStyle w:val="a3"/>
        <w:spacing w:after="0" w:line="240" w:lineRule="auto"/>
        <w:ind w:left="0" w:firstLine="709"/>
        <w:jc w:val="both"/>
        <w:rPr>
          <w:rFonts w:ascii="Arial" w:hAnsi="Arial" w:cs="Arial"/>
          <w:sz w:val="24"/>
          <w:szCs w:val="24"/>
        </w:rPr>
      </w:pPr>
      <w:r w:rsidRPr="006F5A8B">
        <w:rPr>
          <w:rFonts w:ascii="Arial" w:hAnsi="Arial" w:cs="Arial"/>
          <w:sz w:val="24"/>
          <w:szCs w:val="24"/>
        </w:rPr>
        <w:t>обследование специализированными организациями ограниченно готовых к укрытию ЗС ГО;</w:t>
      </w:r>
    </w:p>
    <w:p w14:paraId="582B85FC" w14:textId="77777777" w:rsidR="00631C57" w:rsidRPr="006F5A8B" w:rsidRDefault="00631C57" w:rsidP="00631C57">
      <w:pPr>
        <w:pStyle w:val="a3"/>
        <w:spacing w:after="0" w:line="240" w:lineRule="auto"/>
        <w:ind w:left="0" w:firstLine="709"/>
        <w:jc w:val="both"/>
        <w:rPr>
          <w:rFonts w:ascii="Arial" w:hAnsi="Arial" w:cs="Arial"/>
          <w:sz w:val="24"/>
          <w:szCs w:val="24"/>
        </w:rPr>
      </w:pPr>
      <w:r w:rsidRPr="006F5A8B">
        <w:rPr>
          <w:rFonts w:ascii="Arial" w:hAnsi="Arial" w:cs="Arial"/>
          <w:sz w:val="24"/>
          <w:szCs w:val="24"/>
        </w:rPr>
        <w:t>комиссионная оценка технического состояния неготовых к укрытию ЗС ГО для подготовки необходимой документации в соответствии с требованиями приказа МЧС России от 15.12.2002 № 583 «Об утверждении и введении в действие Правил эксплуатации защитных сооружений гражданской обороны», для последующего снятия их с учёта.</w:t>
      </w:r>
    </w:p>
    <w:p w14:paraId="18BFEED7" w14:textId="026A1153" w:rsidR="00631C57" w:rsidRPr="006F5A8B" w:rsidRDefault="00631C57" w:rsidP="00631C57">
      <w:pPr>
        <w:spacing w:after="0" w:line="240" w:lineRule="auto"/>
        <w:ind w:firstLine="709"/>
        <w:jc w:val="both"/>
        <w:rPr>
          <w:rFonts w:ascii="Arial" w:hAnsi="Arial" w:cs="Arial"/>
          <w:sz w:val="24"/>
          <w:szCs w:val="24"/>
        </w:rPr>
      </w:pPr>
      <w:r w:rsidRPr="006F5A8B">
        <w:rPr>
          <w:rFonts w:ascii="Arial" w:hAnsi="Arial" w:cs="Arial"/>
          <w:sz w:val="24"/>
          <w:szCs w:val="24"/>
        </w:rPr>
        <w:t>Вышеперечисленные мероприятия обеспечат поддержание готовности Одинцовского городского округа по вопросам гражданской обороны.</w:t>
      </w:r>
    </w:p>
    <w:p w14:paraId="3A273BF3" w14:textId="0E33A5DC" w:rsidR="0074527E" w:rsidRPr="006F5A8B" w:rsidRDefault="0074527E" w:rsidP="00631C57">
      <w:pPr>
        <w:spacing w:after="0" w:line="240" w:lineRule="auto"/>
        <w:ind w:firstLine="709"/>
        <w:jc w:val="both"/>
        <w:rPr>
          <w:rFonts w:ascii="Arial" w:hAnsi="Arial" w:cs="Arial"/>
          <w:sz w:val="24"/>
          <w:szCs w:val="24"/>
        </w:rPr>
      </w:pPr>
    </w:p>
    <w:p w14:paraId="6E6EA576" w14:textId="77777777" w:rsidR="0074527E" w:rsidRPr="006F5A8B" w:rsidRDefault="0074527E" w:rsidP="00631C57">
      <w:pPr>
        <w:spacing w:after="0" w:line="240" w:lineRule="auto"/>
        <w:ind w:firstLine="709"/>
        <w:jc w:val="both"/>
        <w:rPr>
          <w:rFonts w:ascii="Arial" w:hAnsi="Arial" w:cs="Arial"/>
          <w:sz w:val="24"/>
          <w:szCs w:val="24"/>
        </w:rPr>
      </w:pPr>
    </w:p>
    <w:p w14:paraId="163A5CDD" w14:textId="5DC5932F" w:rsidR="00631C57" w:rsidRPr="006F5A8B" w:rsidRDefault="00631C57" w:rsidP="00631C57">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Реализация подпрограммы осуществляется в соответствии с перечнем мероприятий подпрограммы «</w:t>
      </w:r>
      <w:r w:rsidR="0074527E" w:rsidRPr="006F5A8B">
        <w:rPr>
          <w:rFonts w:ascii="Arial" w:hAnsi="Arial" w:cs="Arial"/>
          <w:sz w:val="24"/>
          <w:szCs w:val="24"/>
        </w:rPr>
        <w:t>Обеспечение мероприятий гражданской обороны на территории муниципального образования Московской области</w:t>
      </w:r>
      <w:r w:rsidRPr="006F5A8B">
        <w:rPr>
          <w:rFonts w:ascii="Arial" w:hAnsi="Arial" w:cs="Arial"/>
          <w:sz w:val="24"/>
          <w:szCs w:val="24"/>
        </w:rPr>
        <w:t>».</w:t>
      </w:r>
    </w:p>
    <w:p w14:paraId="5A663AA3" w14:textId="77777777" w:rsidR="00FC7BE7" w:rsidRPr="006F5A8B" w:rsidRDefault="00FC7BE7" w:rsidP="003F75B5">
      <w:pPr>
        <w:autoSpaceDE w:val="0"/>
        <w:autoSpaceDN w:val="0"/>
        <w:adjustRightInd w:val="0"/>
        <w:spacing w:after="0" w:line="240" w:lineRule="auto"/>
        <w:ind w:firstLine="709"/>
        <w:jc w:val="both"/>
        <w:rPr>
          <w:rFonts w:ascii="Arial" w:hAnsi="Arial" w:cs="Arial"/>
          <w:sz w:val="24"/>
          <w:szCs w:val="24"/>
        </w:rPr>
      </w:pPr>
    </w:p>
    <w:p w14:paraId="1DC8BEE5" w14:textId="3BC07DF6" w:rsidR="003F75B5" w:rsidRPr="006F5A8B" w:rsidRDefault="003F75B5" w:rsidP="00B5758E">
      <w:pPr>
        <w:pStyle w:val="ConsPlusNormal"/>
        <w:numPr>
          <w:ilvl w:val="1"/>
          <w:numId w:val="10"/>
        </w:numPr>
        <w:ind w:left="0" w:firstLine="11"/>
        <w:jc w:val="center"/>
        <w:rPr>
          <w:rFonts w:ascii="Arial" w:hAnsi="Arial" w:cs="Arial"/>
          <w:bCs/>
          <w:sz w:val="24"/>
          <w:szCs w:val="24"/>
        </w:rPr>
      </w:pPr>
      <w:proofErr w:type="gramStart"/>
      <w:r w:rsidRPr="006F5A8B">
        <w:rPr>
          <w:rFonts w:ascii="Arial" w:hAnsi="Arial" w:cs="Arial"/>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00FC7BE7" w:rsidRPr="006F5A8B">
        <w:rPr>
          <w:rFonts w:ascii="Arial" w:hAnsi="Arial" w:cs="Arial"/>
          <w:bCs/>
          <w:sz w:val="24"/>
          <w:szCs w:val="24"/>
        </w:rPr>
        <w:t xml:space="preserve">городского </w:t>
      </w:r>
      <w:r w:rsidRPr="006F5A8B">
        <w:rPr>
          <w:rFonts w:ascii="Arial" w:hAnsi="Arial" w:cs="Arial"/>
          <w:bCs/>
          <w:sz w:val="24"/>
          <w:szCs w:val="24"/>
        </w:rPr>
        <w:t>округа, реализуемых в рамках подпрограммы</w:t>
      </w:r>
      <w:proofErr w:type="gramEnd"/>
    </w:p>
    <w:p w14:paraId="39502185" w14:textId="77777777" w:rsidR="003F75B5" w:rsidRPr="006F5A8B" w:rsidRDefault="003F75B5" w:rsidP="003F75B5">
      <w:pPr>
        <w:pStyle w:val="ConsPlusNormal"/>
        <w:ind w:firstLine="540"/>
        <w:jc w:val="both"/>
        <w:rPr>
          <w:rFonts w:ascii="Arial" w:hAnsi="Arial" w:cs="Arial"/>
          <w:sz w:val="24"/>
          <w:szCs w:val="24"/>
        </w:rPr>
      </w:pPr>
    </w:p>
    <w:p w14:paraId="73828A4D" w14:textId="50E9D608" w:rsidR="003F75B5" w:rsidRPr="006F5A8B" w:rsidRDefault="00824F29" w:rsidP="003F75B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Развитие и совершенствование </w:t>
      </w:r>
      <w:r w:rsidR="00F71787" w:rsidRPr="006F5A8B">
        <w:rPr>
          <w:rFonts w:ascii="Arial" w:hAnsi="Arial" w:cs="Arial"/>
          <w:sz w:val="24"/>
          <w:szCs w:val="24"/>
        </w:rPr>
        <w:t>МАСЦО</w:t>
      </w:r>
      <w:r w:rsidRPr="006F5A8B">
        <w:rPr>
          <w:rFonts w:ascii="Arial" w:hAnsi="Arial" w:cs="Arial"/>
          <w:sz w:val="24"/>
          <w:szCs w:val="24"/>
        </w:rPr>
        <w:t xml:space="preserve"> Одинцовского городского округа планируется за счет </w:t>
      </w:r>
      <w:r w:rsidR="002F3AA4" w:rsidRPr="006F5A8B">
        <w:rPr>
          <w:rFonts w:ascii="Arial" w:hAnsi="Arial" w:cs="Arial"/>
          <w:sz w:val="24"/>
          <w:szCs w:val="24"/>
        </w:rPr>
        <w:t xml:space="preserve">реализации </w:t>
      </w:r>
      <w:r w:rsidRPr="006F5A8B">
        <w:rPr>
          <w:rFonts w:ascii="Arial" w:hAnsi="Arial" w:cs="Arial"/>
          <w:sz w:val="24"/>
          <w:szCs w:val="24"/>
        </w:rPr>
        <w:t>следующих направлений:</w:t>
      </w:r>
    </w:p>
    <w:p w14:paraId="6D5C0BBD" w14:textId="77777777" w:rsidR="00824F29" w:rsidRPr="006F5A8B" w:rsidRDefault="00824F29" w:rsidP="00824F29">
      <w:pPr>
        <w:pStyle w:val="a5"/>
        <w:keepNext/>
        <w:ind w:firstLine="709"/>
        <w:jc w:val="both"/>
        <w:rPr>
          <w:rFonts w:ascii="Arial" w:hAnsi="Arial" w:cs="Arial"/>
          <w:sz w:val="24"/>
          <w:szCs w:val="24"/>
        </w:rPr>
      </w:pPr>
      <w:r w:rsidRPr="006F5A8B">
        <w:rPr>
          <w:rFonts w:ascii="Arial" w:hAnsi="Arial" w:cs="Arial"/>
          <w:sz w:val="24"/>
          <w:szCs w:val="24"/>
        </w:rPr>
        <w:t>- информирование граждан, совершающих поездки на общественном транспорте, по вопросам предупреждения и ликвидации чрезвычайных ситуаций и происшествий;</w:t>
      </w:r>
    </w:p>
    <w:p w14:paraId="7F3B3696" w14:textId="77777777" w:rsidR="00824F29" w:rsidRPr="006F5A8B" w:rsidRDefault="00824F29" w:rsidP="00824F29">
      <w:pPr>
        <w:pStyle w:val="a5"/>
        <w:keepNext/>
        <w:ind w:firstLine="709"/>
        <w:jc w:val="both"/>
        <w:rPr>
          <w:rFonts w:ascii="Arial" w:hAnsi="Arial" w:cs="Arial"/>
          <w:sz w:val="24"/>
          <w:szCs w:val="24"/>
        </w:rPr>
      </w:pPr>
      <w:r w:rsidRPr="006F5A8B">
        <w:rPr>
          <w:rFonts w:ascii="Arial" w:hAnsi="Arial" w:cs="Arial"/>
          <w:sz w:val="24"/>
          <w:szCs w:val="24"/>
        </w:rPr>
        <w:t>- активное использование соц. сетей для информирования населения по вопросам предупреждения и ликвидации чрезвычайных ситуаций и происшествий.</w:t>
      </w:r>
    </w:p>
    <w:p w14:paraId="191EF64E" w14:textId="4AEBEAC7" w:rsidR="007D6EDB" w:rsidRPr="006F5A8B" w:rsidRDefault="00F93BA7" w:rsidP="007D6EDB">
      <w:pPr>
        <w:pStyle w:val="Style10"/>
        <w:widowControl/>
        <w:spacing w:line="240" w:lineRule="auto"/>
        <w:ind w:firstLine="709"/>
        <w:rPr>
          <w:rFonts w:ascii="Arial" w:hAnsi="Arial" w:cs="Arial"/>
        </w:rPr>
      </w:pPr>
      <w:r w:rsidRPr="006F5A8B">
        <w:rPr>
          <w:rFonts w:ascii="Arial" w:hAnsi="Arial" w:cs="Arial"/>
        </w:rPr>
        <w:t xml:space="preserve">- </w:t>
      </w:r>
      <w:r w:rsidR="00F71787" w:rsidRPr="006F5A8B">
        <w:rPr>
          <w:rFonts w:ascii="Arial" w:hAnsi="Arial" w:cs="Arial"/>
        </w:rPr>
        <w:t>продолжения заключения соглашений</w:t>
      </w:r>
      <w:r w:rsidR="007D6EDB" w:rsidRPr="006F5A8B">
        <w:rPr>
          <w:rFonts w:ascii="Arial" w:hAnsi="Arial" w:cs="Arial"/>
        </w:rPr>
        <w:t xml:space="preserve"> о взаимодействии по обеспечению передачи сигналов оповещения и (или) экстренной информации по сетям операторов подвижной радиотелефонной связи;</w:t>
      </w:r>
    </w:p>
    <w:p w14:paraId="579AB46D" w14:textId="0C31BB88" w:rsidR="007D6EDB" w:rsidRPr="006F5A8B" w:rsidRDefault="007D6EDB" w:rsidP="007D6EDB">
      <w:pPr>
        <w:pStyle w:val="Style10"/>
        <w:widowControl/>
        <w:spacing w:line="240" w:lineRule="auto"/>
        <w:ind w:firstLine="709"/>
        <w:rPr>
          <w:rFonts w:ascii="Arial" w:hAnsi="Arial" w:cs="Arial"/>
        </w:rPr>
      </w:pPr>
      <w:r w:rsidRPr="006F5A8B">
        <w:rPr>
          <w:rFonts w:ascii="Arial" w:hAnsi="Arial" w:cs="Arial"/>
        </w:rPr>
        <w:t>- установки пунктов речевого оповещения на территории военных городков, принятых на баланс Администрацией Одинцовского городского округа с последующ</w:t>
      </w:r>
      <w:r w:rsidR="00FC7BE7" w:rsidRPr="006F5A8B">
        <w:rPr>
          <w:rFonts w:ascii="Arial" w:hAnsi="Arial" w:cs="Arial"/>
        </w:rPr>
        <w:t>ей</w:t>
      </w:r>
      <w:r w:rsidRPr="006F5A8B">
        <w:rPr>
          <w:rFonts w:ascii="Arial" w:hAnsi="Arial" w:cs="Arial"/>
        </w:rPr>
        <w:t xml:space="preserve"> их интеграцией в МАСЦО.</w:t>
      </w:r>
    </w:p>
    <w:p w14:paraId="5ACCB1B4" w14:textId="77777777" w:rsidR="001D3777" w:rsidRPr="006F5A8B" w:rsidRDefault="001D3777" w:rsidP="001D3777">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В целях обеспечения гражданской обороны основные усилия Администрации Одинцовского городского округа направлены на реализацию следующих направлений:</w:t>
      </w:r>
    </w:p>
    <w:p w14:paraId="79CA295E" w14:textId="77777777" w:rsidR="001D3777" w:rsidRPr="006F5A8B" w:rsidRDefault="001D3777" w:rsidP="001D3777">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6F5A8B">
        <w:rPr>
          <w:rFonts w:ascii="Arial" w:eastAsiaTheme="minorHAnsi" w:hAnsi="Arial" w:cs="Arial"/>
          <w:sz w:val="24"/>
          <w:szCs w:val="24"/>
          <w:lang w:eastAsia="en-US"/>
        </w:rPr>
        <w:t>дств в ц</w:t>
      </w:r>
      <w:proofErr w:type="gramEnd"/>
      <w:r w:rsidRPr="006F5A8B">
        <w:rPr>
          <w:rFonts w:ascii="Arial" w:eastAsiaTheme="minorHAnsi" w:hAnsi="Arial" w:cs="Arial"/>
          <w:sz w:val="24"/>
          <w:szCs w:val="24"/>
          <w:lang w:eastAsia="en-US"/>
        </w:rPr>
        <w:t>елях гражданской обороны;</w:t>
      </w:r>
    </w:p>
    <w:p w14:paraId="5BA1F954" w14:textId="77777777" w:rsidR="001D3777" w:rsidRPr="006F5A8B" w:rsidRDefault="001D3777" w:rsidP="001D3777">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lastRenderedPageBreak/>
        <w:t>- обеспечение готовности защитных сооружений и других объектов гражданской обороны на территории Одинцовского городского округа;</w:t>
      </w:r>
    </w:p>
    <w:p w14:paraId="6FE6E0DB" w14:textId="77777777" w:rsidR="001D3777" w:rsidRPr="006F5A8B" w:rsidRDefault="001D3777" w:rsidP="001D3777">
      <w:pPr>
        <w:pStyle w:val="ConsPlusNormal"/>
        <w:ind w:firstLine="709"/>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пропаганда знаний в области гражданской обороны.</w:t>
      </w:r>
    </w:p>
    <w:p w14:paraId="074D2D7E" w14:textId="77777777" w:rsidR="001D3777" w:rsidRPr="006F5A8B" w:rsidRDefault="001D3777" w:rsidP="001D3777">
      <w:pPr>
        <w:pStyle w:val="ConsPlusNormal"/>
        <w:ind w:firstLine="709"/>
        <w:jc w:val="both"/>
        <w:rPr>
          <w:rFonts w:ascii="Arial" w:eastAsiaTheme="minorHAnsi" w:hAnsi="Arial" w:cs="Arial"/>
          <w:sz w:val="24"/>
          <w:szCs w:val="24"/>
          <w:lang w:eastAsia="en-US"/>
        </w:rPr>
      </w:pPr>
      <w:proofErr w:type="gramStart"/>
      <w:r w:rsidRPr="006F5A8B">
        <w:rPr>
          <w:rFonts w:ascii="Arial" w:eastAsiaTheme="minorHAnsi" w:hAnsi="Arial" w:cs="Arial"/>
          <w:sz w:val="24"/>
          <w:szCs w:val="24"/>
          <w:lang w:eastAsia="en-US"/>
        </w:rPr>
        <w:t>Реализация данных направлений позволит повысить уровень готовности Администрации Одинцовского городского округа к выполнению мероприятий гражданской обороны в особый период (по подготовке к защите населения, материальных и культурных ценностей на территории Одинцовского городского округа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w:t>
      </w:r>
      <w:proofErr w:type="gramEnd"/>
    </w:p>
    <w:p w14:paraId="1C4544E4" w14:textId="28709EF8" w:rsidR="00203C77" w:rsidRPr="006F5A8B" w:rsidRDefault="00203C77" w:rsidP="003F75B5">
      <w:pPr>
        <w:autoSpaceDE w:val="0"/>
        <w:autoSpaceDN w:val="0"/>
        <w:adjustRightInd w:val="0"/>
        <w:spacing w:after="0" w:line="240" w:lineRule="auto"/>
        <w:ind w:firstLine="709"/>
        <w:jc w:val="both"/>
        <w:rPr>
          <w:rFonts w:ascii="Arial" w:hAnsi="Arial" w:cs="Arial"/>
          <w:sz w:val="24"/>
          <w:szCs w:val="24"/>
        </w:rPr>
      </w:pPr>
    </w:p>
    <w:p w14:paraId="275F685A" w14:textId="77777777" w:rsidR="00203C77" w:rsidRPr="006F5A8B" w:rsidRDefault="00203C77" w:rsidP="003F75B5">
      <w:pPr>
        <w:autoSpaceDE w:val="0"/>
        <w:autoSpaceDN w:val="0"/>
        <w:adjustRightInd w:val="0"/>
        <w:spacing w:after="0" w:line="240" w:lineRule="auto"/>
        <w:ind w:firstLine="709"/>
        <w:jc w:val="both"/>
        <w:rPr>
          <w:rFonts w:ascii="Arial" w:hAnsi="Arial" w:cs="Arial"/>
          <w:sz w:val="24"/>
          <w:szCs w:val="24"/>
        </w:rPr>
        <w:sectPr w:rsidR="00203C77" w:rsidRPr="006F5A8B" w:rsidSect="006F5A8B">
          <w:pgSz w:w="11906" w:h="16838"/>
          <w:pgMar w:top="1134" w:right="567" w:bottom="1134" w:left="1134" w:header="709" w:footer="709" w:gutter="0"/>
          <w:cols w:space="708"/>
          <w:docGrid w:linePitch="360"/>
        </w:sectPr>
      </w:pPr>
    </w:p>
    <w:p w14:paraId="0C6E887A" w14:textId="5D45E55E" w:rsidR="006E6ED7" w:rsidRPr="006F5A8B" w:rsidRDefault="006E6ED7" w:rsidP="00B5758E">
      <w:pPr>
        <w:pStyle w:val="a3"/>
        <w:widowControl w:val="0"/>
        <w:numPr>
          <w:ilvl w:val="0"/>
          <w:numId w:val="10"/>
        </w:numPr>
        <w:autoSpaceDE w:val="0"/>
        <w:autoSpaceDN w:val="0"/>
        <w:adjustRightInd w:val="0"/>
        <w:spacing w:after="0" w:line="240" w:lineRule="auto"/>
        <w:ind w:left="0" w:firstLine="65"/>
        <w:jc w:val="center"/>
        <w:rPr>
          <w:rFonts w:ascii="Arial" w:hAnsi="Arial" w:cs="Arial"/>
          <w:sz w:val="24"/>
          <w:szCs w:val="24"/>
        </w:rPr>
      </w:pPr>
      <w:r w:rsidRPr="006F5A8B">
        <w:rPr>
          <w:rFonts w:ascii="Arial" w:hAnsi="Arial" w:cs="Arial"/>
          <w:sz w:val="24"/>
          <w:szCs w:val="24"/>
        </w:rPr>
        <w:lastRenderedPageBreak/>
        <w:t>Подпрограмма «</w:t>
      </w:r>
      <w:r w:rsidR="00FC7BE7" w:rsidRPr="006F5A8B">
        <w:rPr>
          <w:rFonts w:ascii="Arial" w:hAnsi="Arial" w:cs="Arial"/>
          <w:sz w:val="24"/>
          <w:szCs w:val="24"/>
        </w:rPr>
        <w:t>Обеспечение пожарной безопасности на территории муниципального образования Московской области</w:t>
      </w:r>
      <w:r w:rsidRPr="006F5A8B">
        <w:rPr>
          <w:rFonts w:ascii="Arial" w:hAnsi="Arial" w:cs="Arial"/>
          <w:sz w:val="24"/>
          <w:szCs w:val="24"/>
        </w:rPr>
        <w:t>»</w:t>
      </w:r>
    </w:p>
    <w:p w14:paraId="37D55709" w14:textId="4BB5D7C6" w:rsidR="006E6ED7" w:rsidRPr="006F5A8B" w:rsidRDefault="006E6ED7" w:rsidP="006E6ED7">
      <w:pPr>
        <w:widowControl w:val="0"/>
        <w:autoSpaceDE w:val="0"/>
        <w:autoSpaceDN w:val="0"/>
        <w:adjustRightInd w:val="0"/>
        <w:spacing w:after="0" w:line="240" w:lineRule="auto"/>
        <w:ind w:firstLine="65"/>
        <w:jc w:val="center"/>
        <w:rPr>
          <w:rFonts w:ascii="Arial" w:hAnsi="Arial" w:cs="Arial"/>
          <w:sz w:val="24"/>
          <w:szCs w:val="24"/>
        </w:rPr>
      </w:pPr>
    </w:p>
    <w:p w14:paraId="121FC7DD" w14:textId="391FC006" w:rsidR="00203C77" w:rsidRPr="006F5A8B" w:rsidRDefault="00B5758E" w:rsidP="006E6ED7">
      <w:pPr>
        <w:widowControl w:val="0"/>
        <w:autoSpaceDE w:val="0"/>
        <w:autoSpaceDN w:val="0"/>
        <w:adjustRightInd w:val="0"/>
        <w:spacing w:after="0" w:line="240" w:lineRule="auto"/>
        <w:ind w:firstLine="65"/>
        <w:jc w:val="center"/>
        <w:rPr>
          <w:rFonts w:ascii="Arial" w:hAnsi="Arial" w:cs="Arial"/>
          <w:sz w:val="24"/>
          <w:szCs w:val="24"/>
        </w:rPr>
      </w:pPr>
      <w:r w:rsidRPr="006F5A8B">
        <w:rPr>
          <w:rFonts w:ascii="Arial" w:hAnsi="Arial" w:cs="Arial"/>
          <w:sz w:val="24"/>
          <w:szCs w:val="24"/>
        </w:rPr>
        <w:t>11.</w:t>
      </w:r>
      <w:r w:rsidR="006E6ED7" w:rsidRPr="006F5A8B">
        <w:rPr>
          <w:rFonts w:ascii="Arial" w:hAnsi="Arial" w:cs="Arial"/>
          <w:sz w:val="24"/>
          <w:szCs w:val="24"/>
        </w:rPr>
        <w:t xml:space="preserve">1. </w:t>
      </w:r>
      <w:r w:rsidR="00203C77" w:rsidRPr="006F5A8B">
        <w:rPr>
          <w:rFonts w:ascii="Arial" w:hAnsi="Arial" w:cs="Arial"/>
          <w:sz w:val="24"/>
          <w:szCs w:val="24"/>
        </w:rPr>
        <w:t>ПАСПОРТ ПОДПРОГРАММЫ МУНИЦИПАЛЬНОЙ ПРОГРАММЫ</w:t>
      </w:r>
    </w:p>
    <w:p w14:paraId="68431963" w14:textId="42D013F9" w:rsidR="00203C77" w:rsidRPr="006F5A8B" w:rsidRDefault="00203C77" w:rsidP="006E6ED7">
      <w:pPr>
        <w:widowControl w:val="0"/>
        <w:autoSpaceDE w:val="0"/>
        <w:autoSpaceDN w:val="0"/>
        <w:adjustRightInd w:val="0"/>
        <w:spacing w:after="0" w:line="240" w:lineRule="auto"/>
        <w:ind w:firstLine="65"/>
        <w:jc w:val="center"/>
        <w:rPr>
          <w:rFonts w:ascii="Arial" w:hAnsi="Arial" w:cs="Arial"/>
          <w:sz w:val="24"/>
          <w:szCs w:val="24"/>
        </w:rPr>
      </w:pPr>
      <w:r w:rsidRPr="006F5A8B">
        <w:rPr>
          <w:rFonts w:ascii="Arial" w:hAnsi="Arial" w:cs="Arial"/>
          <w:sz w:val="24"/>
          <w:szCs w:val="24"/>
        </w:rPr>
        <w:t>«</w:t>
      </w:r>
      <w:r w:rsidR="00FC7BE7" w:rsidRPr="006F5A8B">
        <w:rPr>
          <w:rFonts w:ascii="Arial" w:hAnsi="Arial" w:cs="Arial"/>
          <w:sz w:val="24"/>
          <w:szCs w:val="24"/>
        </w:rPr>
        <w:t>Обеспечение пожарной безопасности на территории муниципального образования Московской области</w:t>
      </w:r>
      <w:r w:rsidRPr="006F5A8B">
        <w:rPr>
          <w:rFonts w:ascii="Arial" w:hAnsi="Arial" w:cs="Arial"/>
          <w:sz w:val="24"/>
          <w:szCs w:val="24"/>
        </w:rPr>
        <w:t>»</w:t>
      </w:r>
    </w:p>
    <w:p w14:paraId="7131DC54" w14:textId="77777777" w:rsidR="00203C77" w:rsidRPr="006F5A8B" w:rsidRDefault="00203C77" w:rsidP="00203C77">
      <w:pPr>
        <w:widowControl w:val="0"/>
        <w:autoSpaceDE w:val="0"/>
        <w:autoSpaceDN w:val="0"/>
        <w:adjustRightInd w:val="0"/>
        <w:spacing w:after="0" w:line="240" w:lineRule="auto"/>
        <w:ind w:firstLine="540"/>
        <w:jc w:val="both"/>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1694"/>
        <w:gridCol w:w="1987"/>
        <w:gridCol w:w="1490"/>
        <w:gridCol w:w="1276"/>
        <w:gridCol w:w="1418"/>
        <w:gridCol w:w="1417"/>
        <w:gridCol w:w="1418"/>
        <w:gridCol w:w="1275"/>
      </w:tblGrid>
      <w:tr w:rsidR="003E6CCB" w:rsidRPr="006F5A8B" w14:paraId="574B634B" w14:textId="77777777" w:rsidTr="006F5A8B">
        <w:trPr>
          <w:trHeight w:val="20"/>
        </w:trPr>
        <w:tc>
          <w:tcPr>
            <w:tcW w:w="2762" w:type="dxa"/>
          </w:tcPr>
          <w:p w14:paraId="20DE7BE7" w14:textId="77777777" w:rsidR="00203C77" w:rsidRPr="006F5A8B" w:rsidRDefault="00203C77" w:rsidP="00D84D1E">
            <w:pPr>
              <w:pStyle w:val="ConsPlusNormal"/>
              <w:rPr>
                <w:rFonts w:ascii="Arial" w:hAnsi="Arial" w:cs="Arial"/>
                <w:sz w:val="24"/>
                <w:szCs w:val="24"/>
              </w:rPr>
            </w:pPr>
            <w:r w:rsidRPr="006F5A8B">
              <w:rPr>
                <w:rFonts w:ascii="Arial" w:hAnsi="Arial" w:cs="Arial"/>
                <w:sz w:val="24"/>
                <w:szCs w:val="24"/>
              </w:rPr>
              <w:t>Муниципальный заказчик подпрограммы</w:t>
            </w:r>
          </w:p>
        </w:tc>
        <w:tc>
          <w:tcPr>
            <w:tcW w:w="11975" w:type="dxa"/>
            <w:gridSpan w:val="8"/>
          </w:tcPr>
          <w:p w14:paraId="12440A4A" w14:textId="77777777" w:rsidR="00203C77" w:rsidRPr="006F5A8B" w:rsidRDefault="00203C77" w:rsidP="00D84D1E">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r>
      <w:tr w:rsidR="00AA37F6" w:rsidRPr="006F5A8B" w14:paraId="5F67AECB" w14:textId="77777777" w:rsidTr="006F5A8B">
        <w:trPr>
          <w:trHeight w:val="1012"/>
        </w:trPr>
        <w:tc>
          <w:tcPr>
            <w:tcW w:w="2762" w:type="dxa"/>
            <w:vMerge w:val="restart"/>
          </w:tcPr>
          <w:p w14:paraId="20354142" w14:textId="77777777" w:rsidR="00AA37F6" w:rsidRPr="006F5A8B" w:rsidRDefault="00AA37F6" w:rsidP="00A95D98">
            <w:pPr>
              <w:pStyle w:val="ConsPlusNormal"/>
              <w:rPr>
                <w:rFonts w:ascii="Arial" w:hAnsi="Arial" w:cs="Arial"/>
                <w:sz w:val="24"/>
                <w:szCs w:val="24"/>
              </w:rPr>
            </w:pPr>
            <w:r w:rsidRPr="006F5A8B">
              <w:rPr>
                <w:rFonts w:ascii="Arial" w:hAnsi="Arial" w:cs="Arial"/>
                <w:sz w:val="24"/>
                <w:szCs w:val="24"/>
              </w:rPr>
              <w:t>Источники финансирования подпрограммы, в том числе по годам реализации и главным распорядителям бюджетных средств</w:t>
            </w:r>
          </w:p>
          <w:p w14:paraId="022D06BF" w14:textId="36153940" w:rsidR="00AA37F6" w:rsidRPr="006F5A8B" w:rsidRDefault="00AA37F6" w:rsidP="00A95D98">
            <w:pPr>
              <w:pStyle w:val="ConsPlusNormal"/>
              <w:rPr>
                <w:rFonts w:ascii="Arial" w:hAnsi="Arial" w:cs="Arial"/>
                <w:sz w:val="24"/>
                <w:szCs w:val="24"/>
              </w:rPr>
            </w:pPr>
            <w:r w:rsidRPr="006F5A8B">
              <w:rPr>
                <w:rFonts w:ascii="Arial" w:hAnsi="Arial" w:cs="Arial"/>
                <w:sz w:val="24"/>
                <w:szCs w:val="24"/>
              </w:rPr>
              <w:t>(тыс. рублей)</w:t>
            </w:r>
          </w:p>
        </w:tc>
        <w:tc>
          <w:tcPr>
            <w:tcW w:w="1694" w:type="dxa"/>
          </w:tcPr>
          <w:p w14:paraId="14688057" w14:textId="77777777" w:rsidR="00AA37F6" w:rsidRPr="006F5A8B" w:rsidRDefault="00AA37F6" w:rsidP="00D84D1E">
            <w:pPr>
              <w:pStyle w:val="ConsPlusNormal"/>
              <w:rPr>
                <w:rFonts w:ascii="Arial" w:hAnsi="Arial" w:cs="Arial"/>
                <w:sz w:val="24"/>
                <w:szCs w:val="24"/>
              </w:rPr>
            </w:pPr>
            <w:r w:rsidRPr="006F5A8B">
              <w:rPr>
                <w:rFonts w:ascii="Arial" w:hAnsi="Arial" w:cs="Arial"/>
                <w:sz w:val="24"/>
                <w:szCs w:val="24"/>
              </w:rPr>
              <w:t>Главный распорядитель бюджетных средств</w:t>
            </w:r>
          </w:p>
        </w:tc>
        <w:tc>
          <w:tcPr>
            <w:tcW w:w="1987" w:type="dxa"/>
          </w:tcPr>
          <w:p w14:paraId="081050DE" w14:textId="77777777" w:rsidR="00AA37F6" w:rsidRPr="006F5A8B" w:rsidRDefault="00AA37F6" w:rsidP="00D84D1E">
            <w:pPr>
              <w:pStyle w:val="ConsPlusNormal"/>
              <w:rPr>
                <w:rFonts w:ascii="Arial" w:hAnsi="Arial" w:cs="Arial"/>
                <w:sz w:val="24"/>
                <w:szCs w:val="24"/>
              </w:rPr>
            </w:pPr>
            <w:r w:rsidRPr="006F5A8B">
              <w:rPr>
                <w:rFonts w:ascii="Arial" w:hAnsi="Arial" w:cs="Arial"/>
                <w:sz w:val="24"/>
                <w:szCs w:val="24"/>
              </w:rPr>
              <w:t>Источник финансирования</w:t>
            </w:r>
          </w:p>
        </w:tc>
        <w:tc>
          <w:tcPr>
            <w:tcW w:w="1490" w:type="dxa"/>
          </w:tcPr>
          <w:p w14:paraId="0B92E33E" w14:textId="04391498" w:rsidR="00AA37F6" w:rsidRPr="006F5A8B" w:rsidRDefault="00AA37F6" w:rsidP="008F1E60">
            <w:pPr>
              <w:pStyle w:val="ConsPlusNormal"/>
              <w:jc w:val="center"/>
              <w:rPr>
                <w:rFonts w:ascii="Arial" w:hAnsi="Arial" w:cs="Arial"/>
                <w:sz w:val="24"/>
                <w:szCs w:val="24"/>
              </w:rPr>
            </w:pPr>
            <w:r w:rsidRPr="006F5A8B">
              <w:rPr>
                <w:rFonts w:ascii="Arial" w:hAnsi="Arial" w:cs="Arial"/>
                <w:sz w:val="24"/>
                <w:szCs w:val="24"/>
              </w:rPr>
              <w:t xml:space="preserve">Всего </w:t>
            </w:r>
          </w:p>
        </w:tc>
        <w:tc>
          <w:tcPr>
            <w:tcW w:w="1276" w:type="dxa"/>
          </w:tcPr>
          <w:p w14:paraId="1D2475D3" w14:textId="03B5428C" w:rsidR="00AA37F6" w:rsidRPr="006F5A8B" w:rsidRDefault="00AA37F6" w:rsidP="008F1E60">
            <w:pPr>
              <w:pStyle w:val="ConsPlusNormal"/>
              <w:jc w:val="center"/>
              <w:rPr>
                <w:rFonts w:ascii="Arial" w:hAnsi="Arial" w:cs="Arial"/>
                <w:sz w:val="24"/>
                <w:szCs w:val="24"/>
              </w:rPr>
            </w:pPr>
            <w:r w:rsidRPr="006F5A8B">
              <w:rPr>
                <w:rFonts w:ascii="Arial" w:hAnsi="Arial" w:cs="Arial"/>
                <w:sz w:val="24"/>
                <w:szCs w:val="24"/>
              </w:rPr>
              <w:t>2023 год</w:t>
            </w:r>
          </w:p>
        </w:tc>
        <w:tc>
          <w:tcPr>
            <w:tcW w:w="1418" w:type="dxa"/>
          </w:tcPr>
          <w:p w14:paraId="1AC8F140" w14:textId="4850FFC1" w:rsidR="00AA37F6" w:rsidRPr="006F5A8B" w:rsidRDefault="00AA37F6" w:rsidP="008F1E60">
            <w:pPr>
              <w:pStyle w:val="ConsPlusNormal"/>
              <w:jc w:val="center"/>
              <w:rPr>
                <w:rFonts w:ascii="Arial" w:hAnsi="Arial" w:cs="Arial"/>
                <w:sz w:val="24"/>
                <w:szCs w:val="24"/>
              </w:rPr>
            </w:pPr>
            <w:r w:rsidRPr="006F5A8B">
              <w:rPr>
                <w:rFonts w:ascii="Arial" w:hAnsi="Arial" w:cs="Arial"/>
                <w:sz w:val="24"/>
                <w:szCs w:val="24"/>
              </w:rPr>
              <w:t>2024 год</w:t>
            </w:r>
          </w:p>
        </w:tc>
        <w:tc>
          <w:tcPr>
            <w:tcW w:w="1417" w:type="dxa"/>
          </w:tcPr>
          <w:p w14:paraId="29DBF6AC" w14:textId="459F2332" w:rsidR="00AA37F6" w:rsidRPr="006F5A8B" w:rsidRDefault="00AA37F6" w:rsidP="008F1E60">
            <w:pPr>
              <w:pStyle w:val="ConsPlusNormal"/>
              <w:jc w:val="center"/>
              <w:rPr>
                <w:rFonts w:ascii="Arial" w:hAnsi="Arial" w:cs="Arial"/>
                <w:sz w:val="24"/>
                <w:szCs w:val="24"/>
              </w:rPr>
            </w:pPr>
            <w:r w:rsidRPr="006F5A8B">
              <w:rPr>
                <w:rFonts w:ascii="Arial" w:hAnsi="Arial" w:cs="Arial"/>
                <w:sz w:val="24"/>
                <w:szCs w:val="24"/>
              </w:rPr>
              <w:t>2025 год</w:t>
            </w:r>
          </w:p>
        </w:tc>
        <w:tc>
          <w:tcPr>
            <w:tcW w:w="1418" w:type="dxa"/>
          </w:tcPr>
          <w:p w14:paraId="7692F6D4" w14:textId="4EF4A8A0" w:rsidR="00AA37F6" w:rsidRPr="006F5A8B" w:rsidRDefault="00AA37F6" w:rsidP="008F1E60">
            <w:pPr>
              <w:pStyle w:val="ConsPlusNormal"/>
              <w:jc w:val="center"/>
              <w:rPr>
                <w:rFonts w:ascii="Arial" w:hAnsi="Arial" w:cs="Arial"/>
                <w:sz w:val="24"/>
                <w:szCs w:val="24"/>
              </w:rPr>
            </w:pPr>
            <w:r w:rsidRPr="006F5A8B">
              <w:rPr>
                <w:rFonts w:ascii="Arial" w:hAnsi="Arial" w:cs="Arial"/>
                <w:sz w:val="24"/>
                <w:szCs w:val="24"/>
              </w:rPr>
              <w:t>2026 год</w:t>
            </w:r>
          </w:p>
        </w:tc>
        <w:tc>
          <w:tcPr>
            <w:tcW w:w="1275" w:type="dxa"/>
          </w:tcPr>
          <w:p w14:paraId="74FB1529" w14:textId="2DA733CF" w:rsidR="00AA37F6" w:rsidRPr="006F5A8B" w:rsidRDefault="00AA37F6" w:rsidP="008F1E60">
            <w:pPr>
              <w:pStyle w:val="ConsPlusNormal"/>
              <w:jc w:val="center"/>
              <w:rPr>
                <w:rFonts w:ascii="Arial" w:hAnsi="Arial" w:cs="Arial"/>
                <w:sz w:val="24"/>
                <w:szCs w:val="24"/>
              </w:rPr>
            </w:pPr>
            <w:r w:rsidRPr="006F5A8B">
              <w:rPr>
                <w:rFonts w:ascii="Arial" w:hAnsi="Arial" w:cs="Arial"/>
                <w:sz w:val="24"/>
                <w:szCs w:val="24"/>
              </w:rPr>
              <w:t>2027 год</w:t>
            </w:r>
          </w:p>
        </w:tc>
      </w:tr>
      <w:tr w:rsidR="00FC7BE7" w:rsidRPr="006F5A8B" w14:paraId="4FFC5124" w14:textId="77777777" w:rsidTr="006F5A8B">
        <w:trPr>
          <w:trHeight w:val="1226"/>
        </w:trPr>
        <w:tc>
          <w:tcPr>
            <w:tcW w:w="2762" w:type="dxa"/>
            <w:vMerge/>
          </w:tcPr>
          <w:p w14:paraId="7044E507" w14:textId="77777777" w:rsidR="00FC7BE7" w:rsidRPr="006F5A8B" w:rsidRDefault="00FC7BE7" w:rsidP="00FC7BE7">
            <w:pPr>
              <w:rPr>
                <w:rFonts w:ascii="Arial" w:hAnsi="Arial" w:cs="Arial"/>
                <w:sz w:val="24"/>
                <w:szCs w:val="24"/>
              </w:rPr>
            </w:pPr>
          </w:p>
        </w:tc>
        <w:tc>
          <w:tcPr>
            <w:tcW w:w="1694" w:type="dxa"/>
            <w:vMerge w:val="restart"/>
          </w:tcPr>
          <w:p w14:paraId="1E134012" w14:textId="5F6BC8E8" w:rsidR="00FC7BE7" w:rsidRPr="006F5A8B" w:rsidRDefault="00FC7BE7" w:rsidP="00FC7BE7">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c>
          <w:tcPr>
            <w:tcW w:w="1987" w:type="dxa"/>
          </w:tcPr>
          <w:p w14:paraId="638DB633" w14:textId="77777777" w:rsidR="00FC7BE7" w:rsidRPr="006F5A8B" w:rsidRDefault="00FC7BE7" w:rsidP="00FC7BE7">
            <w:pPr>
              <w:pStyle w:val="ConsPlusNormal"/>
              <w:rPr>
                <w:rFonts w:ascii="Arial" w:hAnsi="Arial" w:cs="Arial"/>
                <w:sz w:val="24"/>
                <w:szCs w:val="24"/>
              </w:rPr>
            </w:pPr>
            <w:r w:rsidRPr="006F5A8B">
              <w:rPr>
                <w:rFonts w:ascii="Arial" w:hAnsi="Arial" w:cs="Arial"/>
                <w:sz w:val="24"/>
                <w:szCs w:val="24"/>
              </w:rPr>
              <w:t>Всего:</w:t>
            </w:r>
          </w:p>
          <w:p w14:paraId="4E939D31" w14:textId="77777777" w:rsidR="00FC7BE7" w:rsidRPr="006F5A8B" w:rsidRDefault="00FC7BE7" w:rsidP="00FC7BE7">
            <w:pPr>
              <w:pStyle w:val="ConsPlusNormal"/>
              <w:rPr>
                <w:rFonts w:ascii="Arial" w:hAnsi="Arial" w:cs="Arial"/>
                <w:sz w:val="24"/>
                <w:szCs w:val="24"/>
              </w:rPr>
            </w:pPr>
            <w:r w:rsidRPr="006F5A8B">
              <w:rPr>
                <w:rFonts w:ascii="Arial" w:hAnsi="Arial" w:cs="Arial"/>
                <w:sz w:val="24"/>
                <w:szCs w:val="24"/>
              </w:rPr>
              <w:t>в том числе:</w:t>
            </w:r>
          </w:p>
        </w:tc>
        <w:tc>
          <w:tcPr>
            <w:tcW w:w="1490" w:type="dxa"/>
          </w:tcPr>
          <w:p w14:paraId="10023267" w14:textId="25974CE5"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20 563,01000</w:t>
            </w:r>
          </w:p>
        </w:tc>
        <w:tc>
          <w:tcPr>
            <w:tcW w:w="1276" w:type="dxa"/>
          </w:tcPr>
          <w:p w14:paraId="3F54457A" w14:textId="386DA5D7"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4 112,60200</w:t>
            </w:r>
          </w:p>
        </w:tc>
        <w:tc>
          <w:tcPr>
            <w:tcW w:w="1418" w:type="dxa"/>
          </w:tcPr>
          <w:p w14:paraId="1EFA2BAB" w14:textId="617FE8DE"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4 112,60200</w:t>
            </w:r>
          </w:p>
        </w:tc>
        <w:tc>
          <w:tcPr>
            <w:tcW w:w="1417" w:type="dxa"/>
          </w:tcPr>
          <w:p w14:paraId="7E6A0A7F" w14:textId="03157C98"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4 112,60200</w:t>
            </w:r>
          </w:p>
        </w:tc>
        <w:tc>
          <w:tcPr>
            <w:tcW w:w="1418" w:type="dxa"/>
          </w:tcPr>
          <w:p w14:paraId="4521A000" w14:textId="6A5994EE" w:rsidR="00FC7BE7" w:rsidRPr="006F5A8B" w:rsidRDefault="00FC7BE7" w:rsidP="00FC7BE7">
            <w:pPr>
              <w:pStyle w:val="ConsPlusNormal"/>
              <w:tabs>
                <w:tab w:val="left" w:pos="1837"/>
              </w:tabs>
              <w:jc w:val="center"/>
              <w:rPr>
                <w:rFonts w:ascii="Arial" w:hAnsi="Arial" w:cs="Arial"/>
                <w:sz w:val="24"/>
                <w:szCs w:val="24"/>
              </w:rPr>
            </w:pPr>
            <w:r w:rsidRPr="006F5A8B">
              <w:rPr>
                <w:rFonts w:ascii="Arial" w:hAnsi="Arial" w:cs="Arial"/>
                <w:sz w:val="24"/>
                <w:szCs w:val="24"/>
              </w:rPr>
              <w:t>4 112,60200</w:t>
            </w:r>
          </w:p>
        </w:tc>
        <w:tc>
          <w:tcPr>
            <w:tcW w:w="1275" w:type="dxa"/>
          </w:tcPr>
          <w:p w14:paraId="3603EF33" w14:textId="09B353C5" w:rsidR="00FC7BE7" w:rsidRPr="006F5A8B" w:rsidRDefault="00FC7BE7" w:rsidP="00FC7BE7">
            <w:pPr>
              <w:pStyle w:val="ConsPlusNormal"/>
              <w:tabs>
                <w:tab w:val="left" w:pos="1837"/>
              </w:tabs>
              <w:jc w:val="center"/>
              <w:rPr>
                <w:rFonts w:ascii="Arial" w:hAnsi="Arial" w:cs="Arial"/>
                <w:sz w:val="24"/>
                <w:szCs w:val="24"/>
              </w:rPr>
            </w:pPr>
            <w:r w:rsidRPr="006F5A8B">
              <w:rPr>
                <w:rFonts w:ascii="Arial" w:hAnsi="Arial" w:cs="Arial"/>
                <w:sz w:val="24"/>
                <w:szCs w:val="24"/>
              </w:rPr>
              <w:t>4 112,60200</w:t>
            </w:r>
          </w:p>
        </w:tc>
      </w:tr>
      <w:tr w:rsidR="00FC7BE7" w:rsidRPr="006F5A8B" w14:paraId="24179430" w14:textId="77777777" w:rsidTr="006F5A8B">
        <w:trPr>
          <w:trHeight w:val="20"/>
        </w:trPr>
        <w:tc>
          <w:tcPr>
            <w:tcW w:w="2762" w:type="dxa"/>
            <w:vMerge/>
          </w:tcPr>
          <w:p w14:paraId="0A2FE695" w14:textId="77777777" w:rsidR="00FC7BE7" w:rsidRPr="006F5A8B" w:rsidRDefault="00FC7BE7" w:rsidP="00FC7BE7">
            <w:pPr>
              <w:rPr>
                <w:rFonts w:ascii="Arial" w:hAnsi="Arial" w:cs="Arial"/>
                <w:sz w:val="24"/>
                <w:szCs w:val="24"/>
              </w:rPr>
            </w:pPr>
          </w:p>
        </w:tc>
        <w:tc>
          <w:tcPr>
            <w:tcW w:w="1694" w:type="dxa"/>
            <w:vMerge/>
          </w:tcPr>
          <w:p w14:paraId="6AAD9B12" w14:textId="77777777" w:rsidR="00FC7BE7" w:rsidRPr="006F5A8B" w:rsidRDefault="00FC7BE7" w:rsidP="00FC7BE7">
            <w:pPr>
              <w:jc w:val="center"/>
              <w:rPr>
                <w:rFonts w:ascii="Arial" w:hAnsi="Arial" w:cs="Arial"/>
                <w:sz w:val="24"/>
                <w:szCs w:val="24"/>
              </w:rPr>
            </w:pPr>
          </w:p>
        </w:tc>
        <w:tc>
          <w:tcPr>
            <w:tcW w:w="1987" w:type="dxa"/>
          </w:tcPr>
          <w:p w14:paraId="2123038B" w14:textId="77777777" w:rsidR="00FC7BE7" w:rsidRPr="006F5A8B" w:rsidRDefault="00FC7BE7" w:rsidP="00FC7BE7">
            <w:pPr>
              <w:pStyle w:val="ConsPlusNormal"/>
              <w:rPr>
                <w:rFonts w:ascii="Arial" w:hAnsi="Arial" w:cs="Arial"/>
                <w:sz w:val="24"/>
                <w:szCs w:val="24"/>
              </w:rPr>
            </w:pPr>
            <w:r w:rsidRPr="006F5A8B">
              <w:rPr>
                <w:rFonts w:ascii="Arial" w:hAnsi="Arial" w:cs="Arial"/>
                <w:sz w:val="24"/>
                <w:szCs w:val="24"/>
              </w:rPr>
              <w:t>Средства бюджета Одинцовского городского округа</w:t>
            </w:r>
          </w:p>
        </w:tc>
        <w:tc>
          <w:tcPr>
            <w:tcW w:w="1490" w:type="dxa"/>
          </w:tcPr>
          <w:p w14:paraId="574BA497" w14:textId="2E90159B"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20 563,01000</w:t>
            </w:r>
          </w:p>
        </w:tc>
        <w:tc>
          <w:tcPr>
            <w:tcW w:w="1276" w:type="dxa"/>
          </w:tcPr>
          <w:p w14:paraId="0BF61E6F" w14:textId="68999C32"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4 112,60200</w:t>
            </w:r>
          </w:p>
        </w:tc>
        <w:tc>
          <w:tcPr>
            <w:tcW w:w="1418" w:type="dxa"/>
          </w:tcPr>
          <w:p w14:paraId="7BFA392D" w14:textId="680A0F8A"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4 112,60200</w:t>
            </w:r>
          </w:p>
        </w:tc>
        <w:tc>
          <w:tcPr>
            <w:tcW w:w="1417" w:type="dxa"/>
          </w:tcPr>
          <w:p w14:paraId="49705DAC" w14:textId="6503181E"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4 112,60200</w:t>
            </w:r>
          </w:p>
        </w:tc>
        <w:tc>
          <w:tcPr>
            <w:tcW w:w="1418" w:type="dxa"/>
          </w:tcPr>
          <w:p w14:paraId="76C65FBB" w14:textId="42C121D2" w:rsidR="00FC7BE7" w:rsidRPr="006F5A8B" w:rsidRDefault="00FC7BE7" w:rsidP="00FC7BE7">
            <w:pPr>
              <w:pStyle w:val="ConsPlusNormal"/>
              <w:jc w:val="center"/>
              <w:rPr>
                <w:rFonts w:ascii="Arial" w:hAnsi="Arial" w:cs="Arial"/>
                <w:sz w:val="24"/>
                <w:szCs w:val="24"/>
              </w:rPr>
            </w:pPr>
            <w:r w:rsidRPr="006F5A8B">
              <w:rPr>
                <w:rFonts w:ascii="Arial" w:hAnsi="Arial" w:cs="Arial"/>
                <w:sz w:val="24"/>
                <w:szCs w:val="24"/>
              </w:rPr>
              <w:t>4 112,60200</w:t>
            </w:r>
          </w:p>
        </w:tc>
        <w:tc>
          <w:tcPr>
            <w:tcW w:w="1275" w:type="dxa"/>
          </w:tcPr>
          <w:p w14:paraId="33537761" w14:textId="063B56D9" w:rsidR="00FC7BE7" w:rsidRPr="006F5A8B" w:rsidRDefault="00FC7BE7" w:rsidP="00FC7BE7">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4 112,60200</w:t>
            </w:r>
          </w:p>
        </w:tc>
      </w:tr>
      <w:tr w:rsidR="00FC7BE7" w:rsidRPr="006F5A8B" w14:paraId="06C6383C" w14:textId="77777777" w:rsidTr="006F5A8B">
        <w:trPr>
          <w:trHeight w:val="720"/>
        </w:trPr>
        <w:tc>
          <w:tcPr>
            <w:tcW w:w="2762" w:type="dxa"/>
            <w:vMerge/>
          </w:tcPr>
          <w:p w14:paraId="379CC802" w14:textId="77777777" w:rsidR="00FC7BE7" w:rsidRPr="006F5A8B" w:rsidRDefault="00FC7BE7" w:rsidP="00FC7BE7">
            <w:pPr>
              <w:rPr>
                <w:rFonts w:ascii="Arial" w:hAnsi="Arial" w:cs="Arial"/>
                <w:sz w:val="24"/>
                <w:szCs w:val="24"/>
              </w:rPr>
            </w:pPr>
          </w:p>
        </w:tc>
        <w:tc>
          <w:tcPr>
            <w:tcW w:w="1694" w:type="dxa"/>
            <w:vMerge/>
          </w:tcPr>
          <w:p w14:paraId="14B1D503" w14:textId="77777777" w:rsidR="00FC7BE7" w:rsidRPr="006F5A8B" w:rsidRDefault="00FC7BE7" w:rsidP="00FC7BE7">
            <w:pPr>
              <w:jc w:val="center"/>
              <w:rPr>
                <w:rFonts w:ascii="Arial" w:hAnsi="Arial" w:cs="Arial"/>
                <w:sz w:val="24"/>
                <w:szCs w:val="24"/>
              </w:rPr>
            </w:pPr>
          </w:p>
        </w:tc>
        <w:tc>
          <w:tcPr>
            <w:tcW w:w="1987" w:type="dxa"/>
          </w:tcPr>
          <w:p w14:paraId="0545973B" w14:textId="77777777" w:rsidR="00FC7BE7" w:rsidRPr="006F5A8B" w:rsidRDefault="00FC7BE7" w:rsidP="00FC7BE7">
            <w:pPr>
              <w:pStyle w:val="ConsPlusNormal"/>
              <w:rPr>
                <w:rFonts w:ascii="Arial" w:hAnsi="Arial" w:cs="Arial"/>
                <w:sz w:val="24"/>
                <w:szCs w:val="24"/>
              </w:rPr>
            </w:pPr>
            <w:r w:rsidRPr="006F5A8B">
              <w:rPr>
                <w:rFonts w:ascii="Arial" w:hAnsi="Arial" w:cs="Arial"/>
                <w:sz w:val="24"/>
                <w:szCs w:val="24"/>
              </w:rPr>
              <w:t>Внебюджетные источники</w:t>
            </w:r>
          </w:p>
        </w:tc>
        <w:tc>
          <w:tcPr>
            <w:tcW w:w="8294" w:type="dxa"/>
            <w:gridSpan w:val="6"/>
          </w:tcPr>
          <w:p w14:paraId="2408F5B0" w14:textId="1FC59564" w:rsidR="00FC7BE7" w:rsidRPr="006F5A8B" w:rsidRDefault="00FC7BE7" w:rsidP="00FC7BE7">
            <w:pPr>
              <w:pStyle w:val="ConsPlusNormal"/>
              <w:tabs>
                <w:tab w:val="left" w:pos="2992"/>
              </w:tabs>
              <w:jc w:val="center"/>
              <w:rPr>
                <w:rFonts w:ascii="Arial" w:hAnsi="Arial" w:cs="Arial"/>
                <w:sz w:val="24"/>
                <w:szCs w:val="24"/>
              </w:rPr>
            </w:pPr>
            <w:r w:rsidRPr="006F5A8B">
              <w:rPr>
                <w:rFonts w:ascii="Arial" w:hAnsi="Arial" w:cs="Arial"/>
                <w:sz w:val="24"/>
                <w:szCs w:val="24"/>
              </w:rPr>
              <w:t>В пределах собственных средств организаций-балансодержателей источников наружного противопожарного водоснабжения, собственных средств собственников (арендаторов) земельных участков</w:t>
            </w:r>
          </w:p>
        </w:tc>
      </w:tr>
    </w:tbl>
    <w:p w14:paraId="71F08ED7" w14:textId="77777777" w:rsidR="00203C77" w:rsidRPr="006F5A8B" w:rsidRDefault="00203C77" w:rsidP="00203C77">
      <w:pPr>
        <w:widowControl w:val="0"/>
        <w:autoSpaceDE w:val="0"/>
        <w:autoSpaceDN w:val="0"/>
        <w:adjustRightInd w:val="0"/>
        <w:spacing w:after="0" w:line="240" w:lineRule="auto"/>
        <w:ind w:firstLine="540"/>
        <w:jc w:val="both"/>
        <w:rPr>
          <w:rFonts w:ascii="Arial" w:hAnsi="Arial" w:cs="Arial"/>
          <w:sz w:val="24"/>
          <w:szCs w:val="24"/>
        </w:rPr>
      </w:pPr>
    </w:p>
    <w:p w14:paraId="34A4B1FC" w14:textId="77777777" w:rsidR="00203C77" w:rsidRPr="006F5A8B" w:rsidRDefault="00203C77" w:rsidP="00203C77">
      <w:pPr>
        <w:widowControl w:val="0"/>
        <w:autoSpaceDE w:val="0"/>
        <w:autoSpaceDN w:val="0"/>
        <w:adjustRightInd w:val="0"/>
        <w:spacing w:after="0" w:line="240" w:lineRule="auto"/>
        <w:ind w:firstLine="540"/>
        <w:jc w:val="both"/>
        <w:rPr>
          <w:rFonts w:ascii="Arial" w:hAnsi="Arial" w:cs="Arial"/>
          <w:sz w:val="24"/>
          <w:szCs w:val="24"/>
        </w:rPr>
        <w:sectPr w:rsidR="00203C77" w:rsidRPr="006F5A8B" w:rsidSect="006F5A8B">
          <w:pgSz w:w="16838" w:h="11906" w:orient="landscape"/>
          <w:pgMar w:top="1134" w:right="567" w:bottom="1134" w:left="1134" w:header="709" w:footer="709" w:gutter="0"/>
          <w:cols w:space="708"/>
          <w:docGrid w:linePitch="360"/>
        </w:sectPr>
      </w:pPr>
    </w:p>
    <w:p w14:paraId="2D4CEF55" w14:textId="043CAA39" w:rsidR="00203C77" w:rsidRPr="006F5A8B" w:rsidRDefault="00B5758E" w:rsidP="00203C77">
      <w:pPr>
        <w:widowControl w:val="0"/>
        <w:autoSpaceDE w:val="0"/>
        <w:autoSpaceDN w:val="0"/>
        <w:adjustRightInd w:val="0"/>
        <w:spacing w:after="0" w:line="240" w:lineRule="auto"/>
        <w:jc w:val="center"/>
        <w:rPr>
          <w:rFonts w:ascii="Arial" w:hAnsi="Arial" w:cs="Arial"/>
          <w:bCs/>
          <w:sz w:val="24"/>
          <w:szCs w:val="24"/>
        </w:rPr>
      </w:pPr>
      <w:r w:rsidRPr="006F5A8B">
        <w:rPr>
          <w:rFonts w:ascii="Arial" w:hAnsi="Arial" w:cs="Arial"/>
          <w:bCs/>
          <w:sz w:val="24"/>
          <w:szCs w:val="24"/>
        </w:rPr>
        <w:lastRenderedPageBreak/>
        <w:t>11</w:t>
      </w:r>
      <w:r w:rsidR="007A7748" w:rsidRPr="006F5A8B">
        <w:rPr>
          <w:rFonts w:ascii="Arial" w:hAnsi="Arial" w:cs="Arial"/>
          <w:bCs/>
          <w:sz w:val="24"/>
          <w:szCs w:val="24"/>
        </w:rPr>
        <w:t>.</w:t>
      </w:r>
      <w:r w:rsidR="00DF43AF" w:rsidRPr="006F5A8B">
        <w:rPr>
          <w:rFonts w:ascii="Arial" w:hAnsi="Arial" w:cs="Arial"/>
          <w:bCs/>
          <w:sz w:val="24"/>
          <w:szCs w:val="24"/>
        </w:rPr>
        <w:t>2</w:t>
      </w:r>
      <w:r w:rsidR="007A7748" w:rsidRPr="006F5A8B">
        <w:rPr>
          <w:rFonts w:ascii="Arial" w:hAnsi="Arial" w:cs="Arial"/>
          <w:bCs/>
          <w:sz w:val="24"/>
          <w:szCs w:val="24"/>
        </w:rPr>
        <w:t xml:space="preserve">. </w:t>
      </w:r>
      <w:r w:rsidR="00203C77" w:rsidRPr="006F5A8B">
        <w:rPr>
          <w:rFonts w:ascii="Arial" w:hAnsi="Arial" w:cs="Arial"/>
          <w:bCs/>
          <w:sz w:val="24"/>
          <w:szCs w:val="24"/>
        </w:rPr>
        <w:t>Обобщенная характеристика основных мероприятий подпрограммы с обоснованием необходимости их осуществления</w:t>
      </w:r>
    </w:p>
    <w:p w14:paraId="7B866119" w14:textId="77777777" w:rsidR="00203C77" w:rsidRPr="006F5A8B" w:rsidRDefault="00203C77" w:rsidP="00203C77">
      <w:pPr>
        <w:widowControl w:val="0"/>
        <w:autoSpaceDE w:val="0"/>
        <w:autoSpaceDN w:val="0"/>
        <w:adjustRightInd w:val="0"/>
        <w:spacing w:after="0" w:line="240" w:lineRule="auto"/>
        <w:ind w:firstLine="540"/>
        <w:jc w:val="both"/>
        <w:rPr>
          <w:rFonts w:ascii="Arial" w:hAnsi="Arial" w:cs="Arial"/>
          <w:sz w:val="24"/>
          <w:szCs w:val="24"/>
        </w:rPr>
      </w:pPr>
    </w:p>
    <w:p w14:paraId="2B3653E7" w14:textId="77777777" w:rsidR="004A203E" w:rsidRPr="006F5A8B" w:rsidRDefault="004A203E" w:rsidP="004A203E">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происшествия техногенного и природного характера в последние десятилетия оказали существенное влияние на жизнь и здоровье населения Одинцовского городского округа.</w:t>
      </w:r>
    </w:p>
    <w:p w14:paraId="5E3D8FB2" w14:textId="77777777" w:rsidR="004A203E" w:rsidRPr="006F5A8B" w:rsidRDefault="004A203E" w:rsidP="004A203E">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Ежедневно на территории Одинцовского городского округа регистрируются пожары, в 85% случаев - это пожары в жилом секторе. Иногда при пожарах люди </w:t>
      </w:r>
      <w:proofErr w:type="gramStart"/>
      <w:r w:rsidRPr="006F5A8B">
        <w:rPr>
          <w:rFonts w:ascii="Arial" w:hAnsi="Arial" w:cs="Arial"/>
          <w:sz w:val="24"/>
          <w:szCs w:val="24"/>
        </w:rPr>
        <w:t>погибали и получали</w:t>
      </w:r>
      <w:proofErr w:type="gramEnd"/>
      <w:r w:rsidRPr="006F5A8B">
        <w:rPr>
          <w:rFonts w:ascii="Arial" w:hAnsi="Arial" w:cs="Arial"/>
          <w:sz w:val="24"/>
          <w:szCs w:val="24"/>
        </w:rPr>
        <w:t xml:space="preserve"> травмы различной степени тяжести, огнем уничтожались строения жилого сектора и постройки другого назначения.</w:t>
      </w:r>
    </w:p>
    <w:p w14:paraId="7ABE8424" w14:textId="77777777" w:rsidR="004A203E" w:rsidRPr="006F5A8B" w:rsidRDefault="004A203E" w:rsidP="004A203E">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Одинцовского городского округа.</w:t>
      </w:r>
    </w:p>
    <w:p w14:paraId="79E0492B" w14:textId="5078C335" w:rsidR="004A203E" w:rsidRPr="006F5A8B" w:rsidRDefault="004A203E" w:rsidP="004A203E">
      <w:pPr>
        <w:widowControl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 xml:space="preserve">В соответствии со статьёй 16 «Вопросы местного значения муниципального, городского округа» Федерального закона от 06.10.2003 </w:t>
      </w:r>
      <w:r w:rsidR="00FC7BE7" w:rsidRPr="006F5A8B">
        <w:rPr>
          <w:rFonts w:ascii="Arial" w:hAnsi="Arial" w:cs="Arial"/>
          <w:sz w:val="24"/>
          <w:szCs w:val="24"/>
        </w:rPr>
        <w:br/>
      </w:r>
      <w:r w:rsidRPr="006F5A8B">
        <w:rPr>
          <w:rFonts w:ascii="Arial" w:hAnsi="Arial" w:cs="Arial"/>
          <w:sz w:val="24"/>
          <w:szCs w:val="24"/>
        </w:rPr>
        <w:t xml:space="preserve">№ 131-ФЗ «Об общих принципах организации местного самоуправления </w:t>
      </w:r>
      <w:r w:rsidRPr="006F5A8B">
        <w:rPr>
          <w:rFonts w:ascii="Arial" w:hAnsi="Arial" w:cs="Arial"/>
          <w:sz w:val="24"/>
          <w:szCs w:val="24"/>
        </w:rPr>
        <w:br/>
        <w:t xml:space="preserve">в Российской Федерации» на Администрацию </w:t>
      </w:r>
      <w:r w:rsidR="00FC7BE7" w:rsidRPr="006F5A8B">
        <w:rPr>
          <w:rFonts w:ascii="Arial" w:hAnsi="Arial" w:cs="Arial"/>
          <w:sz w:val="24"/>
          <w:szCs w:val="24"/>
        </w:rPr>
        <w:t xml:space="preserve">округа </w:t>
      </w:r>
      <w:r w:rsidRPr="006F5A8B">
        <w:rPr>
          <w:rFonts w:ascii="Arial" w:hAnsi="Arial" w:cs="Arial"/>
          <w:sz w:val="24"/>
          <w:szCs w:val="24"/>
        </w:rPr>
        <w:t xml:space="preserve">возложено полномочие </w:t>
      </w:r>
      <w:r w:rsidRPr="006F5A8B">
        <w:rPr>
          <w:rFonts w:ascii="Arial" w:hAnsi="Arial" w:cs="Arial"/>
          <w:sz w:val="24"/>
          <w:szCs w:val="24"/>
        </w:rPr>
        <w:br/>
        <w:t>«10) обеспечение первичных мер пожарной безопасности в границах муниципального, городского округа».</w:t>
      </w:r>
      <w:proofErr w:type="gramEnd"/>
    </w:p>
    <w:p w14:paraId="2C63ECA2" w14:textId="77777777" w:rsidR="004A203E" w:rsidRPr="006F5A8B" w:rsidRDefault="004A203E" w:rsidP="004A203E">
      <w:pPr>
        <w:widowControl w:val="0"/>
        <w:spacing w:after="0" w:line="240" w:lineRule="auto"/>
        <w:ind w:firstLine="709"/>
        <w:jc w:val="both"/>
        <w:rPr>
          <w:rFonts w:ascii="Arial" w:hAnsi="Arial" w:cs="Arial"/>
          <w:sz w:val="24"/>
          <w:szCs w:val="24"/>
        </w:rPr>
      </w:pPr>
      <w:r w:rsidRPr="006F5A8B">
        <w:rPr>
          <w:rFonts w:ascii="Arial" w:hAnsi="Arial" w:cs="Arial"/>
          <w:sz w:val="24"/>
          <w:szCs w:val="24"/>
        </w:rPr>
        <w:t xml:space="preserve">Статья 19. </w:t>
      </w:r>
      <w:proofErr w:type="gramStart"/>
      <w:r w:rsidRPr="006F5A8B">
        <w:rPr>
          <w:rFonts w:ascii="Arial" w:hAnsi="Arial" w:cs="Arial"/>
          <w:sz w:val="24"/>
          <w:szCs w:val="24"/>
        </w:rPr>
        <w:t>«Полномочия органов местного самоуправления в области пожарной безопасности» Федерального закона от 21.12.1994 № 69-ФЗ «О пожарной безопасности» определяет, что к полномочиям органов местного самоуправления городских округов по обеспечению первичных мер пожарной безопасности в границах сельских населенных пунктов относятся в том числе:</w:t>
      </w:r>
      <w:proofErr w:type="gramEnd"/>
    </w:p>
    <w:p w14:paraId="1079DFFE" w14:textId="77777777" w:rsidR="004A203E" w:rsidRPr="006F5A8B" w:rsidRDefault="004A203E" w:rsidP="004A203E">
      <w:pPr>
        <w:widowControl w:val="0"/>
        <w:spacing w:after="0" w:line="240" w:lineRule="auto"/>
        <w:ind w:firstLine="709"/>
        <w:jc w:val="both"/>
        <w:rPr>
          <w:rFonts w:ascii="Arial" w:hAnsi="Arial" w:cs="Arial"/>
          <w:sz w:val="24"/>
          <w:szCs w:val="24"/>
        </w:rPr>
      </w:pPr>
      <w:r w:rsidRPr="006F5A8B">
        <w:rPr>
          <w:rFonts w:ascii="Arial" w:hAnsi="Arial" w:cs="Arial"/>
          <w:sz w:val="24"/>
          <w:szCs w:val="2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14:paraId="2E92BE49" w14:textId="77777777" w:rsidR="004A203E" w:rsidRPr="006F5A8B" w:rsidRDefault="004A203E" w:rsidP="004A203E">
      <w:pPr>
        <w:widowControl w:val="0"/>
        <w:spacing w:after="0" w:line="240" w:lineRule="auto"/>
        <w:ind w:firstLine="709"/>
        <w:jc w:val="both"/>
        <w:rPr>
          <w:rFonts w:ascii="Arial" w:hAnsi="Arial" w:cs="Arial"/>
          <w:sz w:val="24"/>
          <w:szCs w:val="24"/>
        </w:rPr>
      </w:pPr>
      <w:r w:rsidRPr="006F5A8B">
        <w:rPr>
          <w:rFonts w:ascii="Arial" w:hAnsi="Arial" w:cs="Arial"/>
          <w:sz w:val="24"/>
          <w:szCs w:val="24"/>
        </w:rPr>
        <w:t>оснащение территорий общего пользования первичными средствами тушения пожаров и противопожарным инвентарем;</w:t>
      </w:r>
    </w:p>
    <w:p w14:paraId="4E9AB409" w14:textId="77777777" w:rsidR="004A203E" w:rsidRPr="006F5A8B" w:rsidRDefault="004A203E" w:rsidP="004A203E">
      <w:pPr>
        <w:widowControl w:val="0"/>
        <w:spacing w:after="0" w:line="240" w:lineRule="auto"/>
        <w:ind w:firstLine="709"/>
        <w:jc w:val="both"/>
        <w:rPr>
          <w:rFonts w:ascii="Arial" w:hAnsi="Arial" w:cs="Arial"/>
          <w:sz w:val="24"/>
          <w:szCs w:val="24"/>
        </w:rPr>
      </w:pPr>
      <w:r w:rsidRPr="006F5A8B">
        <w:rPr>
          <w:rFonts w:ascii="Arial" w:hAnsi="Arial" w:cs="Arial"/>
          <w:sz w:val="24"/>
          <w:szCs w:val="24"/>
        </w:rPr>
        <w:t>организация и принятие мер по оповещению населения и подразделений Государственной противопожарной службы о пожаре;</w:t>
      </w:r>
    </w:p>
    <w:p w14:paraId="1FF99BFB" w14:textId="77777777" w:rsidR="004A203E" w:rsidRPr="006F5A8B" w:rsidRDefault="004A203E" w:rsidP="004A203E">
      <w:pPr>
        <w:widowControl w:val="0"/>
        <w:spacing w:after="0" w:line="240" w:lineRule="auto"/>
        <w:ind w:firstLine="709"/>
        <w:jc w:val="both"/>
        <w:rPr>
          <w:rFonts w:ascii="Arial" w:hAnsi="Arial" w:cs="Arial"/>
          <w:sz w:val="24"/>
          <w:szCs w:val="24"/>
        </w:rPr>
      </w:pPr>
      <w:r w:rsidRPr="006F5A8B">
        <w:rPr>
          <w:rFonts w:ascii="Arial" w:hAnsi="Arial" w:cs="Arial"/>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14:paraId="45E1B670" w14:textId="77777777" w:rsidR="004A203E" w:rsidRPr="006F5A8B" w:rsidRDefault="004A203E" w:rsidP="004A203E">
      <w:pPr>
        <w:widowControl w:val="0"/>
        <w:spacing w:after="0" w:line="240" w:lineRule="auto"/>
        <w:ind w:firstLine="709"/>
        <w:jc w:val="both"/>
        <w:rPr>
          <w:rFonts w:ascii="Arial" w:hAnsi="Arial" w:cs="Arial"/>
          <w:sz w:val="24"/>
          <w:szCs w:val="24"/>
        </w:rPr>
      </w:pPr>
      <w:r w:rsidRPr="006F5A8B">
        <w:rPr>
          <w:rFonts w:ascii="Arial" w:hAnsi="Arial" w:cs="Arial"/>
          <w:sz w:val="24"/>
          <w:szCs w:val="24"/>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14:paraId="7F20C0BF" w14:textId="77777777" w:rsidR="004A203E" w:rsidRPr="006F5A8B" w:rsidRDefault="004A203E" w:rsidP="004A203E">
      <w:pPr>
        <w:widowControl w:val="0"/>
        <w:spacing w:after="0" w:line="240" w:lineRule="auto"/>
        <w:ind w:firstLine="709"/>
        <w:jc w:val="both"/>
        <w:rPr>
          <w:rFonts w:ascii="Arial" w:hAnsi="Arial" w:cs="Arial"/>
          <w:sz w:val="24"/>
          <w:szCs w:val="24"/>
        </w:rPr>
      </w:pPr>
      <w:r w:rsidRPr="006F5A8B">
        <w:rPr>
          <w:rFonts w:ascii="Arial" w:hAnsi="Arial" w:cs="Arial"/>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268F6C54" w14:textId="7BCF848F" w:rsidR="004A203E" w:rsidRPr="006F5A8B" w:rsidRDefault="004A203E" w:rsidP="004A203E">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Реализация подпрограммы </w:t>
      </w:r>
      <w:proofErr w:type="gramStart"/>
      <w:r w:rsidRPr="006F5A8B">
        <w:rPr>
          <w:rFonts w:ascii="Arial" w:hAnsi="Arial" w:cs="Arial"/>
          <w:sz w:val="24"/>
          <w:szCs w:val="24"/>
        </w:rPr>
        <w:t>направлена на реализацию требований законодательства в области пожарной безопасности и осуществля</w:t>
      </w:r>
      <w:r w:rsidR="00FC7BE7" w:rsidRPr="006F5A8B">
        <w:rPr>
          <w:rFonts w:ascii="Arial" w:hAnsi="Arial" w:cs="Arial"/>
          <w:sz w:val="24"/>
          <w:szCs w:val="24"/>
        </w:rPr>
        <w:t>е</w:t>
      </w:r>
      <w:r w:rsidRPr="006F5A8B">
        <w:rPr>
          <w:rFonts w:ascii="Arial" w:hAnsi="Arial" w:cs="Arial"/>
          <w:sz w:val="24"/>
          <w:szCs w:val="24"/>
        </w:rPr>
        <w:t>тся</w:t>
      </w:r>
      <w:proofErr w:type="gramEnd"/>
      <w:r w:rsidRPr="006F5A8B">
        <w:rPr>
          <w:rFonts w:ascii="Arial" w:hAnsi="Arial" w:cs="Arial"/>
          <w:sz w:val="24"/>
          <w:szCs w:val="24"/>
        </w:rPr>
        <w:t xml:space="preserve"> в соответствии с перечнем мероприятий подпрограммы «</w:t>
      </w:r>
      <w:r w:rsidR="00870156" w:rsidRPr="006F5A8B">
        <w:rPr>
          <w:rFonts w:ascii="Arial" w:hAnsi="Arial" w:cs="Arial"/>
          <w:sz w:val="24"/>
          <w:szCs w:val="24"/>
        </w:rPr>
        <w:t>Обеспечение пожарной безопасности на территории муниципального образования Московской области</w:t>
      </w:r>
      <w:r w:rsidRPr="006F5A8B">
        <w:rPr>
          <w:rFonts w:ascii="Arial" w:hAnsi="Arial" w:cs="Arial"/>
          <w:sz w:val="24"/>
          <w:szCs w:val="24"/>
        </w:rPr>
        <w:t>» Муниципальной программы.</w:t>
      </w:r>
    </w:p>
    <w:p w14:paraId="301AF6AE" w14:textId="2D54AAD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1576322D" w14:textId="76EF8A97" w:rsidR="00203C77" w:rsidRPr="006F5A8B" w:rsidRDefault="00B5758E" w:rsidP="00203C77">
      <w:pPr>
        <w:pStyle w:val="ConsPlusNormal"/>
        <w:jc w:val="center"/>
        <w:rPr>
          <w:rFonts w:ascii="Arial" w:hAnsi="Arial" w:cs="Arial"/>
          <w:bCs/>
          <w:sz w:val="24"/>
          <w:szCs w:val="24"/>
        </w:rPr>
      </w:pPr>
      <w:r w:rsidRPr="006F5A8B">
        <w:rPr>
          <w:rFonts w:ascii="Arial" w:hAnsi="Arial" w:cs="Arial"/>
          <w:bCs/>
          <w:sz w:val="24"/>
          <w:szCs w:val="24"/>
        </w:rPr>
        <w:t>11</w:t>
      </w:r>
      <w:r w:rsidR="007A7748" w:rsidRPr="006F5A8B">
        <w:rPr>
          <w:rFonts w:ascii="Arial" w:hAnsi="Arial" w:cs="Arial"/>
          <w:bCs/>
          <w:sz w:val="24"/>
          <w:szCs w:val="24"/>
        </w:rPr>
        <w:t>.</w:t>
      </w:r>
      <w:r w:rsidR="00DF43AF" w:rsidRPr="006F5A8B">
        <w:rPr>
          <w:rFonts w:ascii="Arial" w:hAnsi="Arial" w:cs="Arial"/>
          <w:bCs/>
          <w:sz w:val="24"/>
          <w:szCs w:val="24"/>
        </w:rPr>
        <w:t>3</w:t>
      </w:r>
      <w:r w:rsidR="007A7748" w:rsidRPr="006F5A8B">
        <w:rPr>
          <w:rFonts w:ascii="Arial" w:hAnsi="Arial" w:cs="Arial"/>
          <w:bCs/>
          <w:sz w:val="24"/>
          <w:szCs w:val="24"/>
        </w:rPr>
        <w:t xml:space="preserve">. </w:t>
      </w:r>
      <w:proofErr w:type="gramStart"/>
      <w:r w:rsidR="00203C77" w:rsidRPr="006F5A8B">
        <w:rPr>
          <w:rFonts w:ascii="Arial" w:hAnsi="Arial" w:cs="Arial"/>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00FC7BE7" w:rsidRPr="006F5A8B">
        <w:rPr>
          <w:rFonts w:ascii="Arial" w:hAnsi="Arial" w:cs="Arial"/>
          <w:bCs/>
          <w:sz w:val="24"/>
          <w:szCs w:val="24"/>
        </w:rPr>
        <w:t xml:space="preserve">городского </w:t>
      </w:r>
      <w:r w:rsidR="00203C77" w:rsidRPr="006F5A8B">
        <w:rPr>
          <w:rFonts w:ascii="Arial" w:hAnsi="Arial" w:cs="Arial"/>
          <w:bCs/>
          <w:sz w:val="24"/>
          <w:szCs w:val="24"/>
        </w:rPr>
        <w:t>округа, реализуемых в рамках подпрограммы</w:t>
      </w:r>
      <w:proofErr w:type="gramEnd"/>
    </w:p>
    <w:p w14:paraId="726FAE54" w14:textId="77777777" w:rsidR="00203C77" w:rsidRPr="006F5A8B" w:rsidRDefault="00203C77" w:rsidP="00203C77">
      <w:pPr>
        <w:pStyle w:val="ConsPlusNormal"/>
        <w:ind w:firstLine="540"/>
        <w:jc w:val="both"/>
        <w:rPr>
          <w:rFonts w:ascii="Arial" w:hAnsi="Arial" w:cs="Arial"/>
          <w:sz w:val="24"/>
          <w:szCs w:val="24"/>
        </w:rPr>
      </w:pPr>
    </w:p>
    <w:p w14:paraId="0A13919A" w14:textId="77777777" w:rsidR="004A203E" w:rsidRPr="006F5A8B" w:rsidRDefault="004A203E" w:rsidP="004A203E">
      <w:pPr>
        <w:widowControl w:val="0"/>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Анализ вариантов решения проблемы обеспечения пожарной безопасности в Московской области показывает, что наиболее эффективным и экономически </w:t>
      </w:r>
      <w:r w:rsidRPr="006F5A8B">
        <w:rPr>
          <w:rFonts w:ascii="Arial" w:hAnsi="Arial" w:cs="Arial"/>
          <w:sz w:val="24"/>
          <w:szCs w:val="24"/>
        </w:rPr>
        <w:lastRenderedPageBreak/>
        <w:t>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предусматривающих затраты за счет всех источников финансирования. Этот вариант обеспечит устойчивую положительную тенденцию к снижению пожарных рисков и приближение их значений к показателям пожарных рисков в развитых странах мира.</w:t>
      </w:r>
    </w:p>
    <w:p w14:paraId="2BC57373" w14:textId="77777777" w:rsidR="004A203E" w:rsidRPr="006F5A8B" w:rsidRDefault="004A203E" w:rsidP="004A203E">
      <w:pPr>
        <w:widowControl w:val="0"/>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 xml:space="preserve">Решение задачи подпрограммы по обеспечению пожарной безопасности с учетом норм Федеральных законов от 21.12.1994 № 69-ФЗ </w:t>
      </w:r>
      <w:r w:rsidRPr="006F5A8B">
        <w:rPr>
          <w:rFonts w:ascii="Arial" w:hAnsi="Arial" w:cs="Arial"/>
          <w:sz w:val="24"/>
          <w:szCs w:val="24"/>
        </w:rPr>
        <w:br/>
        <w:t>«О пожарной безопасности», от 22.07.2008 № 123-ФЗ «Технический регламент о требованиях пожарной безопасности» и постановления Правительства Российской Федерации от 16.09.2020 № 1479 «Об утверждении Правил противопожарного режима в Российской Федерации», регламентирующих полномочия органов местного самоуправления и организаций в области обеспечения пожарной безопасности, позволит разработать и провести противопожарные</w:t>
      </w:r>
      <w:proofErr w:type="gramEnd"/>
      <w:r w:rsidRPr="006F5A8B">
        <w:rPr>
          <w:rFonts w:ascii="Arial" w:hAnsi="Arial" w:cs="Arial"/>
          <w:sz w:val="24"/>
          <w:szCs w:val="24"/>
        </w:rPr>
        <w:t xml:space="preserve"> мероприятия в населенных пунктах и организациях, направленные на профилактику пожаров среди населения, а также реализацию системы мер по обучению населения правилам пожарной безопасности.</w:t>
      </w:r>
    </w:p>
    <w:p w14:paraId="1739ED5F"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24541820"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492E4975"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0FC4F270"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11955981"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299760CA"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2F68DE54"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65261827"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01796FA1"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2ABC36B3" w14:textId="77777777" w:rsidR="00203C77" w:rsidRPr="006F5A8B" w:rsidRDefault="00203C77" w:rsidP="00203C77">
      <w:pPr>
        <w:autoSpaceDE w:val="0"/>
        <w:autoSpaceDN w:val="0"/>
        <w:adjustRightInd w:val="0"/>
        <w:spacing w:after="0" w:line="240" w:lineRule="auto"/>
        <w:ind w:firstLine="709"/>
        <w:jc w:val="both"/>
        <w:rPr>
          <w:rFonts w:ascii="Arial" w:hAnsi="Arial" w:cs="Arial"/>
          <w:sz w:val="24"/>
          <w:szCs w:val="24"/>
        </w:rPr>
      </w:pPr>
    </w:p>
    <w:p w14:paraId="4CF5DEBF" w14:textId="77777777" w:rsidR="002F4929" w:rsidRPr="006F5A8B" w:rsidRDefault="002F4929" w:rsidP="003F75B5">
      <w:pPr>
        <w:autoSpaceDE w:val="0"/>
        <w:autoSpaceDN w:val="0"/>
        <w:adjustRightInd w:val="0"/>
        <w:spacing w:after="0" w:line="240" w:lineRule="auto"/>
        <w:ind w:firstLine="709"/>
        <w:jc w:val="both"/>
        <w:rPr>
          <w:rFonts w:ascii="Arial" w:hAnsi="Arial" w:cs="Arial"/>
          <w:sz w:val="24"/>
          <w:szCs w:val="24"/>
        </w:rPr>
        <w:sectPr w:rsidR="002F4929" w:rsidRPr="006F5A8B" w:rsidSect="006F5A8B">
          <w:pgSz w:w="11906" w:h="16838"/>
          <w:pgMar w:top="1134" w:right="567" w:bottom="1134" w:left="1134" w:header="709" w:footer="709" w:gutter="0"/>
          <w:cols w:space="708"/>
          <w:docGrid w:linePitch="360"/>
        </w:sectPr>
      </w:pPr>
    </w:p>
    <w:p w14:paraId="597145E3" w14:textId="009B2E24" w:rsidR="00DF43AF" w:rsidRPr="006F5A8B" w:rsidRDefault="00DF43AF" w:rsidP="00B5758E">
      <w:pPr>
        <w:pStyle w:val="a3"/>
        <w:widowControl w:val="0"/>
        <w:numPr>
          <w:ilvl w:val="0"/>
          <w:numId w:val="10"/>
        </w:numPr>
        <w:autoSpaceDE w:val="0"/>
        <w:autoSpaceDN w:val="0"/>
        <w:adjustRightInd w:val="0"/>
        <w:spacing w:after="0" w:line="240" w:lineRule="auto"/>
        <w:ind w:left="0" w:firstLine="0"/>
        <w:jc w:val="center"/>
        <w:rPr>
          <w:rFonts w:ascii="Arial" w:hAnsi="Arial" w:cs="Arial"/>
          <w:sz w:val="24"/>
          <w:szCs w:val="24"/>
        </w:rPr>
      </w:pPr>
      <w:r w:rsidRPr="006F5A8B">
        <w:rPr>
          <w:rFonts w:ascii="Arial" w:hAnsi="Arial" w:cs="Arial"/>
          <w:sz w:val="24"/>
          <w:szCs w:val="24"/>
        </w:rPr>
        <w:lastRenderedPageBreak/>
        <w:t>Подпрограмма «</w:t>
      </w:r>
      <w:r w:rsidR="00FC7BE7" w:rsidRPr="006F5A8B">
        <w:rPr>
          <w:rFonts w:ascii="Arial" w:hAnsi="Arial" w:cs="Arial"/>
          <w:sz w:val="24"/>
          <w:szCs w:val="24"/>
        </w:rPr>
        <w:t xml:space="preserve">Обеспечение безопасности населения на </w:t>
      </w:r>
      <w:proofErr w:type="gramStart"/>
      <w:r w:rsidR="00FC7BE7" w:rsidRPr="006F5A8B">
        <w:rPr>
          <w:rFonts w:ascii="Arial" w:hAnsi="Arial" w:cs="Arial"/>
          <w:sz w:val="24"/>
          <w:szCs w:val="24"/>
        </w:rPr>
        <w:t>водных</w:t>
      </w:r>
      <w:proofErr w:type="gramEnd"/>
      <w:r w:rsidR="00FC7BE7" w:rsidRPr="006F5A8B">
        <w:rPr>
          <w:rFonts w:ascii="Arial" w:hAnsi="Arial" w:cs="Arial"/>
          <w:sz w:val="24"/>
          <w:szCs w:val="24"/>
        </w:rPr>
        <w:t xml:space="preserve"> объекта, расположенных на территории муниципального образования Московской области</w:t>
      </w:r>
      <w:r w:rsidRPr="006F5A8B">
        <w:rPr>
          <w:rFonts w:ascii="Arial" w:hAnsi="Arial" w:cs="Arial"/>
          <w:sz w:val="24"/>
          <w:szCs w:val="24"/>
        </w:rPr>
        <w:t>»</w:t>
      </w:r>
    </w:p>
    <w:p w14:paraId="1FF41F7B" w14:textId="6992F7FE" w:rsidR="00DF43AF" w:rsidRPr="006F5A8B" w:rsidRDefault="00DF43AF" w:rsidP="00B5758E">
      <w:pPr>
        <w:widowControl w:val="0"/>
        <w:autoSpaceDE w:val="0"/>
        <w:autoSpaceDN w:val="0"/>
        <w:adjustRightInd w:val="0"/>
        <w:spacing w:after="0" w:line="240" w:lineRule="auto"/>
        <w:jc w:val="center"/>
        <w:rPr>
          <w:rFonts w:ascii="Arial" w:hAnsi="Arial" w:cs="Arial"/>
          <w:sz w:val="24"/>
          <w:szCs w:val="24"/>
        </w:rPr>
      </w:pPr>
    </w:p>
    <w:p w14:paraId="3B0D4109" w14:textId="68B2E79E" w:rsidR="002F4929" w:rsidRPr="006F5A8B" w:rsidRDefault="002F4929" w:rsidP="00B5758E">
      <w:pPr>
        <w:pStyle w:val="a3"/>
        <w:widowControl w:val="0"/>
        <w:numPr>
          <w:ilvl w:val="1"/>
          <w:numId w:val="10"/>
        </w:numPr>
        <w:autoSpaceDE w:val="0"/>
        <w:autoSpaceDN w:val="0"/>
        <w:adjustRightInd w:val="0"/>
        <w:spacing w:after="0" w:line="240" w:lineRule="auto"/>
        <w:ind w:left="0" w:firstLine="0"/>
        <w:jc w:val="center"/>
        <w:rPr>
          <w:rFonts w:ascii="Arial" w:hAnsi="Arial" w:cs="Arial"/>
          <w:sz w:val="24"/>
          <w:szCs w:val="24"/>
        </w:rPr>
      </w:pPr>
      <w:r w:rsidRPr="006F5A8B">
        <w:rPr>
          <w:rFonts w:ascii="Arial" w:hAnsi="Arial" w:cs="Arial"/>
          <w:sz w:val="24"/>
          <w:szCs w:val="24"/>
        </w:rPr>
        <w:t>ПАСПОРТ ПОДПРОГРАММЫ МУНИЦИПАЛЬНОЙ ПРОГРАММЫ</w:t>
      </w:r>
    </w:p>
    <w:p w14:paraId="0684B6B6" w14:textId="03020C36" w:rsidR="002F4929" w:rsidRPr="006F5A8B" w:rsidRDefault="002F4929" w:rsidP="00B5758E">
      <w:pPr>
        <w:widowControl w:val="0"/>
        <w:autoSpaceDE w:val="0"/>
        <w:autoSpaceDN w:val="0"/>
        <w:adjustRightInd w:val="0"/>
        <w:spacing w:after="0" w:line="240" w:lineRule="auto"/>
        <w:jc w:val="center"/>
        <w:rPr>
          <w:rFonts w:ascii="Arial" w:hAnsi="Arial" w:cs="Arial"/>
          <w:sz w:val="24"/>
          <w:szCs w:val="24"/>
        </w:rPr>
      </w:pPr>
      <w:r w:rsidRPr="006F5A8B">
        <w:rPr>
          <w:rFonts w:ascii="Arial" w:hAnsi="Arial" w:cs="Arial"/>
          <w:sz w:val="24"/>
          <w:szCs w:val="24"/>
        </w:rPr>
        <w:t>«</w:t>
      </w:r>
      <w:r w:rsidR="00FC7BE7" w:rsidRPr="006F5A8B">
        <w:rPr>
          <w:rFonts w:ascii="Arial" w:hAnsi="Arial" w:cs="Arial"/>
          <w:sz w:val="24"/>
          <w:szCs w:val="24"/>
        </w:rPr>
        <w:t xml:space="preserve">Обеспечение безопасности населения на </w:t>
      </w:r>
      <w:proofErr w:type="gramStart"/>
      <w:r w:rsidR="00FC7BE7" w:rsidRPr="006F5A8B">
        <w:rPr>
          <w:rFonts w:ascii="Arial" w:hAnsi="Arial" w:cs="Arial"/>
          <w:sz w:val="24"/>
          <w:szCs w:val="24"/>
        </w:rPr>
        <w:t>водных</w:t>
      </w:r>
      <w:proofErr w:type="gramEnd"/>
      <w:r w:rsidR="00FC7BE7" w:rsidRPr="006F5A8B">
        <w:rPr>
          <w:rFonts w:ascii="Arial" w:hAnsi="Arial" w:cs="Arial"/>
          <w:sz w:val="24"/>
          <w:szCs w:val="24"/>
        </w:rPr>
        <w:t xml:space="preserve"> объекта, расположенных на территории муниципального образования Московской области</w:t>
      </w:r>
      <w:r w:rsidRPr="006F5A8B">
        <w:rPr>
          <w:rFonts w:ascii="Arial" w:hAnsi="Arial" w:cs="Arial"/>
          <w:sz w:val="24"/>
          <w:szCs w:val="24"/>
        </w:rPr>
        <w:t>»</w:t>
      </w:r>
    </w:p>
    <w:p w14:paraId="2C621FB0" w14:textId="77777777" w:rsidR="002F4929" w:rsidRPr="006F5A8B" w:rsidRDefault="002F4929" w:rsidP="002F4929">
      <w:pPr>
        <w:widowControl w:val="0"/>
        <w:autoSpaceDE w:val="0"/>
        <w:autoSpaceDN w:val="0"/>
        <w:adjustRightInd w:val="0"/>
        <w:spacing w:after="0" w:line="240" w:lineRule="auto"/>
        <w:ind w:firstLine="540"/>
        <w:jc w:val="both"/>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1703"/>
        <w:gridCol w:w="1997"/>
        <w:gridCol w:w="1425"/>
        <w:gridCol w:w="1424"/>
        <w:gridCol w:w="1420"/>
        <w:gridCol w:w="1424"/>
        <w:gridCol w:w="1351"/>
        <w:gridCol w:w="1221"/>
      </w:tblGrid>
      <w:tr w:rsidR="003E6CCB" w:rsidRPr="006F5A8B" w14:paraId="4D004778" w14:textId="77777777" w:rsidTr="006F5A8B">
        <w:trPr>
          <w:trHeight w:val="20"/>
        </w:trPr>
        <w:tc>
          <w:tcPr>
            <w:tcW w:w="2764" w:type="dxa"/>
          </w:tcPr>
          <w:p w14:paraId="4B6665EC" w14:textId="77777777" w:rsidR="002F4929" w:rsidRPr="006F5A8B" w:rsidRDefault="002F4929" w:rsidP="00D84D1E">
            <w:pPr>
              <w:pStyle w:val="ConsPlusNormal"/>
              <w:rPr>
                <w:rFonts w:ascii="Arial" w:hAnsi="Arial" w:cs="Arial"/>
                <w:sz w:val="24"/>
                <w:szCs w:val="24"/>
              </w:rPr>
            </w:pPr>
            <w:r w:rsidRPr="006F5A8B">
              <w:rPr>
                <w:rFonts w:ascii="Arial" w:hAnsi="Arial" w:cs="Arial"/>
                <w:sz w:val="24"/>
                <w:szCs w:val="24"/>
              </w:rPr>
              <w:t>Муниципальный заказчик подпрограммы</w:t>
            </w:r>
          </w:p>
        </w:tc>
        <w:tc>
          <w:tcPr>
            <w:tcW w:w="11914" w:type="dxa"/>
            <w:gridSpan w:val="8"/>
          </w:tcPr>
          <w:p w14:paraId="3260F769" w14:textId="77777777" w:rsidR="002F4929" w:rsidRPr="006F5A8B" w:rsidRDefault="002F4929" w:rsidP="00D84D1E">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r>
      <w:tr w:rsidR="00745210" w:rsidRPr="006F5A8B" w14:paraId="7EACCD2F" w14:textId="77777777" w:rsidTr="006F5A8B">
        <w:trPr>
          <w:trHeight w:val="1012"/>
        </w:trPr>
        <w:tc>
          <w:tcPr>
            <w:tcW w:w="2764" w:type="dxa"/>
            <w:vMerge w:val="restart"/>
          </w:tcPr>
          <w:p w14:paraId="6C5AD8F4" w14:textId="77777777" w:rsidR="00745210" w:rsidRPr="006F5A8B" w:rsidRDefault="00745210" w:rsidP="00A95D98">
            <w:pPr>
              <w:pStyle w:val="ConsPlusNormal"/>
              <w:rPr>
                <w:rFonts w:ascii="Arial" w:hAnsi="Arial" w:cs="Arial"/>
                <w:sz w:val="24"/>
                <w:szCs w:val="24"/>
              </w:rPr>
            </w:pPr>
            <w:r w:rsidRPr="006F5A8B">
              <w:rPr>
                <w:rFonts w:ascii="Arial" w:hAnsi="Arial" w:cs="Arial"/>
                <w:sz w:val="24"/>
                <w:szCs w:val="24"/>
              </w:rPr>
              <w:t>Источники финансирования подпрограммы, в том числе по годам реализации и главным распорядителям бюджетных средств</w:t>
            </w:r>
          </w:p>
          <w:p w14:paraId="1EC295A5" w14:textId="7441EED7" w:rsidR="00745210" w:rsidRPr="006F5A8B" w:rsidRDefault="00745210" w:rsidP="00A95D98">
            <w:pPr>
              <w:pStyle w:val="ConsPlusNormal"/>
              <w:rPr>
                <w:rFonts w:ascii="Arial" w:hAnsi="Arial" w:cs="Arial"/>
                <w:sz w:val="24"/>
                <w:szCs w:val="24"/>
              </w:rPr>
            </w:pPr>
            <w:r w:rsidRPr="006F5A8B">
              <w:rPr>
                <w:rFonts w:ascii="Arial" w:hAnsi="Arial" w:cs="Arial"/>
                <w:sz w:val="24"/>
                <w:szCs w:val="24"/>
              </w:rPr>
              <w:t>(тыс. рублей)</w:t>
            </w:r>
          </w:p>
        </w:tc>
        <w:tc>
          <w:tcPr>
            <w:tcW w:w="1696" w:type="dxa"/>
          </w:tcPr>
          <w:p w14:paraId="29F3A69F" w14:textId="77777777" w:rsidR="00745210" w:rsidRPr="006F5A8B" w:rsidRDefault="00745210" w:rsidP="00D84D1E">
            <w:pPr>
              <w:pStyle w:val="ConsPlusNormal"/>
              <w:rPr>
                <w:rFonts w:ascii="Arial" w:hAnsi="Arial" w:cs="Arial"/>
                <w:sz w:val="24"/>
                <w:szCs w:val="24"/>
              </w:rPr>
            </w:pPr>
            <w:r w:rsidRPr="006F5A8B">
              <w:rPr>
                <w:rFonts w:ascii="Arial" w:hAnsi="Arial" w:cs="Arial"/>
                <w:sz w:val="24"/>
                <w:szCs w:val="24"/>
              </w:rPr>
              <w:t>Главный распорядитель бюджетных средств</w:t>
            </w:r>
          </w:p>
        </w:tc>
        <w:tc>
          <w:tcPr>
            <w:tcW w:w="1988" w:type="dxa"/>
          </w:tcPr>
          <w:p w14:paraId="034BE6C6" w14:textId="77777777" w:rsidR="00745210" w:rsidRPr="006F5A8B" w:rsidRDefault="00745210" w:rsidP="00D84D1E">
            <w:pPr>
              <w:pStyle w:val="ConsPlusNormal"/>
              <w:rPr>
                <w:rFonts w:ascii="Arial" w:hAnsi="Arial" w:cs="Arial"/>
                <w:sz w:val="24"/>
                <w:szCs w:val="24"/>
              </w:rPr>
            </w:pPr>
            <w:r w:rsidRPr="006F5A8B">
              <w:rPr>
                <w:rFonts w:ascii="Arial" w:hAnsi="Arial" w:cs="Arial"/>
                <w:sz w:val="24"/>
                <w:szCs w:val="24"/>
              </w:rPr>
              <w:t>Источник финансирования</w:t>
            </w:r>
          </w:p>
        </w:tc>
        <w:tc>
          <w:tcPr>
            <w:tcW w:w="1419" w:type="dxa"/>
          </w:tcPr>
          <w:p w14:paraId="671E10C1" w14:textId="0066A37E" w:rsidR="00745210" w:rsidRPr="006F5A8B" w:rsidRDefault="00745210" w:rsidP="008F1E60">
            <w:pPr>
              <w:pStyle w:val="ConsPlusNormal"/>
              <w:jc w:val="center"/>
              <w:rPr>
                <w:rFonts w:ascii="Arial" w:hAnsi="Arial" w:cs="Arial"/>
                <w:sz w:val="24"/>
                <w:szCs w:val="24"/>
              </w:rPr>
            </w:pPr>
            <w:r w:rsidRPr="006F5A8B">
              <w:rPr>
                <w:rFonts w:ascii="Arial" w:hAnsi="Arial" w:cs="Arial"/>
                <w:sz w:val="24"/>
                <w:szCs w:val="24"/>
              </w:rPr>
              <w:t>Всего</w:t>
            </w:r>
          </w:p>
        </w:tc>
        <w:tc>
          <w:tcPr>
            <w:tcW w:w="1418" w:type="dxa"/>
          </w:tcPr>
          <w:p w14:paraId="0775B833" w14:textId="7942E68A" w:rsidR="00745210" w:rsidRPr="006F5A8B" w:rsidRDefault="00745210" w:rsidP="008F1E60">
            <w:pPr>
              <w:pStyle w:val="ConsPlusNormal"/>
              <w:jc w:val="center"/>
              <w:rPr>
                <w:rFonts w:ascii="Arial" w:hAnsi="Arial" w:cs="Arial"/>
                <w:sz w:val="24"/>
                <w:szCs w:val="24"/>
              </w:rPr>
            </w:pPr>
            <w:r w:rsidRPr="006F5A8B">
              <w:rPr>
                <w:rFonts w:ascii="Arial" w:hAnsi="Arial" w:cs="Arial"/>
                <w:sz w:val="24"/>
                <w:szCs w:val="24"/>
              </w:rPr>
              <w:t>2023 год</w:t>
            </w:r>
          </w:p>
        </w:tc>
        <w:tc>
          <w:tcPr>
            <w:tcW w:w="1414" w:type="dxa"/>
          </w:tcPr>
          <w:p w14:paraId="4A282836" w14:textId="48E3C994" w:rsidR="00745210" w:rsidRPr="006F5A8B" w:rsidRDefault="00745210" w:rsidP="008F1E60">
            <w:pPr>
              <w:pStyle w:val="ConsPlusNormal"/>
              <w:jc w:val="center"/>
              <w:rPr>
                <w:rFonts w:ascii="Arial" w:hAnsi="Arial" w:cs="Arial"/>
                <w:sz w:val="24"/>
                <w:szCs w:val="24"/>
              </w:rPr>
            </w:pPr>
            <w:r w:rsidRPr="006F5A8B">
              <w:rPr>
                <w:rFonts w:ascii="Arial" w:hAnsi="Arial" w:cs="Arial"/>
                <w:sz w:val="24"/>
                <w:szCs w:val="24"/>
              </w:rPr>
              <w:t>2024 год</w:t>
            </w:r>
          </w:p>
        </w:tc>
        <w:tc>
          <w:tcPr>
            <w:tcW w:w="1418" w:type="dxa"/>
          </w:tcPr>
          <w:p w14:paraId="019B757D" w14:textId="3E4F3AB0" w:rsidR="00745210" w:rsidRPr="006F5A8B" w:rsidRDefault="00745210" w:rsidP="008F1E60">
            <w:pPr>
              <w:pStyle w:val="ConsPlusNormal"/>
              <w:jc w:val="center"/>
              <w:rPr>
                <w:rFonts w:ascii="Arial" w:hAnsi="Arial" w:cs="Arial"/>
                <w:sz w:val="24"/>
                <w:szCs w:val="24"/>
              </w:rPr>
            </w:pPr>
            <w:r w:rsidRPr="006F5A8B">
              <w:rPr>
                <w:rFonts w:ascii="Arial" w:hAnsi="Arial" w:cs="Arial"/>
                <w:sz w:val="24"/>
                <w:szCs w:val="24"/>
              </w:rPr>
              <w:t>2025 год</w:t>
            </w:r>
          </w:p>
        </w:tc>
        <w:tc>
          <w:tcPr>
            <w:tcW w:w="1345" w:type="dxa"/>
          </w:tcPr>
          <w:p w14:paraId="43F6F608" w14:textId="4CF6DF92" w:rsidR="00745210" w:rsidRPr="006F5A8B" w:rsidRDefault="00745210" w:rsidP="008F1E60">
            <w:pPr>
              <w:pStyle w:val="ConsPlusNormal"/>
              <w:jc w:val="center"/>
              <w:rPr>
                <w:rFonts w:ascii="Arial" w:hAnsi="Arial" w:cs="Arial"/>
                <w:sz w:val="24"/>
                <w:szCs w:val="24"/>
              </w:rPr>
            </w:pPr>
            <w:r w:rsidRPr="006F5A8B">
              <w:rPr>
                <w:rFonts w:ascii="Arial" w:hAnsi="Arial" w:cs="Arial"/>
                <w:sz w:val="24"/>
                <w:szCs w:val="24"/>
              </w:rPr>
              <w:t>2026 год</w:t>
            </w:r>
          </w:p>
        </w:tc>
        <w:tc>
          <w:tcPr>
            <w:tcW w:w="1216" w:type="dxa"/>
          </w:tcPr>
          <w:p w14:paraId="11E0F893" w14:textId="285A6390" w:rsidR="00745210" w:rsidRPr="006F5A8B" w:rsidRDefault="00745210" w:rsidP="008F1E60">
            <w:pPr>
              <w:pStyle w:val="ConsPlusNormal"/>
              <w:jc w:val="center"/>
              <w:rPr>
                <w:rFonts w:ascii="Arial" w:hAnsi="Arial" w:cs="Arial"/>
                <w:sz w:val="24"/>
                <w:szCs w:val="24"/>
              </w:rPr>
            </w:pPr>
            <w:r w:rsidRPr="006F5A8B">
              <w:rPr>
                <w:rFonts w:ascii="Arial" w:hAnsi="Arial" w:cs="Arial"/>
                <w:sz w:val="24"/>
                <w:szCs w:val="24"/>
              </w:rPr>
              <w:t>2027 год</w:t>
            </w:r>
          </w:p>
        </w:tc>
      </w:tr>
      <w:tr w:rsidR="0023599E" w:rsidRPr="006F5A8B" w14:paraId="554BFE6C" w14:textId="77777777" w:rsidTr="006F5A8B">
        <w:trPr>
          <w:trHeight w:val="1070"/>
        </w:trPr>
        <w:tc>
          <w:tcPr>
            <w:tcW w:w="2764" w:type="dxa"/>
            <w:vMerge/>
          </w:tcPr>
          <w:p w14:paraId="385EC503" w14:textId="77777777" w:rsidR="0023599E" w:rsidRPr="006F5A8B" w:rsidRDefault="0023599E" w:rsidP="0023599E">
            <w:pPr>
              <w:rPr>
                <w:rFonts w:ascii="Arial" w:hAnsi="Arial" w:cs="Arial"/>
                <w:sz w:val="24"/>
                <w:szCs w:val="24"/>
              </w:rPr>
            </w:pPr>
          </w:p>
        </w:tc>
        <w:tc>
          <w:tcPr>
            <w:tcW w:w="1696" w:type="dxa"/>
            <w:vMerge w:val="restart"/>
          </w:tcPr>
          <w:p w14:paraId="26B8D876" w14:textId="692584FD" w:rsidR="0023599E" w:rsidRPr="006F5A8B" w:rsidRDefault="0023599E" w:rsidP="0023599E">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c>
          <w:tcPr>
            <w:tcW w:w="1988" w:type="dxa"/>
          </w:tcPr>
          <w:p w14:paraId="015150BA" w14:textId="1F18B774" w:rsidR="0023599E" w:rsidRPr="006F5A8B" w:rsidRDefault="0023599E" w:rsidP="0023599E">
            <w:pPr>
              <w:pStyle w:val="ConsPlusNormal"/>
              <w:rPr>
                <w:rFonts w:ascii="Arial" w:hAnsi="Arial" w:cs="Arial"/>
                <w:sz w:val="24"/>
                <w:szCs w:val="24"/>
              </w:rPr>
            </w:pPr>
            <w:r w:rsidRPr="006F5A8B">
              <w:rPr>
                <w:rFonts w:ascii="Arial" w:hAnsi="Arial" w:cs="Arial"/>
                <w:sz w:val="24"/>
                <w:szCs w:val="24"/>
              </w:rPr>
              <w:t>Средства бюджета Одинцовского городского округа</w:t>
            </w:r>
          </w:p>
        </w:tc>
        <w:tc>
          <w:tcPr>
            <w:tcW w:w="1419" w:type="dxa"/>
          </w:tcPr>
          <w:p w14:paraId="2792A273" w14:textId="79E30CB3" w:rsidR="0023599E" w:rsidRPr="006F5A8B" w:rsidRDefault="0023599E" w:rsidP="0023599E">
            <w:pPr>
              <w:pStyle w:val="ConsPlusNormal"/>
              <w:jc w:val="center"/>
              <w:rPr>
                <w:rFonts w:ascii="Arial" w:hAnsi="Arial" w:cs="Arial"/>
                <w:sz w:val="24"/>
                <w:szCs w:val="24"/>
              </w:rPr>
            </w:pPr>
            <w:r w:rsidRPr="006F5A8B">
              <w:rPr>
                <w:rFonts w:ascii="Arial" w:hAnsi="Arial" w:cs="Arial"/>
                <w:sz w:val="24"/>
                <w:szCs w:val="24"/>
              </w:rPr>
              <w:t>988,00000</w:t>
            </w:r>
          </w:p>
        </w:tc>
        <w:tc>
          <w:tcPr>
            <w:tcW w:w="1418" w:type="dxa"/>
          </w:tcPr>
          <w:p w14:paraId="3F6ED611" w14:textId="2553C666" w:rsidR="0023599E" w:rsidRPr="006F5A8B" w:rsidRDefault="0023599E" w:rsidP="0023599E">
            <w:pPr>
              <w:pStyle w:val="ConsPlusNormal"/>
              <w:jc w:val="center"/>
              <w:rPr>
                <w:rFonts w:ascii="Arial" w:hAnsi="Arial" w:cs="Arial"/>
                <w:sz w:val="24"/>
                <w:szCs w:val="24"/>
              </w:rPr>
            </w:pPr>
            <w:r w:rsidRPr="006F5A8B">
              <w:rPr>
                <w:rFonts w:ascii="Arial" w:hAnsi="Arial" w:cs="Arial"/>
                <w:sz w:val="24"/>
                <w:szCs w:val="24"/>
              </w:rPr>
              <w:t>197,60000</w:t>
            </w:r>
          </w:p>
        </w:tc>
        <w:tc>
          <w:tcPr>
            <w:tcW w:w="1414" w:type="dxa"/>
          </w:tcPr>
          <w:p w14:paraId="1A1729AD" w14:textId="7E51CD72" w:rsidR="0023599E" w:rsidRPr="006F5A8B" w:rsidRDefault="0023599E" w:rsidP="0023599E">
            <w:pPr>
              <w:pStyle w:val="ConsPlusNormal"/>
              <w:jc w:val="center"/>
              <w:rPr>
                <w:rFonts w:ascii="Arial" w:hAnsi="Arial" w:cs="Arial"/>
                <w:sz w:val="24"/>
                <w:szCs w:val="24"/>
              </w:rPr>
            </w:pPr>
            <w:r w:rsidRPr="006F5A8B">
              <w:rPr>
                <w:rFonts w:ascii="Arial" w:hAnsi="Arial" w:cs="Arial"/>
                <w:sz w:val="24"/>
                <w:szCs w:val="24"/>
              </w:rPr>
              <w:t>197,60000</w:t>
            </w:r>
          </w:p>
        </w:tc>
        <w:tc>
          <w:tcPr>
            <w:tcW w:w="1418" w:type="dxa"/>
          </w:tcPr>
          <w:p w14:paraId="05A68567" w14:textId="6FC08C38" w:rsidR="0023599E" w:rsidRPr="006F5A8B" w:rsidRDefault="0023599E" w:rsidP="0023599E">
            <w:pPr>
              <w:pStyle w:val="ConsPlusNormal"/>
              <w:jc w:val="center"/>
              <w:rPr>
                <w:rFonts w:ascii="Arial" w:hAnsi="Arial" w:cs="Arial"/>
                <w:sz w:val="24"/>
                <w:szCs w:val="24"/>
              </w:rPr>
            </w:pPr>
            <w:r w:rsidRPr="006F5A8B">
              <w:rPr>
                <w:rFonts w:ascii="Arial" w:hAnsi="Arial" w:cs="Arial"/>
                <w:sz w:val="24"/>
                <w:szCs w:val="24"/>
              </w:rPr>
              <w:t>197,60000</w:t>
            </w:r>
          </w:p>
        </w:tc>
        <w:tc>
          <w:tcPr>
            <w:tcW w:w="1345" w:type="dxa"/>
          </w:tcPr>
          <w:p w14:paraId="605872B1" w14:textId="73C8608A" w:rsidR="0023599E" w:rsidRPr="006F5A8B" w:rsidRDefault="0023599E" w:rsidP="0023599E">
            <w:pPr>
              <w:pStyle w:val="ConsPlusNormal"/>
              <w:jc w:val="center"/>
              <w:rPr>
                <w:rFonts w:ascii="Arial" w:hAnsi="Arial" w:cs="Arial"/>
                <w:sz w:val="24"/>
                <w:szCs w:val="24"/>
              </w:rPr>
            </w:pPr>
            <w:r w:rsidRPr="006F5A8B">
              <w:rPr>
                <w:rFonts w:ascii="Arial" w:hAnsi="Arial" w:cs="Arial"/>
                <w:sz w:val="24"/>
                <w:szCs w:val="24"/>
              </w:rPr>
              <w:t>197,60000</w:t>
            </w:r>
          </w:p>
        </w:tc>
        <w:tc>
          <w:tcPr>
            <w:tcW w:w="1216" w:type="dxa"/>
          </w:tcPr>
          <w:p w14:paraId="3C34EBEF" w14:textId="6A1310F4" w:rsidR="0023599E" w:rsidRPr="006F5A8B" w:rsidRDefault="0023599E" w:rsidP="0023599E">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197,60000</w:t>
            </w:r>
          </w:p>
        </w:tc>
      </w:tr>
      <w:tr w:rsidR="0023599E" w:rsidRPr="006F5A8B" w14:paraId="2D27FEBE" w14:textId="77777777" w:rsidTr="006F5A8B">
        <w:trPr>
          <w:trHeight w:val="652"/>
        </w:trPr>
        <w:tc>
          <w:tcPr>
            <w:tcW w:w="2764" w:type="dxa"/>
            <w:vMerge/>
          </w:tcPr>
          <w:p w14:paraId="5FF3FF54" w14:textId="77777777" w:rsidR="009A5410" w:rsidRPr="006F5A8B" w:rsidRDefault="009A5410" w:rsidP="009A5410">
            <w:pPr>
              <w:rPr>
                <w:rFonts w:ascii="Arial" w:hAnsi="Arial" w:cs="Arial"/>
                <w:sz w:val="24"/>
                <w:szCs w:val="24"/>
              </w:rPr>
            </w:pPr>
          </w:p>
        </w:tc>
        <w:tc>
          <w:tcPr>
            <w:tcW w:w="1696" w:type="dxa"/>
            <w:vMerge/>
          </w:tcPr>
          <w:p w14:paraId="2E97215E" w14:textId="77777777" w:rsidR="009A5410" w:rsidRPr="006F5A8B" w:rsidRDefault="009A5410" w:rsidP="009A5410">
            <w:pPr>
              <w:jc w:val="center"/>
              <w:rPr>
                <w:rFonts w:ascii="Arial" w:hAnsi="Arial" w:cs="Arial"/>
                <w:sz w:val="24"/>
                <w:szCs w:val="24"/>
              </w:rPr>
            </w:pPr>
          </w:p>
        </w:tc>
        <w:tc>
          <w:tcPr>
            <w:tcW w:w="1988" w:type="dxa"/>
          </w:tcPr>
          <w:p w14:paraId="76E7E38B" w14:textId="77777777" w:rsidR="009A5410" w:rsidRPr="006F5A8B" w:rsidRDefault="009A5410" w:rsidP="009A5410">
            <w:pPr>
              <w:pStyle w:val="ConsPlusNormal"/>
              <w:rPr>
                <w:rFonts w:ascii="Arial" w:hAnsi="Arial" w:cs="Arial"/>
                <w:sz w:val="24"/>
                <w:szCs w:val="24"/>
              </w:rPr>
            </w:pPr>
            <w:r w:rsidRPr="006F5A8B">
              <w:rPr>
                <w:rFonts w:ascii="Arial" w:hAnsi="Arial" w:cs="Arial"/>
                <w:sz w:val="24"/>
                <w:szCs w:val="24"/>
              </w:rPr>
              <w:t>Внебюджетные источники</w:t>
            </w:r>
          </w:p>
        </w:tc>
        <w:tc>
          <w:tcPr>
            <w:tcW w:w="8230" w:type="dxa"/>
            <w:gridSpan w:val="6"/>
          </w:tcPr>
          <w:p w14:paraId="0F731FAC" w14:textId="77777777" w:rsidR="0023599E" w:rsidRPr="006F5A8B" w:rsidRDefault="0023599E" w:rsidP="0023599E">
            <w:pPr>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В пределах собственных средств организаций, содержащих пляжи</w:t>
            </w:r>
          </w:p>
          <w:p w14:paraId="6044095C" w14:textId="4B046777" w:rsidR="009A5410" w:rsidRPr="006F5A8B" w:rsidRDefault="009A5410" w:rsidP="009A5410">
            <w:pPr>
              <w:pStyle w:val="ConsPlusNormal"/>
              <w:jc w:val="center"/>
              <w:rPr>
                <w:rFonts w:ascii="Arial" w:hAnsi="Arial" w:cs="Arial"/>
                <w:sz w:val="24"/>
                <w:szCs w:val="24"/>
              </w:rPr>
            </w:pPr>
          </w:p>
        </w:tc>
      </w:tr>
    </w:tbl>
    <w:p w14:paraId="1A915F04" w14:textId="77777777" w:rsidR="002F4929" w:rsidRPr="006F5A8B" w:rsidRDefault="002F4929" w:rsidP="002F4929">
      <w:pPr>
        <w:widowControl w:val="0"/>
        <w:autoSpaceDE w:val="0"/>
        <w:autoSpaceDN w:val="0"/>
        <w:adjustRightInd w:val="0"/>
        <w:spacing w:after="0" w:line="240" w:lineRule="auto"/>
        <w:ind w:firstLine="540"/>
        <w:jc w:val="both"/>
        <w:rPr>
          <w:rFonts w:ascii="Arial" w:hAnsi="Arial" w:cs="Arial"/>
          <w:sz w:val="24"/>
          <w:szCs w:val="24"/>
        </w:rPr>
      </w:pPr>
    </w:p>
    <w:p w14:paraId="55F6D8B2" w14:textId="77777777" w:rsidR="002F4929" w:rsidRPr="006F5A8B" w:rsidRDefault="002F4929" w:rsidP="002F4929">
      <w:pPr>
        <w:widowControl w:val="0"/>
        <w:autoSpaceDE w:val="0"/>
        <w:autoSpaceDN w:val="0"/>
        <w:adjustRightInd w:val="0"/>
        <w:spacing w:after="0" w:line="240" w:lineRule="auto"/>
        <w:ind w:firstLine="540"/>
        <w:jc w:val="both"/>
        <w:rPr>
          <w:rFonts w:ascii="Arial" w:hAnsi="Arial" w:cs="Arial"/>
          <w:sz w:val="24"/>
          <w:szCs w:val="24"/>
        </w:rPr>
        <w:sectPr w:rsidR="002F4929" w:rsidRPr="006F5A8B" w:rsidSect="006F5A8B">
          <w:pgSz w:w="16838" w:h="11906" w:orient="landscape"/>
          <w:pgMar w:top="1134" w:right="567" w:bottom="1134" w:left="1134" w:header="709" w:footer="709" w:gutter="0"/>
          <w:cols w:space="708"/>
          <w:docGrid w:linePitch="360"/>
        </w:sectPr>
      </w:pPr>
    </w:p>
    <w:p w14:paraId="79E40000" w14:textId="3A459E11" w:rsidR="002F4929" w:rsidRPr="006F5A8B" w:rsidRDefault="002F4929" w:rsidP="00B5758E">
      <w:pPr>
        <w:pStyle w:val="a3"/>
        <w:widowControl w:val="0"/>
        <w:numPr>
          <w:ilvl w:val="1"/>
          <w:numId w:val="10"/>
        </w:numPr>
        <w:autoSpaceDE w:val="0"/>
        <w:autoSpaceDN w:val="0"/>
        <w:adjustRightInd w:val="0"/>
        <w:spacing w:after="0" w:line="240" w:lineRule="auto"/>
        <w:ind w:left="0" w:firstLine="87"/>
        <w:jc w:val="center"/>
        <w:rPr>
          <w:rFonts w:ascii="Arial" w:hAnsi="Arial" w:cs="Arial"/>
          <w:bCs/>
          <w:sz w:val="24"/>
          <w:szCs w:val="24"/>
        </w:rPr>
      </w:pPr>
      <w:r w:rsidRPr="006F5A8B">
        <w:rPr>
          <w:rFonts w:ascii="Arial" w:hAnsi="Arial" w:cs="Arial"/>
          <w:bCs/>
          <w:sz w:val="24"/>
          <w:szCs w:val="24"/>
        </w:rPr>
        <w:lastRenderedPageBreak/>
        <w:t>Обобщенная характеристика основных мероприятий подпрограммы с обоснованием необходимости их осуществления</w:t>
      </w:r>
    </w:p>
    <w:p w14:paraId="3AE0E9F3" w14:textId="77777777" w:rsidR="002F4929" w:rsidRPr="006F5A8B" w:rsidRDefault="002F4929" w:rsidP="002F4929">
      <w:pPr>
        <w:widowControl w:val="0"/>
        <w:autoSpaceDE w:val="0"/>
        <w:autoSpaceDN w:val="0"/>
        <w:adjustRightInd w:val="0"/>
        <w:spacing w:after="0" w:line="240" w:lineRule="auto"/>
        <w:ind w:firstLine="540"/>
        <w:jc w:val="both"/>
        <w:rPr>
          <w:rFonts w:ascii="Arial" w:hAnsi="Arial" w:cs="Arial"/>
          <w:sz w:val="24"/>
          <w:szCs w:val="24"/>
        </w:rPr>
      </w:pPr>
    </w:p>
    <w:p w14:paraId="105FEF4B" w14:textId="7E3F68C4" w:rsidR="00870156" w:rsidRPr="006F5A8B" w:rsidRDefault="0007342E" w:rsidP="00712670">
      <w:pPr>
        <w:spacing w:after="0" w:line="240" w:lineRule="auto"/>
        <w:ind w:firstLine="709"/>
        <w:jc w:val="both"/>
        <w:rPr>
          <w:rFonts w:ascii="Arial" w:hAnsi="Arial" w:cs="Arial"/>
          <w:sz w:val="24"/>
          <w:szCs w:val="24"/>
        </w:rPr>
      </w:pPr>
      <w:r w:rsidRPr="006F5A8B">
        <w:rPr>
          <w:rFonts w:ascii="Arial" w:hAnsi="Arial" w:cs="Arial"/>
          <w:sz w:val="24"/>
          <w:szCs w:val="24"/>
        </w:rPr>
        <w:t>Основными показателями безопасности людей на водных объектах на территории муниципального образования являются:</w:t>
      </w:r>
    </w:p>
    <w:p w14:paraId="61A32E99" w14:textId="7AC4BCB9" w:rsidR="0007342E" w:rsidRPr="006F5A8B" w:rsidRDefault="0007342E" w:rsidP="00712670">
      <w:pPr>
        <w:spacing w:after="0" w:line="240" w:lineRule="auto"/>
        <w:ind w:firstLine="709"/>
        <w:jc w:val="both"/>
        <w:rPr>
          <w:rFonts w:ascii="Arial" w:hAnsi="Arial" w:cs="Arial"/>
          <w:sz w:val="24"/>
          <w:szCs w:val="24"/>
        </w:rPr>
      </w:pPr>
      <w:r w:rsidRPr="006F5A8B">
        <w:rPr>
          <w:rFonts w:ascii="Arial" w:hAnsi="Arial" w:cs="Arial"/>
          <w:sz w:val="24"/>
          <w:szCs w:val="24"/>
        </w:rPr>
        <w:t>-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w:t>
      </w:r>
      <w:r w:rsidR="00460677" w:rsidRPr="006F5A8B">
        <w:rPr>
          <w:rFonts w:ascii="Arial" w:hAnsi="Arial" w:cs="Arial"/>
          <w:sz w:val="24"/>
          <w:szCs w:val="24"/>
        </w:rPr>
        <w:t xml:space="preserve"> в соответствии с требованиями </w:t>
      </w:r>
      <w:r w:rsidRPr="006F5A8B">
        <w:rPr>
          <w:rFonts w:ascii="Arial" w:hAnsi="Arial" w:cs="Arial"/>
          <w:sz w:val="24"/>
          <w:szCs w:val="24"/>
        </w:rPr>
        <w:t xml:space="preserve">постановления Правительства Российской Федерации от 14.12.2006 № 769 «О порядке утверждения правил охраны жизни людей </w:t>
      </w:r>
      <w:r w:rsidR="00466FC5" w:rsidRPr="006F5A8B">
        <w:rPr>
          <w:rFonts w:ascii="Arial" w:hAnsi="Arial" w:cs="Arial"/>
          <w:sz w:val="24"/>
          <w:szCs w:val="24"/>
        </w:rPr>
        <w:t>на водных объектах», Национального</w:t>
      </w:r>
      <w:r w:rsidRPr="006F5A8B">
        <w:rPr>
          <w:rFonts w:ascii="Arial" w:hAnsi="Arial" w:cs="Arial"/>
          <w:sz w:val="24"/>
          <w:szCs w:val="24"/>
        </w:rPr>
        <w:t xml:space="preserve"> стандарт</w:t>
      </w:r>
      <w:r w:rsidR="00466FC5" w:rsidRPr="006F5A8B">
        <w:rPr>
          <w:rFonts w:ascii="Arial" w:hAnsi="Arial" w:cs="Arial"/>
          <w:sz w:val="24"/>
          <w:szCs w:val="24"/>
        </w:rPr>
        <w:t>а</w:t>
      </w:r>
      <w:r w:rsidRPr="006F5A8B">
        <w:rPr>
          <w:rFonts w:ascii="Arial" w:hAnsi="Arial" w:cs="Arial"/>
          <w:sz w:val="24"/>
          <w:szCs w:val="24"/>
        </w:rPr>
        <w:t xml:space="preserve"> Российской Федерации ГОСТ </w:t>
      </w:r>
      <w:proofErr w:type="gramStart"/>
      <w:r w:rsidRPr="006F5A8B">
        <w:rPr>
          <w:rFonts w:ascii="Arial" w:hAnsi="Arial" w:cs="Arial"/>
          <w:sz w:val="24"/>
          <w:szCs w:val="24"/>
        </w:rPr>
        <w:t>Р</w:t>
      </w:r>
      <w:proofErr w:type="gramEnd"/>
      <w:r w:rsidRPr="006F5A8B">
        <w:rPr>
          <w:rFonts w:ascii="Arial" w:hAnsi="Arial" w:cs="Arial"/>
          <w:sz w:val="24"/>
          <w:szCs w:val="24"/>
        </w:rPr>
        <w:t xml:space="preserve"> 58737-2019;</w:t>
      </w:r>
    </w:p>
    <w:p w14:paraId="25D1AAC1" w14:textId="5E740D99" w:rsidR="0007342E" w:rsidRPr="006F5A8B" w:rsidRDefault="0007342E" w:rsidP="00712670">
      <w:pPr>
        <w:spacing w:after="0" w:line="240" w:lineRule="auto"/>
        <w:ind w:firstLine="709"/>
        <w:jc w:val="both"/>
        <w:rPr>
          <w:rFonts w:ascii="Arial" w:hAnsi="Arial" w:cs="Arial"/>
          <w:sz w:val="24"/>
          <w:szCs w:val="24"/>
        </w:rPr>
      </w:pPr>
      <w:r w:rsidRPr="006F5A8B">
        <w:rPr>
          <w:rFonts w:ascii="Arial" w:hAnsi="Arial" w:cs="Arial"/>
          <w:sz w:val="24"/>
          <w:szCs w:val="24"/>
        </w:rPr>
        <w:t>- снижени</w:t>
      </w:r>
      <w:r w:rsidR="006522B8" w:rsidRPr="006F5A8B">
        <w:rPr>
          <w:rFonts w:ascii="Arial" w:hAnsi="Arial" w:cs="Arial"/>
          <w:sz w:val="24"/>
          <w:szCs w:val="24"/>
        </w:rPr>
        <w:t>е</w:t>
      </w:r>
      <w:r w:rsidR="00460677" w:rsidRPr="006F5A8B">
        <w:rPr>
          <w:rFonts w:ascii="Arial" w:hAnsi="Arial" w:cs="Arial"/>
          <w:sz w:val="24"/>
          <w:szCs w:val="24"/>
        </w:rPr>
        <w:t xml:space="preserve"> количества происшествий на водных </w:t>
      </w:r>
      <w:r w:rsidRPr="006F5A8B">
        <w:rPr>
          <w:rFonts w:ascii="Arial" w:hAnsi="Arial" w:cs="Arial"/>
          <w:sz w:val="24"/>
          <w:szCs w:val="24"/>
        </w:rPr>
        <w:t>объектах расположенных на территории муниципального образования Московской области.</w:t>
      </w:r>
    </w:p>
    <w:p w14:paraId="20E93AF5" w14:textId="351D4DED" w:rsidR="0007342E" w:rsidRPr="006F5A8B" w:rsidRDefault="0007342E" w:rsidP="00712670">
      <w:pPr>
        <w:spacing w:after="0" w:line="240" w:lineRule="auto"/>
        <w:ind w:firstLine="709"/>
        <w:jc w:val="both"/>
        <w:rPr>
          <w:rFonts w:ascii="Arial" w:hAnsi="Arial" w:cs="Arial"/>
          <w:sz w:val="24"/>
          <w:szCs w:val="24"/>
        </w:rPr>
      </w:pPr>
      <w:r w:rsidRPr="006F5A8B">
        <w:rPr>
          <w:rFonts w:ascii="Arial" w:hAnsi="Arial" w:cs="Arial"/>
          <w:sz w:val="24"/>
          <w:szCs w:val="24"/>
        </w:rPr>
        <w:t xml:space="preserve">Количество оборудованных безопасных мест массового отдыха на водных объектах на территории Одинцовского городского округа, функционировавших на территории Одинцовского городского округа в </w:t>
      </w:r>
      <w:r w:rsidR="006522B8" w:rsidRPr="006F5A8B">
        <w:rPr>
          <w:rFonts w:ascii="Arial" w:hAnsi="Arial" w:cs="Arial"/>
          <w:sz w:val="24"/>
          <w:szCs w:val="24"/>
        </w:rPr>
        <w:br/>
      </w:r>
      <w:r w:rsidRPr="006F5A8B">
        <w:rPr>
          <w:rFonts w:ascii="Arial" w:hAnsi="Arial" w:cs="Arial"/>
          <w:sz w:val="24"/>
          <w:szCs w:val="24"/>
        </w:rPr>
        <w:t>2022 году</w:t>
      </w:r>
      <w:r w:rsidR="003C5B0D" w:rsidRPr="006F5A8B">
        <w:rPr>
          <w:rFonts w:ascii="Arial" w:hAnsi="Arial" w:cs="Arial"/>
          <w:sz w:val="24"/>
          <w:szCs w:val="24"/>
        </w:rPr>
        <w:t xml:space="preserve"> составило 11 единиц, из них: 1 - пляж, 10 – мест массового отдыха на водных объектах (без купания).</w:t>
      </w:r>
    </w:p>
    <w:p w14:paraId="674618AE" w14:textId="7FAFC3AB" w:rsidR="003C5B0D" w:rsidRPr="006F5A8B" w:rsidRDefault="003C5B0D" w:rsidP="00712670">
      <w:pPr>
        <w:spacing w:after="0" w:line="240" w:lineRule="auto"/>
        <w:ind w:firstLine="709"/>
        <w:jc w:val="both"/>
        <w:rPr>
          <w:rFonts w:ascii="Arial" w:hAnsi="Arial" w:cs="Arial"/>
          <w:sz w:val="24"/>
          <w:szCs w:val="24"/>
        </w:rPr>
      </w:pPr>
      <w:r w:rsidRPr="006F5A8B">
        <w:rPr>
          <w:rFonts w:ascii="Arial" w:hAnsi="Arial" w:cs="Arial"/>
          <w:sz w:val="24"/>
          <w:szCs w:val="24"/>
        </w:rPr>
        <w:t>Емкость вышеуказанных оборудованных безопасных мест массового отдыха не позволяет вместить в купальный сезон на своей территории всех желающих. Поэтому на водных объектах организуются стихийные, необорудованные места отдыха, не отвечающие, прежде всего, требованиям безопасности. В 2022 году таких неорганизованных мест на территории городского округа насчитывалось 62 единицы.</w:t>
      </w:r>
    </w:p>
    <w:p w14:paraId="14F2851D" w14:textId="7D514765" w:rsidR="003C5B0D" w:rsidRPr="006F5A8B" w:rsidRDefault="003C5B0D" w:rsidP="00712670">
      <w:pPr>
        <w:spacing w:after="0" w:line="240" w:lineRule="auto"/>
        <w:ind w:firstLine="709"/>
        <w:jc w:val="both"/>
        <w:rPr>
          <w:rFonts w:ascii="Arial" w:hAnsi="Arial" w:cs="Arial"/>
          <w:sz w:val="24"/>
          <w:szCs w:val="24"/>
        </w:rPr>
      </w:pPr>
      <w:r w:rsidRPr="006F5A8B">
        <w:rPr>
          <w:rFonts w:ascii="Arial" w:hAnsi="Arial" w:cs="Arial"/>
          <w:sz w:val="24"/>
          <w:szCs w:val="24"/>
        </w:rPr>
        <w:t xml:space="preserve">По статистике в 2022 году на территории Одинцовского городского округа не зарегистрировано ни одного случая гибели и </w:t>
      </w:r>
      <w:proofErr w:type="spellStart"/>
      <w:r w:rsidRPr="006F5A8B">
        <w:rPr>
          <w:rFonts w:ascii="Arial" w:hAnsi="Arial" w:cs="Arial"/>
          <w:sz w:val="24"/>
          <w:szCs w:val="24"/>
        </w:rPr>
        <w:t>травмирования</w:t>
      </w:r>
      <w:proofErr w:type="spellEnd"/>
      <w:r w:rsidRPr="006F5A8B">
        <w:rPr>
          <w:rFonts w:ascii="Arial" w:hAnsi="Arial" w:cs="Arial"/>
          <w:sz w:val="24"/>
          <w:szCs w:val="24"/>
        </w:rPr>
        <w:t xml:space="preserve"> людей, произошедших на оборудованных местах массового </w:t>
      </w:r>
      <w:proofErr w:type="gramStart"/>
      <w:r w:rsidRPr="006F5A8B">
        <w:rPr>
          <w:rFonts w:ascii="Arial" w:hAnsi="Arial" w:cs="Arial"/>
          <w:sz w:val="24"/>
          <w:szCs w:val="24"/>
        </w:rPr>
        <w:t>отдыха</w:t>
      </w:r>
      <w:proofErr w:type="gramEnd"/>
      <w:r w:rsidRPr="006F5A8B">
        <w:rPr>
          <w:rFonts w:ascii="Arial" w:hAnsi="Arial" w:cs="Arial"/>
          <w:sz w:val="24"/>
          <w:szCs w:val="24"/>
        </w:rPr>
        <w:t xml:space="preserve"> на водных объектах.</w:t>
      </w:r>
    </w:p>
    <w:p w14:paraId="322CFB75" w14:textId="1430A553" w:rsidR="003C5B0D" w:rsidRPr="006F5A8B" w:rsidRDefault="003C5B0D" w:rsidP="00712670">
      <w:pPr>
        <w:spacing w:after="0" w:line="240" w:lineRule="auto"/>
        <w:ind w:firstLine="709"/>
        <w:jc w:val="both"/>
        <w:rPr>
          <w:rFonts w:ascii="Arial" w:hAnsi="Arial" w:cs="Arial"/>
          <w:sz w:val="24"/>
          <w:szCs w:val="24"/>
        </w:rPr>
      </w:pPr>
      <w:r w:rsidRPr="006F5A8B">
        <w:rPr>
          <w:rFonts w:ascii="Arial" w:hAnsi="Arial" w:cs="Arial"/>
          <w:sz w:val="24"/>
          <w:szCs w:val="24"/>
        </w:rPr>
        <w:t>Однако</w:t>
      </w:r>
      <w:proofErr w:type="gramStart"/>
      <w:r w:rsidRPr="006F5A8B">
        <w:rPr>
          <w:rFonts w:ascii="Arial" w:hAnsi="Arial" w:cs="Arial"/>
          <w:sz w:val="24"/>
          <w:szCs w:val="24"/>
        </w:rPr>
        <w:t>,</w:t>
      </w:r>
      <w:proofErr w:type="gramEnd"/>
      <w:r w:rsidRPr="006F5A8B">
        <w:rPr>
          <w:rFonts w:ascii="Arial" w:hAnsi="Arial" w:cs="Arial"/>
          <w:sz w:val="24"/>
          <w:szCs w:val="24"/>
        </w:rPr>
        <w:t xml:space="preserve"> в неорганизованных местах отдыха на водных объектах на территории Одинцовского городского округа в 2022 году произошло 9 несчастных случаев, 8 из которых с гибелью людей.</w:t>
      </w:r>
    </w:p>
    <w:p w14:paraId="29431946" w14:textId="5B3C4806" w:rsidR="003C5B0D" w:rsidRPr="006F5A8B" w:rsidRDefault="003C5B0D" w:rsidP="00712670">
      <w:pPr>
        <w:spacing w:after="0" w:line="240" w:lineRule="auto"/>
        <w:ind w:firstLine="709"/>
        <w:jc w:val="both"/>
        <w:rPr>
          <w:rFonts w:ascii="Arial" w:hAnsi="Arial" w:cs="Arial"/>
          <w:sz w:val="24"/>
          <w:szCs w:val="24"/>
        </w:rPr>
      </w:pPr>
      <w:r w:rsidRPr="006F5A8B">
        <w:rPr>
          <w:rFonts w:ascii="Arial" w:hAnsi="Arial" w:cs="Arial"/>
          <w:sz w:val="24"/>
          <w:szCs w:val="24"/>
        </w:rPr>
        <w:t>В целях повышения уровня безопасности людей на водных объектах</w:t>
      </w:r>
      <w:r w:rsidR="00237087" w:rsidRPr="006F5A8B">
        <w:rPr>
          <w:rFonts w:ascii="Arial" w:hAnsi="Arial" w:cs="Arial"/>
          <w:sz w:val="24"/>
          <w:szCs w:val="24"/>
        </w:rPr>
        <w:t xml:space="preserve"> за</w:t>
      </w:r>
      <w:r w:rsidR="00A33535" w:rsidRPr="006F5A8B">
        <w:rPr>
          <w:rFonts w:ascii="Arial" w:hAnsi="Arial" w:cs="Arial"/>
          <w:sz w:val="24"/>
          <w:szCs w:val="24"/>
        </w:rPr>
        <w:t>планирована реализация следующих мероприятий:</w:t>
      </w:r>
    </w:p>
    <w:p w14:paraId="0A278A3D" w14:textId="501C0C50" w:rsidR="00A33535" w:rsidRPr="006F5A8B" w:rsidRDefault="00A33535" w:rsidP="00712670">
      <w:pPr>
        <w:spacing w:after="0" w:line="240" w:lineRule="auto"/>
        <w:ind w:firstLine="709"/>
        <w:jc w:val="both"/>
        <w:rPr>
          <w:rFonts w:ascii="Arial" w:hAnsi="Arial" w:cs="Arial"/>
          <w:sz w:val="24"/>
          <w:szCs w:val="24"/>
        </w:rPr>
      </w:pPr>
      <w:r w:rsidRPr="006F5A8B">
        <w:rPr>
          <w:rFonts w:ascii="Arial" w:hAnsi="Arial" w:cs="Arial"/>
          <w:sz w:val="24"/>
          <w:szCs w:val="24"/>
        </w:rPr>
        <w:t>- изготовление и установка знаков безопасности на водных объектах на территории Одинцовского городского округа;</w:t>
      </w:r>
    </w:p>
    <w:p w14:paraId="2EAF5421" w14:textId="2FDFFA29" w:rsidR="00A33535" w:rsidRPr="006F5A8B" w:rsidRDefault="00A33535" w:rsidP="00712670">
      <w:pPr>
        <w:spacing w:after="0" w:line="240" w:lineRule="auto"/>
        <w:ind w:firstLine="709"/>
        <w:jc w:val="both"/>
        <w:rPr>
          <w:rFonts w:ascii="Arial" w:hAnsi="Arial" w:cs="Arial"/>
          <w:sz w:val="24"/>
          <w:szCs w:val="24"/>
        </w:rPr>
      </w:pPr>
      <w:r w:rsidRPr="006F5A8B">
        <w:rPr>
          <w:rFonts w:ascii="Arial" w:hAnsi="Arial" w:cs="Arial"/>
          <w:sz w:val="24"/>
          <w:szCs w:val="24"/>
        </w:rPr>
        <w:t>- реализация агитационно-пропагандистских мер, направленных на предупреждение происшествий на водных объектах (изготовление и установка аншлагов, стендов, листовок).</w:t>
      </w:r>
    </w:p>
    <w:p w14:paraId="64B1B30E" w14:textId="0E45C2A1" w:rsidR="00712670" w:rsidRPr="006F5A8B" w:rsidRDefault="00712670" w:rsidP="00712670">
      <w:pPr>
        <w:widowControl w:val="0"/>
        <w:autoSpaceDE w:val="0"/>
        <w:autoSpaceDN w:val="0"/>
        <w:adjustRightInd w:val="0"/>
        <w:spacing w:after="0" w:line="240" w:lineRule="auto"/>
        <w:ind w:firstLine="709"/>
        <w:jc w:val="both"/>
        <w:rPr>
          <w:rFonts w:ascii="Arial" w:hAnsi="Arial" w:cs="Arial"/>
          <w:sz w:val="24"/>
          <w:szCs w:val="24"/>
        </w:rPr>
      </w:pPr>
      <w:proofErr w:type="gramStart"/>
      <w:r w:rsidRPr="006F5A8B">
        <w:rPr>
          <w:rFonts w:ascii="Arial" w:hAnsi="Arial" w:cs="Arial"/>
          <w:sz w:val="24"/>
          <w:szCs w:val="24"/>
        </w:rPr>
        <w:t>Реализация подпрограммы осуществля</w:t>
      </w:r>
      <w:r w:rsidR="0023599E" w:rsidRPr="006F5A8B">
        <w:rPr>
          <w:rFonts w:ascii="Arial" w:hAnsi="Arial" w:cs="Arial"/>
          <w:sz w:val="24"/>
          <w:szCs w:val="24"/>
        </w:rPr>
        <w:t>е</w:t>
      </w:r>
      <w:r w:rsidRPr="006F5A8B">
        <w:rPr>
          <w:rFonts w:ascii="Arial" w:hAnsi="Arial" w:cs="Arial"/>
          <w:sz w:val="24"/>
          <w:szCs w:val="24"/>
        </w:rPr>
        <w:t xml:space="preserve">тся в соответствии с </w:t>
      </w:r>
      <w:r w:rsidR="0023599E" w:rsidRPr="006F5A8B">
        <w:rPr>
          <w:rFonts w:ascii="Arial" w:hAnsi="Arial" w:cs="Arial"/>
          <w:sz w:val="24"/>
          <w:szCs w:val="24"/>
        </w:rPr>
        <w:t xml:space="preserve">перечнем </w:t>
      </w:r>
      <w:r w:rsidRPr="006F5A8B">
        <w:rPr>
          <w:rFonts w:ascii="Arial" w:hAnsi="Arial" w:cs="Arial"/>
          <w:sz w:val="24"/>
          <w:szCs w:val="24"/>
        </w:rPr>
        <w:t>мероприятий подпрограммы «</w:t>
      </w:r>
      <w:r w:rsidR="00A33535" w:rsidRPr="006F5A8B">
        <w:rPr>
          <w:rFonts w:ascii="Arial" w:hAnsi="Arial" w:cs="Arial"/>
          <w:sz w:val="24"/>
          <w:szCs w:val="24"/>
        </w:rPr>
        <w:t>Обеспечение безопасности населения на водных объекта,  расположенных на территории муниципального образования Московской области</w:t>
      </w:r>
      <w:r w:rsidRPr="006F5A8B">
        <w:rPr>
          <w:rFonts w:ascii="Arial" w:hAnsi="Arial" w:cs="Arial"/>
          <w:sz w:val="24"/>
          <w:szCs w:val="24"/>
        </w:rPr>
        <w:t>».</w:t>
      </w:r>
      <w:proofErr w:type="gramEnd"/>
    </w:p>
    <w:p w14:paraId="2221BCAF" w14:textId="77777777" w:rsidR="002F4929" w:rsidRPr="006F5A8B" w:rsidRDefault="002F4929" w:rsidP="002F4929">
      <w:pPr>
        <w:autoSpaceDE w:val="0"/>
        <w:autoSpaceDN w:val="0"/>
        <w:adjustRightInd w:val="0"/>
        <w:spacing w:after="0" w:line="240" w:lineRule="auto"/>
        <w:ind w:firstLine="709"/>
        <w:jc w:val="both"/>
        <w:rPr>
          <w:rFonts w:ascii="Arial" w:hAnsi="Arial" w:cs="Arial"/>
          <w:sz w:val="24"/>
          <w:szCs w:val="24"/>
        </w:rPr>
      </w:pPr>
    </w:p>
    <w:p w14:paraId="03505A79" w14:textId="004AD4F4" w:rsidR="002F4929" w:rsidRPr="006F5A8B" w:rsidRDefault="002F4929" w:rsidP="00B5758E">
      <w:pPr>
        <w:pStyle w:val="ConsPlusNormal"/>
        <w:numPr>
          <w:ilvl w:val="1"/>
          <w:numId w:val="10"/>
        </w:numPr>
        <w:ind w:left="0" w:hanging="54"/>
        <w:jc w:val="center"/>
        <w:rPr>
          <w:rFonts w:ascii="Arial" w:hAnsi="Arial" w:cs="Arial"/>
          <w:bCs/>
          <w:sz w:val="24"/>
          <w:szCs w:val="24"/>
        </w:rPr>
      </w:pPr>
      <w:proofErr w:type="gramStart"/>
      <w:r w:rsidRPr="006F5A8B">
        <w:rPr>
          <w:rFonts w:ascii="Arial" w:hAnsi="Arial" w:cs="Arial"/>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00166EFB" w:rsidRPr="006F5A8B">
        <w:rPr>
          <w:rFonts w:ascii="Arial" w:hAnsi="Arial" w:cs="Arial"/>
          <w:bCs/>
          <w:sz w:val="24"/>
          <w:szCs w:val="24"/>
        </w:rPr>
        <w:t xml:space="preserve">городского </w:t>
      </w:r>
      <w:r w:rsidRPr="006F5A8B">
        <w:rPr>
          <w:rFonts w:ascii="Arial" w:hAnsi="Arial" w:cs="Arial"/>
          <w:bCs/>
          <w:sz w:val="24"/>
          <w:szCs w:val="24"/>
        </w:rPr>
        <w:t>округа, реализуемых в рамках подпрограммы</w:t>
      </w:r>
      <w:proofErr w:type="gramEnd"/>
    </w:p>
    <w:p w14:paraId="3CAB7FB7" w14:textId="36078D25" w:rsidR="002F4929" w:rsidRPr="006F5A8B" w:rsidRDefault="002F4929" w:rsidP="002F4929">
      <w:pPr>
        <w:pStyle w:val="ConsPlusNormal"/>
        <w:ind w:firstLine="540"/>
        <w:jc w:val="both"/>
        <w:rPr>
          <w:rFonts w:ascii="Arial" w:hAnsi="Arial" w:cs="Arial"/>
          <w:sz w:val="24"/>
          <w:szCs w:val="24"/>
        </w:rPr>
      </w:pPr>
    </w:p>
    <w:p w14:paraId="10F4CCEF" w14:textId="0EC7847F" w:rsidR="00712670" w:rsidRPr="006F5A8B" w:rsidRDefault="00712670" w:rsidP="00712670">
      <w:pPr>
        <w:pStyle w:val="ConsPlusNormal"/>
        <w:ind w:firstLine="540"/>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В целях обеспечени</w:t>
      </w:r>
      <w:r w:rsidR="00166EFB" w:rsidRPr="006F5A8B">
        <w:rPr>
          <w:rFonts w:ascii="Arial" w:eastAsiaTheme="minorHAnsi" w:hAnsi="Arial" w:cs="Arial"/>
          <w:sz w:val="24"/>
          <w:szCs w:val="24"/>
          <w:lang w:eastAsia="en-US"/>
        </w:rPr>
        <w:t>я</w:t>
      </w:r>
      <w:r w:rsidRPr="006F5A8B">
        <w:rPr>
          <w:rFonts w:ascii="Arial" w:eastAsiaTheme="minorHAnsi" w:hAnsi="Arial" w:cs="Arial"/>
          <w:sz w:val="24"/>
          <w:szCs w:val="24"/>
          <w:lang w:eastAsia="en-US"/>
        </w:rPr>
        <w:t xml:space="preserve"> </w:t>
      </w:r>
      <w:r w:rsidR="00A33535" w:rsidRPr="006F5A8B">
        <w:rPr>
          <w:rFonts w:ascii="Arial" w:hAnsi="Arial" w:cs="Arial"/>
          <w:sz w:val="24"/>
          <w:szCs w:val="24"/>
        </w:rPr>
        <w:t>безопасности людей на водных объектах на территории Одинцовского городского округа</w:t>
      </w:r>
      <w:r w:rsidR="00B639E2" w:rsidRPr="006F5A8B">
        <w:rPr>
          <w:rFonts w:ascii="Arial" w:hAnsi="Arial" w:cs="Arial"/>
          <w:sz w:val="24"/>
          <w:szCs w:val="24"/>
        </w:rPr>
        <w:t>,</w:t>
      </w:r>
      <w:r w:rsidR="00A33535" w:rsidRPr="006F5A8B">
        <w:rPr>
          <w:rFonts w:ascii="Arial" w:hAnsi="Arial" w:cs="Arial"/>
          <w:sz w:val="24"/>
          <w:szCs w:val="24"/>
        </w:rPr>
        <w:t xml:space="preserve"> </w:t>
      </w:r>
      <w:r w:rsidR="00B639E2" w:rsidRPr="006F5A8B">
        <w:rPr>
          <w:rFonts w:ascii="Arial" w:hAnsi="Arial" w:cs="Arial"/>
          <w:sz w:val="24"/>
          <w:szCs w:val="24"/>
        </w:rPr>
        <w:t xml:space="preserve">основные усилия </w:t>
      </w:r>
      <w:r w:rsidRPr="006F5A8B">
        <w:rPr>
          <w:rFonts w:ascii="Arial" w:eastAsiaTheme="minorHAnsi" w:hAnsi="Arial" w:cs="Arial"/>
          <w:sz w:val="24"/>
          <w:szCs w:val="24"/>
          <w:lang w:eastAsia="en-US"/>
        </w:rPr>
        <w:t>направлены на реализацию следующих направлений:</w:t>
      </w:r>
    </w:p>
    <w:p w14:paraId="04BBA092" w14:textId="63B93193" w:rsidR="00712670" w:rsidRPr="006F5A8B" w:rsidRDefault="00A33535" w:rsidP="00712670">
      <w:pPr>
        <w:pStyle w:val="ConsPlusNormal"/>
        <w:ind w:firstLine="540"/>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обучение населения, прежде всего детей, плаванию и приемам спасания на воде;</w:t>
      </w:r>
    </w:p>
    <w:p w14:paraId="52AFB3A3" w14:textId="0569EAD3" w:rsidR="00A33535" w:rsidRPr="006F5A8B" w:rsidRDefault="00A33535" w:rsidP="00712670">
      <w:pPr>
        <w:pStyle w:val="ConsPlusNormal"/>
        <w:ind w:firstLine="540"/>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создание безопасных мест отдыха для населения на водных объектах;</w:t>
      </w:r>
    </w:p>
    <w:p w14:paraId="4B6259D2" w14:textId="7958F9D8" w:rsidR="00A33535" w:rsidRPr="006F5A8B" w:rsidRDefault="00A33535" w:rsidP="00712670">
      <w:pPr>
        <w:pStyle w:val="ConsPlusNormal"/>
        <w:ind w:firstLine="540"/>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патрулирование</w:t>
      </w:r>
      <w:r w:rsidR="00E91FA8" w:rsidRPr="006F5A8B">
        <w:rPr>
          <w:rFonts w:ascii="Arial" w:eastAsiaTheme="minorHAnsi" w:hAnsi="Arial" w:cs="Arial"/>
          <w:sz w:val="24"/>
          <w:szCs w:val="24"/>
          <w:lang w:eastAsia="en-US"/>
        </w:rPr>
        <w:t xml:space="preserve"> неорганизованных мест отдыха на водных объектах совместными патрулями (территориальные управления, полиция, АСФ);</w:t>
      </w:r>
    </w:p>
    <w:p w14:paraId="6575C9C7" w14:textId="6F936E1C" w:rsidR="00E91FA8" w:rsidRPr="006F5A8B" w:rsidRDefault="00E91FA8" w:rsidP="00712670">
      <w:pPr>
        <w:pStyle w:val="ConsPlusNormal"/>
        <w:ind w:firstLine="540"/>
        <w:jc w:val="both"/>
        <w:rPr>
          <w:rFonts w:ascii="Arial" w:eastAsiaTheme="minorHAnsi" w:hAnsi="Arial" w:cs="Arial"/>
          <w:sz w:val="24"/>
          <w:szCs w:val="24"/>
          <w:lang w:eastAsia="en-US"/>
        </w:rPr>
      </w:pPr>
      <w:r w:rsidRPr="006F5A8B">
        <w:rPr>
          <w:rFonts w:ascii="Arial" w:eastAsiaTheme="minorHAnsi" w:hAnsi="Arial" w:cs="Arial"/>
          <w:sz w:val="24"/>
          <w:szCs w:val="24"/>
          <w:lang w:eastAsia="en-US"/>
        </w:rPr>
        <w:t xml:space="preserve">- информирование населения об опасности нарушения правил поведения на водных </w:t>
      </w:r>
      <w:r w:rsidRPr="006F5A8B">
        <w:rPr>
          <w:rFonts w:ascii="Arial" w:eastAsiaTheme="minorHAnsi" w:hAnsi="Arial" w:cs="Arial"/>
          <w:sz w:val="24"/>
          <w:szCs w:val="24"/>
          <w:lang w:eastAsia="en-US"/>
        </w:rPr>
        <w:lastRenderedPageBreak/>
        <w:t>объектах, а также отдыха в необорудованных для этого местах.</w:t>
      </w:r>
    </w:p>
    <w:p w14:paraId="2E0E09AB" w14:textId="6B95A70E" w:rsidR="002B54B2" w:rsidRPr="006F5A8B" w:rsidRDefault="002B54B2" w:rsidP="005622EB">
      <w:pPr>
        <w:spacing w:after="0" w:line="240" w:lineRule="auto"/>
        <w:jc w:val="center"/>
        <w:rPr>
          <w:rFonts w:ascii="Arial" w:hAnsi="Arial" w:cs="Arial"/>
          <w:sz w:val="24"/>
          <w:szCs w:val="24"/>
        </w:rPr>
      </w:pPr>
    </w:p>
    <w:p w14:paraId="6736BE4B" w14:textId="3A2F26FA" w:rsidR="002B54B2" w:rsidRPr="006F5A8B" w:rsidRDefault="002B54B2" w:rsidP="005622EB">
      <w:pPr>
        <w:spacing w:after="0" w:line="240" w:lineRule="auto"/>
        <w:jc w:val="center"/>
        <w:rPr>
          <w:rFonts w:ascii="Arial" w:hAnsi="Arial" w:cs="Arial"/>
          <w:sz w:val="24"/>
          <w:szCs w:val="24"/>
        </w:rPr>
      </w:pPr>
    </w:p>
    <w:p w14:paraId="3DF71598" w14:textId="4B043AB7" w:rsidR="002B54B2" w:rsidRPr="006F5A8B" w:rsidRDefault="002B54B2" w:rsidP="005622EB">
      <w:pPr>
        <w:spacing w:after="0" w:line="240" w:lineRule="auto"/>
        <w:jc w:val="center"/>
        <w:rPr>
          <w:rFonts w:ascii="Arial" w:hAnsi="Arial" w:cs="Arial"/>
          <w:sz w:val="24"/>
          <w:szCs w:val="24"/>
        </w:rPr>
      </w:pPr>
    </w:p>
    <w:p w14:paraId="7C4D57CB" w14:textId="3E2DF45E" w:rsidR="002B54B2" w:rsidRPr="006F5A8B" w:rsidRDefault="002B54B2" w:rsidP="005622EB">
      <w:pPr>
        <w:spacing w:after="0" w:line="240" w:lineRule="auto"/>
        <w:jc w:val="center"/>
        <w:rPr>
          <w:rFonts w:ascii="Arial" w:hAnsi="Arial" w:cs="Arial"/>
          <w:sz w:val="24"/>
          <w:szCs w:val="24"/>
        </w:rPr>
      </w:pPr>
    </w:p>
    <w:p w14:paraId="04048A1A" w14:textId="3D32B3A7" w:rsidR="002B54B2" w:rsidRPr="006F5A8B" w:rsidRDefault="002B54B2" w:rsidP="005622EB">
      <w:pPr>
        <w:spacing w:after="0" w:line="240" w:lineRule="auto"/>
        <w:jc w:val="center"/>
        <w:rPr>
          <w:rFonts w:ascii="Arial" w:hAnsi="Arial" w:cs="Arial"/>
          <w:sz w:val="24"/>
          <w:szCs w:val="24"/>
        </w:rPr>
      </w:pPr>
    </w:p>
    <w:p w14:paraId="5D22EDF3" w14:textId="200F6CC7" w:rsidR="002B54B2" w:rsidRPr="006F5A8B" w:rsidRDefault="002B54B2" w:rsidP="005622EB">
      <w:pPr>
        <w:spacing w:after="0" w:line="240" w:lineRule="auto"/>
        <w:jc w:val="center"/>
        <w:rPr>
          <w:rFonts w:ascii="Arial" w:hAnsi="Arial" w:cs="Arial"/>
          <w:sz w:val="24"/>
          <w:szCs w:val="24"/>
        </w:rPr>
      </w:pPr>
    </w:p>
    <w:p w14:paraId="0ACCDE8B" w14:textId="70824293" w:rsidR="002B54B2" w:rsidRPr="006F5A8B" w:rsidRDefault="002B54B2" w:rsidP="005622EB">
      <w:pPr>
        <w:spacing w:after="0" w:line="240" w:lineRule="auto"/>
        <w:jc w:val="center"/>
        <w:rPr>
          <w:rFonts w:ascii="Arial" w:hAnsi="Arial" w:cs="Arial"/>
          <w:sz w:val="24"/>
          <w:szCs w:val="24"/>
        </w:rPr>
      </w:pPr>
    </w:p>
    <w:p w14:paraId="5040F790" w14:textId="67663A62" w:rsidR="002B54B2" w:rsidRPr="006F5A8B" w:rsidRDefault="002B54B2" w:rsidP="005622EB">
      <w:pPr>
        <w:spacing w:after="0" w:line="240" w:lineRule="auto"/>
        <w:jc w:val="center"/>
        <w:rPr>
          <w:rFonts w:ascii="Arial" w:hAnsi="Arial" w:cs="Arial"/>
          <w:sz w:val="24"/>
          <w:szCs w:val="24"/>
        </w:rPr>
      </w:pPr>
    </w:p>
    <w:p w14:paraId="61078FFF" w14:textId="7A2C178E" w:rsidR="002B54B2" w:rsidRPr="006F5A8B" w:rsidRDefault="002B54B2" w:rsidP="005622EB">
      <w:pPr>
        <w:spacing w:after="0" w:line="240" w:lineRule="auto"/>
        <w:jc w:val="center"/>
        <w:rPr>
          <w:rFonts w:ascii="Arial" w:hAnsi="Arial" w:cs="Arial"/>
          <w:sz w:val="24"/>
          <w:szCs w:val="24"/>
        </w:rPr>
      </w:pPr>
    </w:p>
    <w:p w14:paraId="08908E56" w14:textId="2CB13483" w:rsidR="002B54B2" w:rsidRPr="006F5A8B" w:rsidRDefault="002B54B2" w:rsidP="005622EB">
      <w:pPr>
        <w:spacing w:after="0" w:line="240" w:lineRule="auto"/>
        <w:jc w:val="center"/>
        <w:rPr>
          <w:rFonts w:ascii="Arial" w:hAnsi="Arial" w:cs="Arial"/>
          <w:sz w:val="24"/>
          <w:szCs w:val="24"/>
        </w:rPr>
      </w:pPr>
    </w:p>
    <w:p w14:paraId="25385311" w14:textId="7CD785F8" w:rsidR="002B54B2" w:rsidRPr="006F5A8B" w:rsidRDefault="002B54B2" w:rsidP="005622EB">
      <w:pPr>
        <w:spacing w:after="0" w:line="240" w:lineRule="auto"/>
        <w:jc w:val="center"/>
        <w:rPr>
          <w:rFonts w:ascii="Arial" w:hAnsi="Arial" w:cs="Arial"/>
          <w:sz w:val="24"/>
          <w:szCs w:val="24"/>
        </w:rPr>
      </w:pPr>
    </w:p>
    <w:p w14:paraId="733B7047" w14:textId="4A4F574B" w:rsidR="002B54B2" w:rsidRPr="006F5A8B" w:rsidRDefault="002B54B2" w:rsidP="005622EB">
      <w:pPr>
        <w:spacing w:after="0" w:line="240" w:lineRule="auto"/>
        <w:jc w:val="center"/>
        <w:rPr>
          <w:rFonts w:ascii="Arial" w:hAnsi="Arial" w:cs="Arial"/>
          <w:sz w:val="24"/>
          <w:szCs w:val="24"/>
        </w:rPr>
      </w:pPr>
    </w:p>
    <w:p w14:paraId="60D4A9B1" w14:textId="597ED626" w:rsidR="002B54B2" w:rsidRPr="006F5A8B" w:rsidRDefault="002B54B2" w:rsidP="005622EB">
      <w:pPr>
        <w:spacing w:after="0" w:line="240" w:lineRule="auto"/>
        <w:jc w:val="center"/>
        <w:rPr>
          <w:rFonts w:ascii="Arial" w:hAnsi="Arial" w:cs="Arial"/>
          <w:sz w:val="24"/>
          <w:szCs w:val="24"/>
        </w:rPr>
      </w:pPr>
    </w:p>
    <w:p w14:paraId="145FCFB3" w14:textId="77777777" w:rsidR="00B5349A" w:rsidRPr="006F5A8B" w:rsidRDefault="00B5349A" w:rsidP="005622EB">
      <w:pPr>
        <w:spacing w:after="0" w:line="240" w:lineRule="auto"/>
        <w:jc w:val="center"/>
        <w:rPr>
          <w:rFonts w:ascii="Arial" w:hAnsi="Arial" w:cs="Arial"/>
          <w:sz w:val="24"/>
          <w:szCs w:val="24"/>
        </w:rPr>
        <w:sectPr w:rsidR="00B5349A" w:rsidRPr="006F5A8B" w:rsidSect="006F5A8B">
          <w:pgSz w:w="11906" w:h="16838"/>
          <w:pgMar w:top="1134" w:right="567" w:bottom="1134" w:left="1134" w:header="709" w:footer="709" w:gutter="0"/>
          <w:cols w:space="708"/>
          <w:docGrid w:linePitch="360"/>
        </w:sectPr>
      </w:pPr>
    </w:p>
    <w:p w14:paraId="69D65E7B" w14:textId="2D61C1DF" w:rsidR="005458A8" w:rsidRPr="006F5A8B" w:rsidRDefault="00CA3176" w:rsidP="00B5758E">
      <w:pPr>
        <w:pStyle w:val="a3"/>
        <w:widowControl w:val="0"/>
        <w:numPr>
          <w:ilvl w:val="0"/>
          <w:numId w:val="10"/>
        </w:numPr>
        <w:autoSpaceDE w:val="0"/>
        <w:autoSpaceDN w:val="0"/>
        <w:adjustRightInd w:val="0"/>
        <w:spacing w:after="0" w:line="240" w:lineRule="auto"/>
        <w:jc w:val="center"/>
        <w:rPr>
          <w:rFonts w:ascii="Arial" w:hAnsi="Arial" w:cs="Arial"/>
          <w:sz w:val="24"/>
          <w:szCs w:val="24"/>
        </w:rPr>
      </w:pPr>
      <w:r w:rsidRPr="006F5A8B">
        <w:rPr>
          <w:rFonts w:ascii="Arial" w:hAnsi="Arial" w:cs="Arial"/>
          <w:sz w:val="24"/>
          <w:szCs w:val="24"/>
        </w:rPr>
        <w:lastRenderedPageBreak/>
        <w:t>Подпрограмма «</w:t>
      </w:r>
      <w:r w:rsidR="005458A8" w:rsidRPr="006F5A8B">
        <w:rPr>
          <w:rFonts w:ascii="Arial" w:hAnsi="Arial" w:cs="Arial"/>
          <w:sz w:val="24"/>
          <w:szCs w:val="24"/>
        </w:rPr>
        <w:t xml:space="preserve">Обеспечивающая </w:t>
      </w:r>
      <w:r w:rsidR="001E0EBE" w:rsidRPr="006F5A8B">
        <w:rPr>
          <w:rFonts w:ascii="Arial" w:hAnsi="Arial" w:cs="Arial"/>
          <w:sz w:val="24"/>
          <w:szCs w:val="24"/>
        </w:rPr>
        <w:t>под</w:t>
      </w:r>
      <w:r w:rsidR="005458A8" w:rsidRPr="006F5A8B">
        <w:rPr>
          <w:rFonts w:ascii="Arial" w:hAnsi="Arial" w:cs="Arial"/>
          <w:sz w:val="24"/>
          <w:szCs w:val="24"/>
        </w:rPr>
        <w:t>программа</w:t>
      </w:r>
      <w:r w:rsidRPr="006F5A8B">
        <w:rPr>
          <w:rFonts w:ascii="Arial" w:hAnsi="Arial" w:cs="Arial"/>
          <w:sz w:val="24"/>
          <w:szCs w:val="24"/>
        </w:rPr>
        <w:t>»</w:t>
      </w:r>
    </w:p>
    <w:p w14:paraId="1A25CDDF" w14:textId="77777777" w:rsidR="005458A8" w:rsidRPr="006F5A8B" w:rsidRDefault="005458A8" w:rsidP="005458A8">
      <w:pPr>
        <w:widowControl w:val="0"/>
        <w:autoSpaceDE w:val="0"/>
        <w:autoSpaceDN w:val="0"/>
        <w:adjustRightInd w:val="0"/>
        <w:spacing w:after="0" w:line="240" w:lineRule="auto"/>
        <w:ind w:left="1080"/>
        <w:jc w:val="center"/>
        <w:rPr>
          <w:rFonts w:ascii="Arial" w:hAnsi="Arial" w:cs="Arial"/>
          <w:sz w:val="24"/>
          <w:szCs w:val="24"/>
        </w:rPr>
      </w:pPr>
    </w:p>
    <w:p w14:paraId="61025323" w14:textId="5A9E101E" w:rsidR="002B54B2" w:rsidRPr="006F5A8B" w:rsidRDefault="002B54B2" w:rsidP="00B5758E">
      <w:pPr>
        <w:pStyle w:val="a3"/>
        <w:widowControl w:val="0"/>
        <w:numPr>
          <w:ilvl w:val="1"/>
          <w:numId w:val="10"/>
        </w:numPr>
        <w:autoSpaceDE w:val="0"/>
        <w:autoSpaceDN w:val="0"/>
        <w:adjustRightInd w:val="0"/>
        <w:spacing w:after="0" w:line="240" w:lineRule="auto"/>
        <w:ind w:left="0" w:firstLine="1"/>
        <w:jc w:val="center"/>
        <w:rPr>
          <w:rFonts w:ascii="Arial" w:hAnsi="Arial" w:cs="Arial"/>
          <w:sz w:val="24"/>
          <w:szCs w:val="24"/>
        </w:rPr>
      </w:pPr>
      <w:r w:rsidRPr="006F5A8B">
        <w:rPr>
          <w:rFonts w:ascii="Arial" w:hAnsi="Arial" w:cs="Arial"/>
          <w:sz w:val="24"/>
          <w:szCs w:val="24"/>
        </w:rPr>
        <w:t>ПАСПОРТ ПОДПРОГРАММЫ МУНИЦИПАЛЬНОЙ ПРОГРАММЫ</w:t>
      </w:r>
    </w:p>
    <w:p w14:paraId="313C477F" w14:textId="629262FB" w:rsidR="002B54B2" w:rsidRPr="006F5A8B" w:rsidRDefault="002B54B2" w:rsidP="00B5758E">
      <w:pPr>
        <w:widowControl w:val="0"/>
        <w:autoSpaceDE w:val="0"/>
        <w:autoSpaceDN w:val="0"/>
        <w:adjustRightInd w:val="0"/>
        <w:spacing w:after="0" w:line="240" w:lineRule="auto"/>
        <w:ind w:firstLine="1"/>
        <w:jc w:val="center"/>
        <w:rPr>
          <w:rFonts w:ascii="Arial" w:hAnsi="Arial" w:cs="Arial"/>
          <w:sz w:val="24"/>
          <w:szCs w:val="24"/>
        </w:rPr>
      </w:pPr>
      <w:r w:rsidRPr="006F5A8B">
        <w:rPr>
          <w:rFonts w:ascii="Arial" w:hAnsi="Arial" w:cs="Arial"/>
          <w:sz w:val="24"/>
          <w:szCs w:val="24"/>
        </w:rPr>
        <w:t>«</w:t>
      </w:r>
      <w:r w:rsidR="00B5349A" w:rsidRPr="006F5A8B">
        <w:rPr>
          <w:rFonts w:ascii="Arial" w:hAnsi="Arial" w:cs="Arial"/>
          <w:sz w:val="24"/>
          <w:szCs w:val="24"/>
        </w:rPr>
        <w:t xml:space="preserve">Обеспечивающая </w:t>
      </w:r>
      <w:r w:rsidR="001E0EBE" w:rsidRPr="006F5A8B">
        <w:rPr>
          <w:rFonts w:ascii="Arial" w:hAnsi="Arial" w:cs="Arial"/>
          <w:sz w:val="24"/>
          <w:szCs w:val="24"/>
        </w:rPr>
        <w:t>под</w:t>
      </w:r>
      <w:r w:rsidR="00B5349A" w:rsidRPr="006F5A8B">
        <w:rPr>
          <w:rFonts w:ascii="Arial" w:hAnsi="Arial" w:cs="Arial"/>
          <w:sz w:val="24"/>
          <w:szCs w:val="24"/>
        </w:rPr>
        <w:t>программа</w:t>
      </w:r>
      <w:r w:rsidRPr="006F5A8B">
        <w:rPr>
          <w:rFonts w:ascii="Arial" w:hAnsi="Arial" w:cs="Arial"/>
          <w:sz w:val="24"/>
          <w:szCs w:val="24"/>
        </w:rPr>
        <w:t>»</w:t>
      </w:r>
    </w:p>
    <w:p w14:paraId="708FAE8C" w14:textId="77777777" w:rsidR="002B54B2" w:rsidRPr="006F5A8B" w:rsidRDefault="002B54B2" w:rsidP="002B54B2">
      <w:pPr>
        <w:widowControl w:val="0"/>
        <w:autoSpaceDE w:val="0"/>
        <w:autoSpaceDN w:val="0"/>
        <w:adjustRightInd w:val="0"/>
        <w:spacing w:after="0" w:line="240" w:lineRule="auto"/>
        <w:ind w:firstLine="540"/>
        <w:jc w:val="both"/>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320"/>
        <w:gridCol w:w="1740"/>
        <w:gridCol w:w="1595"/>
        <w:gridCol w:w="1450"/>
        <w:gridCol w:w="1450"/>
        <w:gridCol w:w="1451"/>
        <w:gridCol w:w="1449"/>
        <w:gridCol w:w="1408"/>
      </w:tblGrid>
      <w:tr w:rsidR="003E6CCB" w:rsidRPr="006F5A8B" w14:paraId="2460DF0A" w14:textId="77777777" w:rsidTr="006F5A8B">
        <w:trPr>
          <w:trHeight w:val="20"/>
        </w:trPr>
        <w:tc>
          <w:tcPr>
            <w:tcW w:w="1836" w:type="dxa"/>
          </w:tcPr>
          <w:p w14:paraId="289D984A" w14:textId="54BB85AD" w:rsidR="00080506" w:rsidRPr="006F5A8B" w:rsidRDefault="00080506" w:rsidP="00BA35F4">
            <w:pPr>
              <w:pStyle w:val="ConsPlusNormal"/>
              <w:rPr>
                <w:rFonts w:ascii="Arial" w:hAnsi="Arial" w:cs="Arial"/>
                <w:sz w:val="24"/>
                <w:szCs w:val="24"/>
              </w:rPr>
            </w:pPr>
            <w:r w:rsidRPr="006F5A8B">
              <w:rPr>
                <w:rFonts w:ascii="Arial" w:hAnsi="Arial" w:cs="Arial"/>
                <w:sz w:val="24"/>
                <w:szCs w:val="24"/>
              </w:rPr>
              <w:t>Муниципальный заказчик подпрограммы</w:t>
            </w:r>
          </w:p>
        </w:tc>
        <w:tc>
          <w:tcPr>
            <w:tcW w:w="12577" w:type="dxa"/>
            <w:gridSpan w:val="8"/>
          </w:tcPr>
          <w:p w14:paraId="40E821AE" w14:textId="77777777" w:rsidR="00080506" w:rsidRPr="006F5A8B" w:rsidRDefault="00080506" w:rsidP="00BA35F4">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r>
      <w:tr w:rsidR="007553B0" w:rsidRPr="006F5A8B" w14:paraId="0613CF43" w14:textId="77777777" w:rsidTr="006F5A8B">
        <w:trPr>
          <w:trHeight w:val="759"/>
        </w:trPr>
        <w:tc>
          <w:tcPr>
            <w:tcW w:w="1836" w:type="dxa"/>
            <w:vMerge w:val="restart"/>
          </w:tcPr>
          <w:p w14:paraId="35EB6E7C" w14:textId="77777777" w:rsidR="007553B0" w:rsidRPr="006F5A8B" w:rsidRDefault="007553B0" w:rsidP="00A95D98">
            <w:pPr>
              <w:pStyle w:val="ConsPlusNormal"/>
              <w:rPr>
                <w:rFonts w:ascii="Arial" w:hAnsi="Arial" w:cs="Arial"/>
                <w:sz w:val="24"/>
                <w:szCs w:val="24"/>
              </w:rPr>
            </w:pPr>
            <w:r w:rsidRPr="006F5A8B">
              <w:rPr>
                <w:rFonts w:ascii="Arial" w:hAnsi="Arial" w:cs="Arial"/>
                <w:sz w:val="24"/>
                <w:szCs w:val="24"/>
              </w:rPr>
              <w:t>Источники финансирования подпрограммы, в том числе по годам реализации и главным распорядителям бюджетных средств</w:t>
            </w:r>
          </w:p>
          <w:p w14:paraId="33593968" w14:textId="23FA5155" w:rsidR="007553B0" w:rsidRPr="006F5A8B" w:rsidRDefault="007553B0" w:rsidP="00A95D98">
            <w:pPr>
              <w:pStyle w:val="ConsPlusNormal"/>
              <w:rPr>
                <w:rFonts w:ascii="Arial" w:hAnsi="Arial" w:cs="Arial"/>
                <w:sz w:val="24"/>
                <w:szCs w:val="24"/>
              </w:rPr>
            </w:pPr>
            <w:r w:rsidRPr="006F5A8B">
              <w:rPr>
                <w:rFonts w:ascii="Arial" w:hAnsi="Arial" w:cs="Arial"/>
                <w:sz w:val="24"/>
                <w:szCs w:val="24"/>
              </w:rPr>
              <w:t>(тыс. рублей)</w:t>
            </w:r>
          </w:p>
        </w:tc>
        <w:tc>
          <w:tcPr>
            <w:tcW w:w="2268" w:type="dxa"/>
          </w:tcPr>
          <w:p w14:paraId="00FC1C28" w14:textId="77777777" w:rsidR="007553B0" w:rsidRPr="006F5A8B" w:rsidRDefault="007553B0" w:rsidP="00BA35F4">
            <w:pPr>
              <w:pStyle w:val="ConsPlusNormal"/>
              <w:rPr>
                <w:rFonts w:ascii="Arial" w:hAnsi="Arial" w:cs="Arial"/>
                <w:sz w:val="24"/>
                <w:szCs w:val="24"/>
              </w:rPr>
            </w:pPr>
            <w:r w:rsidRPr="006F5A8B">
              <w:rPr>
                <w:rFonts w:ascii="Arial" w:hAnsi="Arial" w:cs="Arial"/>
                <w:sz w:val="24"/>
                <w:szCs w:val="24"/>
              </w:rPr>
              <w:t>Главный распорядитель бюджетных средств</w:t>
            </w:r>
          </w:p>
        </w:tc>
        <w:tc>
          <w:tcPr>
            <w:tcW w:w="1701" w:type="dxa"/>
          </w:tcPr>
          <w:p w14:paraId="62D0E80C" w14:textId="77777777" w:rsidR="007553B0" w:rsidRPr="006F5A8B" w:rsidRDefault="007553B0" w:rsidP="00BA35F4">
            <w:pPr>
              <w:pStyle w:val="ConsPlusNormal"/>
              <w:rPr>
                <w:rFonts w:ascii="Arial" w:hAnsi="Arial" w:cs="Arial"/>
                <w:sz w:val="24"/>
                <w:szCs w:val="24"/>
              </w:rPr>
            </w:pPr>
            <w:r w:rsidRPr="006F5A8B">
              <w:rPr>
                <w:rFonts w:ascii="Arial" w:hAnsi="Arial" w:cs="Arial"/>
                <w:sz w:val="24"/>
                <w:szCs w:val="24"/>
              </w:rPr>
              <w:t>Источник финансирования</w:t>
            </w:r>
          </w:p>
        </w:tc>
        <w:tc>
          <w:tcPr>
            <w:tcW w:w="1559" w:type="dxa"/>
          </w:tcPr>
          <w:p w14:paraId="0B36EB9E" w14:textId="2A46B9E2" w:rsidR="007553B0" w:rsidRPr="006F5A8B" w:rsidRDefault="007553B0" w:rsidP="008F1E60">
            <w:pPr>
              <w:pStyle w:val="ConsPlusNormal"/>
              <w:jc w:val="center"/>
              <w:rPr>
                <w:rFonts w:ascii="Arial" w:hAnsi="Arial" w:cs="Arial"/>
                <w:sz w:val="24"/>
                <w:szCs w:val="24"/>
              </w:rPr>
            </w:pPr>
            <w:r w:rsidRPr="006F5A8B">
              <w:rPr>
                <w:rFonts w:ascii="Arial" w:hAnsi="Arial" w:cs="Arial"/>
                <w:sz w:val="24"/>
                <w:szCs w:val="24"/>
              </w:rPr>
              <w:t>Всего</w:t>
            </w:r>
          </w:p>
        </w:tc>
        <w:tc>
          <w:tcPr>
            <w:tcW w:w="1418" w:type="dxa"/>
          </w:tcPr>
          <w:p w14:paraId="54F9D2D5" w14:textId="336F2321" w:rsidR="007553B0" w:rsidRPr="006F5A8B" w:rsidRDefault="007553B0" w:rsidP="008F1E60">
            <w:pPr>
              <w:pStyle w:val="ConsPlusNormal"/>
              <w:jc w:val="center"/>
              <w:rPr>
                <w:rFonts w:ascii="Arial" w:hAnsi="Arial" w:cs="Arial"/>
                <w:sz w:val="24"/>
                <w:szCs w:val="24"/>
              </w:rPr>
            </w:pPr>
            <w:r w:rsidRPr="006F5A8B">
              <w:rPr>
                <w:rFonts w:ascii="Arial" w:hAnsi="Arial" w:cs="Arial"/>
                <w:sz w:val="24"/>
                <w:szCs w:val="24"/>
              </w:rPr>
              <w:t>2023 год</w:t>
            </w:r>
          </w:p>
        </w:tc>
        <w:tc>
          <w:tcPr>
            <w:tcW w:w="1418" w:type="dxa"/>
          </w:tcPr>
          <w:p w14:paraId="0F1A0555" w14:textId="44899D67" w:rsidR="007553B0" w:rsidRPr="006F5A8B" w:rsidRDefault="007553B0" w:rsidP="008F1E60">
            <w:pPr>
              <w:pStyle w:val="ConsPlusNormal"/>
              <w:jc w:val="center"/>
              <w:rPr>
                <w:rFonts w:ascii="Arial" w:hAnsi="Arial" w:cs="Arial"/>
                <w:sz w:val="24"/>
                <w:szCs w:val="24"/>
              </w:rPr>
            </w:pPr>
            <w:r w:rsidRPr="006F5A8B">
              <w:rPr>
                <w:rFonts w:ascii="Arial" w:hAnsi="Arial" w:cs="Arial"/>
                <w:sz w:val="24"/>
                <w:szCs w:val="24"/>
              </w:rPr>
              <w:t>2024 год</w:t>
            </w:r>
          </w:p>
        </w:tc>
        <w:tc>
          <w:tcPr>
            <w:tcW w:w="1419" w:type="dxa"/>
          </w:tcPr>
          <w:p w14:paraId="744B3A15" w14:textId="37F8C72D" w:rsidR="007553B0" w:rsidRPr="006F5A8B" w:rsidRDefault="007553B0" w:rsidP="008F1E60">
            <w:pPr>
              <w:pStyle w:val="ConsPlusNormal"/>
              <w:jc w:val="center"/>
              <w:rPr>
                <w:rFonts w:ascii="Arial" w:hAnsi="Arial" w:cs="Arial"/>
                <w:sz w:val="24"/>
                <w:szCs w:val="24"/>
              </w:rPr>
            </w:pPr>
            <w:r w:rsidRPr="006F5A8B">
              <w:rPr>
                <w:rFonts w:ascii="Arial" w:hAnsi="Arial" w:cs="Arial"/>
                <w:sz w:val="24"/>
                <w:szCs w:val="24"/>
              </w:rPr>
              <w:t>2025 год</w:t>
            </w:r>
          </w:p>
        </w:tc>
        <w:tc>
          <w:tcPr>
            <w:tcW w:w="1417" w:type="dxa"/>
          </w:tcPr>
          <w:p w14:paraId="05003E47" w14:textId="65F91855" w:rsidR="007553B0" w:rsidRPr="006F5A8B" w:rsidRDefault="007553B0" w:rsidP="008F1E60">
            <w:pPr>
              <w:pStyle w:val="ConsPlusNormal"/>
              <w:jc w:val="center"/>
              <w:rPr>
                <w:rFonts w:ascii="Arial" w:hAnsi="Arial" w:cs="Arial"/>
                <w:sz w:val="24"/>
                <w:szCs w:val="24"/>
              </w:rPr>
            </w:pPr>
            <w:r w:rsidRPr="006F5A8B">
              <w:rPr>
                <w:rFonts w:ascii="Arial" w:hAnsi="Arial" w:cs="Arial"/>
                <w:sz w:val="24"/>
                <w:szCs w:val="24"/>
              </w:rPr>
              <w:t>2026 год</w:t>
            </w:r>
          </w:p>
        </w:tc>
        <w:tc>
          <w:tcPr>
            <w:tcW w:w="1377" w:type="dxa"/>
          </w:tcPr>
          <w:p w14:paraId="0362F313" w14:textId="09313634" w:rsidR="007553B0" w:rsidRPr="006F5A8B" w:rsidRDefault="007553B0" w:rsidP="008F1E60">
            <w:pPr>
              <w:pStyle w:val="ConsPlusNormal"/>
              <w:jc w:val="center"/>
              <w:rPr>
                <w:rFonts w:ascii="Arial" w:hAnsi="Arial" w:cs="Arial"/>
                <w:sz w:val="24"/>
                <w:szCs w:val="24"/>
              </w:rPr>
            </w:pPr>
            <w:r w:rsidRPr="006F5A8B">
              <w:rPr>
                <w:rFonts w:ascii="Arial" w:hAnsi="Arial" w:cs="Arial"/>
                <w:sz w:val="24"/>
                <w:szCs w:val="24"/>
              </w:rPr>
              <w:t>2027 год</w:t>
            </w:r>
          </w:p>
        </w:tc>
      </w:tr>
      <w:tr w:rsidR="00166EFB" w:rsidRPr="006F5A8B" w14:paraId="4B0265CB" w14:textId="77777777" w:rsidTr="006F5A8B">
        <w:trPr>
          <w:trHeight w:val="1803"/>
        </w:trPr>
        <w:tc>
          <w:tcPr>
            <w:tcW w:w="1836" w:type="dxa"/>
            <w:vMerge/>
          </w:tcPr>
          <w:p w14:paraId="0CC8479C" w14:textId="77777777" w:rsidR="00166EFB" w:rsidRPr="006F5A8B" w:rsidRDefault="00166EFB" w:rsidP="00166EFB">
            <w:pPr>
              <w:spacing w:after="0" w:line="240" w:lineRule="auto"/>
              <w:rPr>
                <w:rFonts w:ascii="Arial" w:hAnsi="Arial" w:cs="Arial"/>
                <w:sz w:val="24"/>
                <w:szCs w:val="24"/>
              </w:rPr>
            </w:pPr>
          </w:p>
        </w:tc>
        <w:tc>
          <w:tcPr>
            <w:tcW w:w="2268" w:type="dxa"/>
          </w:tcPr>
          <w:p w14:paraId="7A6FE331" w14:textId="6C19379A" w:rsidR="00166EFB" w:rsidRPr="006F5A8B" w:rsidRDefault="00166EFB" w:rsidP="00166EFB">
            <w:pPr>
              <w:pStyle w:val="ConsPlusNormal"/>
              <w:rPr>
                <w:rFonts w:ascii="Arial" w:hAnsi="Arial" w:cs="Arial"/>
                <w:sz w:val="24"/>
                <w:szCs w:val="24"/>
              </w:rPr>
            </w:pPr>
            <w:r w:rsidRPr="006F5A8B">
              <w:rPr>
                <w:rFonts w:ascii="Arial" w:hAnsi="Arial" w:cs="Arial"/>
                <w:sz w:val="24"/>
                <w:szCs w:val="24"/>
              </w:rPr>
              <w:t>Администрация Одинцовского городского округа</w:t>
            </w:r>
          </w:p>
        </w:tc>
        <w:tc>
          <w:tcPr>
            <w:tcW w:w="1701" w:type="dxa"/>
          </w:tcPr>
          <w:p w14:paraId="0D9E25CF" w14:textId="3E46DD94" w:rsidR="00166EFB" w:rsidRPr="006F5A8B" w:rsidRDefault="00166EFB" w:rsidP="00166EFB">
            <w:pPr>
              <w:pStyle w:val="ConsPlusNormal"/>
              <w:rPr>
                <w:rFonts w:ascii="Arial" w:hAnsi="Arial" w:cs="Arial"/>
                <w:sz w:val="24"/>
                <w:szCs w:val="24"/>
              </w:rPr>
            </w:pPr>
            <w:r w:rsidRPr="006F5A8B">
              <w:rPr>
                <w:rFonts w:ascii="Arial" w:hAnsi="Arial" w:cs="Arial"/>
                <w:sz w:val="24"/>
                <w:szCs w:val="24"/>
              </w:rPr>
              <w:t>Средства бюджета Одинцовского городского округа</w:t>
            </w:r>
          </w:p>
        </w:tc>
        <w:tc>
          <w:tcPr>
            <w:tcW w:w="1559" w:type="dxa"/>
          </w:tcPr>
          <w:p w14:paraId="071D324C" w14:textId="20E139E7" w:rsidR="00166EFB" w:rsidRPr="006F5A8B" w:rsidRDefault="00166EFB" w:rsidP="00166EFB">
            <w:pPr>
              <w:pStyle w:val="ConsPlusNormal"/>
              <w:jc w:val="center"/>
              <w:rPr>
                <w:rFonts w:ascii="Arial" w:hAnsi="Arial" w:cs="Arial"/>
                <w:sz w:val="24"/>
                <w:szCs w:val="24"/>
              </w:rPr>
            </w:pPr>
            <w:r w:rsidRPr="006F5A8B">
              <w:rPr>
                <w:rFonts w:ascii="Arial" w:hAnsi="Arial" w:cs="Arial"/>
                <w:sz w:val="24"/>
                <w:szCs w:val="24"/>
              </w:rPr>
              <w:t>471 788,52500</w:t>
            </w:r>
          </w:p>
        </w:tc>
        <w:tc>
          <w:tcPr>
            <w:tcW w:w="1418" w:type="dxa"/>
          </w:tcPr>
          <w:p w14:paraId="061F34A7" w14:textId="7B771FB7" w:rsidR="00166EFB" w:rsidRPr="006F5A8B" w:rsidRDefault="00166EFB" w:rsidP="00166EFB">
            <w:pPr>
              <w:pStyle w:val="ConsPlusNormal"/>
              <w:jc w:val="center"/>
              <w:rPr>
                <w:rFonts w:ascii="Arial" w:hAnsi="Arial" w:cs="Arial"/>
                <w:sz w:val="24"/>
                <w:szCs w:val="24"/>
              </w:rPr>
            </w:pPr>
            <w:r w:rsidRPr="006F5A8B">
              <w:rPr>
                <w:rFonts w:ascii="Arial" w:hAnsi="Arial" w:cs="Arial"/>
                <w:sz w:val="24"/>
                <w:szCs w:val="24"/>
              </w:rPr>
              <w:t>94 357,70500</w:t>
            </w:r>
          </w:p>
        </w:tc>
        <w:tc>
          <w:tcPr>
            <w:tcW w:w="1418" w:type="dxa"/>
          </w:tcPr>
          <w:p w14:paraId="76339021" w14:textId="2408B6A7" w:rsidR="00166EFB" w:rsidRPr="006F5A8B" w:rsidRDefault="00166EFB" w:rsidP="00166EFB">
            <w:pPr>
              <w:pStyle w:val="ConsPlusNormal"/>
              <w:jc w:val="center"/>
              <w:rPr>
                <w:rFonts w:ascii="Arial" w:hAnsi="Arial" w:cs="Arial"/>
                <w:sz w:val="24"/>
                <w:szCs w:val="24"/>
              </w:rPr>
            </w:pPr>
            <w:r w:rsidRPr="006F5A8B">
              <w:rPr>
                <w:rFonts w:ascii="Arial" w:hAnsi="Arial" w:cs="Arial"/>
                <w:sz w:val="24"/>
                <w:szCs w:val="24"/>
              </w:rPr>
              <w:t>94 357,70500</w:t>
            </w:r>
          </w:p>
        </w:tc>
        <w:tc>
          <w:tcPr>
            <w:tcW w:w="1419" w:type="dxa"/>
          </w:tcPr>
          <w:p w14:paraId="332D3B4C" w14:textId="7D53F237" w:rsidR="00166EFB" w:rsidRPr="006F5A8B" w:rsidRDefault="00166EFB" w:rsidP="00166EFB">
            <w:pPr>
              <w:pStyle w:val="ConsPlusNormal"/>
              <w:jc w:val="center"/>
              <w:rPr>
                <w:rFonts w:ascii="Arial" w:hAnsi="Arial" w:cs="Arial"/>
                <w:sz w:val="24"/>
                <w:szCs w:val="24"/>
              </w:rPr>
            </w:pPr>
            <w:r w:rsidRPr="006F5A8B">
              <w:rPr>
                <w:rFonts w:ascii="Arial" w:hAnsi="Arial" w:cs="Arial"/>
                <w:sz w:val="24"/>
                <w:szCs w:val="24"/>
              </w:rPr>
              <w:t>94 357,70500</w:t>
            </w:r>
          </w:p>
        </w:tc>
        <w:tc>
          <w:tcPr>
            <w:tcW w:w="1417" w:type="dxa"/>
          </w:tcPr>
          <w:p w14:paraId="6948AF71" w14:textId="1880281C" w:rsidR="00166EFB" w:rsidRPr="006F5A8B" w:rsidRDefault="00166EFB" w:rsidP="00166EFB">
            <w:pPr>
              <w:pStyle w:val="ConsPlusNormal"/>
              <w:jc w:val="center"/>
              <w:rPr>
                <w:rFonts w:ascii="Arial" w:hAnsi="Arial" w:cs="Arial"/>
                <w:sz w:val="24"/>
                <w:szCs w:val="24"/>
              </w:rPr>
            </w:pPr>
            <w:r w:rsidRPr="006F5A8B">
              <w:rPr>
                <w:rFonts w:ascii="Arial" w:hAnsi="Arial" w:cs="Arial"/>
                <w:sz w:val="24"/>
                <w:szCs w:val="24"/>
              </w:rPr>
              <w:t>94 357,70500</w:t>
            </w:r>
          </w:p>
        </w:tc>
        <w:tc>
          <w:tcPr>
            <w:tcW w:w="1377" w:type="dxa"/>
          </w:tcPr>
          <w:p w14:paraId="247F8447" w14:textId="078F8507" w:rsidR="00166EFB" w:rsidRPr="006F5A8B" w:rsidRDefault="00166EFB" w:rsidP="00166EFB">
            <w:pPr>
              <w:spacing w:after="0" w:line="240" w:lineRule="auto"/>
              <w:jc w:val="center"/>
              <w:rPr>
                <w:rFonts w:ascii="Arial" w:eastAsiaTheme="minorEastAsia" w:hAnsi="Arial" w:cs="Arial"/>
                <w:sz w:val="24"/>
                <w:szCs w:val="24"/>
                <w:lang w:eastAsia="ru-RU"/>
              </w:rPr>
            </w:pPr>
            <w:r w:rsidRPr="006F5A8B">
              <w:rPr>
                <w:rFonts w:ascii="Arial" w:eastAsiaTheme="minorEastAsia" w:hAnsi="Arial" w:cs="Arial"/>
                <w:sz w:val="24"/>
                <w:szCs w:val="24"/>
                <w:lang w:eastAsia="ru-RU"/>
              </w:rPr>
              <w:t>94 357,70500</w:t>
            </w:r>
          </w:p>
        </w:tc>
      </w:tr>
    </w:tbl>
    <w:p w14:paraId="216B87AA" w14:textId="77777777" w:rsidR="002B54B2" w:rsidRPr="006F5A8B" w:rsidRDefault="002B54B2" w:rsidP="002B54B2">
      <w:pPr>
        <w:widowControl w:val="0"/>
        <w:autoSpaceDE w:val="0"/>
        <w:autoSpaceDN w:val="0"/>
        <w:adjustRightInd w:val="0"/>
        <w:spacing w:after="0" w:line="240" w:lineRule="auto"/>
        <w:ind w:firstLine="540"/>
        <w:jc w:val="both"/>
        <w:rPr>
          <w:rFonts w:ascii="Arial" w:hAnsi="Arial" w:cs="Arial"/>
          <w:sz w:val="24"/>
          <w:szCs w:val="24"/>
        </w:rPr>
      </w:pPr>
    </w:p>
    <w:p w14:paraId="3540475F" w14:textId="77777777" w:rsidR="002B54B2" w:rsidRPr="006F5A8B" w:rsidRDefault="002B54B2" w:rsidP="002B54B2">
      <w:pPr>
        <w:widowControl w:val="0"/>
        <w:autoSpaceDE w:val="0"/>
        <w:autoSpaceDN w:val="0"/>
        <w:adjustRightInd w:val="0"/>
        <w:spacing w:after="0" w:line="240" w:lineRule="auto"/>
        <w:ind w:firstLine="540"/>
        <w:jc w:val="both"/>
        <w:rPr>
          <w:rFonts w:ascii="Arial" w:hAnsi="Arial" w:cs="Arial"/>
          <w:sz w:val="24"/>
          <w:szCs w:val="24"/>
        </w:rPr>
        <w:sectPr w:rsidR="002B54B2" w:rsidRPr="006F5A8B" w:rsidSect="006F5A8B">
          <w:pgSz w:w="16838" w:h="11906" w:orient="landscape"/>
          <w:pgMar w:top="1134" w:right="567" w:bottom="1134" w:left="1134" w:header="709" w:footer="709" w:gutter="0"/>
          <w:cols w:space="708"/>
          <w:docGrid w:linePitch="360"/>
        </w:sectPr>
      </w:pPr>
    </w:p>
    <w:p w14:paraId="7DFECD57" w14:textId="003438D8" w:rsidR="002B54B2" w:rsidRPr="006F5A8B" w:rsidRDefault="00E16EBE" w:rsidP="002B54B2">
      <w:pPr>
        <w:widowControl w:val="0"/>
        <w:autoSpaceDE w:val="0"/>
        <w:autoSpaceDN w:val="0"/>
        <w:adjustRightInd w:val="0"/>
        <w:spacing w:after="0" w:line="240" w:lineRule="auto"/>
        <w:jc w:val="center"/>
        <w:rPr>
          <w:rFonts w:ascii="Arial" w:hAnsi="Arial" w:cs="Arial"/>
          <w:bCs/>
          <w:sz w:val="24"/>
          <w:szCs w:val="24"/>
        </w:rPr>
      </w:pPr>
      <w:bookmarkStart w:id="1" w:name="_Hlk114821257"/>
      <w:r w:rsidRPr="006F5A8B">
        <w:rPr>
          <w:rFonts w:ascii="Arial" w:hAnsi="Arial" w:cs="Arial"/>
          <w:bCs/>
          <w:sz w:val="24"/>
          <w:szCs w:val="24"/>
        </w:rPr>
        <w:lastRenderedPageBreak/>
        <w:t>1</w:t>
      </w:r>
      <w:r w:rsidR="00B5758E" w:rsidRPr="006F5A8B">
        <w:rPr>
          <w:rFonts w:ascii="Arial" w:hAnsi="Arial" w:cs="Arial"/>
          <w:bCs/>
          <w:sz w:val="24"/>
          <w:szCs w:val="24"/>
        </w:rPr>
        <w:t>3</w:t>
      </w:r>
      <w:r w:rsidRPr="006F5A8B">
        <w:rPr>
          <w:rFonts w:ascii="Arial" w:hAnsi="Arial" w:cs="Arial"/>
          <w:bCs/>
          <w:sz w:val="24"/>
          <w:szCs w:val="24"/>
        </w:rPr>
        <w:t>.</w:t>
      </w:r>
      <w:r w:rsidR="00F85524" w:rsidRPr="006F5A8B">
        <w:rPr>
          <w:rFonts w:ascii="Arial" w:hAnsi="Arial" w:cs="Arial"/>
          <w:bCs/>
          <w:sz w:val="24"/>
          <w:szCs w:val="24"/>
        </w:rPr>
        <w:t>2.</w:t>
      </w:r>
      <w:r w:rsidRPr="006F5A8B">
        <w:rPr>
          <w:rFonts w:ascii="Arial" w:hAnsi="Arial" w:cs="Arial"/>
          <w:bCs/>
          <w:sz w:val="24"/>
          <w:szCs w:val="24"/>
        </w:rPr>
        <w:t xml:space="preserve"> </w:t>
      </w:r>
      <w:r w:rsidR="002B54B2" w:rsidRPr="006F5A8B">
        <w:rPr>
          <w:rFonts w:ascii="Arial" w:hAnsi="Arial" w:cs="Arial"/>
          <w:bCs/>
          <w:sz w:val="24"/>
          <w:szCs w:val="24"/>
        </w:rPr>
        <w:t>Обобщенная характеристика основных мероприятий подпрограммы с обоснованием необходимости их осуществления</w:t>
      </w:r>
    </w:p>
    <w:p w14:paraId="33188DE6" w14:textId="77777777" w:rsidR="002B54B2" w:rsidRPr="006F5A8B" w:rsidRDefault="002B54B2" w:rsidP="002B54B2">
      <w:pPr>
        <w:widowControl w:val="0"/>
        <w:autoSpaceDE w:val="0"/>
        <w:autoSpaceDN w:val="0"/>
        <w:adjustRightInd w:val="0"/>
        <w:spacing w:after="0" w:line="240" w:lineRule="auto"/>
        <w:ind w:firstLine="540"/>
        <w:jc w:val="both"/>
        <w:rPr>
          <w:rFonts w:ascii="Arial" w:hAnsi="Arial" w:cs="Arial"/>
          <w:sz w:val="24"/>
          <w:szCs w:val="24"/>
        </w:rPr>
      </w:pPr>
    </w:p>
    <w:bookmarkEnd w:id="1"/>
    <w:p w14:paraId="58326657" w14:textId="29C476B6"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В целях реализации полномочий, возложенных на Администрацию Одинцовского городского округа</w:t>
      </w:r>
      <w:r w:rsidR="00881BD4" w:rsidRPr="006F5A8B">
        <w:rPr>
          <w:rFonts w:ascii="Arial" w:hAnsi="Arial" w:cs="Arial"/>
          <w:sz w:val="24"/>
          <w:szCs w:val="24"/>
        </w:rPr>
        <w:t>,</w:t>
      </w:r>
      <w:r w:rsidRPr="006F5A8B">
        <w:rPr>
          <w:rFonts w:ascii="Arial" w:hAnsi="Arial" w:cs="Arial"/>
          <w:sz w:val="24"/>
          <w:szCs w:val="24"/>
        </w:rPr>
        <w:t xml:space="preserve"> в рамках реализации Муниципальной программы в 2020 году создано МКУ «Центр гражданской защиты Одинцовского городского округа»</w:t>
      </w:r>
      <w:r w:rsidR="00881BD4" w:rsidRPr="006F5A8B">
        <w:rPr>
          <w:rFonts w:ascii="Arial" w:hAnsi="Arial" w:cs="Arial"/>
          <w:sz w:val="24"/>
          <w:szCs w:val="24"/>
        </w:rPr>
        <w:t>,</w:t>
      </w:r>
      <w:r w:rsidRPr="006F5A8B">
        <w:rPr>
          <w:rFonts w:ascii="Arial" w:hAnsi="Arial" w:cs="Arial"/>
          <w:sz w:val="24"/>
          <w:szCs w:val="24"/>
        </w:rPr>
        <w:t xml:space="preserve"> </w:t>
      </w:r>
      <w:proofErr w:type="gramStart"/>
      <w:r w:rsidRPr="006F5A8B">
        <w:rPr>
          <w:rFonts w:ascii="Arial" w:hAnsi="Arial" w:cs="Arial"/>
          <w:sz w:val="24"/>
          <w:szCs w:val="24"/>
        </w:rPr>
        <w:t>состоящее</w:t>
      </w:r>
      <w:proofErr w:type="gramEnd"/>
      <w:r w:rsidRPr="006F5A8B">
        <w:rPr>
          <w:rFonts w:ascii="Arial" w:hAnsi="Arial" w:cs="Arial"/>
          <w:sz w:val="24"/>
          <w:szCs w:val="24"/>
        </w:rPr>
        <w:t xml:space="preserve"> из следующих подразделений:</w:t>
      </w:r>
    </w:p>
    <w:p w14:paraId="208D0C59"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единая дежурно-диспетчерская служба (далее – ЕДДС);</w:t>
      </w:r>
    </w:p>
    <w:p w14:paraId="5E1F65A8" w14:textId="28FA5F3E"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аварийно-спасательное формирование (далее – АСФ).</w:t>
      </w:r>
    </w:p>
    <w:p w14:paraId="758BC820" w14:textId="06167E6F"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Создание вышеуказанного учреждения позволяет решать следующие задачи</w:t>
      </w:r>
      <w:r w:rsidR="0048050B" w:rsidRPr="006F5A8B">
        <w:rPr>
          <w:rFonts w:ascii="Arial" w:hAnsi="Arial" w:cs="Arial"/>
          <w:sz w:val="24"/>
          <w:szCs w:val="24"/>
        </w:rPr>
        <w:t xml:space="preserve"> подразделениями</w:t>
      </w:r>
      <w:r w:rsidRPr="006F5A8B">
        <w:rPr>
          <w:rFonts w:ascii="Arial" w:hAnsi="Arial" w:cs="Arial"/>
          <w:sz w:val="24"/>
          <w:szCs w:val="24"/>
        </w:rPr>
        <w:t>:</w:t>
      </w:r>
    </w:p>
    <w:p w14:paraId="0E897BA0"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ЕДДС:</w:t>
      </w:r>
    </w:p>
    <w:p w14:paraId="4B585050"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прием от населения и организаций сообщений об угрозе или факте возникновения ЧС (происшествия);</w:t>
      </w:r>
    </w:p>
    <w:p w14:paraId="160DE6D4" w14:textId="2E540F7F"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анализ и оценка достоверности поступившей информации, доведение ее до </w:t>
      </w:r>
      <w:r w:rsidR="00881BD4" w:rsidRPr="006F5A8B">
        <w:rPr>
          <w:rFonts w:ascii="Arial" w:hAnsi="Arial" w:cs="Arial"/>
          <w:sz w:val="24"/>
          <w:szCs w:val="24"/>
        </w:rPr>
        <w:t xml:space="preserve">дежурно-диспетчерских служб (далее – </w:t>
      </w:r>
      <w:r w:rsidRPr="006F5A8B">
        <w:rPr>
          <w:rFonts w:ascii="Arial" w:hAnsi="Arial" w:cs="Arial"/>
          <w:sz w:val="24"/>
          <w:szCs w:val="24"/>
        </w:rPr>
        <w:t>ДДС</w:t>
      </w:r>
      <w:r w:rsidR="00881BD4" w:rsidRPr="006F5A8B">
        <w:rPr>
          <w:rFonts w:ascii="Arial" w:hAnsi="Arial" w:cs="Arial"/>
          <w:sz w:val="24"/>
          <w:szCs w:val="24"/>
        </w:rPr>
        <w:t>)</w:t>
      </w:r>
      <w:r w:rsidRPr="006F5A8B">
        <w:rPr>
          <w:rFonts w:ascii="Arial" w:hAnsi="Arial" w:cs="Arial"/>
          <w:sz w:val="24"/>
          <w:szCs w:val="24"/>
        </w:rPr>
        <w:t>, в компетенцию которой входит реагирование на принятое сообщение;</w:t>
      </w:r>
    </w:p>
    <w:p w14:paraId="2E5D1DB8"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сбор и обработка данных (в том числе данных мониторинга подвижных и стационарных объектов), необходимых для подготовки и принятия управленческих решений по предупреждению и ликвидации ЧС (происшествий), а также контроля их исполнения;</w:t>
      </w:r>
    </w:p>
    <w:p w14:paraId="4549F95B"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сбор от ДДС, служб контроля и наблюдения за окружающей средой, систем мониторинга и распространение между ДДС, действующих на территории Одинцовского городского округа,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(происшествий);</w:t>
      </w:r>
    </w:p>
    <w:p w14:paraId="41EFE5E9"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обработка и анализ данных о ЧС (происшествиях), определение ее масштаба и уточнение состава ДДС, привлекаемых для реагирования на ЧС, их оповещение о переводе в один из режимов функционирования РСЧС;</w:t>
      </w:r>
    </w:p>
    <w:p w14:paraId="2B53EAEC"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обобщение, оценка и контроль данных обстановки, принятых мер по ликвидации чрезвычайной ситуации и реагированию на происшествие,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14:paraId="4D6819F4"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информирование ДДС, привлекаемых к ликвидации ЧС (происшествий), подчиненных сил постоянной готовности об обстановке, принятых и рекомендуемых мерах;</w:t>
      </w:r>
    </w:p>
    <w:p w14:paraId="2DB884A7"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14:paraId="1AC5BA6F"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доведение задач, поставленных органами РСЧС вышестоящего уровня, до ДДС и подчиненных сил постоянной готовности, контроль их выполнения и организация взаимодействия;</w:t>
      </w:r>
    </w:p>
    <w:p w14:paraId="2E8DFDE8"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14:paraId="18526EFF"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14:paraId="2D78EB94"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lastRenderedPageBreak/>
        <w:t>- прием и обработка вызовов (сообщений о происшествиях), поступающих по единому номеру "112";</w:t>
      </w:r>
    </w:p>
    <w:p w14:paraId="12F2566C"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14:paraId="75EA35E9"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14:paraId="35233331"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p>
    <w:p w14:paraId="226FA8E8"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АСФ:</w:t>
      </w:r>
    </w:p>
    <w:p w14:paraId="30AF9869"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w:t>
      </w:r>
      <w:proofErr w:type="gramStart"/>
      <w:r w:rsidRPr="006F5A8B">
        <w:rPr>
          <w:rFonts w:ascii="Arial" w:hAnsi="Arial" w:cs="Arial"/>
          <w:sz w:val="24"/>
          <w:szCs w:val="24"/>
        </w:rPr>
        <w:t>контроль за</w:t>
      </w:r>
      <w:proofErr w:type="gramEnd"/>
      <w:r w:rsidRPr="006F5A8B">
        <w:rPr>
          <w:rFonts w:ascii="Arial" w:hAnsi="Arial" w:cs="Arial"/>
          <w:sz w:val="24"/>
          <w:szCs w:val="24"/>
        </w:rPr>
        <w:t xml:space="preserve"> готовностью обслуживаемых объектов и территорий к проведению на них работ по ликвидации чрезвычайных ситуаций;</w:t>
      </w:r>
    </w:p>
    <w:p w14:paraId="5B76BC99"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ликвидация чрезвычайных ситуаций на обслуживаемых объектах или территориях;</w:t>
      </w:r>
    </w:p>
    <w:p w14:paraId="752E2C38"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участие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14:paraId="07635D1A"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14:paraId="09F7728F"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пропаганда знаний в области защиты населения и территорий от чрезвычайных ситуаций, участие в подготовке населения и работников организаций к действиям в условиях чрезвычайных ситуаций;</w:t>
      </w:r>
    </w:p>
    <w:p w14:paraId="74F28FB1" w14:textId="4E8DEB88"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участи</w:t>
      </w:r>
      <w:r w:rsidR="00881BD4" w:rsidRPr="006F5A8B">
        <w:rPr>
          <w:rFonts w:ascii="Arial" w:hAnsi="Arial" w:cs="Arial"/>
          <w:sz w:val="24"/>
          <w:szCs w:val="24"/>
        </w:rPr>
        <w:t>е</w:t>
      </w:r>
      <w:r w:rsidRPr="006F5A8B">
        <w:rPr>
          <w:rFonts w:ascii="Arial" w:hAnsi="Arial" w:cs="Arial"/>
          <w:sz w:val="24"/>
          <w:szCs w:val="24"/>
        </w:rPr>
        <w:t xml:space="preserve"> в разработке нормативных документов по вопросам организации и проведения аварийно-спасательных и неотложных работ.</w:t>
      </w:r>
    </w:p>
    <w:p w14:paraId="677D9FB2" w14:textId="195017AC"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p>
    <w:p w14:paraId="58DDA605"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p>
    <w:p w14:paraId="6E34124C" w14:textId="591D2E5E" w:rsidR="006F6495" w:rsidRPr="006F5A8B" w:rsidRDefault="006F6495" w:rsidP="006F6495">
      <w:pPr>
        <w:pStyle w:val="ConsPlusNormal"/>
        <w:jc w:val="center"/>
        <w:rPr>
          <w:rFonts w:ascii="Arial" w:hAnsi="Arial" w:cs="Arial"/>
          <w:bCs/>
          <w:sz w:val="24"/>
          <w:szCs w:val="24"/>
        </w:rPr>
      </w:pPr>
      <w:r w:rsidRPr="006F5A8B">
        <w:rPr>
          <w:rFonts w:ascii="Arial" w:hAnsi="Arial" w:cs="Arial"/>
          <w:bCs/>
          <w:sz w:val="24"/>
          <w:szCs w:val="24"/>
        </w:rPr>
        <w:t xml:space="preserve">13.3. </w:t>
      </w:r>
      <w:proofErr w:type="gramStart"/>
      <w:r w:rsidRPr="006F5A8B">
        <w:rPr>
          <w:rFonts w:ascii="Arial" w:hAnsi="Arial" w:cs="Arial"/>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00881BD4" w:rsidRPr="006F5A8B">
        <w:rPr>
          <w:rFonts w:ascii="Arial" w:hAnsi="Arial" w:cs="Arial"/>
          <w:bCs/>
          <w:sz w:val="24"/>
          <w:szCs w:val="24"/>
        </w:rPr>
        <w:t xml:space="preserve">городского </w:t>
      </w:r>
      <w:r w:rsidRPr="006F5A8B">
        <w:rPr>
          <w:rFonts w:ascii="Arial" w:hAnsi="Arial" w:cs="Arial"/>
          <w:bCs/>
          <w:sz w:val="24"/>
          <w:szCs w:val="24"/>
        </w:rPr>
        <w:t>округа, реализуемых в рамках подпрограммы</w:t>
      </w:r>
      <w:proofErr w:type="gramEnd"/>
    </w:p>
    <w:p w14:paraId="5EAED828" w14:textId="77777777" w:rsidR="006F6495" w:rsidRPr="006F5A8B" w:rsidRDefault="006F6495" w:rsidP="006F6495">
      <w:pPr>
        <w:pStyle w:val="ConsPlusNormal"/>
        <w:ind w:firstLine="540"/>
        <w:jc w:val="both"/>
        <w:rPr>
          <w:rFonts w:ascii="Arial" w:hAnsi="Arial" w:cs="Arial"/>
          <w:sz w:val="24"/>
          <w:szCs w:val="24"/>
        </w:rPr>
      </w:pPr>
    </w:p>
    <w:p w14:paraId="3115F023" w14:textId="77777777" w:rsidR="00FB6417"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Создание МКУ «Центр гражданской защиты» значительно повысило уровень</w:t>
      </w:r>
      <w:r w:rsidR="00FB6417" w:rsidRPr="006F5A8B">
        <w:rPr>
          <w:rFonts w:ascii="Arial" w:hAnsi="Arial" w:cs="Arial"/>
          <w:sz w:val="24"/>
          <w:szCs w:val="24"/>
        </w:rPr>
        <w:t>:</w:t>
      </w:r>
    </w:p>
    <w:p w14:paraId="2C86D55E" w14:textId="77777777" w:rsidR="00FB6417" w:rsidRPr="006F5A8B" w:rsidRDefault="00FB6417"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w:t>
      </w:r>
      <w:r w:rsidR="006F6495" w:rsidRPr="006F5A8B">
        <w:rPr>
          <w:rFonts w:ascii="Arial" w:hAnsi="Arial" w:cs="Arial"/>
          <w:sz w:val="24"/>
          <w:szCs w:val="24"/>
        </w:rPr>
        <w:t xml:space="preserve">готовности Администрации Одинцовского городского округа </w:t>
      </w:r>
      <w:r w:rsidR="006F6495" w:rsidRPr="006F5A8B">
        <w:rPr>
          <w:rFonts w:ascii="Arial" w:hAnsi="Arial" w:cs="Arial"/>
          <w:sz w:val="24"/>
          <w:szCs w:val="24"/>
        </w:rPr>
        <w:br/>
        <w:t>(далее – Администрация) к реагированию на угрозы возникновения или возникновение ЧС (происшествий)</w:t>
      </w:r>
      <w:r w:rsidRPr="006F5A8B">
        <w:rPr>
          <w:rFonts w:ascii="Arial" w:hAnsi="Arial" w:cs="Arial"/>
          <w:sz w:val="24"/>
          <w:szCs w:val="24"/>
        </w:rPr>
        <w:t>;</w:t>
      </w:r>
    </w:p>
    <w:p w14:paraId="79E98AA5" w14:textId="013E2A44" w:rsidR="00FB6417" w:rsidRPr="006F5A8B" w:rsidRDefault="00FB6417"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xml:space="preserve">- </w:t>
      </w:r>
      <w:r w:rsidR="006F6495" w:rsidRPr="006F5A8B">
        <w:rPr>
          <w:rFonts w:ascii="Arial" w:hAnsi="Arial" w:cs="Arial"/>
          <w:sz w:val="24"/>
          <w:szCs w:val="24"/>
        </w:rPr>
        <w:t>эффективности взаимодействия привлекаемых сил и сре</w:t>
      </w:r>
      <w:proofErr w:type="gramStart"/>
      <w:r w:rsidR="006F6495" w:rsidRPr="006F5A8B">
        <w:rPr>
          <w:rFonts w:ascii="Arial" w:hAnsi="Arial" w:cs="Arial"/>
          <w:sz w:val="24"/>
          <w:szCs w:val="24"/>
        </w:rPr>
        <w:t>дств зв</w:t>
      </w:r>
      <w:proofErr w:type="gramEnd"/>
      <w:r w:rsidR="006F6495" w:rsidRPr="006F5A8B">
        <w:rPr>
          <w:rFonts w:ascii="Arial" w:hAnsi="Arial" w:cs="Arial"/>
          <w:sz w:val="24"/>
          <w:szCs w:val="24"/>
        </w:rPr>
        <w:t>ена Одинцовского городского округа МОСЧС, в том числе экстренных оперативных служб, организаций (объектов), при их совместных действиях по предупреждению и ликвидации ЧС (происшествий)</w:t>
      </w:r>
      <w:r w:rsidRPr="006F5A8B">
        <w:rPr>
          <w:rFonts w:ascii="Arial" w:hAnsi="Arial" w:cs="Arial"/>
          <w:sz w:val="24"/>
          <w:szCs w:val="24"/>
        </w:rPr>
        <w:t>;</w:t>
      </w:r>
      <w:r w:rsidR="006F6495" w:rsidRPr="006F5A8B">
        <w:rPr>
          <w:rFonts w:ascii="Arial" w:hAnsi="Arial" w:cs="Arial"/>
          <w:sz w:val="24"/>
          <w:szCs w:val="24"/>
        </w:rPr>
        <w:t xml:space="preserve"> </w:t>
      </w:r>
    </w:p>
    <w:p w14:paraId="74A75BC2" w14:textId="2451C6EB" w:rsidR="006F6495" w:rsidRPr="006F5A8B" w:rsidRDefault="00267199"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и</w:t>
      </w:r>
      <w:r w:rsidR="006F6495" w:rsidRPr="006F5A8B">
        <w:rPr>
          <w:rFonts w:ascii="Arial" w:hAnsi="Arial" w:cs="Arial"/>
          <w:sz w:val="24"/>
          <w:szCs w:val="24"/>
        </w:rPr>
        <w:t>сполнения полномочий Администрацией по организации и осуществлению мероприятий по гражданской обороне, обеспечени</w:t>
      </w:r>
      <w:r w:rsidRPr="006F5A8B">
        <w:rPr>
          <w:rFonts w:ascii="Arial" w:hAnsi="Arial" w:cs="Arial"/>
          <w:sz w:val="24"/>
          <w:szCs w:val="24"/>
        </w:rPr>
        <w:t>ю</w:t>
      </w:r>
      <w:r w:rsidR="006F6495" w:rsidRPr="006F5A8B">
        <w:rPr>
          <w:rFonts w:ascii="Arial" w:hAnsi="Arial" w:cs="Arial"/>
          <w:sz w:val="24"/>
          <w:szCs w:val="24"/>
        </w:rPr>
        <w:t xml:space="preserve"> первичных мер пожарной безопасности в границах муниципальных образований, защите населения и территорий от ЧС (происшествий), по обеспечению безопасности людей на водных объектах, охране их жизни и здоровья.</w:t>
      </w:r>
    </w:p>
    <w:p w14:paraId="53780A86"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p>
    <w:p w14:paraId="3F38A9FF" w14:textId="0E9752AB"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Поддержание деятельности и развитие ЕДДС в части дооснащения и увеличения штатной численности позвол</w:t>
      </w:r>
      <w:r w:rsidR="00FB6417" w:rsidRPr="006F5A8B">
        <w:rPr>
          <w:rFonts w:ascii="Arial" w:hAnsi="Arial" w:cs="Arial"/>
          <w:sz w:val="24"/>
          <w:szCs w:val="24"/>
        </w:rPr>
        <w:t>я</w:t>
      </w:r>
      <w:r w:rsidRPr="006F5A8B">
        <w:rPr>
          <w:rFonts w:ascii="Arial" w:hAnsi="Arial" w:cs="Arial"/>
          <w:sz w:val="24"/>
          <w:szCs w:val="24"/>
        </w:rPr>
        <w:t>т незамедлительно получать информацию о чрезвычайных ситуациях и иных происшествиях на территории Одинцовского городского округа, осуществлять краткосрочный прогноз оперативной обстановки и своевременное привлечение сил и сре</w:t>
      </w:r>
      <w:proofErr w:type="gramStart"/>
      <w:r w:rsidRPr="006F5A8B">
        <w:rPr>
          <w:rFonts w:ascii="Arial" w:hAnsi="Arial" w:cs="Arial"/>
          <w:sz w:val="24"/>
          <w:szCs w:val="24"/>
        </w:rPr>
        <w:t>дств дл</w:t>
      </w:r>
      <w:proofErr w:type="gramEnd"/>
      <w:r w:rsidRPr="006F5A8B">
        <w:rPr>
          <w:rFonts w:ascii="Arial" w:hAnsi="Arial" w:cs="Arial"/>
          <w:sz w:val="24"/>
          <w:szCs w:val="24"/>
        </w:rPr>
        <w:t>я ликвидации их последствий.</w:t>
      </w:r>
    </w:p>
    <w:p w14:paraId="7BDE6404"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p>
    <w:p w14:paraId="1DAFD921" w14:textId="7EF42F61"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Поддержание деятельности АСФ, увеличение штатной численности и оснащения формирования способств</w:t>
      </w:r>
      <w:r w:rsidR="00FB6417" w:rsidRPr="006F5A8B">
        <w:rPr>
          <w:rFonts w:ascii="Arial" w:hAnsi="Arial" w:cs="Arial"/>
          <w:sz w:val="24"/>
          <w:szCs w:val="24"/>
        </w:rPr>
        <w:t>уют</w:t>
      </w:r>
      <w:r w:rsidRPr="006F5A8B">
        <w:rPr>
          <w:rFonts w:ascii="Arial" w:hAnsi="Arial" w:cs="Arial"/>
          <w:sz w:val="24"/>
          <w:szCs w:val="24"/>
        </w:rPr>
        <w:t xml:space="preserve"> обеспечению безопасности людей на водных объектах </w:t>
      </w:r>
      <w:r w:rsidRPr="006F5A8B">
        <w:rPr>
          <w:rFonts w:ascii="Arial" w:hAnsi="Arial" w:cs="Arial"/>
          <w:sz w:val="24"/>
          <w:szCs w:val="24"/>
        </w:rPr>
        <w:lastRenderedPageBreak/>
        <w:t>Одинцовского городского округа в части осуществления дежурства на стихийных пляжах и необорудованных для купания местах без отрыва формирования от выполнения непосредственных задач по предназначению.</w:t>
      </w:r>
    </w:p>
    <w:p w14:paraId="7E297B36"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p>
    <w:p w14:paraId="1868B79D"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В рамках повышения подготовки населения Одинцовского городского округа в области гражданской обороны проведена подготовительная работа по созданию на базе МКУ «Центр гражданской защиты Одинцовского городского округа» курсов гражданской обороны со следующими задачами:</w:t>
      </w:r>
    </w:p>
    <w:p w14:paraId="0458B238"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обучение неработающего населения в области гражданской обороны, защиты населения и территории от чрезвычайных ситуаций;</w:t>
      </w:r>
    </w:p>
    <w:p w14:paraId="59B9B9F3"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пропаганда знаний в области защиты населения и территорий от чрезвычайных ситуаций, участие в подготовке населения и работников организаций к действиям в условиях чрезвычайных ситуаций;</w:t>
      </w:r>
    </w:p>
    <w:p w14:paraId="451F948A"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организация патриотического воспитания школьников и студентов, популяризация знаний в области обеспечения безопасности жизнедеятельности путём проведения открытых уроков в образовательных учреждениях;</w:t>
      </w:r>
    </w:p>
    <w:p w14:paraId="6792563C" w14:textId="77777777" w:rsidR="006F6495" w:rsidRPr="006F5A8B" w:rsidRDefault="006F6495" w:rsidP="006F6495">
      <w:pPr>
        <w:autoSpaceDE w:val="0"/>
        <w:autoSpaceDN w:val="0"/>
        <w:adjustRightInd w:val="0"/>
        <w:spacing w:after="0" w:line="240" w:lineRule="auto"/>
        <w:ind w:firstLine="709"/>
        <w:jc w:val="both"/>
        <w:rPr>
          <w:rFonts w:ascii="Arial" w:hAnsi="Arial" w:cs="Arial"/>
          <w:sz w:val="24"/>
          <w:szCs w:val="24"/>
        </w:rPr>
      </w:pPr>
      <w:r w:rsidRPr="006F5A8B">
        <w:rPr>
          <w:rFonts w:ascii="Arial" w:hAnsi="Arial" w:cs="Arial"/>
          <w:sz w:val="24"/>
          <w:szCs w:val="24"/>
        </w:rPr>
        <w:t>- разработка методических рекомендаций и образовательных программ для дальнейшего внедрения и изучения, как в рамках реализации программ среднего образования, так и факультативно.</w:t>
      </w:r>
    </w:p>
    <w:p w14:paraId="70EA2109" w14:textId="77777777" w:rsidR="002B54B2" w:rsidRPr="006F5A8B" w:rsidRDefault="002B54B2" w:rsidP="008B6F92">
      <w:pPr>
        <w:spacing w:after="0" w:line="240" w:lineRule="auto"/>
        <w:ind w:firstLine="709"/>
        <w:jc w:val="center"/>
        <w:rPr>
          <w:rFonts w:ascii="Arial" w:hAnsi="Arial" w:cs="Arial"/>
          <w:sz w:val="24"/>
          <w:szCs w:val="24"/>
        </w:rPr>
      </w:pPr>
    </w:p>
    <w:p w14:paraId="061D8F9D" w14:textId="77777777" w:rsidR="006F5A8B" w:rsidRPr="006F5A8B" w:rsidRDefault="006F5A8B" w:rsidP="006F5A8B">
      <w:pPr>
        <w:spacing w:after="0" w:line="240" w:lineRule="auto"/>
        <w:ind w:firstLine="709"/>
        <w:jc w:val="both"/>
        <w:rPr>
          <w:rFonts w:ascii="Arial" w:hAnsi="Arial" w:cs="Arial"/>
          <w:sz w:val="24"/>
          <w:szCs w:val="24"/>
        </w:rPr>
        <w:sectPr w:rsidR="006F5A8B" w:rsidRPr="006F5A8B" w:rsidSect="006F5A8B">
          <w:pgSz w:w="11906" w:h="16838"/>
          <w:pgMar w:top="1134" w:right="567" w:bottom="1134" w:left="1134" w:header="708" w:footer="708" w:gutter="0"/>
          <w:cols w:space="708"/>
          <w:docGrid w:linePitch="360"/>
        </w:sectPr>
      </w:pPr>
    </w:p>
    <w:tbl>
      <w:tblPr>
        <w:tblW w:w="14742" w:type="dxa"/>
        <w:tblLook w:val="04A0" w:firstRow="1" w:lastRow="0" w:firstColumn="1" w:lastColumn="0" w:noHBand="0" w:noVBand="1"/>
      </w:tblPr>
      <w:tblGrid>
        <w:gridCol w:w="574"/>
        <w:gridCol w:w="1777"/>
        <w:gridCol w:w="929"/>
        <w:gridCol w:w="1087"/>
        <w:gridCol w:w="1432"/>
        <w:gridCol w:w="1395"/>
        <w:gridCol w:w="1313"/>
        <w:gridCol w:w="1340"/>
        <w:gridCol w:w="1249"/>
        <w:gridCol w:w="1119"/>
        <w:gridCol w:w="1197"/>
        <w:gridCol w:w="1374"/>
      </w:tblGrid>
      <w:tr w:rsidR="006F5A8B" w:rsidRPr="006F5A8B" w14:paraId="6B38B363" w14:textId="77777777" w:rsidTr="006F5A8B">
        <w:trPr>
          <w:trHeight w:val="300"/>
        </w:trPr>
        <w:tc>
          <w:tcPr>
            <w:tcW w:w="1000" w:type="dxa"/>
            <w:tcBorders>
              <w:top w:val="nil"/>
              <w:left w:val="nil"/>
              <w:bottom w:val="nil"/>
              <w:right w:val="nil"/>
            </w:tcBorders>
            <w:shd w:val="clear" w:color="000000" w:fill="FFFFFF"/>
            <w:noWrap/>
            <w:hideMark/>
          </w:tcPr>
          <w:p w14:paraId="6D1114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 </w:t>
            </w:r>
          </w:p>
        </w:tc>
        <w:tc>
          <w:tcPr>
            <w:tcW w:w="3451" w:type="dxa"/>
            <w:tcBorders>
              <w:top w:val="nil"/>
              <w:left w:val="nil"/>
              <w:bottom w:val="nil"/>
              <w:right w:val="nil"/>
            </w:tcBorders>
            <w:shd w:val="clear" w:color="000000" w:fill="FFFFFF"/>
            <w:noWrap/>
            <w:vAlign w:val="bottom"/>
            <w:hideMark/>
          </w:tcPr>
          <w:p w14:paraId="4349426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1778" w:type="dxa"/>
            <w:tcBorders>
              <w:top w:val="nil"/>
              <w:left w:val="nil"/>
              <w:bottom w:val="nil"/>
              <w:right w:val="nil"/>
            </w:tcBorders>
            <w:shd w:val="clear" w:color="000000" w:fill="FFFFFF"/>
            <w:noWrap/>
            <w:vAlign w:val="bottom"/>
            <w:hideMark/>
          </w:tcPr>
          <w:p w14:paraId="6C86760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1939" w:type="dxa"/>
            <w:tcBorders>
              <w:top w:val="nil"/>
              <w:left w:val="nil"/>
              <w:bottom w:val="nil"/>
              <w:right w:val="nil"/>
            </w:tcBorders>
            <w:shd w:val="clear" w:color="000000" w:fill="FFFFFF"/>
            <w:noWrap/>
            <w:vAlign w:val="bottom"/>
            <w:hideMark/>
          </w:tcPr>
          <w:p w14:paraId="7D6A3B2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880" w:type="dxa"/>
            <w:tcBorders>
              <w:top w:val="nil"/>
              <w:left w:val="nil"/>
              <w:bottom w:val="nil"/>
              <w:right w:val="nil"/>
            </w:tcBorders>
            <w:shd w:val="clear" w:color="000000" w:fill="FFFFFF"/>
            <w:noWrap/>
            <w:hideMark/>
          </w:tcPr>
          <w:p w14:paraId="6F6D821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800" w:type="dxa"/>
            <w:tcBorders>
              <w:top w:val="nil"/>
              <w:left w:val="nil"/>
              <w:bottom w:val="nil"/>
              <w:right w:val="nil"/>
            </w:tcBorders>
            <w:shd w:val="clear" w:color="000000" w:fill="FFFFFF"/>
            <w:noWrap/>
            <w:hideMark/>
          </w:tcPr>
          <w:p w14:paraId="5723BA1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620" w:type="dxa"/>
            <w:tcBorders>
              <w:top w:val="nil"/>
              <w:left w:val="nil"/>
              <w:bottom w:val="nil"/>
              <w:right w:val="nil"/>
            </w:tcBorders>
            <w:shd w:val="clear" w:color="000000" w:fill="FFFFFF"/>
            <w:noWrap/>
            <w:hideMark/>
          </w:tcPr>
          <w:p w14:paraId="10A6DE3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680" w:type="dxa"/>
            <w:tcBorders>
              <w:top w:val="nil"/>
              <w:left w:val="nil"/>
              <w:bottom w:val="nil"/>
              <w:right w:val="nil"/>
            </w:tcBorders>
            <w:shd w:val="clear" w:color="auto" w:fill="auto"/>
            <w:noWrap/>
            <w:hideMark/>
          </w:tcPr>
          <w:p w14:paraId="6CA6F5D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480" w:type="dxa"/>
            <w:tcBorders>
              <w:top w:val="nil"/>
              <w:left w:val="nil"/>
              <w:bottom w:val="nil"/>
              <w:right w:val="nil"/>
            </w:tcBorders>
            <w:shd w:val="clear" w:color="auto" w:fill="auto"/>
            <w:noWrap/>
            <w:hideMark/>
          </w:tcPr>
          <w:p w14:paraId="5C31EC2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6940" w:type="dxa"/>
            <w:gridSpan w:val="3"/>
            <w:tcBorders>
              <w:top w:val="nil"/>
              <w:left w:val="nil"/>
              <w:bottom w:val="nil"/>
              <w:right w:val="nil"/>
            </w:tcBorders>
            <w:shd w:val="clear" w:color="000000" w:fill="FFFFFF"/>
            <w:noWrap/>
            <w:vAlign w:val="bottom"/>
            <w:hideMark/>
          </w:tcPr>
          <w:p w14:paraId="023CA2A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к Муниципальной программе</w:t>
            </w:r>
          </w:p>
        </w:tc>
      </w:tr>
      <w:tr w:rsidR="006F5A8B" w:rsidRPr="006F5A8B" w14:paraId="37ED5845" w14:textId="77777777" w:rsidTr="006F5A8B">
        <w:trPr>
          <w:trHeight w:val="300"/>
        </w:trPr>
        <w:tc>
          <w:tcPr>
            <w:tcW w:w="1000" w:type="dxa"/>
            <w:tcBorders>
              <w:top w:val="nil"/>
              <w:left w:val="nil"/>
              <w:bottom w:val="nil"/>
              <w:right w:val="nil"/>
            </w:tcBorders>
            <w:shd w:val="clear" w:color="000000" w:fill="FFFFFF"/>
            <w:noWrap/>
            <w:hideMark/>
          </w:tcPr>
          <w:p w14:paraId="7946CB2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3451" w:type="dxa"/>
            <w:tcBorders>
              <w:top w:val="nil"/>
              <w:left w:val="nil"/>
              <w:bottom w:val="nil"/>
              <w:right w:val="nil"/>
            </w:tcBorders>
            <w:shd w:val="clear" w:color="000000" w:fill="FFFFFF"/>
            <w:noWrap/>
            <w:vAlign w:val="bottom"/>
            <w:hideMark/>
          </w:tcPr>
          <w:p w14:paraId="2BEDC25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1778" w:type="dxa"/>
            <w:tcBorders>
              <w:top w:val="nil"/>
              <w:left w:val="nil"/>
              <w:bottom w:val="nil"/>
              <w:right w:val="nil"/>
            </w:tcBorders>
            <w:shd w:val="clear" w:color="000000" w:fill="FFFFFF"/>
            <w:noWrap/>
            <w:vAlign w:val="bottom"/>
            <w:hideMark/>
          </w:tcPr>
          <w:p w14:paraId="5B45253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1939" w:type="dxa"/>
            <w:tcBorders>
              <w:top w:val="nil"/>
              <w:left w:val="nil"/>
              <w:bottom w:val="nil"/>
              <w:right w:val="nil"/>
            </w:tcBorders>
            <w:shd w:val="clear" w:color="000000" w:fill="FFFFFF"/>
            <w:noWrap/>
            <w:vAlign w:val="bottom"/>
            <w:hideMark/>
          </w:tcPr>
          <w:p w14:paraId="06B2D11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880" w:type="dxa"/>
            <w:tcBorders>
              <w:top w:val="nil"/>
              <w:left w:val="nil"/>
              <w:bottom w:val="nil"/>
              <w:right w:val="nil"/>
            </w:tcBorders>
            <w:shd w:val="clear" w:color="000000" w:fill="FFFFFF"/>
            <w:noWrap/>
            <w:hideMark/>
          </w:tcPr>
          <w:p w14:paraId="150BDB6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800" w:type="dxa"/>
            <w:tcBorders>
              <w:top w:val="nil"/>
              <w:left w:val="nil"/>
              <w:bottom w:val="nil"/>
              <w:right w:val="nil"/>
            </w:tcBorders>
            <w:shd w:val="clear" w:color="000000" w:fill="FFFFFF"/>
            <w:noWrap/>
            <w:hideMark/>
          </w:tcPr>
          <w:p w14:paraId="02EC26C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620" w:type="dxa"/>
            <w:tcBorders>
              <w:top w:val="nil"/>
              <w:left w:val="nil"/>
              <w:bottom w:val="nil"/>
              <w:right w:val="nil"/>
            </w:tcBorders>
            <w:shd w:val="clear" w:color="000000" w:fill="FFFFFF"/>
            <w:noWrap/>
            <w:hideMark/>
          </w:tcPr>
          <w:p w14:paraId="3897800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680" w:type="dxa"/>
            <w:tcBorders>
              <w:top w:val="nil"/>
              <w:left w:val="nil"/>
              <w:bottom w:val="nil"/>
              <w:right w:val="nil"/>
            </w:tcBorders>
            <w:shd w:val="clear" w:color="auto" w:fill="auto"/>
            <w:noWrap/>
            <w:hideMark/>
          </w:tcPr>
          <w:p w14:paraId="27172BB8"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480" w:type="dxa"/>
            <w:tcBorders>
              <w:top w:val="nil"/>
              <w:left w:val="nil"/>
              <w:bottom w:val="nil"/>
              <w:right w:val="nil"/>
            </w:tcBorders>
            <w:shd w:val="clear" w:color="auto" w:fill="auto"/>
            <w:noWrap/>
            <w:hideMark/>
          </w:tcPr>
          <w:p w14:paraId="3EF4EB8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194" w:type="dxa"/>
            <w:tcBorders>
              <w:top w:val="nil"/>
              <w:left w:val="nil"/>
              <w:bottom w:val="nil"/>
              <w:right w:val="nil"/>
            </w:tcBorders>
            <w:shd w:val="clear" w:color="auto" w:fill="auto"/>
            <w:noWrap/>
            <w:hideMark/>
          </w:tcPr>
          <w:p w14:paraId="54FCE1B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000000" w:fill="FFFFFF"/>
            <w:noWrap/>
            <w:hideMark/>
          </w:tcPr>
          <w:p w14:paraId="046C793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nil"/>
              <w:right w:val="nil"/>
            </w:tcBorders>
            <w:shd w:val="clear" w:color="000000" w:fill="FFFFFF"/>
            <w:noWrap/>
            <w:hideMark/>
          </w:tcPr>
          <w:p w14:paraId="5071C70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0A0B3E08" w14:textId="77777777" w:rsidTr="006F5A8B">
        <w:trPr>
          <w:trHeight w:val="300"/>
        </w:trPr>
        <w:tc>
          <w:tcPr>
            <w:tcW w:w="1000" w:type="dxa"/>
            <w:tcBorders>
              <w:top w:val="nil"/>
              <w:left w:val="nil"/>
              <w:bottom w:val="nil"/>
              <w:right w:val="nil"/>
            </w:tcBorders>
            <w:shd w:val="clear" w:color="000000" w:fill="FFFFFF"/>
            <w:noWrap/>
            <w:hideMark/>
          </w:tcPr>
          <w:p w14:paraId="27602B2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3451" w:type="dxa"/>
            <w:tcBorders>
              <w:top w:val="nil"/>
              <w:left w:val="nil"/>
              <w:bottom w:val="nil"/>
              <w:right w:val="nil"/>
            </w:tcBorders>
            <w:shd w:val="clear" w:color="000000" w:fill="FFFFFF"/>
            <w:noWrap/>
            <w:vAlign w:val="bottom"/>
            <w:hideMark/>
          </w:tcPr>
          <w:p w14:paraId="2F645A1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1778" w:type="dxa"/>
            <w:tcBorders>
              <w:top w:val="nil"/>
              <w:left w:val="nil"/>
              <w:bottom w:val="nil"/>
              <w:right w:val="nil"/>
            </w:tcBorders>
            <w:shd w:val="clear" w:color="000000" w:fill="FFFFFF"/>
            <w:noWrap/>
            <w:vAlign w:val="bottom"/>
            <w:hideMark/>
          </w:tcPr>
          <w:p w14:paraId="37E05BC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1939" w:type="dxa"/>
            <w:tcBorders>
              <w:top w:val="nil"/>
              <w:left w:val="nil"/>
              <w:bottom w:val="nil"/>
              <w:right w:val="nil"/>
            </w:tcBorders>
            <w:shd w:val="clear" w:color="000000" w:fill="FFFFFF"/>
            <w:noWrap/>
            <w:vAlign w:val="bottom"/>
            <w:hideMark/>
          </w:tcPr>
          <w:p w14:paraId="352CAE3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880" w:type="dxa"/>
            <w:tcBorders>
              <w:top w:val="nil"/>
              <w:left w:val="nil"/>
              <w:bottom w:val="nil"/>
              <w:right w:val="nil"/>
            </w:tcBorders>
            <w:shd w:val="clear" w:color="000000" w:fill="FFFFFF"/>
            <w:noWrap/>
            <w:hideMark/>
          </w:tcPr>
          <w:p w14:paraId="0E24492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800" w:type="dxa"/>
            <w:tcBorders>
              <w:top w:val="nil"/>
              <w:left w:val="nil"/>
              <w:bottom w:val="nil"/>
              <w:right w:val="nil"/>
            </w:tcBorders>
            <w:shd w:val="clear" w:color="000000" w:fill="FFFFFF"/>
            <w:noWrap/>
            <w:hideMark/>
          </w:tcPr>
          <w:p w14:paraId="21180AF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620" w:type="dxa"/>
            <w:tcBorders>
              <w:top w:val="nil"/>
              <w:left w:val="nil"/>
              <w:bottom w:val="nil"/>
              <w:right w:val="nil"/>
            </w:tcBorders>
            <w:shd w:val="clear" w:color="000000" w:fill="FFFFFF"/>
            <w:noWrap/>
            <w:hideMark/>
          </w:tcPr>
          <w:p w14:paraId="326A0B8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680" w:type="dxa"/>
            <w:tcBorders>
              <w:top w:val="nil"/>
              <w:left w:val="nil"/>
              <w:bottom w:val="nil"/>
              <w:right w:val="nil"/>
            </w:tcBorders>
            <w:shd w:val="clear" w:color="auto" w:fill="auto"/>
            <w:noWrap/>
            <w:hideMark/>
          </w:tcPr>
          <w:p w14:paraId="2949642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480" w:type="dxa"/>
            <w:tcBorders>
              <w:top w:val="nil"/>
              <w:left w:val="nil"/>
              <w:bottom w:val="nil"/>
              <w:right w:val="nil"/>
            </w:tcBorders>
            <w:shd w:val="clear" w:color="auto" w:fill="auto"/>
            <w:noWrap/>
            <w:hideMark/>
          </w:tcPr>
          <w:p w14:paraId="7F932C43"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194" w:type="dxa"/>
            <w:tcBorders>
              <w:top w:val="nil"/>
              <w:left w:val="nil"/>
              <w:bottom w:val="nil"/>
              <w:right w:val="nil"/>
            </w:tcBorders>
            <w:shd w:val="clear" w:color="auto" w:fill="auto"/>
            <w:noWrap/>
            <w:hideMark/>
          </w:tcPr>
          <w:p w14:paraId="4C160438"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000000" w:fill="FFFFFF"/>
            <w:noWrap/>
            <w:hideMark/>
          </w:tcPr>
          <w:p w14:paraId="03ACB82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nil"/>
              <w:right w:val="nil"/>
            </w:tcBorders>
            <w:shd w:val="clear" w:color="000000" w:fill="FFFFFF"/>
            <w:noWrap/>
            <w:hideMark/>
          </w:tcPr>
          <w:p w14:paraId="14227C6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73A5FD96" w14:textId="77777777" w:rsidTr="006F5A8B">
        <w:trPr>
          <w:trHeight w:val="390"/>
        </w:trPr>
        <w:tc>
          <w:tcPr>
            <w:tcW w:w="28568" w:type="dxa"/>
            <w:gridSpan w:val="12"/>
            <w:tcBorders>
              <w:top w:val="nil"/>
              <w:left w:val="nil"/>
              <w:bottom w:val="nil"/>
              <w:right w:val="nil"/>
            </w:tcBorders>
            <w:shd w:val="clear" w:color="000000" w:fill="FFFFFF"/>
            <w:vAlign w:val="bottom"/>
            <w:hideMark/>
          </w:tcPr>
          <w:p w14:paraId="6C577EB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ПЕРЕЧЕНЬ МЕРОПРИЯТИЙ МУНИЦИПАЛЬНОЙ ПРОГРАММЫ </w:t>
            </w:r>
          </w:p>
        </w:tc>
      </w:tr>
      <w:tr w:rsidR="006F5A8B" w:rsidRPr="006F5A8B" w14:paraId="55608B23" w14:textId="77777777" w:rsidTr="006F5A8B">
        <w:trPr>
          <w:trHeight w:val="540"/>
        </w:trPr>
        <w:tc>
          <w:tcPr>
            <w:tcW w:w="28568" w:type="dxa"/>
            <w:gridSpan w:val="12"/>
            <w:tcBorders>
              <w:top w:val="nil"/>
              <w:left w:val="nil"/>
              <w:bottom w:val="nil"/>
              <w:right w:val="nil"/>
            </w:tcBorders>
            <w:shd w:val="clear" w:color="000000" w:fill="FFFFFF"/>
            <w:hideMark/>
          </w:tcPr>
          <w:p w14:paraId="41FE571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"БЕЗОПАСНОСТЬ И ОБЕСПЕЧЕНИЕ БЕЗОПАСНОСТИ ЖИЗНЕДЕЯТЕЛЬНОСТИ НАСЕЛЕНИЯ" НА 2023-2027 ГОДЫ</w:t>
            </w:r>
          </w:p>
        </w:tc>
      </w:tr>
      <w:tr w:rsidR="006F5A8B" w:rsidRPr="006F5A8B" w14:paraId="58D66AE4" w14:textId="77777777" w:rsidTr="006F5A8B">
        <w:trPr>
          <w:trHeight w:val="300"/>
        </w:trPr>
        <w:tc>
          <w:tcPr>
            <w:tcW w:w="1000" w:type="dxa"/>
            <w:tcBorders>
              <w:top w:val="nil"/>
              <w:left w:val="nil"/>
              <w:bottom w:val="nil"/>
              <w:right w:val="nil"/>
            </w:tcBorders>
            <w:shd w:val="clear" w:color="000000" w:fill="FFFFFF"/>
            <w:noWrap/>
            <w:hideMark/>
          </w:tcPr>
          <w:p w14:paraId="73C69FD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3451" w:type="dxa"/>
            <w:tcBorders>
              <w:top w:val="nil"/>
              <w:left w:val="nil"/>
              <w:bottom w:val="nil"/>
              <w:right w:val="nil"/>
            </w:tcBorders>
            <w:shd w:val="clear" w:color="000000" w:fill="FFFFFF"/>
            <w:noWrap/>
            <w:vAlign w:val="bottom"/>
            <w:hideMark/>
          </w:tcPr>
          <w:p w14:paraId="25F005E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1778" w:type="dxa"/>
            <w:tcBorders>
              <w:top w:val="nil"/>
              <w:left w:val="nil"/>
              <w:bottom w:val="nil"/>
              <w:right w:val="nil"/>
            </w:tcBorders>
            <w:shd w:val="clear" w:color="000000" w:fill="FFFFFF"/>
            <w:noWrap/>
            <w:vAlign w:val="bottom"/>
            <w:hideMark/>
          </w:tcPr>
          <w:p w14:paraId="041F4B4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1939" w:type="dxa"/>
            <w:tcBorders>
              <w:top w:val="nil"/>
              <w:left w:val="nil"/>
              <w:bottom w:val="nil"/>
              <w:right w:val="nil"/>
            </w:tcBorders>
            <w:shd w:val="clear" w:color="000000" w:fill="FFFFFF"/>
            <w:noWrap/>
            <w:vAlign w:val="bottom"/>
            <w:hideMark/>
          </w:tcPr>
          <w:p w14:paraId="3F98C7C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880" w:type="dxa"/>
            <w:tcBorders>
              <w:top w:val="nil"/>
              <w:left w:val="nil"/>
              <w:bottom w:val="nil"/>
              <w:right w:val="nil"/>
            </w:tcBorders>
            <w:shd w:val="clear" w:color="000000" w:fill="FFFFFF"/>
            <w:noWrap/>
            <w:hideMark/>
          </w:tcPr>
          <w:p w14:paraId="6333F77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800" w:type="dxa"/>
            <w:tcBorders>
              <w:top w:val="nil"/>
              <w:left w:val="nil"/>
              <w:bottom w:val="nil"/>
              <w:right w:val="nil"/>
            </w:tcBorders>
            <w:shd w:val="clear" w:color="000000" w:fill="FFFFFF"/>
            <w:noWrap/>
            <w:hideMark/>
          </w:tcPr>
          <w:p w14:paraId="5BA9DE4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620" w:type="dxa"/>
            <w:tcBorders>
              <w:top w:val="nil"/>
              <w:left w:val="nil"/>
              <w:bottom w:val="nil"/>
              <w:right w:val="nil"/>
            </w:tcBorders>
            <w:shd w:val="clear" w:color="000000" w:fill="FFFFFF"/>
            <w:noWrap/>
            <w:hideMark/>
          </w:tcPr>
          <w:p w14:paraId="1EC15DA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680" w:type="dxa"/>
            <w:tcBorders>
              <w:top w:val="nil"/>
              <w:left w:val="nil"/>
              <w:bottom w:val="nil"/>
              <w:right w:val="nil"/>
            </w:tcBorders>
            <w:shd w:val="clear" w:color="auto" w:fill="auto"/>
            <w:noWrap/>
            <w:hideMark/>
          </w:tcPr>
          <w:p w14:paraId="7B31AB6C"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480" w:type="dxa"/>
            <w:tcBorders>
              <w:top w:val="nil"/>
              <w:left w:val="nil"/>
              <w:bottom w:val="nil"/>
              <w:right w:val="nil"/>
            </w:tcBorders>
            <w:shd w:val="clear" w:color="auto" w:fill="auto"/>
            <w:noWrap/>
            <w:hideMark/>
          </w:tcPr>
          <w:p w14:paraId="3B8A487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194" w:type="dxa"/>
            <w:tcBorders>
              <w:top w:val="nil"/>
              <w:left w:val="nil"/>
              <w:bottom w:val="nil"/>
              <w:right w:val="nil"/>
            </w:tcBorders>
            <w:shd w:val="clear" w:color="auto" w:fill="auto"/>
            <w:noWrap/>
            <w:hideMark/>
          </w:tcPr>
          <w:p w14:paraId="4309FAC8"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000000" w:fill="FFFFFF"/>
            <w:noWrap/>
            <w:hideMark/>
          </w:tcPr>
          <w:p w14:paraId="70E69B6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nil"/>
              <w:right w:val="nil"/>
            </w:tcBorders>
            <w:shd w:val="clear" w:color="000000" w:fill="FFFFFF"/>
            <w:noWrap/>
            <w:hideMark/>
          </w:tcPr>
          <w:p w14:paraId="59E59D7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3E2E33CB" w14:textId="77777777" w:rsidTr="006F5A8B">
        <w:trPr>
          <w:trHeight w:val="900"/>
        </w:trPr>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FA1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roofErr w:type="gramStart"/>
            <w:r w:rsidRPr="006F5A8B">
              <w:rPr>
                <w:rFonts w:ascii="Arial" w:eastAsia="Times New Roman" w:hAnsi="Arial" w:cs="Arial"/>
                <w:sz w:val="24"/>
                <w:szCs w:val="24"/>
                <w:lang w:eastAsia="ru-RU"/>
              </w:rPr>
              <w:t>п</w:t>
            </w:r>
            <w:proofErr w:type="gramEnd"/>
            <w:r w:rsidRPr="006F5A8B">
              <w:rPr>
                <w:rFonts w:ascii="Arial" w:eastAsia="Times New Roman" w:hAnsi="Arial" w:cs="Arial"/>
                <w:sz w:val="24"/>
                <w:szCs w:val="24"/>
                <w:lang w:eastAsia="ru-RU"/>
              </w:rPr>
              <w:t>/п</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051A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подпрограммы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8331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Сроки исполнения мероприятия</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D4D5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Источники финансирования</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C640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Всего (тыс. руб.) </w:t>
            </w:r>
          </w:p>
        </w:tc>
        <w:tc>
          <w:tcPr>
            <w:tcW w:w="12774" w:type="dxa"/>
            <w:gridSpan w:val="5"/>
            <w:tcBorders>
              <w:top w:val="single" w:sz="4" w:space="0" w:color="auto"/>
              <w:left w:val="nil"/>
              <w:bottom w:val="single" w:sz="4" w:space="0" w:color="auto"/>
              <w:right w:val="single" w:sz="4" w:space="0" w:color="auto"/>
            </w:tcBorders>
            <w:shd w:val="clear" w:color="auto" w:fill="auto"/>
            <w:vAlign w:val="center"/>
            <w:hideMark/>
          </w:tcPr>
          <w:p w14:paraId="123682E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Объем финансирования по годам (тыс. руб.)</w:t>
            </w:r>
          </w:p>
        </w:tc>
        <w:tc>
          <w:tcPr>
            <w:tcW w:w="2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491616" w14:textId="77777777" w:rsidR="006F5A8B" w:rsidRPr="006F5A8B" w:rsidRDefault="006F5A8B" w:rsidP="006F5A8B">
            <w:pPr>
              <w:spacing w:after="0" w:line="240" w:lineRule="auto"/>
              <w:jc w:val="center"/>
              <w:rPr>
                <w:rFonts w:ascii="Arial" w:eastAsia="Times New Roman" w:hAnsi="Arial" w:cs="Arial"/>
                <w:sz w:val="24"/>
                <w:szCs w:val="24"/>
                <w:lang w:eastAsia="ru-RU"/>
              </w:rPr>
            </w:pPr>
            <w:proofErr w:type="gramStart"/>
            <w:r w:rsidRPr="006F5A8B">
              <w:rPr>
                <w:rFonts w:ascii="Arial" w:eastAsia="Times New Roman" w:hAnsi="Arial" w:cs="Arial"/>
                <w:sz w:val="24"/>
                <w:szCs w:val="24"/>
                <w:lang w:eastAsia="ru-RU"/>
              </w:rPr>
              <w:t>Ответственный</w:t>
            </w:r>
            <w:proofErr w:type="gramEnd"/>
            <w:r w:rsidRPr="006F5A8B">
              <w:rPr>
                <w:rFonts w:ascii="Arial" w:eastAsia="Times New Roman" w:hAnsi="Arial" w:cs="Arial"/>
                <w:sz w:val="24"/>
                <w:szCs w:val="24"/>
                <w:lang w:eastAsia="ru-RU"/>
              </w:rPr>
              <w:t xml:space="preserve"> за выполнение мероприятия подпрограммы </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123F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Результаты выполнения мероприятия подпрограммы</w:t>
            </w:r>
          </w:p>
        </w:tc>
      </w:tr>
      <w:tr w:rsidR="006F5A8B" w:rsidRPr="006F5A8B" w14:paraId="48B52A69" w14:textId="77777777" w:rsidTr="006F5A8B">
        <w:trPr>
          <w:trHeight w:val="540"/>
        </w:trPr>
        <w:tc>
          <w:tcPr>
            <w:tcW w:w="1000" w:type="dxa"/>
            <w:vMerge/>
            <w:tcBorders>
              <w:top w:val="single" w:sz="4" w:space="0" w:color="auto"/>
              <w:left w:val="single" w:sz="4" w:space="0" w:color="auto"/>
              <w:bottom w:val="single" w:sz="4" w:space="0" w:color="auto"/>
              <w:right w:val="single" w:sz="4" w:space="0" w:color="auto"/>
            </w:tcBorders>
            <w:vAlign w:val="center"/>
            <w:hideMark/>
          </w:tcPr>
          <w:p w14:paraId="0D85C3E6"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14:paraId="5FB8F72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14:paraId="55EEF154"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4AAD130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6CBF185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800" w:type="dxa"/>
            <w:tcBorders>
              <w:top w:val="nil"/>
              <w:left w:val="nil"/>
              <w:bottom w:val="single" w:sz="4" w:space="0" w:color="auto"/>
              <w:right w:val="single" w:sz="4" w:space="0" w:color="auto"/>
            </w:tcBorders>
            <w:shd w:val="clear" w:color="auto" w:fill="auto"/>
            <w:vAlign w:val="center"/>
            <w:hideMark/>
          </w:tcPr>
          <w:p w14:paraId="7A1632B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 год</w:t>
            </w:r>
          </w:p>
        </w:tc>
        <w:tc>
          <w:tcPr>
            <w:tcW w:w="2620" w:type="dxa"/>
            <w:tcBorders>
              <w:top w:val="nil"/>
              <w:left w:val="nil"/>
              <w:bottom w:val="single" w:sz="4" w:space="0" w:color="auto"/>
              <w:right w:val="single" w:sz="4" w:space="0" w:color="auto"/>
            </w:tcBorders>
            <w:shd w:val="clear" w:color="auto" w:fill="auto"/>
            <w:vAlign w:val="center"/>
            <w:hideMark/>
          </w:tcPr>
          <w:p w14:paraId="40A4D0F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2024 год</w:t>
            </w:r>
          </w:p>
        </w:tc>
        <w:tc>
          <w:tcPr>
            <w:tcW w:w="2680" w:type="dxa"/>
            <w:tcBorders>
              <w:top w:val="nil"/>
              <w:left w:val="nil"/>
              <w:bottom w:val="single" w:sz="4" w:space="0" w:color="auto"/>
              <w:right w:val="single" w:sz="4" w:space="0" w:color="auto"/>
            </w:tcBorders>
            <w:shd w:val="clear" w:color="auto" w:fill="auto"/>
            <w:vAlign w:val="center"/>
            <w:hideMark/>
          </w:tcPr>
          <w:p w14:paraId="0DF1E4B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2025 год</w:t>
            </w:r>
          </w:p>
        </w:tc>
        <w:tc>
          <w:tcPr>
            <w:tcW w:w="2480" w:type="dxa"/>
            <w:tcBorders>
              <w:top w:val="nil"/>
              <w:left w:val="nil"/>
              <w:bottom w:val="single" w:sz="4" w:space="0" w:color="auto"/>
              <w:right w:val="single" w:sz="4" w:space="0" w:color="auto"/>
            </w:tcBorders>
            <w:shd w:val="clear" w:color="auto" w:fill="auto"/>
            <w:vAlign w:val="center"/>
            <w:hideMark/>
          </w:tcPr>
          <w:p w14:paraId="13DFBE1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2026 год</w:t>
            </w:r>
          </w:p>
        </w:tc>
        <w:tc>
          <w:tcPr>
            <w:tcW w:w="2194" w:type="dxa"/>
            <w:tcBorders>
              <w:top w:val="nil"/>
              <w:left w:val="nil"/>
              <w:bottom w:val="single" w:sz="4" w:space="0" w:color="auto"/>
              <w:right w:val="single" w:sz="4" w:space="0" w:color="auto"/>
            </w:tcBorders>
            <w:shd w:val="clear" w:color="auto" w:fill="auto"/>
            <w:vAlign w:val="center"/>
            <w:hideMark/>
          </w:tcPr>
          <w:p w14:paraId="098C0CA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2027 год</w:t>
            </w:r>
          </w:p>
        </w:tc>
        <w:tc>
          <w:tcPr>
            <w:tcW w:w="2179" w:type="dxa"/>
            <w:vMerge/>
            <w:tcBorders>
              <w:top w:val="single" w:sz="4" w:space="0" w:color="auto"/>
              <w:left w:val="single" w:sz="4" w:space="0" w:color="auto"/>
              <w:bottom w:val="single" w:sz="4" w:space="0" w:color="auto"/>
              <w:right w:val="single" w:sz="4" w:space="0" w:color="auto"/>
            </w:tcBorders>
            <w:vAlign w:val="center"/>
            <w:hideMark/>
          </w:tcPr>
          <w:p w14:paraId="5CCE91D9"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14:paraId="7BBE2598"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5DEA3C1D" w14:textId="77777777" w:rsidTr="006F5A8B">
        <w:trPr>
          <w:trHeight w:val="405"/>
        </w:trPr>
        <w:tc>
          <w:tcPr>
            <w:tcW w:w="285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8D11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Подпрограмма "Профилактика преступлений и иных правонарушений"</w:t>
            </w:r>
          </w:p>
        </w:tc>
      </w:tr>
      <w:tr w:rsidR="006F5A8B" w:rsidRPr="006F5A8B" w14:paraId="6FD067FB" w14:textId="77777777" w:rsidTr="006F5A8B">
        <w:trPr>
          <w:trHeight w:val="2880"/>
        </w:trPr>
        <w:tc>
          <w:tcPr>
            <w:tcW w:w="1000" w:type="dxa"/>
            <w:tcBorders>
              <w:top w:val="nil"/>
              <w:left w:val="single" w:sz="4" w:space="0" w:color="auto"/>
              <w:bottom w:val="single" w:sz="4" w:space="0" w:color="auto"/>
              <w:right w:val="single" w:sz="4" w:space="0" w:color="auto"/>
            </w:tcBorders>
            <w:shd w:val="clear" w:color="auto" w:fill="auto"/>
            <w:hideMark/>
          </w:tcPr>
          <w:p w14:paraId="7E111FC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w:t>
            </w:r>
          </w:p>
        </w:tc>
        <w:tc>
          <w:tcPr>
            <w:tcW w:w="3451" w:type="dxa"/>
            <w:tcBorders>
              <w:top w:val="nil"/>
              <w:left w:val="nil"/>
              <w:bottom w:val="single" w:sz="4" w:space="0" w:color="auto"/>
              <w:right w:val="single" w:sz="4" w:space="0" w:color="auto"/>
            </w:tcBorders>
            <w:shd w:val="clear" w:color="auto" w:fill="auto"/>
            <w:hideMark/>
          </w:tcPr>
          <w:p w14:paraId="71FD80D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01: Повышение степени антитеррористической защищенности социально значимых объектов, находящихся в собственности городского округа и мест </w:t>
            </w:r>
            <w:r w:rsidRPr="006F5A8B">
              <w:rPr>
                <w:rFonts w:ascii="Arial" w:eastAsia="Times New Roman" w:hAnsi="Arial" w:cs="Arial"/>
                <w:sz w:val="24"/>
                <w:szCs w:val="24"/>
                <w:lang w:eastAsia="ru-RU"/>
              </w:rPr>
              <w:lastRenderedPageBreak/>
              <w:t>с массовым пребыванием людей</w:t>
            </w:r>
          </w:p>
        </w:tc>
        <w:tc>
          <w:tcPr>
            <w:tcW w:w="1778" w:type="dxa"/>
            <w:tcBorders>
              <w:top w:val="nil"/>
              <w:left w:val="nil"/>
              <w:bottom w:val="single" w:sz="4" w:space="0" w:color="auto"/>
              <w:right w:val="single" w:sz="4" w:space="0" w:color="auto"/>
            </w:tcBorders>
            <w:shd w:val="clear" w:color="auto" w:fill="auto"/>
            <w:noWrap/>
            <w:hideMark/>
          </w:tcPr>
          <w:p w14:paraId="2545A17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7B50EDF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AC6B18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6 525,05000</w:t>
            </w:r>
          </w:p>
        </w:tc>
        <w:tc>
          <w:tcPr>
            <w:tcW w:w="2800" w:type="dxa"/>
            <w:tcBorders>
              <w:top w:val="nil"/>
              <w:left w:val="nil"/>
              <w:bottom w:val="single" w:sz="4" w:space="0" w:color="auto"/>
              <w:right w:val="single" w:sz="4" w:space="0" w:color="auto"/>
            </w:tcBorders>
            <w:shd w:val="clear" w:color="auto" w:fill="auto"/>
            <w:noWrap/>
            <w:hideMark/>
          </w:tcPr>
          <w:p w14:paraId="6394EE0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1 305,01000</w:t>
            </w:r>
          </w:p>
        </w:tc>
        <w:tc>
          <w:tcPr>
            <w:tcW w:w="2620" w:type="dxa"/>
            <w:tcBorders>
              <w:top w:val="nil"/>
              <w:left w:val="nil"/>
              <w:bottom w:val="single" w:sz="4" w:space="0" w:color="auto"/>
              <w:right w:val="single" w:sz="4" w:space="0" w:color="auto"/>
            </w:tcBorders>
            <w:shd w:val="clear" w:color="auto" w:fill="auto"/>
            <w:noWrap/>
            <w:hideMark/>
          </w:tcPr>
          <w:p w14:paraId="637CF4C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1 305,01000</w:t>
            </w:r>
          </w:p>
        </w:tc>
        <w:tc>
          <w:tcPr>
            <w:tcW w:w="2680" w:type="dxa"/>
            <w:tcBorders>
              <w:top w:val="nil"/>
              <w:left w:val="nil"/>
              <w:bottom w:val="single" w:sz="4" w:space="0" w:color="auto"/>
              <w:right w:val="single" w:sz="4" w:space="0" w:color="auto"/>
            </w:tcBorders>
            <w:shd w:val="clear" w:color="auto" w:fill="auto"/>
            <w:noWrap/>
            <w:hideMark/>
          </w:tcPr>
          <w:p w14:paraId="4BC7A63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1 305,01000</w:t>
            </w:r>
          </w:p>
        </w:tc>
        <w:tc>
          <w:tcPr>
            <w:tcW w:w="2480" w:type="dxa"/>
            <w:tcBorders>
              <w:top w:val="nil"/>
              <w:left w:val="nil"/>
              <w:bottom w:val="single" w:sz="4" w:space="0" w:color="auto"/>
              <w:right w:val="single" w:sz="4" w:space="0" w:color="auto"/>
            </w:tcBorders>
            <w:shd w:val="clear" w:color="auto" w:fill="auto"/>
            <w:noWrap/>
            <w:hideMark/>
          </w:tcPr>
          <w:p w14:paraId="4540C56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1 305,01000</w:t>
            </w:r>
          </w:p>
        </w:tc>
        <w:tc>
          <w:tcPr>
            <w:tcW w:w="2194" w:type="dxa"/>
            <w:tcBorders>
              <w:top w:val="nil"/>
              <w:left w:val="nil"/>
              <w:bottom w:val="single" w:sz="4" w:space="0" w:color="auto"/>
              <w:right w:val="single" w:sz="4" w:space="0" w:color="auto"/>
            </w:tcBorders>
            <w:shd w:val="clear" w:color="auto" w:fill="auto"/>
            <w:noWrap/>
            <w:hideMark/>
          </w:tcPr>
          <w:p w14:paraId="60E2D5F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1 305,01000</w:t>
            </w:r>
          </w:p>
        </w:tc>
        <w:tc>
          <w:tcPr>
            <w:tcW w:w="2179" w:type="dxa"/>
            <w:tcBorders>
              <w:top w:val="nil"/>
              <w:left w:val="nil"/>
              <w:bottom w:val="single" w:sz="4" w:space="0" w:color="auto"/>
              <w:right w:val="single" w:sz="4" w:space="0" w:color="auto"/>
            </w:tcBorders>
            <w:shd w:val="clear" w:color="auto" w:fill="auto"/>
            <w:hideMark/>
          </w:tcPr>
          <w:p w14:paraId="7936553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34710B6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3111D0DF" w14:textId="77777777" w:rsidTr="006F5A8B">
        <w:trPr>
          <w:trHeight w:val="1275"/>
        </w:trPr>
        <w:tc>
          <w:tcPr>
            <w:tcW w:w="1000" w:type="dxa"/>
            <w:tcBorders>
              <w:top w:val="nil"/>
              <w:left w:val="single" w:sz="4" w:space="0" w:color="auto"/>
              <w:bottom w:val="single" w:sz="4" w:space="0" w:color="auto"/>
              <w:right w:val="single" w:sz="4" w:space="0" w:color="auto"/>
            </w:tcBorders>
            <w:shd w:val="clear" w:color="auto" w:fill="auto"/>
            <w:hideMark/>
          </w:tcPr>
          <w:p w14:paraId="2931ED0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w:t>
            </w:r>
          </w:p>
        </w:tc>
        <w:tc>
          <w:tcPr>
            <w:tcW w:w="3451" w:type="dxa"/>
            <w:tcBorders>
              <w:top w:val="nil"/>
              <w:left w:val="nil"/>
              <w:bottom w:val="single" w:sz="4" w:space="0" w:color="auto"/>
              <w:right w:val="single" w:sz="4" w:space="0" w:color="auto"/>
            </w:tcBorders>
            <w:shd w:val="clear" w:color="auto" w:fill="auto"/>
            <w:hideMark/>
          </w:tcPr>
          <w:p w14:paraId="7B5F5ED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01.01.: Проведение мероприятий по профилактике терроризма</w:t>
            </w:r>
          </w:p>
        </w:tc>
        <w:tc>
          <w:tcPr>
            <w:tcW w:w="1778" w:type="dxa"/>
            <w:tcBorders>
              <w:top w:val="nil"/>
              <w:left w:val="nil"/>
              <w:bottom w:val="single" w:sz="4" w:space="0" w:color="auto"/>
              <w:right w:val="single" w:sz="4" w:space="0" w:color="auto"/>
            </w:tcBorders>
            <w:shd w:val="clear" w:color="auto" w:fill="auto"/>
            <w:noWrap/>
            <w:hideMark/>
          </w:tcPr>
          <w:p w14:paraId="14C63F8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147F638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619EAD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6 275,05000</w:t>
            </w:r>
          </w:p>
        </w:tc>
        <w:tc>
          <w:tcPr>
            <w:tcW w:w="2800" w:type="dxa"/>
            <w:tcBorders>
              <w:top w:val="nil"/>
              <w:left w:val="nil"/>
              <w:bottom w:val="single" w:sz="4" w:space="0" w:color="auto"/>
              <w:right w:val="single" w:sz="4" w:space="0" w:color="auto"/>
            </w:tcBorders>
            <w:shd w:val="clear" w:color="auto" w:fill="auto"/>
            <w:noWrap/>
            <w:hideMark/>
          </w:tcPr>
          <w:p w14:paraId="5B5307C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620" w:type="dxa"/>
            <w:tcBorders>
              <w:top w:val="nil"/>
              <w:left w:val="nil"/>
              <w:bottom w:val="single" w:sz="4" w:space="0" w:color="auto"/>
              <w:right w:val="single" w:sz="4" w:space="0" w:color="auto"/>
            </w:tcBorders>
            <w:shd w:val="clear" w:color="auto" w:fill="auto"/>
            <w:noWrap/>
            <w:hideMark/>
          </w:tcPr>
          <w:p w14:paraId="1B5F519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680" w:type="dxa"/>
            <w:tcBorders>
              <w:top w:val="nil"/>
              <w:left w:val="nil"/>
              <w:bottom w:val="single" w:sz="4" w:space="0" w:color="auto"/>
              <w:right w:val="single" w:sz="4" w:space="0" w:color="auto"/>
            </w:tcBorders>
            <w:shd w:val="clear" w:color="auto" w:fill="auto"/>
            <w:noWrap/>
            <w:hideMark/>
          </w:tcPr>
          <w:p w14:paraId="32CABD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480" w:type="dxa"/>
            <w:tcBorders>
              <w:top w:val="nil"/>
              <w:left w:val="nil"/>
              <w:bottom w:val="single" w:sz="4" w:space="0" w:color="auto"/>
              <w:right w:val="single" w:sz="4" w:space="0" w:color="auto"/>
            </w:tcBorders>
            <w:shd w:val="clear" w:color="auto" w:fill="auto"/>
            <w:noWrap/>
            <w:hideMark/>
          </w:tcPr>
          <w:p w14:paraId="26D3585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194" w:type="dxa"/>
            <w:tcBorders>
              <w:top w:val="nil"/>
              <w:left w:val="nil"/>
              <w:bottom w:val="single" w:sz="4" w:space="0" w:color="auto"/>
              <w:right w:val="single" w:sz="4" w:space="0" w:color="auto"/>
            </w:tcBorders>
            <w:shd w:val="clear" w:color="auto" w:fill="auto"/>
            <w:noWrap/>
            <w:hideMark/>
          </w:tcPr>
          <w:p w14:paraId="14F1FBB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179" w:type="dxa"/>
            <w:tcBorders>
              <w:top w:val="nil"/>
              <w:left w:val="nil"/>
              <w:bottom w:val="single" w:sz="4" w:space="0" w:color="auto"/>
              <w:right w:val="single" w:sz="4" w:space="0" w:color="auto"/>
            </w:tcBorders>
            <w:shd w:val="clear" w:color="auto" w:fill="auto"/>
            <w:hideMark/>
          </w:tcPr>
          <w:p w14:paraId="2251A49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312344C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Количество мероприятий по профилактике терроризма</w:t>
            </w:r>
          </w:p>
        </w:tc>
      </w:tr>
      <w:tr w:rsidR="006F5A8B" w:rsidRPr="006F5A8B" w14:paraId="70AD9372" w14:textId="77777777" w:rsidTr="006F5A8B">
        <w:trPr>
          <w:trHeight w:val="1275"/>
        </w:trPr>
        <w:tc>
          <w:tcPr>
            <w:tcW w:w="1000" w:type="dxa"/>
            <w:tcBorders>
              <w:top w:val="nil"/>
              <w:left w:val="single" w:sz="4" w:space="0" w:color="auto"/>
              <w:bottom w:val="single" w:sz="4" w:space="0" w:color="auto"/>
              <w:right w:val="single" w:sz="4" w:space="0" w:color="auto"/>
            </w:tcBorders>
            <w:shd w:val="clear" w:color="000000" w:fill="FFFFFF"/>
            <w:hideMark/>
          </w:tcPr>
          <w:p w14:paraId="1386C14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1.1.1.</w:t>
            </w:r>
          </w:p>
        </w:tc>
        <w:tc>
          <w:tcPr>
            <w:tcW w:w="3451" w:type="dxa"/>
            <w:tcBorders>
              <w:top w:val="nil"/>
              <w:left w:val="nil"/>
              <w:bottom w:val="single" w:sz="4" w:space="0" w:color="auto"/>
              <w:right w:val="single" w:sz="4" w:space="0" w:color="auto"/>
            </w:tcBorders>
            <w:shd w:val="clear" w:color="auto" w:fill="auto"/>
            <w:hideMark/>
          </w:tcPr>
          <w:p w14:paraId="33B2429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Краткосрочная аренда мобильных ограждений</w:t>
            </w:r>
          </w:p>
        </w:tc>
        <w:tc>
          <w:tcPr>
            <w:tcW w:w="1778" w:type="dxa"/>
            <w:tcBorders>
              <w:top w:val="nil"/>
              <w:left w:val="nil"/>
              <w:bottom w:val="single" w:sz="4" w:space="0" w:color="auto"/>
              <w:right w:val="single" w:sz="4" w:space="0" w:color="auto"/>
            </w:tcBorders>
            <w:shd w:val="clear" w:color="auto" w:fill="auto"/>
            <w:noWrap/>
            <w:hideMark/>
          </w:tcPr>
          <w:p w14:paraId="58B2A89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8F9EEE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750375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B68E43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7209093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5FB39C5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0882485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091F1AE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0958318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17714D4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Обеспечение антитеррористической защищенности массовых мероприятий </w:t>
            </w:r>
          </w:p>
        </w:tc>
      </w:tr>
      <w:tr w:rsidR="006F5A8B" w:rsidRPr="006F5A8B" w14:paraId="76E3D2C2" w14:textId="77777777" w:rsidTr="006F5A8B">
        <w:trPr>
          <w:trHeight w:val="1275"/>
        </w:trPr>
        <w:tc>
          <w:tcPr>
            <w:tcW w:w="1000" w:type="dxa"/>
            <w:tcBorders>
              <w:top w:val="nil"/>
              <w:left w:val="single" w:sz="4" w:space="0" w:color="auto"/>
              <w:bottom w:val="single" w:sz="4" w:space="0" w:color="auto"/>
              <w:right w:val="single" w:sz="4" w:space="0" w:color="auto"/>
            </w:tcBorders>
            <w:shd w:val="clear" w:color="000000" w:fill="FFFFFF"/>
            <w:hideMark/>
          </w:tcPr>
          <w:p w14:paraId="4DFE7EA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1.1.2.</w:t>
            </w:r>
          </w:p>
        </w:tc>
        <w:tc>
          <w:tcPr>
            <w:tcW w:w="3451" w:type="dxa"/>
            <w:tcBorders>
              <w:top w:val="nil"/>
              <w:left w:val="nil"/>
              <w:bottom w:val="single" w:sz="4" w:space="0" w:color="auto"/>
              <w:right w:val="single" w:sz="4" w:space="0" w:color="auto"/>
            </w:tcBorders>
            <w:shd w:val="clear" w:color="auto" w:fill="auto"/>
            <w:hideMark/>
          </w:tcPr>
          <w:p w14:paraId="374D279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Краткосрочная аренда </w:t>
            </w:r>
            <w:proofErr w:type="gramStart"/>
            <w:r w:rsidRPr="006F5A8B">
              <w:rPr>
                <w:rFonts w:ascii="Arial" w:eastAsia="Times New Roman" w:hAnsi="Arial" w:cs="Arial"/>
                <w:sz w:val="24"/>
                <w:szCs w:val="24"/>
                <w:lang w:eastAsia="ru-RU"/>
              </w:rPr>
              <w:t>арочных</w:t>
            </w:r>
            <w:proofErr w:type="gramEnd"/>
            <w:r w:rsidRPr="006F5A8B">
              <w:rPr>
                <w:rFonts w:ascii="Arial" w:eastAsia="Times New Roman" w:hAnsi="Arial" w:cs="Arial"/>
                <w:sz w:val="24"/>
                <w:szCs w:val="24"/>
                <w:lang w:eastAsia="ru-RU"/>
              </w:rPr>
              <w:t xml:space="preserve"> </w:t>
            </w:r>
            <w:proofErr w:type="spellStart"/>
            <w:r w:rsidRPr="006F5A8B">
              <w:rPr>
                <w:rFonts w:ascii="Arial" w:eastAsia="Times New Roman" w:hAnsi="Arial" w:cs="Arial"/>
                <w:sz w:val="24"/>
                <w:szCs w:val="24"/>
                <w:lang w:eastAsia="ru-RU"/>
              </w:rPr>
              <w:t>металлодете</w:t>
            </w:r>
            <w:r w:rsidRPr="006F5A8B">
              <w:rPr>
                <w:rFonts w:ascii="Arial" w:eastAsia="Times New Roman" w:hAnsi="Arial" w:cs="Arial"/>
                <w:sz w:val="24"/>
                <w:szCs w:val="24"/>
                <w:lang w:eastAsia="ru-RU"/>
              </w:rPr>
              <w:lastRenderedPageBreak/>
              <w:t>кторов</w:t>
            </w:r>
            <w:proofErr w:type="spellEnd"/>
            <w:r w:rsidRPr="006F5A8B">
              <w:rPr>
                <w:rFonts w:ascii="Arial" w:eastAsia="Times New Roman" w:hAnsi="Arial" w:cs="Arial"/>
                <w:sz w:val="24"/>
                <w:szCs w:val="24"/>
                <w:lang w:eastAsia="ru-RU"/>
              </w:rPr>
              <w:t xml:space="preserve"> </w:t>
            </w:r>
          </w:p>
        </w:tc>
        <w:tc>
          <w:tcPr>
            <w:tcW w:w="1778" w:type="dxa"/>
            <w:tcBorders>
              <w:top w:val="nil"/>
              <w:left w:val="nil"/>
              <w:bottom w:val="single" w:sz="4" w:space="0" w:color="auto"/>
              <w:right w:val="single" w:sz="4" w:space="0" w:color="auto"/>
            </w:tcBorders>
            <w:shd w:val="clear" w:color="auto" w:fill="auto"/>
            <w:noWrap/>
            <w:hideMark/>
          </w:tcPr>
          <w:p w14:paraId="25F435F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24C7902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Средства бюджета </w:t>
            </w:r>
            <w:r w:rsidRPr="006F5A8B">
              <w:rPr>
                <w:rFonts w:ascii="Arial" w:eastAsia="Times New Roman" w:hAnsi="Arial" w:cs="Arial"/>
                <w:sz w:val="24"/>
                <w:szCs w:val="24"/>
                <w:lang w:eastAsia="ru-RU"/>
              </w:rPr>
              <w:lastRenderedPageBreak/>
              <w:t>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6F254A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0,00000</w:t>
            </w:r>
          </w:p>
        </w:tc>
        <w:tc>
          <w:tcPr>
            <w:tcW w:w="2800" w:type="dxa"/>
            <w:tcBorders>
              <w:top w:val="nil"/>
              <w:left w:val="nil"/>
              <w:bottom w:val="single" w:sz="4" w:space="0" w:color="auto"/>
              <w:right w:val="single" w:sz="4" w:space="0" w:color="auto"/>
            </w:tcBorders>
            <w:shd w:val="clear" w:color="auto" w:fill="auto"/>
            <w:noWrap/>
            <w:hideMark/>
          </w:tcPr>
          <w:p w14:paraId="69A669C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3033D7D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FEC654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AF6B05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4D78EA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7C88C4C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w:t>
            </w:r>
            <w:r w:rsidRPr="006F5A8B">
              <w:rPr>
                <w:rFonts w:ascii="Arial" w:eastAsia="Times New Roman" w:hAnsi="Arial" w:cs="Arial"/>
                <w:sz w:val="24"/>
                <w:szCs w:val="24"/>
                <w:lang w:eastAsia="ru-RU"/>
              </w:rPr>
              <w:lastRenderedPageBreak/>
              <w:t>ГО и ЧС</w:t>
            </w:r>
          </w:p>
        </w:tc>
        <w:tc>
          <w:tcPr>
            <w:tcW w:w="2567" w:type="dxa"/>
            <w:tcBorders>
              <w:top w:val="nil"/>
              <w:left w:val="nil"/>
              <w:bottom w:val="single" w:sz="4" w:space="0" w:color="auto"/>
              <w:right w:val="single" w:sz="4" w:space="0" w:color="auto"/>
            </w:tcBorders>
            <w:shd w:val="clear" w:color="auto" w:fill="auto"/>
            <w:hideMark/>
          </w:tcPr>
          <w:p w14:paraId="25F303C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Обеспечение антитеррористическ</w:t>
            </w:r>
            <w:r w:rsidRPr="006F5A8B">
              <w:rPr>
                <w:rFonts w:ascii="Arial" w:eastAsia="Times New Roman" w:hAnsi="Arial" w:cs="Arial"/>
                <w:sz w:val="24"/>
                <w:szCs w:val="24"/>
                <w:lang w:eastAsia="ru-RU"/>
              </w:rPr>
              <w:lastRenderedPageBreak/>
              <w:t xml:space="preserve">ой защищенности массовых мероприятий </w:t>
            </w:r>
          </w:p>
        </w:tc>
      </w:tr>
      <w:tr w:rsidR="006F5A8B" w:rsidRPr="006F5A8B" w14:paraId="6F082DB3" w14:textId="77777777" w:rsidTr="006F5A8B">
        <w:trPr>
          <w:trHeight w:val="1275"/>
        </w:trPr>
        <w:tc>
          <w:tcPr>
            <w:tcW w:w="1000" w:type="dxa"/>
            <w:tcBorders>
              <w:top w:val="nil"/>
              <w:left w:val="single" w:sz="4" w:space="0" w:color="auto"/>
              <w:bottom w:val="single" w:sz="4" w:space="0" w:color="auto"/>
              <w:right w:val="single" w:sz="4" w:space="0" w:color="auto"/>
            </w:tcBorders>
            <w:shd w:val="clear" w:color="000000" w:fill="FFFFFF"/>
            <w:hideMark/>
          </w:tcPr>
          <w:p w14:paraId="1D195FE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1.1.3.</w:t>
            </w:r>
          </w:p>
        </w:tc>
        <w:tc>
          <w:tcPr>
            <w:tcW w:w="3451" w:type="dxa"/>
            <w:tcBorders>
              <w:top w:val="nil"/>
              <w:left w:val="nil"/>
              <w:bottom w:val="single" w:sz="4" w:space="0" w:color="auto"/>
              <w:right w:val="single" w:sz="4" w:space="0" w:color="auto"/>
            </w:tcBorders>
            <w:shd w:val="clear" w:color="auto" w:fill="auto"/>
            <w:hideMark/>
          </w:tcPr>
          <w:p w14:paraId="7180EB5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Приобретение материальных сре</w:t>
            </w:r>
            <w:proofErr w:type="gramStart"/>
            <w:r w:rsidRPr="006F5A8B">
              <w:rPr>
                <w:rFonts w:ascii="Arial" w:eastAsia="Times New Roman" w:hAnsi="Arial" w:cs="Arial"/>
                <w:sz w:val="24"/>
                <w:szCs w:val="24"/>
                <w:lang w:eastAsia="ru-RU"/>
              </w:rPr>
              <w:t>дств дл</w:t>
            </w:r>
            <w:proofErr w:type="gramEnd"/>
            <w:r w:rsidRPr="006F5A8B">
              <w:rPr>
                <w:rFonts w:ascii="Arial" w:eastAsia="Times New Roman" w:hAnsi="Arial" w:cs="Arial"/>
                <w:sz w:val="24"/>
                <w:szCs w:val="24"/>
                <w:lang w:eastAsia="ru-RU"/>
              </w:rPr>
              <w:t xml:space="preserve">я обеспечения безопасности массовых </w:t>
            </w:r>
            <w:proofErr w:type="spellStart"/>
            <w:r w:rsidRPr="006F5A8B">
              <w:rPr>
                <w:rFonts w:ascii="Arial" w:eastAsia="Times New Roman" w:hAnsi="Arial" w:cs="Arial"/>
                <w:sz w:val="24"/>
                <w:szCs w:val="24"/>
                <w:lang w:eastAsia="ru-RU"/>
              </w:rPr>
              <w:t>меропритий</w:t>
            </w:r>
            <w:proofErr w:type="spellEnd"/>
          </w:p>
        </w:tc>
        <w:tc>
          <w:tcPr>
            <w:tcW w:w="1778" w:type="dxa"/>
            <w:tcBorders>
              <w:top w:val="nil"/>
              <w:left w:val="nil"/>
              <w:bottom w:val="single" w:sz="4" w:space="0" w:color="auto"/>
              <w:right w:val="single" w:sz="4" w:space="0" w:color="auto"/>
            </w:tcBorders>
            <w:shd w:val="clear" w:color="auto" w:fill="auto"/>
            <w:noWrap/>
            <w:hideMark/>
          </w:tcPr>
          <w:p w14:paraId="79D090C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14F73B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01727B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6 275,05000</w:t>
            </w:r>
          </w:p>
        </w:tc>
        <w:tc>
          <w:tcPr>
            <w:tcW w:w="2800" w:type="dxa"/>
            <w:tcBorders>
              <w:top w:val="nil"/>
              <w:left w:val="nil"/>
              <w:bottom w:val="single" w:sz="4" w:space="0" w:color="auto"/>
              <w:right w:val="single" w:sz="4" w:space="0" w:color="auto"/>
            </w:tcBorders>
            <w:shd w:val="clear" w:color="auto" w:fill="auto"/>
            <w:noWrap/>
            <w:hideMark/>
          </w:tcPr>
          <w:p w14:paraId="435AA6F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620" w:type="dxa"/>
            <w:tcBorders>
              <w:top w:val="nil"/>
              <w:left w:val="nil"/>
              <w:bottom w:val="single" w:sz="4" w:space="0" w:color="auto"/>
              <w:right w:val="single" w:sz="4" w:space="0" w:color="auto"/>
            </w:tcBorders>
            <w:shd w:val="clear" w:color="auto" w:fill="auto"/>
            <w:noWrap/>
            <w:hideMark/>
          </w:tcPr>
          <w:p w14:paraId="07C325C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680" w:type="dxa"/>
            <w:tcBorders>
              <w:top w:val="nil"/>
              <w:left w:val="nil"/>
              <w:bottom w:val="single" w:sz="4" w:space="0" w:color="auto"/>
              <w:right w:val="single" w:sz="4" w:space="0" w:color="auto"/>
            </w:tcBorders>
            <w:shd w:val="clear" w:color="auto" w:fill="auto"/>
            <w:noWrap/>
            <w:hideMark/>
          </w:tcPr>
          <w:p w14:paraId="648CD59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480" w:type="dxa"/>
            <w:tcBorders>
              <w:top w:val="nil"/>
              <w:left w:val="nil"/>
              <w:bottom w:val="single" w:sz="4" w:space="0" w:color="auto"/>
              <w:right w:val="single" w:sz="4" w:space="0" w:color="auto"/>
            </w:tcBorders>
            <w:shd w:val="clear" w:color="auto" w:fill="auto"/>
            <w:noWrap/>
            <w:hideMark/>
          </w:tcPr>
          <w:p w14:paraId="09EA4E8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194" w:type="dxa"/>
            <w:tcBorders>
              <w:top w:val="nil"/>
              <w:left w:val="nil"/>
              <w:bottom w:val="single" w:sz="4" w:space="0" w:color="auto"/>
              <w:right w:val="single" w:sz="4" w:space="0" w:color="auto"/>
            </w:tcBorders>
            <w:shd w:val="clear" w:color="auto" w:fill="auto"/>
            <w:noWrap/>
            <w:hideMark/>
          </w:tcPr>
          <w:p w14:paraId="7CD380F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1 255,01000</w:t>
            </w:r>
          </w:p>
        </w:tc>
        <w:tc>
          <w:tcPr>
            <w:tcW w:w="2179" w:type="dxa"/>
            <w:tcBorders>
              <w:top w:val="nil"/>
              <w:left w:val="nil"/>
              <w:bottom w:val="single" w:sz="4" w:space="0" w:color="auto"/>
              <w:right w:val="single" w:sz="4" w:space="0" w:color="auto"/>
            </w:tcBorders>
            <w:shd w:val="clear" w:color="auto" w:fill="auto"/>
            <w:hideMark/>
          </w:tcPr>
          <w:p w14:paraId="59082B9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297E582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Обеспечение антитеррористической защищенности массовых мероприятий </w:t>
            </w:r>
          </w:p>
        </w:tc>
      </w:tr>
      <w:tr w:rsidR="006F5A8B" w:rsidRPr="006F5A8B" w14:paraId="7428C4C1" w14:textId="77777777" w:rsidTr="006F5A8B">
        <w:trPr>
          <w:trHeight w:val="2820"/>
        </w:trPr>
        <w:tc>
          <w:tcPr>
            <w:tcW w:w="1000" w:type="dxa"/>
            <w:tcBorders>
              <w:top w:val="nil"/>
              <w:left w:val="single" w:sz="4" w:space="0" w:color="auto"/>
              <w:bottom w:val="single" w:sz="4" w:space="0" w:color="auto"/>
              <w:right w:val="single" w:sz="4" w:space="0" w:color="auto"/>
            </w:tcBorders>
            <w:shd w:val="clear" w:color="auto" w:fill="auto"/>
            <w:hideMark/>
          </w:tcPr>
          <w:p w14:paraId="27CE16F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1.2.</w:t>
            </w:r>
          </w:p>
        </w:tc>
        <w:tc>
          <w:tcPr>
            <w:tcW w:w="3451" w:type="dxa"/>
            <w:tcBorders>
              <w:top w:val="nil"/>
              <w:left w:val="nil"/>
              <w:bottom w:val="single" w:sz="4" w:space="0" w:color="auto"/>
              <w:right w:val="single" w:sz="4" w:space="0" w:color="auto"/>
            </w:tcBorders>
            <w:shd w:val="clear" w:color="auto" w:fill="auto"/>
            <w:hideMark/>
          </w:tcPr>
          <w:p w14:paraId="285349E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01.02.:  Приобретение оборудования (материалов), наглядных пособий и оснащения для использования при проведении тренировок на объектах с массовым пребыванием </w:t>
            </w:r>
            <w:r w:rsidRPr="006F5A8B">
              <w:rPr>
                <w:rFonts w:ascii="Arial" w:eastAsia="Times New Roman" w:hAnsi="Arial" w:cs="Arial"/>
                <w:sz w:val="24"/>
                <w:szCs w:val="24"/>
                <w:lang w:eastAsia="ru-RU"/>
              </w:rPr>
              <w:lastRenderedPageBreak/>
              <w:t>людей</w:t>
            </w:r>
          </w:p>
        </w:tc>
        <w:tc>
          <w:tcPr>
            <w:tcW w:w="1778" w:type="dxa"/>
            <w:tcBorders>
              <w:top w:val="nil"/>
              <w:left w:val="nil"/>
              <w:bottom w:val="single" w:sz="4" w:space="0" w:color="auto"/>
              <w:right w:val="single" w:sz="4" w:space="0" w:color="auto"/>
            </w:tcBorders>
            <w:shd w:val="clear" w:color="auto" w:fill="auto"/>
            <w:noWrap/>
            <w:hideMark/>
          </w:tcPr>
          <w:p w14:paraId="1E473D1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2E00A10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92F8B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250,00000</w:t>
            </w:r>
          </w:p>
        </w:tc>
        <w:tc>
          <w:tcPr>
            <w:tcW w:w="2800" w:type="dxa"/>
            <w:tcBorders>
              <w:top w:val="nil"/>
              <w:left w:val="nil"/>
              <w:bottom w:val="single" w:sz="4" w:space="0" w:color="auto"/>
              <w:right w:val="single" w:sz="4" w:space="0" w:color="auto"/>
            </w:tcBorders>
            <w:shd w:val="clear" w:color="auto" w:fill="auto"/>
            <w:noWrap/>
            <w:hideMark/>
          </w:tcPr>
          <w:p w14:paraId="5FFED99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620" w:type="dxa"/>
            <w:tcBorders>
              <w:top w:val="nil"/>
              <w:left w:val="nil"/>
              <w:bottom w:val="single" w:sz="4" w:space="0" w:color="auto"/>
              <w:right w:val="single" w:sz="4" w:space="0" w:color="auto"/>
            </w:tcBorders>
            <w:shd w:val="clear" w:color="auto" w:fill="auto"/>
            <w:noWrap/>
            <w:hideMark/>
          </w:tcPr>
          <w:p w14:paraId="4EED610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680" w:type="dxa"/>
            <w:tcBorders>
              <w:top w:val="nil"/>
              <w:left w:val="nil"/>
              <w:bottom w:val="single" w:sz="4" w:space="0" w:color="auto"/>
              <w:right w:val="single" w:sz="4" w:space="0" w:color="auto"/>
            </w:tcBorders>
            <w:shd w:val="clear" w:color="auto" w:fill="auto"/>
            <w:noWrap/>
            <w:hideMark/>
          </w:tcPr>
          <w:p w14:paraId="03B0ED3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480" w:type="dxa"/>
            <w:tcBorders>
              <w:top w:val="nil"/>
              <w:left w:val="nil"/>
              <w:bottom w:val="single" w:sz="4" w:space="0" w:color="auto"/>
              <w:right w:val="single" w:sz="4" w:space="0" w:color="auto"/>
            </w:tcBorders>
            <w:shd w:val="clear" w:color="auto" w:fill="auto"/>
            <w:noWrap/>
            <w:hideMark/>
          </w:tcPr>
          <w:p w14:paraId="358A1BD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194" w:type="dxa"/>
            <w:tcBorders>
              <w:top w:val="nil"/>
              <w:left w:val="nil"/>
              <w:bottom w:val="single" w:sz="4" w:space="0" w:color="auto"/>
              <w:right w:val="single" w:sz="4" w:space="0" w:color="auto"/>
            </w:tcBorders>
            <w:shd w:val="clear" w:color="auto" w:fill="auto"/>
            <w:noWrap/>
            <w:hideMark/>
          </w:tcPr>
          <w:p w14:paraId="0E5C044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179" w:type="dxa"/>
            <w:tcBorders>
              <w:top w:val="nil"/>
              <w:left w:val="nil"/>
              <w:bottom w:val="single" w:sz="4" w:space="0" w:color="auto"/>
              <w:right w:val="single" w:sz="4" w:space="0" w:color="auto"/>
            </w:tcBorders>
            <w:shd w:val="clear" w:color="auto" w:fill="auto"/>
            <w:hideMark/>
          </w:tcPr>
          <w:p w14:paraId="7B1C7EC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0F380BC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Приобретение оборудования (материалов), наглядных пособий и оснащения для использования при проведении тренировок на </w:t>
            </w:r>
            <w:r w:rsidRPr="006F5A8B">
              <w:rPr>
                <w:rFonts w:ascii="Arial" w:eastAsia="Times New Roman" w:hAnsi="Arial" w:cs="Arial"/>
                <w:sz w:val="24"/>
                <w:szCs w:val="24"/>
                <w:lang w:eastAsia="ru-RU"/>
              </w:rPr>
              <w:lastRenderedPageBreak/>
              <w:t>объектах с массовым пребыванием людей</w:t>
            </w:r>
          </w:p>
        </w:tc>
      </w:tr>
      <w:tr w:rsidR="006F5A8B" w:rsidRPr="006F5A8B" w14:paraId="22A9D159" w14:textId="77777777" w:rsidTr="006F5A8B">
        <w:trPr>
          <w:trHeight w:val="5160"/>
        </w:trPr>
        <w:tc>
          <w:tcPr>
            <w:tcW w:w="1000" w:type="dxa"/>
            <w:tcBorders>
              <w:top w:val="nil"/>
              <w:left w:val="single" w:sz="4" w:space="0" w:color="auto"/>
              <w:bottom w:val="single" w:sz="4" w:space="0" w:color="auto"/>
              <w:right w:val="single" w:sz="4" w:space="0" w:color="auto"/>
            </w:tcBorders>
            <w:shd w:val="clear" w:color="auto" w:fill="auto"/>
            <w:hideMark/>
          </w:tcPr>
          <w:p w14:paraId="5B111CC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1.3.</w:t>
            </w:r>
          </w:p>
        </w:tc>
        <w:tc>
          <w:tcPr>
            <w:tcW w:w="3451" w:type="dxa"/>
            <w:tcBorders>
              <w:top w:val="nil"/>
              <w:left w:val="nil"/>
              <w:bottom w:val="single" w:sz="4" w:space="0" w:color="auto"/>
              <w:right w:val="single" w:sz="4" w:space="0" w:color="auto"/>
            </w:tcBorders>
            <w:shd w:val="clear" w:color="auto" w:fill="auto"/>
            <w:hideMark/>
          </w:tcPr>
          <w:p w14:paraId="3A8A7B2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01.03.: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778" w:type="dxa"/>
            <w:tcBorders>
              <w:top w:val="nil"/>
              <w:left w:val="nil"/>
              <w:bottom w:val="single" w:sz="4" w:space="0" w:color="auto"/>
              <w:right w:val="single" w:sz="4" w:space="0" w:color="auto"/>
            </w:tcBorders>
            <w:shd w:val="clear" w:color="auto" w:fill="auto"/>
            <w:noWrap/>
            <w:hideMark/>
          </w:tcPr>
          <w:p w14:paraId="6DA4489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2826BA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068BD8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7D3CF34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64D22C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783C63F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FD2F61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B3856A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5B62282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образования</w:t>
            </w:r>
          </w:p>
        </w:tc>
        <w:tc>
          <w:tcPr>
            <w:tcW w:w="2567" w:type="dxa"/>
            <w:tcBorders>
              <w:top w:val="nil"/>
              <w:left w:val="nil"/>
              <w:bottom w:val="single" w:sz="4" w:space="0" w:color="auto"/>
              <w:right w:val="single" w:sz="4" w:space="0" w:color="auto"/>
            </w:tcBorders>
            <w:shd w:val="clear" w:color="auto" w:fill="auto"/>
            <w:hideMark/>
          </w:tcPr>
          <w:p w14:paraId="5FAA487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Оборудование объектов (учреждений) пропускными пунктами, шлагбаумами, турникетами, средствами принудительной остановки автотранспорта, металлическими дверями с врезным глазком и </w:t>
            </w:r>
            <w:r w:rsidRPr="006F5A8B">
              <w:rPr>
                <w:rFonts w:ascii="Arial" w:eastAsia="Times New Roman" w:hAnsi="Arial" w:cs="Arial"/>
                <w:sz w:val="24"/>
                <w:szCs w:val="24"/>
                <w:lang w:eastAsia="ru-RU"/>
              </w:rPr>
              <w:lastRenderedPageBreak/>
              <w:t xml:space="preserve">домофоном. Установка и поддержание в исправном состоянии охранной сигнализации, в </w:t>
            </w:r>
            <w:proofErr w:type="spellStart"/>
            <w:r w:rsidRPr="006F5A8B">
              <w:rPr>
                <w:rFonts w:ascii="Arial" w:eastAsia="Times New Roman" w:hAnsi="Arial" w:cs="Arial"/>
                <w:sz w:val="24"/>
                <w:szCs w:val="24"/>
                <w:lang w:eastAsia="ru-RU"/>
              </w:rPr>
              <w:t>т.ч</w:t>
            </w:r>
            <w:proofErr w:type="spellEnd"/>
            <w:r w:rsidRPr="006F5A8B">
              <w:rPr>
                <w:rFonts w:ascii="Arial" w:eastAsia="Times New Roman" w:hAnsi="Arial" w:cs="Arial"/>
                <w:sz w:val="24"/>
                <w:szCs w:val="24"/>
                <w:lang w:eastAsia="ru-RU"/>
              </w:rPr>
              <w:t>. систем внутреннего видеонаблюдения.</w:t>
            </w:r>
          </w:p>
        </w:tc>
      </w:tr>
      <w:tr w:rsidR="006F5A8B" w:rsidRPr="006F5A8B" w14:paraId="7BFF04B2" w14:textId="77777777" w:rsidTr="006F5A8B">
        <w:trPr>
          <w:trHeight w:val="1260"/>
        </w:trPr>
        <w:tc>
          <w:tcPr>
            <w:tcW w:w="1000" w:type="dxa"/>
            <w:tcBorders>
              <w:top w:val="nil"/>
              <w:left w:val="single" w:sz="4" w:space="0" w:color="auto"/>
              <w:bottom w:val="single" w:sz="4" w:space="0" w:color="auto"/>
              <w:right w:val="single" w:sz="4" w:space="0" w:color="auto"/>
            </w:tcBorders>
            <w:shd w:val="clear" w:color="auto" w:fill="auto"/>
            <w:hideMark/>
          </w:tcPr>
          <w:p w14:paraId="67D102F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1.3.1.</w:t>
            </w:r>
          </w:p>
        </w:tc>
        <w:tc>
          <w:tcPr>
            <w:tcW w:w="3451" w:type="dxa"/>
            <w:tcBorders>
              <w:top w:val="nil"/>
              <w:left w:val="nil"/>
              <w:bottom w:val="single" w:sz="4" w:space="0" w:color="auto"/>
              <w:right w:val="single" w:sz="4" w:space="0" w:color="auto"/>
            </w:tcBorders>
            <w:shd w:val="clear" w:color="auto" w:fill="auto"/>
            <w:hideMark/>
          </w:tcPr>
          <w:p w14:paraId="586ADFE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Поставка и монтаж системы контроля доступа</w:t>
            </w:r>
          </w:p>
        </w:tc>
        <w:tc>
          <w:tcPr>
            <w:tcW w:w="1778" w:type="dxa"/>
            <w:tcBorders>
              <w:top w:val="nil"/>
              <w:left w:val="nil"/>
              <w:bottom w:val="single" w:sz="4" w:space="0" w:color="auto"/>
              <w:right w:val="single" w:sz="4" w:space="0" w:color="auto"/>
            </w:tcBorders>
            <w:shd w:val="clear" w:color="auto" w:fill="auto"/>
            <w:noWrap/>
            <w:hideMark/>
          </w:tcPr>
          <w:p w14:paraId="171D2AB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4FB867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063607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0F78CD7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86FEB7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68A9BAE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52750FD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6FEE24C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1E0555B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образования</w:t>
            </w:r>
          </w:p>
        </w:tc>
        <w:tc>
          <w:tcPr>
            <w:tcW w:w="2567" w:type="dxa"/>
            <w:tcBorders>
              <w:top w:val="nil"/>
              <w:left w:val="nil"/>
              <w:bottom w:val="single" w:sz="4" w:space="0" w:color="auto"/>
              <w:right w:val="single" w:sz="4" w:space="0" w:color="auto"/>
            </w:tcBorders>
            <w:shd w:val="clear" w:color="auto" w:fill="auto"/>
            <w:hideMark/>
          </w:tcPr>
          <w:p w14:paraId="4DB6E1B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Поставка и монтаж системы контроля доступа</w:t>
            </w:r>
          </w:p>
        </w:tc>
      </w:tr>
      <w:tr w:rsidR="006F5A8B" w:rsidRPr="006F5A8B" w14:paraId="3C18A07F" w14:textId="77777777" w:rsidTr="006F5A8B">
        <w:trPr>
          <w:trHeight w:val="1710"/>
        </w:trPr>
        <w:tc>
          <w:tcPr>
            <w:tcW w:w="1000" w:type="dxa"/>
            <w:tcBorders>
              <w:top w:val="nil"/>
              <w:left w:val="single" w:sz="4" w:space="0" w:color="auto"/>
              <w:bottom w:val="single" w:sz="4" w:space="0" w:color="auto"/>
              <w:right w:val="single" w:sz="4" w:space="0" w:color="auto"/>
            </w:tcBorders>
            <w:shd w:val="clear" w:color="auto" w:fill="auto"/>
            <w:hideMark/>
          </w:tcPr>
          <w:p w14:paraId="0164163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w:t>
            </w:r>
          </w:p>
        </w:tc>
        <w:tc>
          <w:tcPr>
            <w:tcW w:w="3451" w:type="dxa"/>
            <w:tcBorders>
              <w:top w:val="nil"/>
              <w:left w:val="nil"/>
              <w:bottom w:val="single" w:sz="4" w:space="0" w:color="auto"/>
              <w:right w:val="single" w:sz="4" w:space="0" w:color="auto"/>
            </w:tcBorders>
            <w:shd w:val="clear" w:color="auto" w:fill="auto"/>
            <w:hideMark/>
          </w:tcPr>
          <w:p w14:paraId="77B588C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Основное мероприятие 02: Обеспечение деятельности общественны</w:t>
            </w:r>
            <w:r w:rsidRPr="006F5A8B">
              <w:rPr>
                <w:rFonts w:ascii="Arial" w:eastAsia="Times New Roman" w:hAnsi="Arial" w:cs="Arial"/>
                <w:sz w:val="24"/>
                <w:szCs w:val="24"/>
                <w:lang w:eastAsia="ru-RU"/>
              </w:rPr>
              <w:lastRenderedPageBreak/>
              <w:t>х объединений правоохранительной направленности</w:t>
            </w:r>
          </w:p>
        </w:tc>
        <w:tc>
          <w:tcPr>
            <w:tcW w:w="1778" w:type="dxa"/>
            <w:tcBorders>
              <w:top w:val="nil"/>
              <w:left w:val="nil"/>
              <w:bottom w:val="single" w:sz="4" w:space="0" w:color="auto"/>
              <w:right w:val="single" w:sz="4" w:space="0" w:color="auto"/>
            </w:tcBorders>
            <w:shd w:val="clear" w:color="auto" w:fill="auto"/>
            <w:noWrap/>
            <w:hideMark/>
          </w:tcPr>
          <w:p w14:paraId="0A4C649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2FBB489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Средства бюджета Одинцовского </w:t>
            </w:r>
            <w:r w:rsidRPr="006F5A8B">
              <w:rPr>
                <w:rFonts w:ascii="Arial" w:eastAsia="Times New Roman" w:hAnsi="Arial" w:cs="Arial"/>
                <w:sz w:val="24"/>
                <w:szCs w:val="24"/>
                <w:lang w:eastAsia="ru-RU"/>
              </w:rPr>
              <w:lastRenderedPageBreak/>
              <w:t>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EDBFBD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0,00000</w:t>
            </w:r>
          </w:p>
        </w:tc>
        <w:tc>
          <w:tcPr>
            <w:tcW w:w="2800" w:type="dxa"/>
            <w:tcBorders>
              <w:top w:val="nil"/>
              <w:left w:val="nil"/>
              <w:bottom w:val="single" w:sz="4" w:space="0" w:color="auto"/>
              <w:right w:val="single" w:sz="4" w:space="0" w:color="auto"/>
            </w:tcBorders>
            <w:shd w:val="clear" w:color="auto" w:fill="auto"/>
            <w:noWrap/>
            <w:hideMark/>
          </w:tcPr>
          <w:p w14:paraId="1858D85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3708A2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2F6FC58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6DF9354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0C7D432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3C85F3B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79E4082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51B3A2BF" w14:textId="77777777" w:rsidTr="006F5A8B">
        <w:trPr>
          <w:trHeight w:val="2130"/>
        </w:trPr>
        <w:tc>
          <w:tcPr>
            <w:tcW w:w="1000" w:type="dxa"/>
            <w:tcBorders>
              <w:top w:val="nil"/>
              <w:left w:val="single" w:sz="4" w:space="0" w:color="auto"/>
              <w:bottom w:val="single" w:sz="4" w:space="0" w:color="auto"/>
              <w:right w:val="single" w:sz="4" w:space="0" w:color="auto"/>
            </w:tcBorders>
            <w:shd w:val="clear" w:color="auto" w:fill="auto"/>
            <w:hideMark/>
          </w:tcPr>
          <w:p w14:paraId="17D1FF2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2.1.</w:t>
            </w:r>
          </w:p>
        </w:tc>
        <w:tc>
          <w:tcPr>
            <w:tcW w:w="3451" w:type="dxa"/>
            <w:tcBorders>
              <w:top w:val="nil"/>
              <w:left w:val="nil"/>
              <w:bottom w:val="single" w:sz="4" w:space="0" w:color="auto"/>
              <w:right w:val="single" w:sz="4" w:space="0" w:color="auto"/>
            </w:tcBorders>
            <w:shd w:val="clear" w:color="auto" w:fill="auto"/>
            <w:hideMark/>
          </w:tcPr>
          <w:p w14:paraId="6E356A6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02.01.: Проведение мероприятий по привлечению граждан, принимающих участие в деятельности народных дружин</w:t>
            </w:r>
          </w:p>
        </w:tc>
        <w:tc>
          <w:tcPr>
            <w:tcW w:w="1778" w:type="dxa"/>
            <w:tcBorders>
              <w:top w:val="nil"/>
              <w:left w:val="nil"/>
              <w:bottom w:val="single" w:sz="4" w:space="0" w:color="auto"/>
              <w:right w:val="single" w:sz="4" w:space="0" w:color="auto"/>
            </w:tcBorders>
            <w:shd w:val="clear" w:color="auto" w:fill="auto"/>
            <w:noWrap/>
            <w:hideMark/>
          </w:tcPr>
          <w:p w14:paraId="123FF45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A8CADD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1F669A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53FDCE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1E0A23F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0613A93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B4F193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648821D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5586DF1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32285E3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Рост числа граждан, принимающих участие в деятельности народных дружин</w:t>
            </w:r>
          </w:p>
        </w:tc>
      </w:tr>
      <w:tr w:rsidR="006F5A8B" w:rsidRPr="006F5A8B" w14:paraId="5A91A654" w14:textId="77777777" w:rsidTr="006F5A8B">
        <w:trPr>
          <w:trHeight w:val="1545"/>
        </w:trPr>
        <w:tc>
          <w:tcPr>
            <w:tcW w:w="1000" w:type="dxa"/>
            <w:tcBorders>
              <w:top w:val="nil"/>
              <w:left w:val="single" w:sz="4" w:space="0" w:color="auto"/>
              <w:bottom w:val="single" w:sz="4" w:space="0" w:color="auto"/>
              <w:right w:val="single" w:sz="4" w:space="0" w:color="auto"/>
            </w:tcBorders>
            <w:shd w:val="clear" w:color="auto" w:fill="auto"/>
            <w:hideMark/>
          </w:tcPr>
          <w:p w14:paraId="737764C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w:t>
            </w:r>
          </w:p>
        </w:tc>
        <w:tc>
          <w:tcPr>
            <w:tcW w:w="3451" w:type="dxa"/>
            <w:tcBorders>
              <w:top w:val="nil"/>
              <w:left w:val="nil"/>
              <w:bottom w:val="single" w:sz="4" w:space="0" w:color="auto"/>
              <w:right w:val="single" w:sz="4" w:space="0" w:color="auto"/>
            </w:tcBorders>
            <w:shd w:val="clear" w:color="auto" w:fill="auto"/>
            <w:hideMark/>
          </w:tcPr>
          <w:p w14:paraId="46614B7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02.02.: Материальное стимулирование народных дружинников</w:t>
            </w:r>
          </w:p>
        </w:tc>
        <w:tc>
          <w:tcPr>
            <w:tcW w:w="1778" w:type="dxa"/>
            <w:tcBorders>
              <w:top w:val="nil"/>
              <w:left w:val="nil"/>
              <w:bottom w:val="single" w:sz="4" w:space="0" w:color="auto"/>
              <w:right w:val="single" w:sz="4" w:space="0" w:color="auto"/>
            </w:tcBorders>
            <w:shd w:val="clear" w:color="auto" w:fill="auto"/>
            <w:noWrap/>
            <w:hideMark/>
          </w:tcPr>
          <w:p w14:paraId="1D9981D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25167B2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A80736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5CD7C1C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5C32ED0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28BCF72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7463189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8B34F3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31F3D71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728E5CF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Выполнение требований при расчете нормативов расходов бюджета</w:t>
            </w:r>
          </w:p>
        </w:tc>
      </w:tr>
      <w:tr w:rsidR="006F5A8B" w:rsidRPr="006F5A8B" w14:paraId="2A1CEEBD" w14:textId="77777777" w:rsidTr="006F5A8B">
        <w:trPr>
          <w:trHeight w:val="1650"/>
        </w:trPr>
        <w:tc>
          <w:tcPr>
            <w:tcW w:w="1000" w:type="dxa"/>
            <w:tcBorders>
              <w:top w:val="nil"/>
              <w:left w:val="single" w:sz="4" w:space="0" w:color="auto"/>
              <w:bottom w:val="single" w:sz="4" w:space="0" w:color="auto"/>
              <w:right w:val="single" w:sz="4" w:space="0" w:color="auto"/>
            </w:tcBorders>
            <w:shd w:val="clear" w:color="auto" w:fill="auto"/>
            <w:hideMark/>
          </w:tcPr>
          <w:p w14:paraId="20A6D7A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2.3.</w:t>
            </w:r>
          </w:p>
        </w:tc>
        <w:tc>
          <w:tcPr>
            <w:tcW w:w="3451" w:type="dxa"/>
            <w:tcBorders>
              <w:top w:val="nil"/>
              <w:left w:val="nil"/>
              <w:bottom w:val="single" w:sz="4" w:space="0" w:color="auto"/>
              <w:right w:val="single" w:sz="4" w:space="0" w:color="auto"/>
            </w:tcBorders>
            <w:shd w:val="clear" w:color="auto" w:fill="auto"/>
            <w:hideMark/>
          </w:tcPr>
          <w:p w14:paraId="3BAD0F0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02.03.: Материально-техническое обеспечение деятельности народных </w:t>
            </w:r>
            <w:r w:rsidRPr="006F5A8B">
              <w:rPr>
                <w:rFonts w:ascii="Arial" w:eastAsia="Times New Roman" w:hAnsi="Arial" w:cs="Arial"/>
                <w:sz w:val="24"/>
                <w:szCs w:val="24"/>
                <w:lang w:eastAsia="ru-RU"/>
              </w:rPr>
              <w:lastRenderedPageBreak/>
              <w:t>дружин</w:t>
            </w:r>
          </w:p>
        </w:tc>
        <w:tc>
          <w:tcPr>
            <w:tcW w:w="1778" w:type="dxa"/>
            <w:tcBorders>
              <w:top w:val="nil"/>
              <w:left w:val="nil"/>
              <w:bottom w:val="single" w:sz="4" w:space="0" w:color="auto"/>
              <w:right w:val="single" w:sz="4" w:space="0" w:color="auto"/>
            </w:tcBorders>
            <w:shd w:val="clear" w:color="auto" w:fill="auto"/>
            <w:noWrap/>
            <w:hideMark/>
          </w:tcPr>
          <w:p w14:paraId="7926005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41E8EFE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w:t>
            </w:r>
            <w:r w:rsidRPr="006F5A8B">
              <w:rPr>
                <w:rFonts w:ascii="Arial" w:eastAsia="Times New Roman" w:hAnsi="Arial" w:cs="Arial"/>
                <w:sz w:val="24"/>
                <w:szCs w:val="24"/>
                <w:lang w:eastAsia="ru-RU"/>
              </w:rPr>
              <w:lastRenderedPageBreak/>
              <w:t>ого округа</w:t>
            </w:r>
          </w:p>
        </w:tc>
        <w:tc>
          <w:tcPr>
            <w:tcW w:w="2880" w:type="dxa"/>
            <w:tcBorders>
              <w:top w:val="nil"/>
              <w:left w:val="nil"/>
              <w:bottom w:val="single" w:sz="4" w:space="0" w:color="auto"/>
              <w:right w:val="single" w:sz="4" w:space="0" w:color="auto"/>
            </w:tcBorders>
            <w:shd w:val="clear" w:color="auto" w:fill="auto"/>
            <w:noWrap/>
            <w:hideMark/>
          </w:tcPr>
          <w:p w14:paraId="2048AEB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0,00000</w:t>
            </w:r>
          </w:p>
        </w:tc>
        <w:tc>
          <w:tcPr>
            <w:tcW w:w="2800" w:type="dxa"/>
            <w:tcBorders>
              <w:top w:val="nil"/>
              <w:left w:val="nil"/>
              <w:bottom w:val="single" w:sz="4" w:space="0" w:color="auto"/>
              <w:right w:val="single" w:sz="4" w:space="0" w:color="auto"/>
            </w:tcBorders>
            <w:shd w:val="clear" w:color="auto" w:fill="auto"/>
            <w:noWrap/>
            <w:hideMark/>
          </w:tcPr>
          <w:p w14:paraId="1F6359A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4172435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578E2FE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04CFAB5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DEC47C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5C8B433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659F44B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Обеспечение народных дружин необходимой материал</w:t>
            </w:r>
            <w:r w:rsidRPr="006F5A8B">
              <w:rPr>
                <w:rFonts w:ascii="Arial" w:eastAsia="Times New Roman" w:hAnsi="Arial" w:cs="Arial"/>
                <w:sz w:val="24"/>
                <w:szCs w:val="24"/>
                <w:lang w:eastAsia="ru-RU"/>
              </w:rPr>
              <w:lastRenderedPageBreak/>
              <w:t>ьно-технической базой</w:t>
            </w:r>
          </w:p>
        </w:tc>
      </w:tr>
      <w:tr w:rsidR="006F5A8B" w:rsidRPr="006F5A8B" w14:paraId="0C7D86F3" w14:textId="77777777" w:rsidTr="006F5A8B">
        <w:trPr>
          <w:trHeight w:val="2235"/>
        </w:trPr>
        <w:tc>
          <w:tcPr>
            <w:tcW w:w="1000" w:type="dxa"/>
            <w:tcBorders>
              <w:top w:val="nil"/>
              <w:left w:val="single" w:sz="4" w:space="0" w:color="auto"/>
              <w:bottom w:val="single" w:sz="4" w:space="0" w:color="auto"/>
              <w:right w:val="single" w:sz="4" w:space="0" w:color="auto"/>
            </w:tcBorders>
            <w:shd w:val="clear" w:color="auto" w:fill="auto"/>
            <w:hideMark/>
          </w:tcPr>
          <w:p w14:paraId="32FF879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2.4.</w:t>
            </w:r>
          </w:p>
        </w:tc>
        <w:tc>
          <w:tcPr>
            <w:tcW w:w="3451" w:type="dxa"/>
            <w:tcBorders>
              <w:top w:val="nil"/>
              <w:left w:val="nil"/>
              <w:bottom w:val="single" w:sz="4" w:space="0" w:color="auto"/>
              <w:right w:val="single" w:sz="4" w:space="0" w:color="auto"/>
            </w:tcBorders>
            <w:shd w:val="clear" w:color="auto" w:fill="auto"/>
            <w:hideMark/>
          </w:tcPr>
          <w:p w14:paraId="1001E89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02.04.: Проведение мероприятий по обеспечению правопорядка и безопасности граждан</w:t>
            </w:r>
          </w:p>
        </w:tc>
        <w:tc>
          <w:tcPr>
            <w:tcW w:w="1778" w:type="dxa"/>
            <w:tcBorders>
              <w:top w:val="nil"/>
              <w:left w:val="nil"/>
              <w:bottom w:val="single" w:sz="4" w:space="0" w:color="auto"/>
              <w:right w:val="single" w:sz="4" w:space="0" w:color="auto"/>
            </w:tcBorders>
            <w:shd w:val="clear" w:color="auto" w:fill="auto"/>
            <w:noWrap/>
            <w:hideMark/>
          </w:tcPr>
          <w:p w14:paraId="344524A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B9AEF4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1DB73B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3AF3921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D386F4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6912828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0625B58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6FB0EE8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71BAA02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Территориальные управления, УМВД России по Одинцовскому городскому округу</w:t>
            </w:r>
          </w:p>
        </w:tc>
        <w:tc>
          <w:tcPr>
            <w:tcW w:w="2567" w:type="dxa"/>
            <w:tcBorders>
              <w:top w:val="nil"/>
              <w:left w:val="nil"/>
              <w:bottom w:val="single" w:sz="4" w:space="0" w:color="auto"/>
              <w:right w:val="single" w:sz="4" w:space="0" w:color="auto"/>
            </w:tcBorders>
            <w:shd w:val="clear" w:color="auto" w:fill="auto"/>
            <w:hideMark/>
          </w:tcPr>
          <w:p w14:paraId="1F9E06F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Количество дополнительных мероприятий по обеспечению правопорядка и безопасности граждан</w:t>
            </w:r>
          </w:p>
        </w:tc>
      </w:tr>
      <w:tr w:rsidR="006F5A8B" w:rsidRPr="006F5A8B" w14:paraId="305FB7D8" w14:textId="77777777" w:rsidTr="006F5A8B">
        <w:trPr>
          <w:trHeight w:val="2070"/>
        </w:trPr>
        <w:tc>
          <w:tcPr>
            <w:tcW w:w="1000" w:type="dxa"/>
            <w:tcBorders>
              <w:top w:val="nil"/>
              <w:left w:val="single" w:sz="4" w:space="0" w:color="auto"/>
              <w:bottom w:val="single" w:sz="4" w:space="0" w:color="auto"/>
              <w:right w:val="single" w:sz="4" w:space="0" w:color="auto"/>
            </w:tcBorders>
            <w:shd w:val="clear" w:color="auto" w:fill="auto"/>
            <w:hideMark/>
          </w:tcPr>
          <w:p w14:paraId="46AED69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2.5.</w:t>
            </w:r>
          </w:p>
        </w:tc>
        <w:tc>
          <w:tcPr>
            <w:tcW w:w="3451" w:type="dxa"/>
            <w:tcBorders>
              <w:top w:val="nil"/>
              <w:left w:val="nil"/>
              <w:bottom w:val="single" w:sz="4" w:space="0" w:color="auto"/>
              <w:right w:val="single" w:sz="4" w:space="0" w:color="auto"/>
            </w:tcBorders>
            <w:shd w:val="clear" w:color="auto" w:fill="auto"/>
            <w:hideMark/>
          </w:tcPr>
          <w:p w14:paraId="3C6C4A0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02.05.: Осуществление мероприятий по обучению народных дружинников</w:t>
            </w:r>
          </w:p>
        </w:tc>
        <w:tc>
          <w:tcPr>
            <w:tcW w:w="1778" w:type="dxa"/>
            <w:tcBorders>
              <w:top w:val="nil"/>
              <w:left w:val="nil"/>
              <w:bottom w:val="single" w:sz="4" w:space="0" w:color="auto"/>
              <w:right w:val="single" w:sz="4" w:space="0" w:color="auto"/>
            </w:tcBorders>
            <w:shd w:val="clear" w:color="auto" w:fill="auto"/>
            <w:noWrap/>
            <w:hideMark/>
          </w:tcPr>
          <w:p w14:paraId="2160FE8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21126BC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ABD4AC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AEA381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7677947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6488651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5F9AE99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54FF1AB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59B0E3C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 УМВД России по Одинцовскому городскому округу</w:t>
            </w:r>
          </w:p>
        </w:tc>
        <w:tc>
          <w:tcPr>
            <w:tcW w:w="2567" w:type="dxa"/>
            <w:tcBorders>
              <w:top w:val="nil"/>
              <w:left w:val="nil"/>
              <w:bottom w:val="single" w:sz="4" w:space="0" w:color="auto"/>
              <w:right w:val="single" w:sz="4" w:space="0" w:color="auto"/>
            </w:tcBorders>
            <w:shd w:val="clear" w:color="auto" w:fill="auto"/>
            <w:hideMark/>
          </w:tcPr>
          <w:p w14:paraId="721F287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Количество обученных народных дружинников</w:t>
            </w:r>
          </w:p>
        </w:tc>
      </w:tr>
      <w:tr w:rsidR="006F5A8B" w:rsidRPr="006F5A8B" w14:paraId="0B8D92A1" w14:textId="77777777" w:rsidTr="006F5A8B">
        <w:trPr>
          <w:trHeight w:val="2505"/>
        </w:trPr>
        <w:tc>
          <w:tcPr>
            <w:tcW w:w="1000" w:type="dxa"/>
            <w:tcBorders>
              <w:top w:val="nil"/>
              <w:left w:val="single" w:sz="4" w:space="0" w:color="auto"/>
              <w:bottom w:val="single" w:sz="4" w:space="0" w:color="auto"/>
              <w:right w:val="single" w:sz="4" w:space="0" w:color="auto"/>
            </w:tcBorders>
            <w:shd w:val="clear" w:color="auto" w:fill="auto"/>
            <w:hideMark/>
          </w:tcPr>
          <w:p w14:paraId="631C9AE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w:t>
            </w:r>
          </w:p>
        </w:tc>
        <w:tc>
          <w:tcPr>
            <w:tcW w:w="3451" w:type="dxa"/>
            <w:tcBorders>
              <w:top w:val="nil"/>
              <w:left w:val="nil"/>
              <w:bottom w:val="single" w:sz="4" w:space="0" w:color="auto"/>
              <w:right w:val="single" w:sz="4" w:space="0" w:color="auto"/>
            </w:tcBorders>
            <w:shd w:val="clear" w:color="auto" w:fill="auto"/>
            <w:hideMark/>
          </w:tcPr>
          <w:p w14:paraId="5B6E998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03: Реализация мероприятий по обеспечению общественного порядка и общественной безопасности, профилактике проявлений экстремизма </w:t>
            </w:r>
          </w:p>
        </w:tc>
        <w:tc>
          <w:tcPr>
            <w:tcW w:w="1778" w:type="dxa"/>
            <w:tcBorders>
              <w:top w:val="nil"/>
              <w:left w:val="nil"/>
              <w:bottom w:val="single" w:sz="4" w:space="0" w:color="auto"/>
              <w:right w:val="single" w:sz="4" w:space="0" w:color="auto"/>
            </w:tcBorders>
            <w:shd w:val="clear" w:color="auto" w:fill="auto"/>
            <w:noWrap/>
            <w:hideMark/>
          </w:tcPr>
          <w:p w14:paraId="3D04D08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CC1520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F7538E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250,00000</w:t>
            </w:r>
          </w:p>
        </w:tc>
        <w:tc>
          <w:tcPr>
            <w:tcW w:w="2800" w:type="dxa"/>
            <w:tcBorders>
              <w:top w:val="nil"/>
              <w:left w:val="nil"/>
              <w:bottom w:val="single" w:sz="4" w:space="0" w:color="auto"/>
              <w:right w:val="single" w:sz="4" w:space="0" w:color="auto"/>
            </w:tcBorders>
            <w:shd w:val="clear" w:color="auto" w:fill="auto"/>
            <w:noWrap/>
            <w:hideMark/>
          </w:tcPr>
          <w:p w14:paraId="6F14C5B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620" w:type="dxa"/>
            <w:tcBorders>
              <w:top w:val="nil"/>
              <w:left w:val="nil"/>
              <w:bottom w:val="single" w:sz="4" w:space="0" w:color="auto"/>
              <w:right w:val="single" w:sz="4" w:space="0" w:color="auto"/>
            </w:tcBorders>
            <w:shd w:val="clear" w:color="auto" w:fill="auto"/>
            <w:noWrap/>
            <w:hideMark/>
          </w:tcPr>
          <w:p w14:paraId="0AF1E87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680" w:type="dxa"/>
            <w:tcBorders>
              <w:top w:val="nil"/>
              <w:left w:val="nil"/>
              <w:bottom w:val="single" w:sz="4" w:space="0" w:color="auto"/>
              <w:right w:val="single" w:sz="4" w:space="0" w:color="auto"/>
            </w:tcBorders>
            <w:shd w:val="clear" w:color="auto" w:fill="auto"/>
            <w:noWrap/>
            <w:hideMark/>
          </w:tcPr>
          <w:p w14:paraId="7D7078D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480" w:type="dxa"/>
            <w:tcBorders>
              <w:top w:val="nil"/>
              <w:left w:val="nil"/>
              <w:bottom w:val="single" w:sz="4" w:space="0" w:color="auto"/>
              <w:right w:val="single" w:sz="4" w:space="0" w:color="auto"/>
            </w:tcBorders>
            <w:shd w:val="clear" w:color="auto" w:fill="auto"/>
            <w:noWrap/>
            <w:hideMark/>
          </w:tcPr>
          <w:p w14:paraId="5ED8DF3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194" w:type="dxa"/>
            <w:tcBorders>
              <w:top w:val="nil"/>
              <w:left w:val="nil"/>
              <w:bottom w:val="single" w:sz="4" w:space="0" w:color="auto"/>
              <w:right w:val="single" w:sz="4" w:space="0" w:color="auto"/>
            </w:tcBorders>
            <w:shd w:val="clear" w:color="auto" w:fill="auto"/>
            <w:noWrap/>
            <w:hideMark/>
          </w:tcPr>
          <w:p w14:paraId="40F83EA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179" w:type="dxa"/>
            <w:tcBorders>
              <w:top w:val="nil"/>
              <w:left w:val="nil"/>
              <w:bottom w:val="single" w:sz="4" w:space="0" w:color="auto"/>
              <w:right w:val="single" w:sz="4" w:space="0" w:color="auto"/>
            </w:tcBorders>
            <w:shd w:val="clear" w:color="auto" w:fill="auto"/>
            <w:hideMark/>
          </w:tcPr>
          <w:p w14:paraId="0E87BE2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08965D7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7D64B2C1" w14:textId="77777777" w:rsidTr="006F5A8B">
        <w:trPr>
          <w:trHeight w:val="2775"/>
        </w:trPr>
        <w:tc>
          <w:tcPr>
            <w:tcW w:w="1000" w:type="dxa"/>
            <w:tcBorders>
              <w:top w:val="nil"/>
              <w:left w:val="single" w:sz="4" w:space="0" w:color="auto"/>
              <w:bottom w:val="single" w:sz="4" w:space="0" w:color="auto"/>
              <w:right w:val="single" w:sz="4" w:space="0" w:color="auto"/>
            </w:tcBorders>
            <w:shd w:val="clear" w:color="auto" w:fill="auto"/>
            <w:hideMark/>
          </w:tcPr>
          <w:p w14:paraId="513ED48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3.1.</w:t>
            </w:r>
          </w:p>
        </w:tc>
        <w:tc>
          <w:tcPr>
            <w:tcW w:w="3451" w:type="dxa"/>
            <w:tcBorders>
              <w:top w:val="nil"/>
              <w:left w:val="nil"/>
              <w:bottom w:val="single" w:sz="4" w:space="0" w:color="auto"/>
              <w:right w:val="single" w:sz="4" w:space="0" w:color="auto"/>
            </w:tcBorders>
            <w:shd w:val="clear" w:color="auto" w:fill="auto"/>
            <w:hideMark/>
          </w:tcPr>
          <w:p w14:paraId="726BEEB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03.01.: Участие в мероприятиях по профилактике терроризма и рейдах в местах массового отдыха и скопления молодежи с целью выявления </w:t>
            </w:r>
            <w:proofErr w:type="spellStart"/>
            <w:r w:rsidRPr="006F5A8B">
              <w:rPr>
                <w:rFonts w:ascii="Arial" w:eastAsia="Times New Roman" w:hAnsi="Arial" w:cs="Arial"/>
                <w:sz w:val="24"/>
                <w:szCs w:val="24"/>
                <w:lang w:eastAsia="ru-RU"/>
              </w:rPr>
              <w:t>экстремистски</w:t>
            </w:r>
            <w:proofErr w:type="spellEnd"/>
            <w:r w:rsidRPr="006F5A8B">
              <w:rPr>
                <w:rFonts w:ascii="Arial" w:eastAsia="Times New Roman" w:hAnsi="Arial" w:cs="Arial"/>
                <w:sz w:val="24"/>
                <w:szCs w:val="24"/>
                <w:lang w:eastAsia="ru-RU"/>
              </w:rPr>
              <w:t xml:space="preserve"> настроенных </w:t>
            </w:r>
            <w:r w:rsidRPr="006F5A8B">
              <w:rPr>
                <w:rFonts w:ascii="Arial" w:eastAsia="Times New Roman" w:hAnsi="Arial" w:cs="Arial"/>
                <w:sz w:val="24"/>
                <w:szCs w:val="24"/>
                <w:lang w:eastAsia="ru-RU"/>
              </w:rPr>
              <w:lastRenderedPageBreak/>
              <w:t>лиц</w:t>
            </w:r>
          </w:p>
        </w:tc>
        <w:tc>
          <w:tcPr>
            <w:tcW w:w="1778" w:type="dxa"/>
            <w:tcBorders>
              <w:top w:val="nil"/>
              <w:left w:val="nil"/>
              <w:bottom w:val="single" w:sz="4" w:space="0" w:color="auto"/>
              <w:right w:val="single" w:sz="4" w:space="0" w:color="auto"/>
            </w:tcBorders>
            <w:shd w:val="clear" w:color="auto" w:fill="auto"/>
            <w:noWrap/>
            <w:hideMark/>
          </w:tcPr>
          <w:p w14:paraId="31B1109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70D60FF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F2EC5B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250,00000</w:t>
            </w:r>
          </w:p>
        </w:tc>
        <w:tc>
          <w:tcPr>
            <w:tcW w:w="2800" w:type="dxa"/>
            <w:tcBorders>
              <w:top w:val="nil"/>
              <w:left w:val="nil"/>
              <w:bottom w:val="single" w:sz="4" w:space="0" w:color="auto"/>
              <w:right w:val="single" w:sz="4" w:space="0" w:color="auto"/>
            </w:tcBorders>
            <w:shd w:val="clear" w:color="auto" w:fill="auto"/>
            <w:noWrap/>
            <w:hideMark/>
          </w:tcPr>
          <w:p w14:paraId="2064525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620" w:type="dxa"/>
            <w:tcBorders>
              <w:top w:val="nil"/>
              <w:left w:val="nil"/>
              <w:bottom w:val="single" w:sz="4" w:space="0" w:color="auto"/>
              <w:right w:val="single" w:sz="4" w:space="0" w:color="auto"/>
            </w:tcBorders>
            <w:shd w:val="clear" w:color="auto" w:fill="auto"/>
            <w:noWrap/>
            <w:hideMark/>
          </w:tcPr>
          <w:p w14:paraId="43B8221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680" w:type="dxa"/>
            <w:tcBorders>
              <w:top w:val="nil"/>
              <w:left w:val="nil"/>
              <w:bottom w:val="single" w:sz="4" w:space="0" w:color="auto"/>
              <w:right w:val="single" w:sz="4" w:space="0" w:color="auto"/>
            </w:tcBorders>
            <w:shd w:val="clear" w:color="auto" w:fill="auto"/>
            <w:noWrap/>
            <w:hideMark/>
          </w:tcPr>
          <w:p w14:paraId="0A0156B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480" w:type="dxa"/>
            <w:tcBorders>
              <w:top w:val="nil"/>
              <w:left w:val="nil"/>
              <w:bottom w:val="single" w:sz="4" w:space="0" w:color="auto"/>
              <w:right w:val="single" w:sz="4" w:space="0" w:color="auto"/>
            </w:tcBorders>
            <w:shd w:val="clear" w:color="auto" w:fill="auto"/>
            <w:noWrap/>
            <w:hideMark/>
          </w:tcPr>
          <w:p w14:paraId="7068ED2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194" w:type="dxa"/>
            <w:tcBorders>
              <w:top w:val="nil"/>
              <w:left w:val="nil"/>
              <w:bottom w:val="single" w:sz="4" w:space="0" w:color="auto"/>
              <w:right w:val="single" w:sz="4" w:space="0" w:color="auto"/>
            </w:tcBorders>
            <w:shd w:val="clear" w:color="auto" w:fill="auto"/>
            <w:noWrap/>
            <w:hideMark/>
          </w:tcPr>
          <w:p w14:paraId="045E7A8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w:t>
            </w:r>
          </w:p>
        </w:tc>
        <w:tc>
          <w:tcPr>
            <w:tcW w:w="2179" w:type="dxa"/>
            <w:tcBorders>
              <w:top w:val="nil"/>
              <w:left w:val="nil"/>
              <w:bottom w:val="single" w:sz="4" w:space="0" w:color="auto"/>
              <w:right w:val="single" w:sz="4" w:space="0" w:color="auto"/>
            </w:tcBorders>
            <w:shd w:val="clear" w:color="auto" w:fill="auto"/>
            <w:hideMark/>
          </w:tcPr>
          <w:p w14:paraId="378FA85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Территориальные управления, УМВД России по Одинцовскому городскому округу</w:t>
            </w:r>
          </w:p>
        </w:tc>
        <w:tc>
          <w:tcPr>
            <w:tcW w:w="2567" w:type="dxa"/>
            <w:tcBorders>
              <w:top w:val="nil"/>
              <w:left w:val="nil"/>
              <w:bottom w:val="single" w:sz="4" w:space="0" w:color="auto"/>
              <w:right w:val="single" w:sz="4" w:space="0" w:color="auto"/>
            </w:tcBorders>
            <w:shd w:val="clear" w:color="auto" w:fill="auto"/>
            <w:hideMark/>
          </w:tcPr>
          <w:p w14:paraId="1D3B0CB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6F5A8B">
              <w:rPr>
                <w:rFonts w:ascii="Arial" w:eastAsia="Times New Roman" w:hAnsi="Arial" w:cs="Arial"/>
                <w:sz w:val="24"/>
                <w:szCs w:val="24"/>
                <w:lang w:eastAsia="ru-RU"/>
              </w:rPr>
              <w:t>экстремис</w:t>
            </w:r>
            <w:r w:rsidRPr="006F5A8B">
              <w:rPr>
                <w:rFonts w:ascii="Arial" w:eastAsia="Times New Roman" w:hAnsi="Arial" w:cs="Arial"/>
                <w:sz w:val="24"/>
                <w:szCs w:val="24"/>
                <w:lang w:eastAsia="ru-RU"/>
              </w:rPr>
              <w:lastRenderedPageBreak/>
              <w:t>тски</w:t>
            </w:r>
            <w:proofErr w:type="spellEnd"/>
            <w:r w:rsidRPr="006F5A8B">
              <w:rPr>
                <w:rFonts w:ascii="Arial" w:eastAsia="Times New Roman" w:hAnsi="Arial" w:cs="Arial"/>
                <w:sz w:val="24"/>
                <w:szCs w:val="24"/>
                <w:lang w:eastAsia="ru-RU"/>
              </w:rPr>
              <w:t xml:space="preserve"> настроенных лиц</w:t>
            </w:r>
          </w:p>
        </w:tc>
      </w:tr>
      <w:tr w:rsidR="006F5A8B" w:rsidRPr="006F5A8B" w14:paraId="201662D4" w14:textId="77777777" w:rsidTr="006F5A8B">
        <w:trPr>
          <w:trHeight w:val="2205"/>
        </w:trPr>
        <w:tc>
          <w:tcPr>
            <w:tcW w:w="1000" w:type="dxa"/>
            <w:tcBorders>
              <w:top w:val="nil"/>
              <w:left w:val="single" w:sz="4" w:space="0" w:color="auto"/>
              <w:bottom w:val="single" w:sz="4" w:space="0" w:color="auto"/>
              <w:right w:val="single" w:sz="4" w:space="0" w:color="auto"/>
            </w:tcBorders>
            <w:shd w:val="clear" w:color="auto" w:fill="auto"/>
            <w:hideMark/>
          </w:tcPr>
          <w:p w14:paraId="1B2A9F3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3.2.</w:t>
            </w:r>
          </w:p>
        </w:tc>
        <w:tc>
          <w:tcPr>
            <w:tcW w:w="3451" w:type="dxa"/>
            <w:tcBorders>
              <w:top w:val="nil"/>
              <w:left w:val="nil"/>
              <w:bottom w:val="single" w:sz="4" w:space="0" w:color="auto"/>
              <w:right w:val="single" w:sz="4" w:space="0" w:color="auto"/>
            </w:tcBorders>
            <w:shd w:val="clear" w:color="auto" w:fill="auto"/>
            <w:hideMark/>
          </w:tcPr>
          <w:p w14:paraId="4D2B83B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03.02.: Проведение мероприятий по профилактике экстремизма</w:t>
            </w:r>
          </w:p>
        </w:tc>
        <w:tc>
          <w:tcPr>
            <w:tcW w:w="1778" w:type="dxa"/>
            <w:tcBorders>
              <w:top w:val="nil"/>
              <w:left w:val="nil"/>
              <w:bottom w:val="single" w:sz="4" w:space="0" w:color="auto"/>
              <w:right w:val="single" w:sz="4" w:space="0" w:color="auto"/>
            </w:tcBorders>
            <w:shd w:val="clear" w:color="auto" w:fill="auto"/>
            <w:noWrap/>
            <w:hideMark/>
          </w:tcPr>
          <w:p w14:paraId="196898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CADBB4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FF7BAB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DC3B3D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47D7D88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3E9AE2E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56FF774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190DEC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4DC034C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Территориальные управления, Управление по вопросам ТБ, ГО и ЧС, УМВД России по Одинцовскому городскому округу</w:t>
            </w:r>
          </w:p>
        </w:tc>
        <w:tc>
          <w:tcPr>
            <w:tcW w:w="2567" w:type="dxa"/>
            <w:tcBorders>
              <w:top w:val="nil"/>
              <w:left w:val="nil"/>
              <w:bottom w:val="single" w:sz="4" w:space="0" w:color="auto"/>
              <w:right w:val="single" w:sz="4" w:space="0" w:color="auto"/>
            </w:tcBorders>
            <w:shd w:val="clear" w:color="auto" w:fill="auto"/>
            <w:hideMark/>
          </w:tcPr>
          <w:p w14:paraId="61B60CD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Количество мероприятий по профилактике экстремизма</w:t>
            </w:r>
          </w:p>
        </w:tc>
      </w:tr>
      <w:tr w:rsidR="006F5A8B" w:rsidRPr="006F5A8B" w14:paraId="352603D8" w14:textId="77777777" w:rsidTr="006F5A8B">
        <w:trPr>
          <w:trHeight w:val="5160"/>
        </w:trPr>
        <w:tc>
          <w:tcPr>
            <w:tcW w:w="1000" w:type="dxa"/>
            <w:tcBorders>
              <w:top w:val="nil"/>
              <w:left w:val="single" w:sz="4" w:space="0" w:color="auto"/>
              <w:bottom w:val="single" w:sz="4" w:space="0" w:color="auto"/>
              <w:right w:val="single" w:sz="4" w:space="0" w:color="auto"/>
            </w:tcBorders>
            <w:shd w:val="clear" w:color="auto" w:fill="auto"/>
            <w:hideMark/>
          </w:tcPr>
          <w:p w14:paraId="15DA1BA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3.3.</w:t>
            </w:r>
          </w:p>
        </w:tc>
        <w:tc>
          <w:tcPr>
            <w:tcW w:w="3451" w:type="dxa"/>
            <w:tcBorders>
              <w:top w:val="nil"/>
              <w:left w:val="nil"/>
              <w:bottom w:val="single" w:sz="4" w:space="0" w:color="auto"/>
              <w:right w:val="single" w:sz="4" w:space="0" w:color="auto"/>
            </w:tcBorders>
            <w:shd w:val="clear" w:color="auto" w:fill="auto"/>
            <w:hideMark/>
          </w:tcPr>
          <w:p w14:paraId="6B62EDA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03.03.: 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778" w:type="dxa"/>
            <w:tcBorders>
              <w:top w:val="nil"/>
              <w:left w:val="nil"/>
              <w:bottom w:val="single" w:sz="4" w:space="0" w:color="auto"/>
              <w:right w:val="single" w:sz="4" w:space="0" w:color="auto"/>
            </w:tcBorders>
            <w:shd w:val="clear" w:color="auto" w:fill="auto"/>
            <w:noWrap/>
            <w:hideMark/>
          </w:tcPr>
          <w:p w14:paraId="4D448E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A1A40D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C379C7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3C79E82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BCB199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29A1D3B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40447BE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E525E5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58FA923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Территориальные управления, 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1FC7201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Количество проведенных "круглых столов"</w:t>
            </w:r>
          </w:p>
        </w:tc>
      </w:tr>
      <w:tr w:rsidR="006F5A8B" w:rsidRPr="006F5A8B" w14:paraId="412F891E" w14:textId="77777777" w:rsidTr="006F5A8B">
        <w:trPr>
          <w:trHeight w:val="3765"/>
        </w:trPr>
        <w:tc>
          <w:tcPr>
            <w:tcW w:w="1000" w:type="dxa"/>
            <w:tcBorders>
              <w:top w:val="nil"/>
              <w:left w:val="single" w:sz="4" w:space="0" w:color="auto"/>
              <w:bottom w:val="single" w:sz="4" w:space="0" w:color="auto"/>
              <w:right w:val="single" w:sz="4" w:space="0" w:color="auto"/>
            </w:tcBorders>
            <w:shd w:val="clear" w:color="auto" w:fill="auto"/>
            <w:hideMark/>
          </w:tcPr>
          <w:p w14:paraId="0E6E3CE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3.4.</w:t>
            </w:r>
          </w:p>
        </w:tc>
        <w:tc>
          <w:tcPr>
            <w:tcW w:w="3451" w:type="dxa"/>
            <w:tcBorders>
              <w:top w:val="nil"/>
              <w:left w:val="nil"/>
              <w:bottom w:val="single" w:sz="4" w:space="0" w:color="auto"/>
              <w:right w:val="single" w:sz="4" w:space="0" w:color="auto"/>
            </w:tcBorders>
            <w:shd w:val="clear" w:color="auto" w:fill="auto"/>
            <w:hideMark/>
          </w:tcPr>
          <w:p w14:paraId="36223B3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03.04.: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778" w:type="dxa"/>
            <w:tcBorders>
              <w:top w:val="nil"/>
              <w:left w:val="nil"/>
              <w:bottom w:val="single" w:sz="4" w:space="0" w:color="auto"/>
              <w:right w:val="single" w:sz="4" w:space="0" w:color="auto"/>
            </w:tcBorders>
            <w:shd w:val="clear" w:color="auto" w:fill="auto"/>
            <w:noWrap/>
            <w:hideMark/>
          </w:tcPr>
          <w:p w14:paraId="5A4563C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3126E4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51CE2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0271A2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172350F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0E5E4C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4E877AD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3E80794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1BA47B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Территориальные управления, 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425E92B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Количество проведенных информационно-пропагандистских мероприятий</w:t>
            </w:r>
          </w:p>
        </w:tc>
      </w:tr>
      <w:tr w:rsidR="006F5A8B" w:rsidRPr="006F5A8B" w14:paraId="5529156D" w14:textId="77777777" w:rsidTr="006F5A8B">
        <w:trPr>
          <w:trHeight w:val="630"/>
        </w:trPr>
        <w:tc>
          <w:tcPr>
            <w:tcW w:w="1000" w:type="dxa"/>
            <w:vMerge w:val="restart"/>
            <w:tcBorders>
              <w:top w:val="nil"/>
              <w:left w:val="single" w:sz="4" w:space="0" w:color="auto"/>
              <w:bottom w:val="single" w:sz="4" w:space="0" w:color="auto"/>
              <w:right w:val="single" w:sz="4" w:space="0" w:color="auto"/>
            </w:tcBorders>
            <w:shd w:val="clear" w:color="auto" w:fill="auto"/>
            <w:hideMark/>
          </w:tcPr>
          <w:p w14:paraId="57AC096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7DF2B06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Основное мероприятие 04: Развертывание элементов системы технологического обеспечения региональной общественно</w:t>
            </w:r>
            <w:r w:rsidRPr="006F5A8B">
              <w:rPr>
                <w:rFonts w:ascii="Arial" w:eastAsia="Times New Roman" w:hAnsi="Arial" w:cs="Arial"/>
                <w:sz w:val="24"/>
                <w:szCs w:val="24"/>
                <w:lang w:eastAsia="ru-RU"/>
              </w:rPr>
              <w:lastRenderedPageBreak/>
              <w:t xml:space="preserve">й безопасности и оперативного управления «Безопасный регион» </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626556E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64C3915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3DABA40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912 387,21500</w:t>
            </w:r>
          </w:p>
        </w:tc>
        <w:tc>
          <w:tcPr>
            <w:tcW w:w="2800" w:type="dxa"/>
            <w:tcBorders>
              <w:top w:val="nil"/>
              <w:left w:val="nil"/>
              <w:bottom w:val="single" w:sz="4" w:space="0" w:color="auto"/>
              <w:right w:val="single" w:sz="4" w:space="0" w:color="auto"/>
            </w:tcBorders>
            <w:shd w:val="clear" w:color="auto" w:fill="auto"/>
            <w:noWrap/>
            <w:hideMark/>
          </w:tcPr>
          <w:p w14:paraId="7CBF755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214 163,44300</w:t>
            </w:r>
          </w:p>
        </w:tc>
        <w:tc>
          <w:tcPr>
            <w:tcW w:w="2620" w:type="dxa"/>
            <w:tcBorders>
              <w:top w:val="nil"/>
              <w:left w:val="nil"/>
              <w:bottom w:val="single" w:sz="4" w:space="0" w:color="auto"/>
              <w:right w:val="single" w:sz="4" w:space="0" w:color="auto"/>
            </w:tcBorders>
            <w:shd w:val="clear" w:color="auto" w:fill="auto"/>
            <w:noWrap/>
            <w:hideMark/>
          </w:tcPr>
          <w:p w14:paraId="580515D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209 939,44300</w:t>
            </w:r>
          </w:p>
        </w:tc>
        <w:tc>
          <w:tcPr>
            <w:tcW w:w="2680" w:type="dxa"/>
            <w:tcBorders>
              <w:top w:val="nil"/>
              <w:left w:val="nil"/>
              <w:bottom w:val="single" w:sz="4" w:space="0" w:color="auto"/>
              <w:right w:val="single" w:sz="4" w:space="0" w:color="auto"/>
            </w:tcBorders>
            <w:shd w:val="clear" w:color="auto" w:fill="auto"/>
            <w:noWrap/>
            <w:hideMark/>
          </w:tcPr>
          <w:p w14:paraId="5623E2B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162 761,44300</w:t>
            </w:r>
          </w:p>
        </w:tc>
        <w:tc>
          <w:tcPr>
            <w:tcW w:w="2480" w:type="dxa"/>
            <w:tcBorders>
              <w:top w:val="nil"/>
              <w:left w:val="nil"/>
              <w:bottom w:val="single" w:sz="4" w:space="0" w:color="auto"/>
              <w:right w:val="single" w:sz="4" w:space="0" w:color="auto"/>
            </w:tcBorders>
            <w:shd w:val="clear" w:color="auto" w:fill="auto"/>
            <w:noWrap/>
            <w:hideMark/>
          </w:tcPr>
          <w:p w14:paraId="39BEAD1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162 761,44300</w:t>
            </w:r>
          </w:p>
        </w:tc>
        <w:tc>
          <w:tcPr>
            <w:tcW w:w="2194" w:type="dxa"/>
            <w:tcBorders>
              <w:top w:val="nil"/>
              <w:left w:val="nil"/>
              <w:bottom w:val="single" w:sz="4" w:space="0" w:color="auto"/>
              <w:right w:val="single" w:sz="4" w:space="0" w:color="auto"/>
            </w:tcBorders>
            <w:shd w:val="clear" w:color="auto" w:fill="auto"/>
            <w:noWrap/>
            <w:hideMark/>
          </w:tcPr>
          <w:p w14:paraId="63029D1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162 761,44300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7652ABB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5C9181B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187590D8" w14:textId="77777777" w:rsidTr="006F5A8B">
        <w:trPr>
          <w:trHeight w:val="1275"/>
        </w:trPr>
        <w:tc>
          <w:tcPr>
            <w:tcW w:w="1000" w:type="dxa"/>
            <w:vMerge/>
            <w:tcBorders>
              <w:top w:val="nil"/>
              <w:left w:val="single" w:sz="4" w:space="0" w:color="auto"/>
              <w:bottom w:val="single" w:sz="4" w:space="0" w:color="auto"/>
              <w:right w:val="single" w:sz="4" w:space="0" w:color="auto"/>
            </w:tcBorders>
            <w:vAlign w:val="center"/>
            <w:hideMark/>
          </w:tcPr>
          <w:p w14:paraId="2427E44B"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296DE81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786D81D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1C1AD38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2880" w:type="dxa"/>
            <w:tcBorders>
              <w:top w:val="nil"/>
              <w:left w:val="nil"/>
              <w:bottom w:val="single" w:sz="4" w:space="0" w:color="auto"/>
              <w:right w:val="single" w:sz="4" w:space="0" w:color="auto"/>
            </w:tcBorders>
            <w:shd w:val="clear" w:color="auto" w:fill="auto"/>
            <w:noWrap/>
            <w:hideMark/>
          </w:tcPr>
          <w:p w14:paraId="4C317AF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60 331,00000</w:t>
            </w:r>
          </w:p>
        </w:tc>
        <w:tc>
          <w:tcPr>
            <w:tcW w:w="2800" w:type="dxa"/>
            <w:tcBorders>
              <w:top w:val="nil"/>
              <w:left w:val="nil"/>
              <w:bottom w:val="single" w:sz="4" w:space="0" w:color="auto"/>
              <w:right w:val="single" w:sz="4" w:space="0" w:color="auto"/>
            </w:tcBorders>
            <w:shd w:val="clear" w:color="auto" w:fill="auto"/>
            <w:noWrap/>
            <w:hideMark/>
          </w:tcPr>
          <w:p w14:paraId="21484EC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31 458,00000</w:t>
            </w:r>
          </w:p>
        </w:tc>
        <w:tc>
          <w:tcPr>
            <w:tcW w:w="2620" w:type="dxa"/>
            <w:tcBorders>
              <w:top w:val="nil"/>
              <w:left w:val="nil"/>
              <w:bottom w:val="single" w:sz="4" w:space="0" w:color="auto"/>
              <w:right w:val="single" w:sz="4" w:space="0" w:color="auto"/>
            </w:tcBorders>
            <w:shd w:val="clear" w:color="auto" w:fill="auto"/>
            <w:noWrap/>
            <w:hideMark/>
          </w:tcPr>
          <w:p w14:paraId="6E02B60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28 873,00000</w:t>
            </w:r>
          </w:p>
        </w:tc>
        <w:tc>
          <w:tcPr>
            <w:tcW w:w="2680" w:type="dxa"/>
            <w:tcBorders>
              <w:top w:val="nil"/>
              <w:left w:val="nil"/>
              <w:bottom w:val="single" w:sz="4" w:space="0" w:color="auto"/>
              <w:right w:val="single" w:sz="4" w:space="0" w:color="auto"/>
            </w:tcBorders>
            <w:shd w:val="clear" w:color="auto" w:fill="auto"/>
            <w:noWrap/>
            <w:hideMark/>
          </w:tcPr>
          <w:p w14:paraId="790D276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08AE12A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90E885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tcBorders>
              <w:top w:val="nil"/>
              <w:left w:val="single" w:sz="4" w:space="0" w:color="auto"/>
              <w:bottom w:val="single" w:sz="4" w:space="0" w:color="auto"/>
              <w:right w:val="single" w:sz="4" w:space="0" w:color="auto"/>
            </w:tcBorders>
            <w:vAlign w:val="center"/>
            <w:hideMark/>
          </w:tcPr>
          <w:p w14:paraId="5D90DB6D"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193EC76E"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3192912B" w14:textId="77777777" w:rsidTr="006F5A8B">
        <w:trPr>
          <w:trHeight w:val="1230"/>
        </w:trPr>
        <w:tc>
          <w:tcPr>
            <w:tcW w:w="1000" w:type="dxa"/>
            <w:vMerge/>
            <w:tcBorders>
              <w:top w:val="nil"/>
              <w:left w:val="single" w:sz="4" w:space="0" w:color="auto"/>
              <w:bottom w:val="single" w:sz="4" w:space="0" w:color="auto"/>
              <w:right w:val="single" w:sz="4" w:space="0" w:color="auto"/>
            </w:tcBorders>
            <w:vAlign w:val="center"/>
            <w:hideMark/>
          </w:tcPr>
          <w:p w14:paraId="714265B0"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1B440C1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1C91CC6B"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205BDF7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F98B3B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852 056,21500</w:t>
            </w:r>
          </w:p>
        </w:tc>
        <w:tc>
          <w:tcPr>
            <w:tcW w:w="2800" w:type="dxa"/>
            <w:tcBorders>
              <w:top w:val="nil"/>
              <w:left w:val="nil"/>
              <w:bottom w:val="single" w:sz="4" w:space="0" w:color="auto"/>
              <w:right w:val="single" w:sz="4" w:space="0" w:color="auto"/>
            </w:tcBorders>
            <w:shd w:val="clear" w:color="auto" w:fill="auto"/>
            <w:noWrap/>
            <w:hideMark/>
          </w:tcPr>
          <w:p w14:paraId="20336B5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182 705,44300</w:t>
            </w:r>
          </w:p>
        </w:tc>
        <w:tc>
          <w:tcPr>
            <w:tcW w:w="2620" w:type="dxa"/>
            <w:tcBorders>
              <w:top w:val="nil"/>
              <w:left w:val="nil"/>
              <w:bottom w:val="single" w:sz="4" w:space="0" w:color="auto"/>
              <w:right w:val="single" w:sz="4" w:space="0" w:color="auto"/>
            </w:tcBorders>
            <w:shd w:val="clear" w:color="auto" w:fill="auto"/>
            <w:noWrap/>
            <w:hideMark/>
          </w:tcPr>
          <w:p w14:paraId="6FAAC09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181 066,44300</w:t>
            </w:r>
          </w:p>
        </w:tc>
        <w:tc>
          <w:tcPr>
            <w:tcW w:w="2680" w:type="dxa"/>
            <w:tcBorders>
              <w:top w:val="nil"/>
              <w:left w:val="nil"/>
              <w:bottom w:val="single" w:sz="4" w:space="0" w:color="auto"/>
              <w:right w:val="single" w:sz="4" w:space="0" w:color="auto"/>
            </w:tcBorders>
            <w:shd w:val="clear" w:color="auto" w:fill="auto"/>
            <w:noWrap/>
            <w:hideMark/>
          </w:tcPr>
          <w:p w14:paraId="04ABAA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162 761,44300</w:t>
            </w:r>
          </w:p>
        </w:tc>
        <w:tc>
          <w:tcPr>
            <w:tcW w:w="2480" w:type="dxa"/>
            <w:tcBorders>
              <w:top w:val="nil"/>
              <w:left w:val="nil"/>
              <w:bottom w:val="single" w:sz="4" w:space="0" w:color="auto"/>
              <w:right w:val="single" w:sz="4" w:space="0" w:color="auto"/>
            </w:tcBorders>
            <w:shd w:val="clear" w:color="auto" w:fill="auto"/>
            <w:noWrap/>
            <w:hideMark/>
          </w:tcPr>
          <w:p w14:paraId="48B56F8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162 761,44300</w:t>
            </w:r>
          </w:p>
        </w:tc>
        <w:tc>
          <w:tcPr>
            <w:tcW w:w="2194" w:type="dxa"/>
            <w:tcBorders>
              <w:top w:val="nil"/>
              <w:left w:val="nil"/>
              <w:bottom w:val="single" w:sz="4" w:space="0" w:color="auto"/>
              <w:right w:val="single" w:sz="4" w:space="0" w:color="auto"/>
            </w:tcBorders>
            <w:shd w:val="clear" w:color="auto" w:fill="auto"/>
            <w:noWrap/>
            <w:hideMark/>
          </w:tcPr>
          <w:p w14:paraId="7383C79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162 761,44300</w:t>
            </w:r>
          </w:p>
        </w:tc>
        <w:tc>
          <w:tcPr>
            <w:tcW w:w="2179" w:type="dxa"/>
            <w:vMerge/>
            <w:tcBorders>
              <w:top w:val="nil"/>
              <w:left w:val="single" w:sz="4" w:space="0" w:color="auto"/>
              <w:bottom w:val="single" w:sz="4" w:space="0" w:color="auto"/>
              <w:right w:val="single" w:sz="4" w:space="0" w:color="auto"/>
            </w:tcBorders>
            <w:vAlign w:val="center"/>
            <w:hideMark/>
          </w:tcPr>
          <w:p w14:paraId="218D8F6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4EC33344"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28CE81BF" w14:textId="77777777" w:rsidTr="006F5A8B">
        <w:trPr>
          <w:trHeight w:val="795"/>
        </w:trPr>
        <w:tc>
          <w:tcPr>
            <w:tcW w:w="1000" w:type="dxa"/>
            <w:vMerge/>
            <w:tcBorders>
              <w:top w:val="nil"/>
              <w:left w:val="single" w:sz="4" w:space="0" w:color="auto"/>
              <w:bottom w:val="single" w:sz="4" w:space="0" w:color="auto"/>
              <w:right w:val="single" w:sz="4" w:space="0" w:color="auto"/>
            </w:tcBorders>
            <w:vAlign w:val="center"/>
            <w:hideMark/>
          </w:tcPr>
          <w:p w14:paraId="5ED7F3D0"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1DB1608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38D21A4D"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6F47D95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3269782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на объектах которых системы видеонаблюдения интегрируются в систему "Безопасный регион"</w:t>
            </w:r>
          </w:p>
        </w:tc>
        <w:tc>
          <w:tcPr>
            <w:tcW w:w="2179" w:type="dxa"/>
            <w:vMerge/>
            <w:tcBorders>
              <w:top w:val="nil"/>
              <w:left w:val="single" w:sz="4" w:space="0" w:color="auto"/>
              <w:bottom w:val="single" w:sz="4" w:space="0" w:color="auto"/>
              <w:right w:val="single" w:sz="4" w:space="0" w:color="auto"/>
            </w:tcBorders>
            <w:vAlign w:val="center"/>
            <w:hideMark/>
          </w:tcPr>
          <w:p w14:paraId="13336E20"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37148210"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26C5D217" w14:textId="77777777" w:rsidTr="006F5A8B">
        <w:trPr>
          <w:trHeight w:val="3870"/>
        </w:trPr>
        <w:tc>
          <w:tcPr>
            <w:tcW w:w="1000" w:type="dxa"/>
            <w:tcBorders>
              <w:top w:val="nil"/>
              <w:left w:val="single" w:sz="4" w:space="0" w:color="auto"/>
              <w:bottom w:val="single" w:sz="4" w:space="0" w:color="auto"/>
              <w:right w:val="single" w:sz="4" w:space="0" w:color="auto"/>
            </w:tcBorders>
            <w:shd w:val="clear" w:color="auto" w:fill="auto"/>
            <w:hideMark/>
          </w:tcPr>
          <w:p w14:paraId="15543F6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4.1.</w:t>
            </w:r>
          </w:p>
        </w:tc>
        <w:tc>
          <w:tcPr>
            <w:tcW w:w="3451" w:type="dxa"/>
            <w:tcBorders>
              <w:top w:val="nil"/>
              <w:left w:val="nil"/>
              <w:bottom w:val="single" w:sz="4" w:space="0" w:color="auto"/>
              <w:right w:val="single" w:sz="4" w:space="0" w:color="auto"/>
            </w:tcBorders>
            <w:shd w:val="clear" w:color="auto" w:fill="auto"/>
            <w:hideMark/>
          </w:tcPr>
          <w:p w14:paraId="5C10082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04.01.:  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w:t>
            </w:r>
            <w:r w:rsidRPr="006F5A8B">
              <w:rPr>
                <w:rFonts w:ascii="Arial" w:eastAsia="Times New Roman" w:hAnsi="Arial" w:cs="Arial"/>
                <w:sz w:val="24"/>
                <w:szCs w:val="24"/>
                <w:lang w:eastAsia="ru-RU"/>
              </w:rPr>
              <w:lastRenderedPageBreak/>
              <w:t>площадках и социальных объектах</w:t>
            </w:r>
          </w:p>
        </w:tc>
        <w:tc>
          <w:tcPr>
            <w:tcW w:w="1778" w:type="dxa"/>
            <w:tcBorders>
              <w:top w:val="nil"/>
              <w:left w:val="nil"/>
              <w:bottom w:val="single" w:sz="4" w:space="0" w:color="auto"/>
              <w:right w:val="single" w:sz="4" w:space="0" w:color="auto"/>
            </w:tcBorders>
            <w:shd w:val="clear" w:color="auto" w:fill="auto"/>
            <w:noWrap/>
            <w:hideMark/>
          </w:tcPr>
          <w:p w14:paraId="6E16E9C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0012ACE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77F729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779 307,21500</w:t>
            </w:r>
          </w:p>
        </w:tc>
        <w:tc>
          <w:tcPr>
            <w:tcW w:w="2800" w:type="dxa"/>
            <w:tcBorders>
              <w:top w:val="nil"/>
              <w:left w:val="nil"/>
              <w:bottom w:val="single" w:sz="4" w:space="0" w:color="auto"/>
              <w:right w:val="single" w:sz="4" w:space="0" w:color="auto"/>
            </w:tcBorders>
            <w:shd w:val="clear" w:color="auto" w:fill="auto"/>
            <w:noWrap/>
            <w:hideMark/>
          </w:tcPr>
          <w:p w14:paraId="1F5B8A1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155 861,44300</w:t>
            </w:r>
          </w:p>
        </w:tc>
        <w:tc>
          <w:tcPr>
            <w:tcW w:w="2620" w:type="dxa"/>
            <w:tcBorders>
              <w:top w:val="nil"/>
              <w:left w:val="nil"/>
              <w:bottom w:val="single" w:sz="4" w:space="0" w:color="auto"/>
              <w:right w:val="single" w:sz="4" w:space="0" w:color="auto"/>
            </w:tcBorders>
            <w:shd w:val="clear" w:color="auto" w:fill="auto"/>
            <w:noWrap/>
            <w:hideMark/>
          </w:tcPr>
          <w:p w14:paraId="15CE1C5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155 861,44300</w:t>
            </w:r>
          </w:p>
        </w:tc>
        <w:tc>
          <w:tcPr>
            <w:tcW w:w="2680" w:type="dxa"/>
            <w:tcBorders>
              <w:top w:val="nil"/>
              <w:left w:val="nil"/>
              <w:bottom w:val="single" w:sz="4" w:space="0" w:color="auto"/>
              <w:right w:val="single" w:sz="4" w:space="0" w:color="auto"/>
            </w:tcBorders>
            <w:shd w:val="clear" w:color="auto" w:fill="auto"/>
            <w:noWrap/>
            <w:hideMark/>
          </w:tcPr>
          <w:p w14:paraId="1F21994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155 861,44300</w:t>
            </w:r>
          </w:p>
        </w:tc>
        <w:tc>
          <w:tcPr>
            <w:tcW w:w="2480" w:type="dxa"/>
            <w:tcBorders>
              <w:top w:val="nil"/>
              <w:left w:val="nil"/>
              <w:bottom w:val="single" w:sz="4" w:space="0" w:color="auto"/>
              <w:right w:val="single" w:sz="4" w:space="0" w:color="auto"/>
            </w:tcBorders>
            <w:shd w:val="clear" w:color="auto" w:fill="auto"/>
            <w:noWrap/>
            <w:hideMark/>
          </w:tcPr>
          <w:p w14:paraId="6702460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155 861,44300</w:t>
            </w:r>
          </w:p>
        </w:tc>
        <w:tc>
          <w:tcPr>
            <w:tcW w:w="2194" w:type="dxa"/>
            <w:tcBorders>
              <w:top w:val="nil"/>
              <w:left w:val="nil"/>
              <w:bottom w:val="single" w:sz="4" w:space="0" w:color="auto"/>
              <w:right w:val="single" w:sz="4" w:space="0" w:color="auto"/>
            </w:tcBorders>
            <w:shd w:val="clear" w:color="auto" w:fill="auto"/>
            <w:noWrap/>
            <w:hideMark/>
          </w:tcPr>
          <w:p w14:paraId="5D4589C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155 861,44300</w:t>
            </w:r>
          </w:p>
        </w:tc>
        <w:tc>
          <w:tcPr>
            <w:tcW w:w="2179" w:type="dxa"/>
            <w:tcBorders>
              <w:top w:val="nil"/>
              <w:left w:val="nil"/>
              <w:bottom w:val="single" w:sz="4" w:space="0" w:color="auto"/>
              <w:right w:val="single" w:sz="4" w:space="0" w:color="auto"/>
            </w:tcBorders>
            <w:shd w:val="clear" w:color="auto" w:fill="auto"/>
            <w:hideMark/>
          </w:tcPr>
          <w:p w14:paraId="4FC4891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41CB13D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Предоставление видеоинформации для системы технологического обеспечения региональной общественной безопасности и оперативного управления </w:t>
            </w:r>
            <w:r w:rsidRPr="006F5A8B">
              <w:rPr>
                <w:rFonts w:ascii="Arial" w:eastAsia="Times New Roman" w:hAnsi="Arial" w:cs="Arial"/>
                <w:sz w:val="24"/>
                <w:szCs w:val="24"/>
                <w:lang w:eastAsia="ru-RU"/>
              </w:rPr>
              <w:lastRenderedPageBreak/>
              <w:t>«Безопасный регион»</w:t>
            </w:r>
          </w:p>
        </w:tc>
      </w:tr>
      <w:tr w:rsidR="006F5A8B" w:rsidRPr="006F5A8B" w14:paraId="1C3F14FB" w14:textId="77777777" w:rsidTr="006F5A8B">
        <w:trPr>
          <w:trHeight w:val="5085"/>
        </w:trPr>
        <w:tc>
          <w:tcPr>
            <w:tcW w:w="1000" w:type="dxa"/>
            <w:tcBorders>
              <w:top w:val="nil"/>
              <w:left w:val="single" w:sz="4" w:space="0" w:color="auto"/>
              <w:bottom w:val="single" w:sz="4" w:space="0" w:color="auto"/>
              <w:right w:val="single" w:sz="4" w:space="0" w:color="auto"/>
            </w:tcBorders>
            <w:shd w:val="clear" w:color="auto" w:fill="auto"/>
            <w:hideMark/>
          </w:tcPr>
          <w:p w14:paraId="0E1976C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4.2.</w:t>
            </w:r>
          </w:p>
        </w:tc>
        <w:tc>
          <w:tcPr>
            <w:tcW w:w="3451" w:type="dxa"/>
            <w:tcBorders>
              <w:top w:val="nil"/>
              <w:left w:val="nil"/>
              <w:bottom w:val="single" w:sz="4" w:space="0" w:color="auto"/>
              <w:right w:val="single" w:sz="4" w:space="0" w:color="auto"/>
            </w:tcBorders>
            <w:shd w:val="clear" w:color="auto" w:fill="auto"/>
            <w:hideMark/>
          </w:tcPr>
          <w:p w14:paraId="01EF6407" w14:textId="77777777" w:rsidR="006F5A8B" w:rsidRPr="006F5A8B" w:rsidRDefault="006F5A8B" w:rsidP="006F5A8B">
            <w:pPr>
              <w:spacing w:after="0" w:line="240" w:lineRule="auto"/>
              <w:rPr>
                <w:rFonts w:ascii="Arial" w:eastAsia="Times New Roman" w:hAnsi="Arial" w:cs="Arial"/>
                <w:sz w:val="24"/>
                <w:szCs w:val="24"/>
                <w:lang w:eastAsia="ru-RU"/>
              </w:rPr>
            </w:pPr>
            <w:proofErr w:type="gramStart"/>
            <w:r w:rsidRPr="006F5A8B">
              <w:rPr>
                <w:rFonts w:ascii="Arial" w:eastAsia="Times New Roman" w:hAnsi="Arial" w:cs="Arial"/>
                <w:sz w:val="24"/>
                <w:szCs w:val="24"/>
                <w:lang w:eastAsia="ru-RU"/>
              </w:rPr>
              <w:t xml:space="preserve">Мероприятие 04.02.: Проведение работ по установке видеокамер на подъездах многоквартирных домов и подключению их к системе «Безопасный регион» (в </w:t>
            </w:r>
            <w:proofErr w:type="spellStart"/>
            <w:r w:rsidRPr="006F5A8B">
              <w:rPr>
                <w:rFonts w:ascii="Arial" w:eastAsia="Times New Roman" w:hAnsi="Arial" w:cs="Arial"/>
                <w:sz w:val="24"/>
                <w:szCs w:val="24"/>
                <w:lang w:eastAsia="ru-RU"/>
              </w:rPr>
              <w:t>т.ч</w:t>
            </w:r>
            <w:proofErr w:type="spellEnd"/>
            <w:r w:rsidRPr="006F5A8B">
              <w:rPr>
                <w:rFonts w:ascii="Arial" w:eastAsia="Times New Roman" w:hAnsi="Arial" w:cs="Arial"/>
                <w:sz w:val="24"/>
                <w:szCs w:val="24"/>
                <w:lang w:eastAsia="ru-RU"/>
              </w:rPr>
              <w:t>. в рамках муниципальных контрактов на оказание услуг по предоставле</w:t>
            </w:r>
            <w:r w:rsidRPr="006F5A8B">
              <w:rPr>
                <w:rFonts w:ascii="Arial" w:eastAsia="Times New Roman" w:hAnsi="Arial" w:cs="Arial"/>
                <w:sz w:val="24"/>
                <w:szCs w:val="24"/>
                <w:lang w:eastAsia="ru-RU"/>
              </w:rPr>
              <w:lastRenderedPageBreak/>
              <w:t>нию видеоизображений для системы «Безопасный регион»</w:t>
            </w:r>
            <w:proofErr w:type="gramEnd"/>
          </w:p>
        </w:tc>
        <w:tc>
          <w:tcPr>
            <w:tcW w:w="1778" w:type="dxa"/>
            <w:tcBorders>
              <w:top w:val="nil"/>
              <w:left w:val="nil"/>
              <w:bottom w:val="single" w:sz="4" w:space="0" w:color="auto"/>
              <w:right w:val="single" w:sz="4" w:space="0" w:color="auto"/>
            </w:tcBorders>
            <w:shd w:val="clear" w:color="auto" w:fill="auto"/>
            <w:noWrap/>
            <w:hideMark/>
          </w:tcPr>
          <w:p w14:paraId="57DD13F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5752F59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24A5A2E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2179" w:type="dxa"/>
            <w:tcBorders>
              <w:top w:val="nil"/>
              <w:left w:val="nil"/>
              <w:bottom w:val="single" w:sz="4" w:space="0" w:color="auto"/>
              <w:right w:val="single" w:sz="4" w:space="0" w:color="auto"/>
            </w:tcBorders>
            <w:shd w:val="clear" w:color="auto" w:fill="auto"/>
            <w:hideMark/>
          </w:tcPr>
          <w:p w14:paraId="0167AFC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01CFCED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Установка видеокамер с подключением к системе "Безопасный регион" на подъездах многоквартирных домов</w:t>
            </w:r>
          </w:p>
        </w:tc>
      </w:tr>
      <w:tr w:rsidR="006F5A8B" w:rsidRPr="006F5A8B" w14:paraId="3230616C" w14:textId="77777777" w:rsidTr="006F5A8B">
        <w:trPr>
          <w:trHeight w:val="2550"/>
        </w:trPr>
        <w:tc>
          <w:tcPr>
            <w:tcW w:w="1000" w:type="dxa"/>
            <w:tcBorders>
              <w:top w:val="nil"/>
              <w:left w:val="single" w:sz="4" w:space="0" w:color="auto"/>
              <w:bottom w:val="single" w:sz="4" w:space="0" w:color="auto"/>
              <w:right w:val="single" w:sz="4" w:space="0" w:color="auto"/>
            </w:tcBorders>
            <w:shd w:val="clear" w:color="auto" w:fill="auto"/>
            <w:hideMark/>
          </w:tcPr>
          <w:p w14:paraId="3B149E5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4.3.</w:t>
            </w:r>
          </w:p>
        </w:tc>
        <w:tc>
          <w:tcPr>
            <w:tcW w:w="3451" w:type="dxa"/>
            <w:tcBorders>
              <w:top w:val="nil"/>
              <w:left w:val="nil"/>
              <w:bottom w:val="single" w:sz="4" w:space="0" w:color="auto"/>
              <w:right w:val="single" w:sz="4" w:space="0" w:color="auto"/>
            </w:tcBorders>
            <w:shd w:val="clear" w:color="auto" w:fill="auto"/>
            <w:hideMark/>
          </w:tcPr>
          <w:p w14:paraId="210C115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04.03.: Техническое обслуживание и модернизация оборудования системы «Безопасный регион»</w:t>
            </w:r>
          </w:p>
        </w:tc>
        <w:tc>
          <w:tcPr>
            <w:tcW w:w="1778" w:type="dxa"/>
            <w:tcBorders>
              <w:top w:val="nil"/>
              <w:left w:val="nil"/>
              <w:bottom w:val="single" w:sz="4" w:space="0" w:color="auto"/>
              <w:right w:val="single" w:sz="4" w:space="0" w:color="auto"/>
            </w:tcBorders>
            <w:shd w:val="clear" w:color="auto" w:fill="auto"/>
            <w:noWrap/>
            <w:hideMark/>
          </w:tcPr>
          <w:p w14:paraId="6701232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1AE30A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28DA4A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34 500,00000</w:t>
            </w:r>
          </w:p>
        </w:tc>
        <w:tc>
          <w:tcPr>
            <w:tcW w:w="2800" w:type="dxa"/>
            <w:tcBorders>
              <w:top w:val="nil"/>
              <w:left w:val="nil"/>
              <w:bottom w:val="single" w:sz="4" w:space="0" w:color="auto"/>
              <w:right w:val="single" w:sz="4" w:space="0" w:color="auto"/>
            </w:tcBorders>
            <w:shd w:val="clear" w:color="auto" w:fill="auto"/>
            <w:noWrap/>
            <w:hideMark/>
          </w:tcPr>
          <w:p w14:paraId="0EF26BA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6 900,00000</w:t>
            </w:r>
          </w:p>
        </w:tc>
        <w:tc>
          <w:tcPr>
            <w:tcW w:w="2620" w:type="dxa"/>
            <w:tcBorders>
              <w:top w:val="nil"/>
              <w:left w:val="nil"/>
              <w:bottom w:val="single" w:sz="4" w:space="0" w:color="auto"/>
              <w:right w:val="single" w:sz="4" w:space="0" w:color="auto"/>
            </w:tcBorders>
            <w:shd w:val="clear" w:color="auto" w:fill="auto"/>
            <w:noWrap/>
            <w:hideMark/>
          </w:tcPr>
          <w:p w14:paraId="0519402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6 900,00000</w:t>
            </w:r>
          </w:p>
        </w:tc>
        <w:tc>
          <w:tcPr>
            <w:tcW w:w="2680" w:type="dxa"/>
            <w:tcBorders>
              <w:top w:val="nil"/>
              <w:left w:val="nil"/>
              <w:bottom w:val="single" w:sz="4" w:space="0" w:color="auto"/>
              <w:right w:val="single" w:sz="4" w:space="0" w:color="auto"/>
            </w:tcBorders>
            <w:shd w:val="clear" w:color="auto" w:fill="auto"/>
            <w:noWrap/>
            <w:hideMark/>
          </w:tcPr>
          <w:p w14:paraId="34BF48D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6 900,00000</w:t>
            </w:r>
          </w:p>
        </w:tc>
        <w:tc>
          <w:tcPr>
            <w:tcW w:w="2480" w:type="dxa"/>
            <w:tcBorders>
              <w:top w:val="nil"/>
              <w:left w:val="nil"/>
              <w:bottom w:val="single" w:sz="4" w:space="0" w:color="auto"/>
              <w:right w:val="single" w:sz="4" w:space="0" w:color="auto"/>
            </w:tcBorders>
            <w:shd w:val="clear" w:color="auto" w:fill="auto"/>
            <w:noWrap/>
            <w:hideMark/>
          </w:tcPr>
          <w:p w14:paraId="295A928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6 900,00000</w:t>
            </w:r>
          </w:p>
        </w:tc>
        <w:tc>
          <w:tcPr>
            <w:tcW w:w="2194" w:type="dxa"/>
            <w:tcBorders>
              <w:top w:val="nil"/>
              <w:left w:val="nil"/>
              <w:bottom w:val="single" w:sz="4" w:space="0" w:color="auto"/>
              <w:right w:val="single" w:sz="4" w:space="0" w:color="auto"/>
            </w:tcBorders>
            <w:shd w:val="clear" w:color="auto" w:fill="auto"/>
            <w:noWrap/>
            <w:hideMark/>
          </w:tcPr>
          <w:p w14:paraId="12B371B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6 900,00000</w:t>
            </w:r>
          </w:p>
        </w:tc>
        <w:tc>
          <w:tcPr>
            <w:tcW w:w="2179" w:type="dxa"/>
            <w:tcBorders>
              <w:top w:val="nil"/>
              <w:left w:val="nil"/>
              <w:bottom w:val="single" w:sz="4" w:space="0" w:color="auto"/>
              <w:right w:val="single" w:sz="4" w:space="0" w:color="auto"/>
            </w:tcBorders>
            <w:shd w:val="clear" w:color="auto" w:fill="auto"/>
            <w:hideMark/>
          </w:tcPr>
          <w:p w14:paraId="091EA0A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7705BCF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Поддержание в исправном состоянии, модернизация. Оборудования и развитие системы "Безопасный регион" </w:t>
            </w:r>
          </w:p>
        </w:tc>
      </w:tr>
      <w:tr w:rsidR="006F5A8B" w:rsidRPr="006F5A8B" w14:paraId="4BE8C8BB" w14:textId="77777777" w:rsidTr="006F5A8B">
        <w:trPr>
          <w:trHeight w:val="2520"/>
        </w:trPr>
        <w:tc>
          <w:tcPr>
            <w:tcW w:w="1000" w:type="dxa"/>
            <w:tcBorders>
              <w:top w:val="nil"/>
              <w:left w:val="single" w:sz="4" w:space="0" w:color="auto"/>
              <w:bottom w:val="single" w:sz="4" w:space="0" w:color="auto"/>
              <w:right w:val="single" w:sz="4" w:space="0" w:color="auto"/>
            </w:tcBorders>
            <w:shd w:val="clear" w:color="auto" w:fill="auto"/>
            <w:hideMark/>
          </w:tcPr>
          <w:p w14:paraId="05163D8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4.4.</w:t>
            </w:r>
          </w:p>
        </w:tc>
        <w:tc>
          <w:tcPr>
            <w:tcW w:w="3451" w:type="dxa"/>
            <w:tcBorders>
              <w:top w:val="nil"/>
              <w:left w:val="nil"/>
              <w:bottom w:val="single" w:sz="4" w:space="0" w:color="auto"/>
              <w:right w:val="single" w:sz="4" w:space="0" w:color="auto"/>
            </w:tcBorders>
            <w:shd w:val="clear" w:color="auto" w:fill="auto"/>
            <w:hideMark/>
          </w:tcPr>
          <w:p w14:paraId="4143675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04.04.: Обеспечение интеграции в систему «Безопасный регион» видеокамер внешних систем видеонаблюдения</w:t>
            </w:r>
          </w:p>
        </w:tc>
        <w:tc>
          <w:tcPr>
            <w:tcW w:w="1778" w:type="dxa"/>
            <w:tcBorders>
              <w:top w:val="nil"/>
              <w:left w:val="nil"/>
              <w:bottom w:val="single" w:sz="4" w:space="0" w:color="auto"/>
              <w:right w:val="single" w:sz="4" w:space="0" w:color="auto"/>
            </w:tcBorders>
            <w:shd w:val="clear" w:color="auto" w:fill="auto"/>
            <w:noWrap/>
            <w:hideMark/>
          </w:tcPr>
          <w:p w14:paraId="51DF714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408BAD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5DF5412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на объектах которых системы видеонаблюдения интегрируются в систему "Безопасный регион"</w:t>
            </w:r>
          </w:p>
        </w:tc>
        <w:tc>
          <w:tcPr>
            <w:tcW w:w="2179" w:type="dxa"/>
            <w:tcBorders>
              <w:top w:val="nil"/>
              <w:left w:val="nil"/>
              <w:bottom w:val="single" w:sz="4" w:space="0" w:color="auto"/>
              <w:right w:val="single" w:sz="4" w:space="0" w:color="auto"/>
            </w:tcBorders>
            <w:shd w:val="clear" w:color="auto" w:fill="auto"/>
            <w:hideMark/>
          </w:tcPr>
          <w:p w14:paraId="24D0FD4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0090BE7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Установка на коммерческих и других объектах видеокамер, их интеграция  в систему "Безопасный регион"</w:t>
            </w:r>
          </w:p>
        </w:tc>
      </w:tr>
      <w:tr w:rsidR="006F5A8B" w:rsidRPr="006F5A8B" w14:paraId="0E8CD3FF" w14:textId="77777777" w:rsidTr="006F5A8B">
        <w:trPr>
          <w:trHeight w:val="375"/>
        </w:trPr>
        <w:tc>
          <w:tcPr>
            <w:tcW w:w="1000" w:type="dxa"/>
            <w:vMerge w:val="restart"/>
            <w:tcBorders>
              <w:top w:val="nil"/>
              <w:left w:val="single" w:sz="4" w:space="0" w:color="auto"/>
              <w:bottom w:val="single" w:sz="4" w:space="0" w:color="auto"/>
              <w:right w:val="single" w:sz="4" w:space="0" w:color="auto"/>
            </w:tcBorders>
            <w:shd w:val="clear" w:color="auto" w:fill="auto"/>
            <w:hideMark/>
          </w:tcPr>
          <w:p w14:paraId="3C69896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4.5.</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37C9D13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04.07.: Заключение муниципальных контрактов на оказание услуг </w:t>
            </w:r>
            <w:r w:rsidRPr="006F5A8B">
              <w:rPr>
                <w:rFonts w:ascii="Arial" w:eastAsia="Times New Roman" w:hAnsi="Arial" w:cs="Arial"/>
                <w:sz w:val="24"/>
                <w:szCs w:val="24"/>
                <w:lang w:eastAsia="ru-RU"/>
              </w:rPr>
              <w:br/>
              <w:t xml:space="preserve">по предоставлению </w:t>
            </w:r>
            <w:r w:rsidRPr="006F5A8B">
              <w:rPr>
                <w:rFonts w:ascii="Arial" w:eastAsia="Times New Roman" w:hAnsi="Arial" w:cs="Arial"/>
                <w:sz w:val="24"/>
                <w:szCs w:val="24"/>
                <w:lang w:eastAsia="ru-RU"/>
              </w:rPr>
              <w:lastRenderedPageBreak/>
              <w:t xml:space="preserve">видеоизображения для системы «Безопасный регион» с видеокамер исполнителя, установленных на входных группах в подъезды многоквартирных домов </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546C3B2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2023-2024 годы</w:t>
            </w:r>
          </w:p>
        </w:tc>
        <w:tc>
          <w:tcPr>
            <w:tcW w:w="1939" w:type="dxa"/>
            <w:tcBorders>
              <w:top w:val="nil"/>
              <w:left w:val="nil"/>
              <w:bottom w:val="single" w:sz="4" w:space="0" w:color="auto"/>
              <w:right w:val="single" w:sz="4" w:space="0" w:color="auto"/>
            </w:tcBorders>
            <w:shd w:val="clear" w:color="auto" w:fill="auto"/>
            <w:hideMark/>
          </w:tcPr>
          <w:p w14:paraId="5725C03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hideMark/>
          </w:tcPr>
          <w:p w14:paraId="5E4B427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98 580,00000</w:t>
            </w:r>
          </w:p>
        </w:tc>
        <w:tc>
          <w:tcPr>
            <w:tcW w:w="2800" w:type="dxa"/>
            <w:tcBorders>
              <w:top w:val="nil"/>
              <w:left w:val="nil"/>
              <w:bottom w:val="single" w:sz="4" w:space="0" w:color="auto"/>
              <w:right w:val="single" w:sz="4" w:space="0" w:color="auto"/>
            </w:tcBorders>
            <w:shd w:val="clear" w:color="auto" w:fill="auto"/>
            <w:hideMark/>
          </w:tcPr>
          <w:p w14:paraId="084286B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51 402,00000</w:t>
            </w:r>
          </w:p>
        </w:tc>
        <w:tc>
          <w:tcPr>
            <w:tcW w:w="2620" w:type="dxa"/>
            <w:tcBorders>
              <w:top w:val="nil"/>
              <w:left w:val="nil"/>
              <w:bottom w:val="single" w:sz="4" w:space="0" w:color="auto"/>
              <w:right w:val="single" w:sz="4" w:space="0" w:color="auto"/>
            </w:tcBorders>
            <w:shd w:val="clear" w:color="auto" w:fill="auto"/>
            <w:hideMark/>
          </w:tcPr>
          <w:p w14:paraId="7B36AAA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47 178,00000</w:t>
            </w:r>
          </w:p>
        </w:tc>
        <w:tc>
          <w:tcPr>
            <w:tcW w:w="2680" w:type="dxa"/>
            <w:tcBorders>
              <w:top w:val="nil"/>
              <w:left w:val="nil"/>
              <w:bottom w:val="single" w:sz="4" w:space="0" w:color="auto"/>
              <w:right w:val="single" w:sz="4" w:space="0" w:color="auto"/>
            </w:tcBorders>
            <w:shd w:val="clear" w:color="auto" w:fill="auto"/>
            <w:hideMark/>
          </w:tcPr>
          <w:p w14:paraId="7B3E1E9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hideMark/>
          </w:tcPr>
          <w:p w14:paraId="192850D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hideMark/>
          </w:tcPr>
          <w:p w14:paraId="3AB0F9D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326D11A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1D4C2DF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Предоставление видеоинформации для системы технологического обеспечения региональ</w:t>
            </w:r>
            <w:r w:rsidRPr="006F5A8B">
              <w:rPr>
                <w:rFonts w:ascii="Arial" w:eastAsia="Times New Roman" w:hAnsi="Arial" w:cs="Arial"/>
                <w:sz w:val="24"/>
                <w:szCs w:val="24"/>
                <w:lang w:eastAsia="ru-RU"/>
              </w:rPr>
              <w:lastRenderedPageBreak/>
              <w:t>ной общественной безопасности и оперативного управления «Безопасный регион»</w:t>
            </w:r>
          </w:p>
        </w:tc>
      </w:tr>
      <w:tr w:rsidR="006F5A8B" w:rsidRPr="006F5A8B" w14:paraId="59FA2824" w14:textId="77777777" w:rsidTr="006F5A8B">
        <w:trPr>
          <w:trHeight w:val="990"/>
        </w:trPr>
        <w:tc>
          <w:tcPr>
            <w:tcW w:w="1000" w:type="dxa"/>
            <w:vMerge/>
            <w:tcBorders>
              <w:top w:val="nil"/>
              <w:left w:val="single" w:sz="4" w:space="0" w:color="auto"/>
              <w:bottom w:val="single" w:sz="4" w:space="0" w:color="auto"/>
              <w:right w:val="single" w:sz="4" w:space="0" w:color="auto"/>
            </w:tcBorders>
            <w:vAlign w:val="center"/>
            <w:hideMark/>
          </w:tcPr>
          <w:p w14:paraId="4BADA0F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5F063BC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0D309678"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1C09242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2880" w:type="dxa"/>
            <w:tcBorders>
              <w:top w:val="nil"/>
              <w:left w:val="nil"/>
              <w:bottom w:val="single" w:sz="4" w:space="0" w:color="auto"/>
              <w:right w:val="single" w:sz="4" w:space="0" w:color="auto"/>
            </w:tcBorders>
            <w:shd w:val="clear" w:color="auto" w:fill="auto"/>
            <w:hideMark/>
          </w:tcPr>
          <w:p w14:paraId="25BCCC9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60 331,00000</w:t>
            </w:r>
          </w:p>
        </w:tc>
        <w:tc>
          <w:tcPr>
            <w:tcW w:w="2800" w:type="dxa"/>
            <w:tcBorders>
              <w:top w:val="nil"/>
              <w:left w:val="nil"/>
              <w:bottom w:val="single" w:sz="4" w:space="0" w:color="auto"/>
              <w:right w:val="single" w:sz="4" w:space="0" w:color="auto"/>
            </w:tcBorders>
            <w:shd w:val="clear" w:color="auto" w:fill="auto"/>
            <w:hideMark/>
          </w:tcPr>
          <w:p w14:paraId="5702010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31 458,00000</w:t>
            </w:r>
          </w:p>
        </w:tc>
        <w:tc>
          <w:tcPr>
            <w:tcW w:w="2620" w:type="dxa"/>
            <w:tcBorders>
              <w:top w:val="nil"/>
              <w:left w:val="nil"/>
              <w:bottom w:val="single" w:sz="4" w:space="0" w:color="auto"/>
              <w:right w:val="single" w:sz="4" w:space="0" w:color="auto"/>
            </w:tcBorders>
            <w:shd w:val="clear" w:color="auto" w:fill="auto"/>
            <w:hideMark/>
          </w:tcPr>
          <w:p w14:paraId="02EDE4D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28 873,00000</w:t>
            </w:r>
          </w:p>
        </w:tc>
        <w:tc>
          <w:tcPr>
            <w:tcW w:w="2680" w:type="dxa"/>
            <w:tcBorders>
              <w:top w:val="nil"/>
              <w:left w:val="nil"/>
              <w:bottom w:val="single" w:sz="4" w:space="0" w:color="auto"/>
              <w:right w:val="single" w:sz="4" w:space="0" w:color="auto"/>
            </w:tcBorders>
            <w:shd w:val="clear" w:color="auto" w:fill="auto"/>
            <w:hideMark/>
          </w:tcPr>
          <w:p w14:paraId="7B703B7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hideMark/>
          </w:tcPr>
          <w:p w14:paraId="1BA6CCC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hideMark/>
          </w:tcPr>
          <w:p w14:paraId="690BD3A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tcBorders>
              <w:top w:val="nil"/>
              <w:left w:val="single" w:sz="4" w:space="0" w:color="auto"/>
              <w:bottom w:val="single" w:sz="4" w:space="0" w:color="auto"/>
              <w:right w:val="single" w:sz="4" w:space="0" w:color="auto"/>
            </w:tcBorders>
            <w:vAlign w:val="center"/>
            <w:hideMark/>
          </w:tcPr>
          <w:p w14:paraId="05C2845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125B773D"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09A1E316" w14:textId="77777777" w:rsidTr="006F5A8B">
        <w:trPr>
          <w:trHeight w:val="2895"/>
        </w:trPr>
        <w:tc>
          <w:tcPr>
            <w:tcW w:w="1000" w:type="dxa"/>
            <w:vMerge/>
            <w:tcBorders>
              <w:top w:val="nil"/>
              <w:left w:val="single" w:sz="4" w:space="0" w:color="auto"/>
              <w:bottom w:val="single" w:sz="4" w:space="0" w:color="auto"/>
              <w:right w:val="single" w:sz="4" w:space="0" w:color="auto"/>
            </w:tcBorders>
            <w:vAlign w:val="center"/>
            <w:hideMark/>
          </w:tcPr>
          <w:p w14:paraId="6CE2C3C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527D3C79"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2985DAFB"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0F2E8DA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hideMark/>
          </w:tcPr>
          <w:p w14:paraId="07FDEC0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38 249,00000</w:t>
            </w:r>
          </w:p>
        </w:tc>
        <w:tc>
          <w:tcPr>
            <w:tcW w:w="2800" w:type="dxa"/>
            <w:tcBorders>
              <w:top w:val="nil"/>
              <w:left w:val="nil"/>
              <w:bottom w:val="single" w:sz="4" w:space="0" w:color="auto"/>
              <w:right w:val="single" w:sz="4" w:space="0" w:color="auto"/>
            </w:tcBorders>
            <w:shd w:val="clear" w:color="auto" w:fill="auto"/>
            <w:hideMark/>
          </w:tcPr>
          <w:p w14:paraId="3355B67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19 944,00000</w:t>
            </w:r>
          </w:p>
        </w:tc>
        <w:tc>
          <w:tcPr>
            <w:tcW w:w="2620" w:type="dxa"/>
            <w:tcBorders>
              <w:top w:val="nil"/>
              <w:left w:val="nil"/>
              <w:bottom w:val="single" w:sz="4" w:space="0" w:color="auto"/>
              <w:right w:val="single" w:sz="4" w:space="0" w:color="auto"/>
            </w:tcBorders>
            <w:shd w:val="clear" w:color="auto" w:fill="auto"/>
            <w:hideMark/>
          </w:tcPr>
          <w:p w14:paraId="7A46DEB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18 305,00000</w:t>
            </w:r>
          </w:p>
        </w:tc>
        <w:tc>
          <w:tcPr>
            <w:tcW w:w="2680" w:type="dxa"/>
            <w:tcBorders>
              <w:top w:val="nil"/>
              <w:left w:val="nil"/>
              <w:bottom w:val="single" w:sz="4" w:space="0" w:color="auto"/>
              <w:right w:val="single" w:sz="4" w:space="0" w:color="auto"/>
            </w:tcBorders>
            <w:shd w:val="clear" w:color="auto" w:fill="auto"/>
            <w:hideMark/>
          </w:tcPr>
          <w:p w14:paraId="0BDAA4E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hideMark/>
          </w:tcPr>
          <w:p w14:paraId="5DF572B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hideMark/>
          </w:tcPr>
          <w:p w14:paraId="2C3E717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tcBorders>
              <w:top w:val="nil"/>
              <w:left w:val="single" w:sz="4" w:space="0" w:color="auto"/>
              <w:bottom w:val="single" w:sz="4" w:space="0" w:color="auto"/>
              <w:right w:val="single" w:sz="4" w:space="0" w:color="auto"/>
            </w:tcBorders>
            <w:vAlign w:val="center"/>
            <w:hideMark/>
          </w:tcPr>
          <w:p w14:paraId="729357F6"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19A27CFE"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06706DD3" w14:textId="77777777" w:rsidTr="006F5A8B">
        <w:trPr>
          <w:trHeight w:val="5535"/>
        </w:trPr>
        <w:tc>
          <w:tcPr>
            <w:tcW w:w="1000" w:type="dxa"/>
            <w:tcBorders>
              <w:top w:val="nil"/>
              <w:left w:val="single" w:sz="4" w:space="0" w:color="auto"/>
              <w:bottom w:val="single" w:sz="4" w:space="0" w:color="auto"/>
              <w:right w:val="single" w:sz="4" w:space="0" w:color="auto"/>
            </w:tcBorders>
            <w:shd w:val="clear" w:color="auto" w:fill="auto"/>
            <w:hideMark/>
          </w:tcPr>
          <w:p w14:paraId="2291690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5.</w:t>
            </w:r>
          </w:p>
        </w:tc>
        <w:tc>
          <w:tcPr>
            <w:tcW w:w="3451" w:type="dxa"/>
            <w:tcBorders>
              <w:top w:val="nil"/>
              <w:left w:val="nil"/>
              <w:bottom w:val="single" w:sz="4" w:space="0" w:color="auto"/>
              <w:right w:val="single" w:sz="4" w:space="0" w:color="auto"/>
            </w:tcBorders>
            <w:shd w:val="clear" w:color="auto" w:fill="auto"/>
            <w:hideMark/>
          </w:tcPr>
          <w:p w14:paraId="3F78226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w:t>
            </w:r>
            <w:r w:rsidRPr="006F5A8B">
              <w:rPr>
                <w:rFonts w:ascii="Arial" w:eastAsia="Times New Roman" w:hAnsi="Arial" w:cs="Arial"/>
                <w:sz w:val="24"/>
                <w:szCs w:val="24"/>
                <w:lang w:eastAsia="ru-RU"/>
              </w:rPr>
              <w:lastRenderedPageBreak/>
              <w:t>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778" w:type="dxa"/>
            <w:tcBorders>
              <w:top w:val="nil"/>
              <w:left w:val="nil"/>
              <w:bottom w:val="single" w:sz="4" w:space="0" w:color="auto"/>
              <w:right w:val="single" w:sz="4" w:space="0" w:color="auto"/>
            </w:tcBorders>
            <w:shd w:val="clear" w:color="auto" w:fill="auto"/>
            <w:noWrap/>
            <w:hideMark/>
          </w:tcPr>
          <w:p w14:paraId="7ECD1EA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1E1E37A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849B7B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0F18D9B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4765283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0EC4543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CDFAF7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4C5AB71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4F2E4E1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образования, Одинцовский </w:t>
            </w:r>
            <w:proofErr w:type="spellStart"/>
            <w:r w:rsidRPr="006F5A8B">
              <w:rPr>
                <w:rFonts w:ascii="Arial" w:eastAsia="Times New Roman" w:hAnsi="Arial" w:cs="Arial"/>
                <w:sz w:val="24"/>
                <w:szCs w:val="24"/>
                <w:lang w:eastAsia="ru-RU"/>
              </w:rPr>
              <w:t>наркодиспансер</w:t>
            </w:r>
            <w:proofErr w:type="spellEnd"/>
          </w:p>
        </w:tc>
        <w:tc>
          <w:tcPr>
            <w:tcW w:w="2567" w:type="dxa"/>
            <w:tcBorders>
              <w:top w:val="nil"/>
              <w:left w:val="nil"/>
              <w:bottom w:val="single" w:sz="4" w:space="0" w:color="auto"/>
              <w:right w:val="single" w:sz="4" w:space="0" w:color="auto"/>
            </w:tcBorders>
            <w:shd w:val="clear" w:color="auto" w:fill="auto"/>
            <w:hideMark/>
          </w:tcPr>
          <w:p w14:paraId="3E776BD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47973206" w14:textId="77777777" w:rsidTr="006F5A8B">
        <w:trPr>
          <w:trHeight w:val="4395"/>
        </w:trPr>
        <w:tc>
          <w:tcPr>
            <w:tcW w:w="1000" w:type="dxa"/>
            <w:tcBorders>
              <w:top w:val="nil"/>
              <w:left w:val="single" w:sz="4" w:space="0" w:color="auto"/>
              <w:bottom w:val="single" w:sz="4" w:space="0" w:color="auto"/>
              <w:right w:val="single" w:sz="4" w:space="0" w:color="auto"/>
            </w:tcBorders>
            <w:shd w:val="clear" w:color="auto" w:fill="auto"/>
            <w:hideMark/>
          </w:tcPr>
          <w:p w14:paraId="2231E7E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5.1.</w:t>
            </w:r>
          </w:p>
        </w:tc>
        <w:tc>
          <w:tcPr>
            <w:tcW w:w="3451" w:type="dxa"/>
            <w:tcBorders>
              <w:top w:val="nil"/>
              <w:left w:val="nil"/>
              <w:bottom w:val="single" w:sz="4" w:space="0" w:color="auto"/>
              <w:right w:val="single" w:sz="4" w:space="0" w:color="auto"/>
            </w:tcBorders>
            <w:shd w:val="clear" w:color="auto" w:fill="auto"/>
            <w:hideMark/>
          </w:tcPr>
          <w:p w14:paraId="6F9A883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05.01.: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778" w:type="dxa"/>
            <w:tcBorders>
              <w:top w:val="nil"/>
              <w:left w:val="nil"/>
              <w:bottom w:val="single" w:sz="4" w:space="0" w:color="auto"/>
              <w:right w:val="single" w:sz="4" w:space="0" w:color="auto"/>
            </w:tcBorders>
            <w:shd w:val="clear" w:color="auto" w:fill="auto"/>
            <w:noWrap/>
            <w:hideMark/>
          </w:tcPr>
          <w:p w14:paraId="1668BD7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B3A228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04B5EC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367FA19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596687D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D759A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3B1E2D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4A59635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2451B1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образования, Одинцовский </w:t>
            </w:r>
            <w:proofErr w:type="spellStart"/>
            <w:r w:rsidRPr="006F5A8B">
              <w:rPr>
                <w:rFonts w:ascii="Arial" w:eastAsia="Times New Roman" w:hAnsi="Arial" w:cs="Arial"/>
                <w:sz w:val="24"/>
                <w:szCs w:val="24"/>
                <w:lang w:eastAsia="ru-RU"/>
              </w:rPr>
              <w:t>наркодиспансер</w:t>
            </w:r>
            <w:proofErr w:type="spellEnd"/>
          </w:p>
        </w:tc>
        <w:tc>
          <w:tcPr>
            <w:tcW w:w="2567" w:type="dxa"/>
            <w:tcBorders>
              <w:top w:val="nil"/>
              <w:left w:val="nil"/>
              <w:bottom w:val="single" w:sz="4" w:space="0" w:color="auto"/>
              <w:right w:val="single" w:sz="4" w:space="0" w:color="auto"/>
            </w:tcBorders>
            <w:shd w:val="clear" w:color="auto" w:fill="auto"/>
            <w:hideMark/>
          </w:tcPr>
          <w:p w14:paraId="102DC97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Увеличение числа лиц, состоящих на диспансерном наблюдении с диагнозом "Употребление наркотиков с вредными последствиями"</w:t>
            </w:r>
          </w:p>
        </w:tc>
      </w:tr>
      <w:tr w:rsidR="006F5A8B" w:rsidRPr="006F5A8B" w14:paraId="4C4A8FC9" w14:textId="77777777" w:rsidTr="006F5A8B">
        <w:trPr>
          <w:trHeight w:val="3075"/>
        </w:trPr>
        <w:tc>
          <w:tcPr>
            <w:tcW w:w="1000" w:type="dxa"/>
            <w:tcBorders>
              <w:top w:val="nil"/>
              <w:left w:val="single" w:sz="4" w:space="0" w:color="auto"/>
              <w:bottom w:val="single" w:sz="4" w:space="0" w:color="auto"/>
              <w:right w:val="single" w:sz="4" w:space="0" w:color="auto"/>
            </w:tcBorders>
            <w:shd w:val="clear" w:color="auto" w:fill="auto"/>
            <w:hideMark/>
          </w:tcPr>
          <w:p w14:paraId="0E66EED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5.2.</w:t>
            </w:r>
          </w:p>
        </w:tc>
        <w:tc>
          <w:tcPr>
            <w:tcW w:w="3451" w:type="dxa"/>
            <w:tcBorders>
              <w:top w:val="nil"/>
              <w:left w:val="nil"/>
              <w:bottom w:val="single" w:sz="4" w:space="0" w:color="auto"/>
              <w:right w:val="single" w:sz="4" w:space="0" w:color="auto"/>
            </w:tcBorders>
            <w:shd w:val="clear" w:color="auto" w:fill="auto"/>
            <w:hideMark/>
          </w:tcPr>
          <w:p w14:paraId="1DE48B3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05.02.: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hideMark/>
          </w:tcPr>
          <w:p w14:paraId="63BD74C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636C2A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2DD73766" w14:textId="77777777" w:rsidR="006F5A8B" w:rsidRPr="006F5A8B" w:rsidRDefault="006F5A8B" w:rsidP="006F5A8B">
            <w:pPr>
              <w:spacing w:after="0" w:line="240" w:lineRule="auto"/>
              <w:jc w:val="center"/>
              <w:rPr>
                <w:rFonts w:ascii="Arial" w:eastAsia="Times New Roman" w:hAnsi="Arial" w:cs="Arial"/>
                <w:sz w:val="24"/>
                <w:szCs w:val="24"/>
                <w:lang w:eastAsia="ru-RU"/>
              </w:rPr>
            </w:pPr>
            <w:proofErr w:type="gramStart"/>
            <w:r w:rsidRPr="006F5A8B">
              <w:rPr>
                <w:rFonts w:ascii="Arial" w:eastAsia="Times New Roman" w:hAnsi="Arial" w:cs="Arial"/>
                <w:sz w:val="24"/>
                <w:szCs w:val="24"/>
                <w:lang w:eastAsia="ru-RU"/>
              </w:rPr>
              <w:t>В пределах средств, предусмотренных  на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формирования общественного мнения, направленного на изменение норм, связанных с поведением «риска», и пропаганду ценностей здорового образа жизни; информирование о рисках, связанных с наркотиками;</w:t>
            </w:r>
            <w:proofErr w:type="gramEnd"/>
            <w:r w:rsidRPr="006F5A8B">
              <w:rPr>
                <w:rFonts w:ascii="Arial" w:eastAsia="Times New Roman" w:hAnsi="Arial" w:cs="Arial"/>
                <w:sz w:val="24"/>
                <w:szCs w:val="24"/>
                <w:lang w:eastAsia="ru-RU"/>
              </w:rPr>
              <w:t xml:space="preserve">  стимулирование подростков и молодежи и их родителей к обращению за психологической и иной профессиональной помощью</w:t>
            </w:r>
          </w:p>
        </w:tc>
        <w:tc>
          <w:tcPr>
            <w:tcW w:w="2179" w:type="dxa"/>
            <w:tcBorders>
              <w:top w:val="nil"/>
              <w:left w:val="nil"/>
              <w:bottom w:val="single" w:sz="4" w:space="0" w:color="auto"/>
              <w:right w:val="single" w:sz="4" w:space="0" w:color="auto"/>
            </w:tcBorders>
            <w:shd w:val="clear" w:color="auto" w:fill="auto"/>
            <w:hideMark/>
          </w:tcPr>
          <w:p w14:paraId="347501B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образования, Одинцовский </w:t>
            </w:r>
            <w:proofErr w:type="spellStart"/>
            <w:r w:rsidRPr="006F5A8B">
              <w:rPr>
                <w:rFonts w:ascii="Arial" w:eastAsia="Times New Roman" w:hAnsi="Arial" w:cs="Arial"/>
                <w:sz w:val="24"/>
                <w:szCs w:val="24"/>
                <w:lang w:eastAsia="ru-RU"/>
              </w:rPr>
              <w:t>наркодиспансер</w:t>
            </w:r>
            <w:proofErr w:type="spellEnd"/>
          </w:p>
        </w:tc>
        <w:tc>
          <w:tcPr>
            <w:tcW w:w="2567" w:type="dxa"/>
            <w:tcBorders>
              <w:top w:val="nil"/>
              <w:left w:val="nil"/>
              <w:bottom w:val="single" w:sz="4" w:space="0" w:color="auto"/>
              <w:right w:val="single" w:sz="4" w:space="0" w:color="auto"/>
            </w:tcBorders>
            <w:shd w:val="clear" w:color="auto" w:fill="auto"/>
            <w:hideMark/>
          </w:tcPr>
          <w:p w14:paraId="07CFDC7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Внедрение в образовательных организациях профилактических программ антинаркотической направленности</w:t>
            </w:r>
          </w:p>
        </w:tc>
      </w:tr>
      <w:tr w:rsidR="006F5A8B" w:rsidRPr="006F5A8B" w14:paraId="6B9A3273" w14:textId="77777777" w:rsidTr="006F5A8B">
        <w:trPr>
          <w:trHeight w:val="3420"/>
        </w:trPr>
        <w:tc>
          <w:tcPr>
            <w:tcW w:w="1000" w:type="dxa"/>
            <w:tcBorders>
              <w:top w:val="nil"/>
              <w:left w:val="single" w:sz="4" w:space="0" w:color="auto"/>
              <w:bottom w:val="single" w:sz="4" w:space="0" w:color="auto"/>
              <w:right w:val="single" w:sz="4" w:space="0" w:color="auto"/>
            </w:tcBorders>
            <w:shd w:val="clear" w:color="auto" w:fill="auto"/>
            <w:hideMark/>
          </w:tcPr>
          <w:p w14:paraId="637AECD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5.3.</w:t>
            </w:r>
          </w:p>
        </w:tc>
        <w:tc>
          <w:tcPr>
            <w:tcW w:w="3451" w:type="dxa"/>
            <w:tcBorders>
              <w:top w:val="nil"/>
              <w:left w:val="nil"/>
              <w:bottom w:val="single" w:sz="4" w:space="0" w:color="auto"/>
              <w:right w:val="single" w:sz="4" w:space="0" w:color="auto"/>
            </w:tcBorders>
            <w:shd w:val="clear" w:color="auto" w:fill="auto"/>
            <w:hideMark/>
          </w:tcPr>
          <w:p w14:paraId="7DDC86E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05.03.: Обучение педагогов и волонтеров методикам проведения профилактических занятий с использованием программ, одобренных Министерством образования </w:t>
            </w:r>
            <w:r w:rsidRPr="006F5A8B">
              <w:rPr>
                <w:rFonts w:ascii="Arial" w:eastAsia="Times New Roman" w:hAnsi="Arial" w:cs="Arial"/>
                <w:sz w:val="24"/>
                <w:szCs w:val="24"/>
                <w:lang w:eastAsia="ru-RU"/>
              </w:rPr>
              <w:lastRenderedPageBreak/>
              <w:t>Московской области</w:t>
            </w:r>
          </w:p>
        </w:tc>
        <w:tc>
          <w:tcPr>
            <w:tcW w:w="1778" w:type="dxa"/>
            <w:tcBorders>
              <w:top w:val="nil"/>
              <w:left w:val="nil"/>
              <w:bottom w:val="single" w:sz="4" w:space="0" w:color="auto"/>
              <w:right w:val="single" w:sz="4" w:space="0" w:color="auto"/>
            </w:tcBorders>
            <w:shd w:val="clear" w:color="auto" w:fill="auto"/>
            <w:noWrap/>
            <w:hideMark/>
          </w:tcPr>
          <w:p w14:paraId="1030893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310BC98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2C3F511B" w14:textId="77777777" w:rsidR="006F5A8B" w:rsidRPr="006F5A8B" w:rsidRDefault="006F5A8B" w:rsidP="006F5A8B">
            <w:pPr>
              <w:spacing w:after="0" w:line="240" w:lineRule="auto"/>
              <w:jc w:val="center"/>
              <w:rPr>
                <w:rFonts w:ascii="Arial" w:eastAsia="Times New Roman" w:hAnsi="Arial" w:cs="Arial"/>
                <w:sz w:val="24"/>
                <w:szCs w:val="24"/>
                <w:lang w:eastAsia="ru-RU"/>
              </w:rPr>
            </w:pPr>
            <w:proofErr w:type="gramStart"/>
            <w:r w:rsidRPr="006F5A8B">
              <w:rPr>
                <w:rFonts w:ascii="Arial" w:eastAsia="Times New Roman" w:hAnsi="Arial" w:cs="Arial"/>
                <w:sz w:val="24"/>
                <w:szCs w:val="24"/>
                <w:lang w:eastAsia="ru-RU"/>
              </w:rPr>
              <w:t>В пределах средств, предусмотренных  на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формирования общественного мнения, направленного на изменение норм, связанных с поведением «риска», и пропаганду ценностей здорового образа жизни; информирование о рисках, связанных с наркотиками;</w:t>
            </w:r>
            <w:proofErr w:type="gramEnd"/>
            <w:r w:rsidRPr="006F5A8B">
              <w:rPr>
                <w:rFonts w:ascii="Arial" w:eastAsia="Times New Roman" w:hAnsi="Arial" w:cs="Arial"/>
                <w:sz w:val="24"/>
                <w:szCs w:val="24"/>
                <w:lang w:eastAsia="ru-RU"/>
              </w:rPr>
              <w:t xml:space="preserve">  стимулирование подростков и молодежи и их родителей к обращению за психологической и иной профессиональной помощью</w:t>
            </w:r>
          </w:p>
        </w:tc>
        <w:tc>
          <w:tcPr>
            <w:tcW w:w="2179" w:type="dxa"/>
            <w:tcBorders>
              <w:top w:val="nil"/>
              <w:left w:val="nil"/>
              <w:bottom w:val="single" w:sz="4" w:space="0" w:color="auto"/>
              <w:right w:val="single" w:sz="4" w:space="0" w:color="auto"/>
            </w:tcBorders>
            <w:shd w:val="clear" w:color="auto" w:fill="auto"/>
            <w:hideMark/>
          </w:tcPr>
          <w:p w14:paraId="1417457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образования, Одинцовский </w:t>
            </w:r>
            <w:proofErr w:type="spellStart"/>
            <w:r w:rsidRPr="006F5A8B">
              <w:rPr>
                <w:rFonts w:ascii="Arial" w:eastAsia="Times New Roman" w:hAnsi="Arial" w:cs="Arial"/>
                <w:sz w:val="24"/>
                <w:szCs w:val="24"/>
                <w:lang w:eastAsia="ru-RU"/>
              </w:rPr>
              <w:t>наркодиспансер</w:t>
            </w:r>
            <w:proofErr w:type="spellEnd"/>
          </w:p>
        </w:tc>
        <w:tc>
          <w:tcPr>
            <w:tcW w:w="2567" w:type="dxa"/>
            <w:tcBorders>
              <w:top w:val="nil"/>
              <w:left w:val="nil"/>
              <w:bottom w:val="single" w:sz="4" w:space="0" w:color="auto"/>
              <w:right w:val="single" w:sz="4" w:space="0" w:color="auto"/>
            </w:tcBorders>
            <w:shd w:val="clear" w:color="auto" w:fill="auto"/>
            <w:hideMark/>
          </w:tcPr>
          <w:p w14:paraId="5BD092B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Обучение педагогов и волонтеров методикам проведения профилактических занятий</w:t>
            </w:r>
          </w:p>
        </w:tc>
      </w:tr>
      <w:tr w:rsidR="006F5A8B" w:rsidRPr="006F5A8B" w14:paraId="0F347981" w14:textId="77777777" w:rsidTr="006F5A8B">
        <w:trPr>
          <w:trHeight w:val="6750"/>
        </w:trPr>
        <w:tc>
          <w:tcPr>
            <w:tcW w:w="1000" w:type="dxa"/>
            <w:tcBorders>
              <w:top w:val="nil"/>
              <w:left w:val="single" w:sz="4" w:space="0" w:color="auto"/>
              <w:bottom w:val="single" w:sz="4" w:space="0" w:color="auto"/>
              <w:right w:val="single" w:sz="4" w:space="0" w:color="auto"/>
            </w:tcBorders>
            <w:shd w:val="clear" w:color="auto" w:fill="auto"/>
            <w:hideMark/>
          </w:tcPr>
          <w:p w14:paraId="158E652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5.4.</w:t>
            </w:r>
          </w:p>
        </w:tc>
        <w:tc>
          <w:tcPr>
            <w:tcW w:w="3451" w:type="dxa"/>
            <w:tcBorders>
              <w:top w:val="nil"/>
              <w:left w:val="nil"/>
              <w:bottom w:val="single" w:sz="4" w:space="0" w:color="auto"/>
              <w:right w:val="single" w:sz="4" w:space="0" w:color="auto"/>
            </w:tcBorders>
            <w:shd w:val="clear" w:color="auto" w:fill="auto"/>
            <w:hideMark/>
          </w:tcPr>
          <w:p w14:paraId="12CB814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05.04.: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w:t>
            </w:r>
            <w:r w:rsidRPr="006F5A8B">
              <w:rPr>
                <w:rFonts w:ascii="Arial" w:eastAsia="Times New Roman" w:hAnsi="Arial" w:cs="Arial"/>
                <w:sz w:val="24"/>
                <w:szCs w:val="24"/>
                <w:lang w:eastAsia="ru-RU"/>
              </w:rPr>
              <w:lastRenderedPageBreak/>
              <w:t>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778" w:type="dxa"/>
            <w:tcBorders>
              <w:top w:val="nil"/>
              <w:left w:val="nil"/>
              <w:bottom w:val="single" w:sz="4" w:space="0" w:color="auto"/>
              <w:right w:val="single" w:sz="4" w:space="0" w:color="auto"/>
            </w:tcBorders>
            <w:shd w:val="clear" w:color="auto" w:fill="auto"/>
            <w:noWrap/>
            <w:hideMark/>
          </w:tcPr>
          <w:p w14:paraId="242B612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2F3ADF4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0944C9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5449D26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F19AC1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06EA9D4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71A19BB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5FDFA8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22477BB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Отдел </w:t>
            </w:r>
            <w:proofErr w:type="gramStart"/>
            <w:r w:rsidRPr="006F5A8B">
              <w:rPr>
                <w:rFonts w:ascii="Arial" w:eastAsia="Times New Roman" w:hAnsi="Arial" w:cs="Arial"/>
                <w:sz w:val="24"/>
                <w:szCs w:val="24"/>
                <w:lang w:eastAsia="ru-RU"/>
              </w:rPr>
              <w:t>контроля за</w:t>
            </w:r>
            <w:proofErr w:type="gramEnd"/>
            <w:r w:rsidRPr="006F5A8B">
              <w:rPr>
                <w:rFonts w:ascii="Arial" w:eastAsia="Times New Roman" w:hAnsi="Arial" w:cs="Arial"/>
                <w:sz w:val="24"/>
                <w:szCs w:val="24"/>
                <w:lang w:eastAsia="ru-RU"/>
              </w:rPr>
              <w:t xml:space="preserve"> рекламой и наружным оформлением </w:t>
            </w:r>
          </w:p>
        </w:tc>
        <w:tc>
          <w:tcPr>
            <w:tcW w:w="2567" w:type="dxa"/>
            <w:tcBorders>
              <w:top w:val="nil"/>
              <w:left w:val="nil"/>
              <w:bottom w:val="single" w:sz="4" w:space="0" w:color="auto"/>
              <w:right w:val="single" w:sz="4" w:space="0" w:color="auto"/>
            </w:tcBorders>
            <w:shd w:val="clear" w:color="auto" w:fill="auto"/>
            <w:hideMark/>
          </w:tcPr>
          <w:p w14:paraId="2B62FA9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Размещение рекламы, агитационных материалов антинаркотической направленности</w:t>
            </w:r>
          </w:p>
        </w:tc>
      </w:tr>
      <w:tr w:rsidR="006F5A8B" w:rsidRPr="006F5A8B" w14:paraId="07EE3E62" w14:textId="77777777" w:rsidTr="006F5A8B">
        <w:trPr>
          <w:trHeight w:val="3615"/>
        </w:trPr>
        <w:tc>
          <w:tcPr>
            <w:tcW w:w="1000" w:type="dxa"/>
            <w:tcBorders>
              <w:top w:val="nil"/>
              <w:left w:val="single" w:sz="4" w:space="0" w:color="auto"/>
              <w:bottom w:val="single" w:sz="4" w:space="0" w:color="auto"/>
              <w:right w:val="single" w:sz="4" w:space="0" w:color="auto"/>
            </w:tcBorders>
            <w:shd w:val="clear" w:color="auto" w:fill="auto"/>
            <w:hideMark/>
          </w:tcPr>
          <w:p w14:paraId="6B260CF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5.5.</w:t>
            </w:r>
          </w:p>
        </w:tc>
        <w:tc>
          <w:tcPr>
            <w:tcW w:w="3451" w:type="dxa"/>
            <w:tcBorders>
              <w:top w:val="nil"/>
              <w:left w:val="nil"/>
              <w:bottom w:val="single" w:sz="4" w:space="0" w:color="auto"/>
              <w:right w:val="single" w:sz="4" w:space="0" w:color="auto"/>
            </w:tcBorders>
            <w:shd w:val="clear" w:color="auto" w:fill="auto"/>
            <w:hideMark/>
          </w:tcPr>
          <w:p w14:paraId="2DCD894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05.05.: 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778" w:type="dxa"/>
            <w:tcBorders>
              <w:top w:val="nil"/>
              <w:left w:val="nil"/>
              <w:bottom w:val="single" w:sz="4" w:space="0" w:color="auto"/>
              <w:right w:val="single" w:sz="4" w:space="0" w:color="auto"/>
            </w:tcBorders>
            <w:shd w:val="clear" w:color="auto" w:fill="auto"/>
            <w:noWrap/>
            <w:hideMark/>
          </w:tcPr>
          <w:p w14:paraId="4117246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2FDC808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393C61B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обеспечение деятельности Администрации Одинцовского городского округа Московской области</w:t>
            </w:r>
          </w:p>
        </w:tc>
        <w:tc>
          <w:tcPr>
            <w:tcW w:w="2179" w:type="dxa"/>
            <w:tcBorders>
              <w:top w:val="nil"/>
              <w:left w:val="nil"/>
              <w:bottom w:val="single" w:sz="4" w:space="0" w:color="auto"/>
              <w:right w:val="single" w:sz="4" w:space="0" w:color="auto"/>
            </w:tcBorders>
            <w:shd w:val="clear" w:color="auto" w:fill="auto"/>
            <w:hideMark/>
          </w:tcPr>
          <w:p w14:paraId="5C7E523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75242D6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Ежегодное проведение мероприятий в рамках антинаркотических месячников</w:t>
            </w:r>
          </w:p>
        </w:tc>
      </w:tr>
      <w:tr w:rsidR="006F5A8B" w:rsidRPr="006F5A8B" w14:paraId="18C126FE" w14:textId="77777777" w:rsidTr="006F5A8B">
        <w:trPr>
          <w:trHeight w:val="435"/>
        </w:trPr>
        <w:tc>
          <w:tcPr>
            <w:tcW w:w="1000" w:type="dxa"/>
            <w:vMerge w:val="restart"/>
            <w:tcBorders>
              <w:top w:val="nil"/>
              <w:left w:val="single" w:sz="4" w:space="0" w:color="auto"/>
              <w:bottom w:val="single" w:sz="4" w:space="0" w:color="auto"/>
              <w:right w:val="single" w:sz="4" w:space="0" w:color="auto"/>
            </w:tcBorders>
            <w:shd w:val="clear" w:color="auto" w:fill="auto"/>
            <w:hideMark/>
          </w:tcPr>
          <w:p w14:paraId="59DBDC0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62954C7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07: Развитие </w:t>
            </w:r>
            <w:r w:rsidRPr="006F5A8B">
              <w:rPr>
                <w:rFonts w:ascii="Arial" w:eastAsia="Times New Roman" w:hAnsi="Arial" w:cs="Arial"/>
                <w:sz w:val="24"/>
                <w:szCs w:val="24"/>
                <w:lang w:eastAsia="ru-RU"/>
              </w:rPr>
              <w:lastRenderedPageBreak/>
              <w:t xml:space="preserve">похоронного дела </w:t>
            </w:r>
          </w:p>
        </w:tc>
        <w:tc>
          <w:tcPr>
            <w:tcW w:w="1778" w:type="dxa"/>
            <w:tcBorders>
              <w:top w:val="nil"/>
              <w:left w:val="nil"/>
              <w:bottom w:val="single" w:sz="4" w:space="0" w:color="auto"/>
              <w:right w:val="single" w:sz="4" w:space="0" w:color="auto"/>
            </w:tcBorders>
            <w:shd w:val="clear" w:color="auto" w:fill="auto"/>
            <w:noWrap/>
            <w:hideMark/>
          </w:tcPr>
          <w:p w14:paraId="14A2589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332DE5B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02D241D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554 023,29500</w:t>
            </w:r>
          </w:p>
        </w:tc>
        <w:tc>
          <w:tcPr>
            <w:tcW w:w="2800" w:type="dxa"/>
            <w:tcBorders>
              <w:top w:val="nil"/>
              <w:left w:val="nil"/>
              <w:bottom w:val="single" w:sz="4" w:space="0" w:color="auto"/>
              <w:right w:val="single" w:sz="4" w:space="0" w:color="auto"/>
            </w:tcBorders>
            <w:shd w:val="clear" w:color="auto" w:fill="auto"/>
            <w:noWrap/>
            <w:hideMark/>
          </w:tcPr>
          <w:p w14:paraId="5733F2C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118 053,23100</w:t>
            </w:r>
          </w:p>
        </w:tc>
        <w:tc>
          <w:tcPr>
            <w:tcW w:w="2620" w:type="dxa"/>
            <w:tcBorders>
              <w:top w:val="nil"/>
              <w:left w:val="nil"/>
              <w:bottom w:val="single" w:sz="4" w:space="0" w:color="auto"/>
              <w:right w:val="single" w:sz="4" w:space="0" w:color="auto"/>
            </w:tcBorders>
            <w:shd w:val="clear" w:color="auto" w:fill="auto"/>
            <w:noWrap/>
            <w:hideMark/>
          </w:tcPr>
          <w:p w14:paraId="7EF6705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117 021,55100</w:t>
            </w:r>
          </w:p>
        </w:tc>
        <w:tc>
          <w:tcPr>
            <w:tcW w:w="2680" w:type="dxa"/>
            <w:tcBorders>
              <w:top w:val="nil"/>
              <w:left w:val="nil"/>
              <w:bottom w:val="single" w:sz="4" w:space="0" w:color="auto"/>
              <w:right w:val="single" w:sz="4" w:space="0" w:color="auto"/>
            </w:tcBorders>
            <w:shd w:val="clear" w:color="auto" w:fill="auto"/>
            <w:noWrap/>
            <w:hideMark/>
          </w:tcPr>
          <w:p w14:paraId="4F40066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110 722,17100</w:t>
            </w:r>
          </w:p>
        </w:tc>
        <w:tc>
          <w:tcPr>
            <w:tcW w:w="2480" w:type="dxa"/>
            <w:tcBorders>
              <w:top w:val="nil"/>
              <w:left w:val="nil"/>
              <w:bottom w:val="single" w:sz="4" w:space="0" w:color="auto"/>
              <w:right w:val="single" w:sz="4" w:space="0" w:color="auto"/>
            </w:tcBorders>
            <w:shd w:val="clear" w:color="auto" w:fill="auto"/>
            <w:noWrap/>
            <w:hideMark/>
          </w:tcPr>
          <w:p w14:paraId="6643818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104 113,17100</w:t>
            </w:r>
          </w:p>
        </w:tc>
        <w:tc>
          <w:tcPr>
            <w:tcW w:w="2194" w:type="dxa"/>
            <w:tcBorders>
              <w:top w:val="nil"/>
              <w:left w:val="nil"/>
              <w:bottom w:val="single" w:sz="4" w:space="0" w:color="auto"/>
              <w:right w:val="single" w:sz="4" w:space="0" w:color="auto"/>
            </w:tcBorders>
            <w:shd w:val="clear" w:color="auto" w:fill="auto"/>
            <w:noWrap/>
            <w:hideMark/>
          </w:tcPr>
          <w:p w14:paraId="46CDE50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104 113,17100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63D7F91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w:t>
            </w:r>
            <w:r w:rsidRPr="006F5A8B">
              <w:rPr>
                <w:rFonts w:ascii="Arial" w:eastAsia="Times New Roman" w:hAnsi="Arial" w:cs="Arial"/>
                <w:sz w:val="24"/>
                <w:szCs w:val="24"/>
                <w:lang w:eastAsia="ru-RU"/>
              </w:rPr>
              <w:lastRenderedPageBreak/>
              <w:t>я потребительского рынка и услуг</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6F7C908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 </w:t>
            </w:r>
          </w:p>
        </w:tc>
      </w:tr>
      <w:tr w:rsidR="006F5A8B" w:rsidRPr="006F5A8B" w14:paraId="4998654F" w14:textId="77777777" w:rsidTr="006F5A8B">
        <w:trPr>
          <w:trHeight w:val="1035"/>
        </w:trPr>
        <w:tc>
          <w:tcPr>
            <w:tcW w:w="1000" w:type="dxa"/>
            <w:vMerge/>
            <w:tcBorders>
              <w:top w:val="nil"/>
              <w:left w:val="single" w:sz="4" w:space="0" w:color="auto"/>
              <w:bottom w:val="single" w:sz="4" w:space="0" w:color="auto"/>
              <w:right w:val="single" w:sz="4" w:space="0" w:color="auto"/>
            </w:tcBorders>
            <w:vAlign w:val="center"/>
            <w:hideMark/>
          </w:tcPr>
          <w:p w14:paraId="4501AEAC"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6C96D280"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tcBorders>
              <w:top w:val="nil"/>
              <w:left w:val="nil"/>
              <w:bottom w:val="single" w:sz="4" w:space="0" w:color="auto"/>
              <w:right w:val="single" w:sz="4" w:space="0" w:color="auto"/>
            </w:tcBorders>
            <w:shd w:val="clear" w:color="auto" w:fill="auto"/>
            <w:noWrap/>
            <w:hideMark/>
          </w:tcPr>
          <w:p w14:paraId="711666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36402B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Средства федерального бюджета </w:t>
            </w:r>
          </w:p>
        </w:tc>
        <w:tc>
          <w:tcPr>
            <w:tcW w:w="2880" w:type="dxa"/>
            <w:tcBorders>
              <w:top w:val="nil"/>
              <w:left w:val="nil"/>
              <w:bottom w:val="single" w:sz="4" w:space="0" w:color="auto"/>
              <w:right w:val="single" w:sz="4" w:space="0" w:color="auto"/>
            </w:tcBorders>
            <w:shd w:val="clear" w:color="auto" w:fill="auto"/>
            <w:noWrap/>
            <w:hideMark/>
          </w:tcPr>
          <w:p w14:paraId="2EC828D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4 671,18000</w:t>
            </w:r>
          </w:p>
        </w:tc>
        <w:tc>
          <w:tcPr>
            <w:tcW w:w="2800" w:type="dxa"/>
            <w:tcBorders>
              <w:top w:val="nil"/>
              <w:left w:val="nil"/>
              <w:bottom w:val="single" w:sz="4" w:space="0" w:color="auto"/>
              <w:right w:val="single" w:sz="4" w:space="0" w:color="auto"/>
            </w:tcBorders>
            <w:shd w:val="clear" w:color="auto" w:fill="auto"/>
            <w:noWrap/>
            <w:hideMark/>
          </w:tcPr>
          <w:p w14:paraId="4FD30F6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2 512,37000</w:t>
            </w:r>
          </w:p>
        </w:tc>
        <w:tc>
          <w:tcPr>
            <w:tcW w:w="2620" w:type="dxa"/>
            <w:tcBorders>
              <w:top w:val="nil"/>
              <w:left w:val="nil"/>
              <w:bottom w:val="single" w:sz="4" w:space="0" w:color="auto"/>
              <w:right w:val="single" w:sz="4" w:space="0" w:color="auto"/>
            </w:tcBorders>
            <w:shd w:val="clear" w:color="auto" w:fill="auto"/>
            <w:noWrap/>
            <w:hideMark/>
          </w:tcPr>
          <w:p w14:paraId="6F02B9B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2 158,81000</w:t>
            </w:r>
          </w:p>
        </w:tc>
        <w:tc>
          <w:tcPr>
            <w:tcW w:w="2680" w:type="dxa"/>
            <w:tcBorders>
              <w:top w:val="nil"/>
              <w:left w:val="nil"/>
              <w:bottom w:val="single" w:sz="4" w:space="0" w:color="auto"/>
              <w:right w:val="single" w:sz="4" w:space="0" w:color="auto"/>
            </w:tcBorders>
            <w:shd w:val="clear" w:color="auto" w:fill="auto"/>
            <w:noWrap/>
            <w:hideMark/>
          </w:tcPr>
          <w:p w14:paraId="569B460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DDB066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7691D1F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tcBorders>
              <w:top w:val="nil"/>
              <w:left w:val="single" w:sz="4" w:space="0" w:color="auto"/>
              <w:bottom w:val="single" w:sz="4" w:space="0" w:color="auto"/>
              <w:right w:val="single" w:sz="4" w:space="0" w:color="auto"/>
            </w:tcBorders>
            <w:vAlign w:val="center"/>
            <w:hideMark/>
          </w:tcPr>
          <w:p w14:paraId="5331F409"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3E6BD35D"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43B68B36" w14:textId="77777777" w:rsidTr="006F5A8B">
        <w:trPr>
          <w:trHeight w:val="900"/>
        </w:trPr>
        <w:tc>
          <w:tcPr>
            <w:tcW w:w="1000" w:type="dxa"/>
            <w:vMerge/>
            <w:tcBorders>
              <w:top w:val="nil"/>
              <w:left w:val="single" w:sz="4" w:space="0" w:color="auto"/>
              <w:bottom w:val="single" w:sz="4" w:space="0" w:color="auto"/>
              <w:right w:val="single" w:sz="4" w:space="0" w:color="auto"/>
            </w:tcBorders>
            <w:vAlign w:val="center"/>
            <w:hideMark/>
          </w:tcPr>
          <w:p w14:paraId="76736F5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4582A50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tcBorders>
              <w:top w:val="nil"/>
              <w:left w:val="nil"/>
              <w:bottom w:val="single" w:sz="4" w:space="0" w:color="auto"/>
              <w:right w:val="single" w:sz="4" w:space="0" w:color="auto"/>
            </w:tcBorders>
            <w:shd w:val="clear" w:color="auto" w:fill="auto"/>
            <w:noWrap/>
            <w:hideMark/>
          </w:tcPr>
          <w:p w14:paraId="4001201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639989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2880" w:type="dxa"/>
            <w:tcBorders>
              <w:top w:val="nil"/>
              <w:left w:val="nil"/>
              <w:bottom w:val="single" w:sz="4" w:space="0" w:color="auto"/>
              <w:right w:val="single" w:sz="4" w:space="0" w:color="auto"/>
            </w:tcBorders>
            <w:shd w:val="clear" w:color="auto" w:fill="auto"/>
            <w:noWrap/>
            <w:hideMark/>
          </w:tcPr>
          <w:p w14:paraId="6AA0424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23 497,65000</w:t>
            </w:r>
          </w:p>
        </w:tc>
        <w:tc>
          <w:tcPr>
            <w:tcW w:w="2800" w:type="dxa"/>
            <w:tcBorders>
              <w:top w:val="nil"/>
              <w:left w:val="nil"/>
              <w:bottom w:val="single" w:sz="4" w:space="0" w:color="auto"/>
              <w:right w:val="single" w:sz="4" w:space="0" w:color="auto"/>
            </w:tcBorders>
            <w:shd w:val="clear" w:color="auto" w:fill="auto"/>
            <w:noWrap/>
            <w:hideMark/>
          </w:tcPr>
          <w:p w14:paraId="211AB08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8 583,24000</w:t>
            </w:r>
          </w:p>
        </w:tc>
        <w:tc>
          <w:tcPr>
            <w:tcW w:w="2620" w:type="dxa"/>
            <w:tcBorders>
              <w:top w:val="nil"/>
              <w:left w:val="nil"/>
              <w:bottom w:val="single" w:sz="4" w:space="0" w:color="auto"/>
              <w:right w:val="single" w:sz="4" w:space="0" w:color="auto"/>
            </w:tcBorders>
            <w:shd w:val="clear" w:color="auto" w:fill="auto"/>
            <w:noWrap/>
            <w:hideMark/>
          </w:tcPr>
          <w:p w14:paraId="17F3CB2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8 305,41000</w:t>
            </w:r>
          </w:p>
        </w:tc>
        <w:tc>
          <w:tcPr>
            <w:tcW w:w="2680" w:type="dxa"/>
            <w:tcBorders>
              <w:top w:val="nil"/>
              <w:left w:val="nil"/>
              <w:bottom w:val="single" w:sz="4" w:space="0" w:color="auto"/>
              <w:right w:val="single" w:sz="4" w:space="0" w:color="auto"/>
            </w:tcBorders>
            <w:shd w:val="clear" w:color="auto" w:fill="auto"/>
            <w:noWrap/>
            <w:hideMark/>
          </w:tcPr>
          <w:p w14:paraId="7EC50D9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6 609,00000</w:t>
            </w:r>
          </w:p>
        </w:tc>
        <w:tc>
          <w:tcPr>
            <w:tcW w:w="2480" w:type="dxa"/>
            <w:tcBorders>
              <w:top w:val="nil"/>
              <w:left w:val="nil"/>
              <w:bottom w:val="single" w:sz="4" w:space="0" w:color="auto"/>
              <w:right w:val="single" w:sz="4" w:space="0" w:color="auto"/>
            </w:tcBorders>
            <w:shd w:val="clear" w:color="auto" w:fill="auto"/>
            <w:noWrap/>
            <w:hideMark/>
          </w:tcPr>
          <w:p w14:paraId="68A6B70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5EC7DC9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tcBorders>
              <w:top w:val="nil"/>
              <w:left w:val="single" w:sz="4" w:space="0" w:color="auto"/>
              <w:bottom w:val="single" w:sz="4" w:space="0" w:color="auto"/>
              <w:right w:val="single" w:sz="4" w:space="0" w:color="auto"/>
            </w:tcBorders>
            <w:vAlign w:val="center"/>
            <w:hideMark/>
          </w:tcPr>
          <w:p w14:paraId="3467237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73C76690"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317FB247" w14:textId="77777777" w:rsidTr="006F5A8B">
        <w:trPr>
          <w:trHeight w:val="1050"/>
        </w:trPr>
        <w:tc>
          <w:tcPr>
            <w:tcW w:w="1000" w:type="dxa"/>
            <w:vMerge/>
            <w:tcBorders>
              <w:top w:val="nil"/>
              <w:left w:val="single" w:sz="4" w:space="0" w:color="auto"/>
              <w:bottom w:val="single" w:sz="4" w:space="0" w:color="auto"/>
              <w:right w:val="single" w:sz="4" w:space="0" w:color="auto"/>
            </w:tcBorders>
            <w:vAlign w:val="center"/>
            <w:hideMark/>
          </w:tcPr>
          <w:p w14:paraId="4D077BD8"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3326F68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tcBorders>
              <w:top w:val="nil"/>
              <w:left w:val="nil"/>
              <w:bottom w:val="single" w:sz="4" w:space="0" w:color="auto"/>
              <w:right w:val="single" w:sz="4" w:space="0" w:color="auto"/>
            </w:tcBorders>
            <w:shd w:val="clear" w:color="auto" w:fill="auto"/>
            <w:noWrap/>
            <w:hideMark/>
          </w:tcPr>
          <w:p w14:paraId="78CC191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8EC74B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246114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525 854,46500</w:t>
            </w:r>
          </w:p>
        </w:tc>
        <w:tc>
          <w:tcPr>
            <w:tcW w:w="2800" w:type="dxa"/>
            <w:tcBorders>
              <w:top w:val="nil"/>
              <w:left w:val="nil"/>
              <w:bottom w:val="single" w:sz="4" w:space="0" w:color="auto"/>
              <w:right w:val="single" w:sz="4" w:space="0" w:color="auto"/>
            </w:tcBorders>
            <w:shd w:val="clear" w:color="auto" w:fill="auto"/>
            <w:noWrap/>
            <w:hideMark/>
          </w:tcPr>
          <w:p w14:paraId="4512B71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106 957,62100</w:t>
            </w:r>
          </w:p>
        </w:tc>
        <w:tc>
          <w:tcPr>
            <w:tcW w:w="2620" w:type="dxa"/>
            <w:tcBorders>
              <w:top w:val="nil"/>
              <w:left w:val="nil"/>
              <w:bottom w:val="single" w:sz="4" w:space="0" w:color="auto"/>
              <w:right w:val="single" w:sz="4" w:space="0" w:color="auto"/>
            </w:tcBorders>
            <w:shd w:val="clear" w:color="auto" w:fill="auto"/>
            <w:noWrap/>
            <w:hideMark/>
          </w:tcPr>
          <w:p w14:paraId="7A072B2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106 557,33100</w:t>
            </w:r>
          </w:p>
        </w:tc>
        <w:tc>
          <w:tcPr>
            <w:tcW w:w="2680" w:type="dxa"/>
            <w:tcBorders>
              <w:top w:val="nil"/>
              <w:left w:val="nil"/>
              <w:bottom w:val="single" w:sz="4" w:space="0" w:color="auto"/>
              <w:right w:val="single" w:sz="4" w:space="0" w:color="auto"/>
            </w:tcBorders>
            <w:shd w:val="clear" w:color="auto" w:fill="auto"/>
            <w:noWrap/>
            <w:hideMark/>
          </w:tcPr>
          <w:p w14:paraId="000F2E5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104 113,17100</w:t>
            </w:r>
          </w:p>
        </w:tc>
        <w:tc>
          <w:tcPr>
            <w:tcW w:w="2480" w:type="dxa"/>
            <w:tcBorders>
              <w:top w:val="nil"/>
              <w:left w:val="nil"/>
              <w:bottom w:val="single" w:sz="4" w:space="0" w:color="auto"/>
              <w:right w:val="single" w:sz="4" w:space="0" w:color="auto"/>
            </w:tcBorders>
            <w:shd w:val="clear" w:color="auto" w:fill="auto"/>
            <w:noWrap/>
            <w:hideMark/>
          </w:tcPr>
          <w:p w14:paraId="6170A7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104 113,17100</w:t>
            </w:r>
          </w:p>
        </w:tc>
        <w:tc>
          <w:tcPr>
            <w:tcW w:w="2194" w:type="dxa"/>
            <w:tcBorders>
              <w:top w:val="nil"/>
              <w:left w:val="nil"/>
              <w:bottom w:val="single" w:sz="4" w:space="0" w:color="auto"/>
              <w:right w:val="single" w:sz="4" w:space="0" w:color="auto"/>
            </w:tcBorders>
            <w:shd w:val="clear" w:color="auto" w:fill="auto"/>
            <w:noWrap/>
            <w:hideMark/>
          </w:tcPr>
          <w:p w14:paraId="39CE1E1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104 113,17100</w:t>
            </w:r>
          </w:p>
        </w:tc>
        <w:tc>
          <w:tcPr>
            <w:tcW w:w="2179" w:type="dxa"/>
            <w:vMerge/>
            <w:tcBorders>
              <w:top w:val="nil"/>
              <w:left w:val="single" w:sz="4" w:space="0" w:color="auto"/>
              <w:bottom w:val="single" w:sz="4" w:space="0" w:color="auto"/>
              <w:right w:val="single" w:sz="4" w:space="0" w:color="auto"/>
            </w:tcBorders>
            <w:vAlign w:val="center"/>
            <w:hideMark/>
          </w:tcPr>
          <w:p w14:paraId="3364606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2CD2E3F3"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5D434807" w14:textId="77777777" w:rsidTr="006F5A8B">
        <w:trPr>
          <w:trHeight w:val="405"/>
        </w:trPr>
        <w:tc>
          <w:tcPr>
            <w:tcW w:w="1000" w:type="dxa"/>
            <w:vMerge w:val="restart"/>
            <w:tcBorders>
              <w:top w:val="nil"/>
              <w:left w:val="single" w:sz="4" w:space="0" w:color="auto"/>
              <w:bottom w:val="single" w:sz="4" w:space="0" w:color="auto"/>
              <w:right w:val="single" w:sz="4" w:space="0" w:color="auto"/>
            </w:tcBorders>
            <w:shd w:val="clear" w:color="auto" w:fill="auto"/>
            <w:hideMark/>
          </w:tcPr>
          <w:p w14:paraId="0AE70ED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5D30CE5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07.01.:  Обустройство и восстановление воинских захоронений, расположенных на территории </w:t>
            </w:r>
            <w:r w:rsidRPr="006F5A8B">
              <w:rPr>
                <w:rFonts w:ascii="Arial" w:eastAsia="Times New Roman" w:hAnsi="Arial" w:cs="Arial"/>
                <w:sz w:val="24"/>
                <w:szCs w:val="24"/>
                <w:lang w:eastAsia="ru-RU"/>
              </w:rPr>
              <w:lastRenderedPageBreak/>
              <w:t xml:space="preserve">Московской области.                  </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34685B4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2281DEA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6B4760D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13 630,44000</w:t>
            </w:r>
          </w:p>
        </w:tc>
        <w:tc>
          <w:tcPr>
            <w:tcW w:w="2800" w:type="dxa"/>
            <w:tcBorders>
              <w:top w:val="nil"/>
              <w:left w:val="nil"/>
              <w:bottom w:val="single" w:sz="4" w:space="0" w:color="auto"/>
              <w:right w:val="single" w:sz="4" w:space="0" w:color="auto"/>
            </w:tcBorders>
            <w:shd w:val="clear" w:color="auto" w:fill="auto"/>
            <w:noWrap/>
            <w:hideMark/>
          </w:tcPr>
          <w:p w14:paraId="2C5A1BF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7 331,06000</w:t>
            </w:r>
          </w:p>
        </w:tc>
        <w:tc>
          <w:tcPr>
            <w:tcW w:w="2620" w:type="dxa"/>
            <w:tcBorders>
              <w:top w:val="nil"/>
              <w:left w:val="nil"/>
              <w:bottom w:val="single" w:sz="4" w:space="0" w:color="auto"/>
              <w:right w:val="single" w:sz="4" w:space="0" w:color="auto"/>
            </w:tcBorders>
            <w:shd w:val="clear" w:color="auto" w:fill="auto"/>
            <w:noWrap/>
            <w:hideMark/>
          </w:tcPr>
          <w:p w14:paraId="17EF140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6 299,38000</w:t>
            </w:r>
          </w:p>
        </w:tc>
        <w:tc>
          <w:tcPr>
            <w:tcW w:w="2680" w:type="dxa"/>
            <w:tcBorders>
              <w:top w:val="nil"/>
              <w:left w:val="nil"/>
              <w:bottom w:val="single" w:sz="4" w:space="0" w:color="auto"/>
              <w:right w:val="single" w:sz="4" w:space="0" w:color="auto"/>
            </w:tcBorders>
            <w:shd w:val="clear" w:color="auto" w:fill="auto"/>
            <w:noWrap/>
            <w:hideMark/>
          </w:tcPr>
          <w:p w14:paraId="49DFB60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656AC1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6615CD9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6D7E149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18E9D2A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Содержание территории кладбищ в соответствии с требованиями </w:t>
            </w:r>
            <w:r w:rsidRPr="006F5A8B">
              <w:rPr>
                <w:rFonts w:ascii="Arial" w:eastAsia="Times New Roman" w:hAnsi="Arial" w:cs="Arial"/>
                <w:sz w:val="24"/>
                <w:szCs w:val="24"/>
                <w:lang w:eastAsia="ru-RU"/>
              </w:rPr>
              <w:lastRenderedPageBreak/>
              <w:t>действующего законодательства и санитарными нормами и правилами</w:t>
            </w:r>
          </w:p>
        </w:tc>
      </w:tr>
      <w:tr w:rsidR="006F5A8B" w:rsidRPr="006F5A8B" w14:paraId="7302B17A" w14:textId="77777777" w:rsidTr="006F5A8B">
        <w:trPr>
          <w:trHeight w:val="945"/>
        </w:trPr>
        <w:tc>
          <w:tcPr>
            <w:tcW w:w="1000" w:type="dxa"/>
            <w:vMerge/>
            <w:tcBorders>
              <w:top w:val="nil"/>
              <w:left w:val="single" w:sz="4" w:space="0" w:color="auto"/>
              <w:bottom w:val="single" w:sz="4" w:space="0" w:color="auto"/>
              <w:right w:val="single" w:sz="4" w:space="0" w:color="auto"/>
            </w:tcBorders>
            <w:vAlign w:val="center"/>
            <w:hideMark/>
          </w:tcPr>
          <w:p w14:paraId="792F1BF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1F4FDFDE"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564C101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3F12A81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Средства федерального бюджета </w:t>
            </w:r>
          </w:p>
        </w:tc>
        <w:tc>
          <w:tcPr>
            <w:tcW w:w="2880" w:type="dxa"/>
            <w:tcBorders>
              <w:top w:val="nil"/>
              <w:left w:val="nil"/>
              <w:bottom w:val="single" w:sz="4" w:space="0" w:color="auto"/>
              <w:right w:val="single" w:sz="4" w:space="0" w:color="auto"/>
            </w:tcBorders>
            <w:shd w:val="clear" w:color="auto" w:fill="auto"/>
            <w:noWrap/>
            <w:hideMark/>
          </w:tcPr>
          <w:p w14:paraId="49C72A6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4 671,18000</w:t>
            </w:r>
          </w:p>
        </w:tc>
        <w:tc>
          <w:tcPr>
            <w:tcW w:w="2800" w:type="dxa"/>
            <w:tcBorders>
              <w:top w:val="nil"/>
              <w:left w:val="nil"/>
              <w:bottom w:val="single" w:sz="4" w:space="0" w:color="auto"/>
              <w:right w:val="single" w:sz="4" w:space="0" w:color="auto"/>
            </w:tcBorders>
            <w:shd w:val="clear" w:color="auto" w:fill="auto"/>
            <w:noWrap/>
            <w:hideMark/>
          </w:tcPr>
          <w:p w14:paraId="78B1DBF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2 512,37000</w:t>
            </w:r>
          </w:p>
        </w:tc>
        <w:tc>
          <w:tcPr>
            <w:tcW w:w="2620" w:type="dxa"/>
            <w:tcBorders>
              <w:top w:val="nil"/>
              <w:left w:val="nil"/>
              <w:bottom w:val="single" w:sz="4" w:space="0" w:color="auto"/>
              <w:right w:val="single" w:sz="4" w:space="0" w:color="auto"/>
            </w:tcBorders>
            <w:shd w:val="clear" w:color="auto" w:fill="auto"/>
            <w:noWrap/>
            <w:hideMark/>
          </w:tcPr>
          <w:p w14:paraId="5A51C32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2 158,81000</w:t>
            </w:r>
          </w:p>
        </w:tc>
        <w:tc>
          <w:tcPr>
            <w:tcW w:w="2680" w:type="dxa"/>
            <w:tcBorders>
              <w:top w:val="nil"/>
              <w:left w:val="nil"/>
              <w:bottom w:val="single" w:sz="4" w:space="0" w:color="auto"/>
              <w:right w:val="single" w:sz="4" w:space="0" w:color="auto"/>
            </w:tcBorders>
            <w:shd w:val="clear" w:color="auto" w:fill="auto"/>
            <w:noWrap/>
            <w:hideMark/>
          </w:tcPr>
          <w:p w14:paraId="0DB81F8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6B9D997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816336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tcBorders>
              <w:top w:val="nil"/>
              <w:left w:val="single" w:sz="4" w:space="0" w:color="auto"/>
              <w:bottom w:val="single" w:sz="4" w:space="0" w:color="auto"/>
              <w:right w:val="single" w:sz="4" w:space="0" w:color="auto"/>
            </w:tcBorders>
            <w:vAlign w:val="center"/>
            <w:hideMark/>
          </w:tcPr>
          <w:p w14:paraId="26BE5B39"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6FBE4FA7"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0EEFB4CB" w14:textId="77777777" w:rsidTr="006F5A8B">
        <w:trPr>
          <w:trHeight w:val="1170"/>
        </w:trPr>
        <w:tc>
          <w:tcPr>
            <w:tcW w:w="1000" w:type="dxa"/>
            <w:vMerge/>
            <w:tcBorders>
              <w:top w:val="nil"/>
              <w:left w:val="single" w:sz="4" w:space="0" w:color="auto"/>
              <w:bottom w:val="single" w:sz="4" w:space="0" w:color="auto"/>
              <w:right w:val="single" w:sz="4" w:space="0" w:color="auto"/>
            </w:tcBorders>
            <w:vAlign w:val="center"/>
            <w:hideMark/>
          </w:tcPr>
          <w:p w14:paraId="495F803E"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6FC7AC2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5A24480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3CEB478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2880" w:type="dxa"/>
            <w:tcBorders>
              <w:top w:val="nil"/>
              <w:left w:val="nil"/>
              <w:bottom w:val="single" w:sz="4" w:space="0" w:color="auto"/>
              <w:right w:val="single" w:sz="4" w:space="0" w:color="auto"/>
            </w:tcBorders>
            <w:shd w:val="clear" w:color="auto" w:fill="auto"/>
            <w:noWrap/>
            <w:hideMark/>
          </w:tcPr>
          <w:p w14:paraId="2923AE8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3 670,65000</w:t>
            </w:r>
          </w:p>
        </w:tc>
        <w:tc>
          <w:tcPr>
            <w:tcW w:w="2800" w:type="dxa"/>
            <w:tcBorders>
              <w:top w:val="nil"/>
              <w:left w:val="nil"/>
              <w:bottom w:val="single" w:sz="4" w:space="0" w:color="auto"/>
              <w:right w:val="single" w:sz="4" w:space="0" w:color="auto"/>
            </w:tcBorders>
            <w:shd w:val="clear" w:color="auto" w:fill="auto"/>
            <w:noWrap/>
            <w:hideMark/>
          </w:tcPr>
          <w:p w14:paraId="58EA67F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1 974,24000</w:t>
            </w:r>
          </w:p>
        </w:tc>
        <w:tc>
          <w:tcPr>
            <w:tcW w:w="2620" w:type="dxa"/>
            <w:tcBorders>
              <w:top w:val="nil"/>
              <w:left w:val="nil"/>
              <w:bottom w:val="single" w:sz="4" w:space="0" w:color="auto"/>
              <w:right w:val="single" w:sz="4" w:space="0" w:color="auto"/>
            </w:tcBorders>
            <w:shd w:val="clear" w:color="auto" w:fill="auto"/>
            <w:noWrap/>
            <w:hideMark/>
          </w:tcPr>
          <w:p w14:paraId="33A4996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1 696,41000</w:t>
            </w:r>
          </w:p>
        </w:tc>
        <w:tc>
          <w:tcPr>
            <w:tcW w:w="2680" w:type="dxa"/>
            <w:tcBorders>
              <w:top w:val="nil"/>
              <w:left w:val="nil"/>
              <w:bottom w:val="single" w:sz="4" w:space="0" w:color="auto"/>
              <w:right w:val="single" w:sz="4" w:space="0" w:color="auto"/>
            </w:tcBorders>
            <w:shd w:val="clear" w:color="auto" w:fill="auto"/>
            <w:noWrap/>
            <w:hideMark/>
          </w:tcPr>
          <w:p w14:paraId="4C9CB56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2E79C0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7A59F5E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tcBorders>
              <w:top w:val="nil"/>
              <w:left w:val="single" w:sz="4" w:space="0" w:color="auto"/>
              <w:bottom w:val="single" w:sz="4" w:space="0" w:color="auto"/>
              <w:right w:val="single" w:sz="4" w:space="0" w:color="auto"/>
            </w:tcBorders>
            <w:vAlign w:val="center"/>
            <w:hideMark/>
          </w:tcPr>
          <w:p w14:paraId="683ADF8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359E249F"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184035E7" w14:textId="77777777" w:rsidTr="006F5A8B">
        <w:trPr>
          <w:trHeight w:val="1095"/>
        </w:trPr>
        <w:tc>
          <w:tcPr>
            <w:tcW w:w="1000" w:type="dxa"/>
            <w:vMerge/>
            <w:tcBorders>
              <w:top w:val="nil"/>
              <w:left w:val="single" w:sz="4" w:space="0" w:color="auto"/>
              <w:bottom w:val="single" w:sz="4" w:space="0" w:color="auto"/>
              <w:right w:val="single" w:sz="4" w:space="0" w:color="auto"/>
            </w:tcBorders>
            <w:vAlign w:val="center"/>
            <w:hideMark/>
          </w:tcPr>
          <w:p w14:paraId="1CF778BC"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5CDF857C"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0610C0F0"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4BC6775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7DC979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5 288,61000</w:t>
            </w:r>
          </w:p>
        </w:tc>
        <w:tc>
          <w:tcPr>
            <w:tcW w:w="2800" w:type="dxa"/>
            <w:tcBorders>
              <w:top w:val="nil"/>
              <w:left w:val="nil"/>
              <w:bottom w:val="single" w:sz="4" w:space="0" w:color="auto"/>
              <w:right w:val="single" w:sz="4" w:space="0" w:color="auto"/>
            </w:tcBorders>
            <w:shd w:val="clear" w:color="auto" w:fill="auto"/>
            <w:noWrap/>
            <w:hideMark/>
          </w:tcPr>
          <w:p w14:paraId="04AFB5E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2 844,45000</w:t>
            </w:r>
          </w:p>
        </w:tc>
        <w:tc>
          <w:tcPr>
            <w:tcW w:w="2620" w:type="dxa"/>
            <w:tcBorders>
              <w:top w:val="nil"/>
              <w:left w:val="nil"/>
              <w:bottom w:val="single" w:sz="4" w:space="0" w:color="auto"/>
              <w:right w:val="single" w:sz="4" w:space="0" w:color="auto"/>
            </w:tcBorders>
            <w:shd w:val="clear" w:color="auto" w:fill="auto"/>
            <w:noWrap/>
            <w:hideMark/>
          </w:tcPr>
          <w:p w14:paraId="63E1133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2 444,16000</w:t>
            </w:r>
          </w:p>
        </w:tc>
        <w:tc>
          <w:tcPr>
            <w:tcW w:w="2680" w:type="dxa"/>
            <w:tcBorders>
              <w:top w:val="nil"/>
              <w:left w:val="nil"/>
              <w:bottom w:val="single" w:sz="4" w:space="0" w:color="auto"/>
              <w:right w:val="single" w:sz="4" w:space="0" w:color="auto"/>
            </w:tcBorders>
            <w:shd w:val="clear" w:color="auto" w:fill="auto"/>
            <w:noWrap/>
            <w:hideMark/>
          </w:tcPr>
          <w:p w14:paraId="4CA9F6D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F6FB79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6BE26CF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tcBorders>
              <w:top w:val="nil"/>
              <w:left w:val="single" w:sz="4" w:space="0" w:color="auto"/>
              <w:bottom w:val="single" w:sz="4" w:space="0" w:color="auto"/>
              <w:right w:val="single" w:sz="4" w:space="0" w:color="auto"/>
            </w:tcBorders>
            <w:vAlign w:val="center"/>
            <w:hideMark/>
          </w:tcPr>
          <w:p w14:paraId="687A8B5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4040FD3F"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0B976CCA" w14:textId="77777777" w:rsidTr="006F5A8B">
        <w:trPr>
          <w:trHeight w:val="3180"/>
        </w:trPr>
        <w:tc>
          <w:tcPr>
            <w:tcW w:w="1000" w:type="dxa"/>
            <w:tcBorders>
              <w:top w:val="nil"/>
              <w:left w:val="single" w:sz="4" w:space="0" w:color="auto"/>
              <w:bottom w:val="single" w:sz="4" w:space="0" w:color="auto"/>
              <w:right w:val="single" w:sz="4" w:space="0" w:color="auto"/>
            </w:tcBorders>
            <w:shd w:val="clear" w:color="auto" w:fill="auto"/>
            <w:hideMark/>
          </w:tcPr>
          <w:p w14:paraId="7260947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6.2.</w:t>
            </w:r>
          </w:p>
        </w:tc>
        <w:tc>
          <w:tcPr>
            <w:tcW w:w="3451" w:type="dxa"/>
            <w:tcBorders>
              <w:top w:val="nil"/>
              <w:left w:val="nil"/>
              <w:bottom w:val="single" w:sz="4" w:space="0" w:color="auto"/>
              <w:right w:val="single" w:sz="4" w:space="0" w:color="auto"/>
            </w:tcBorders>
            <w:shd w:val="clear" w:color="auto" w:fill="auto"/>
            <w:hideMark/>
          </w:tcPr>
          <w:p w14:paraId="7E2D7AB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07.02.: Реализация мероприятий по транспортировке умерших в морг, включая погрузо-разгрузочные работы, с мест обнаружения или происшествия для </w:t>
            </w:r>
            <w:r w:rsidRPr="006F5A8B">
              <w:rPr>
                <w:rFonts w:ascii="Arial" w:eastAsia="Times New Roman" w:hAnsi="Arial" w:cs="Arial"/>
                <w:sz w:val="24"/>
                <w:szCs w:val="24"/>
                <w:lang w:eastAsia="ru-RU"/>
              </w:rPr>
              <w:lastRenderedPageBreak/>
              <w:t>проведения судебно-медицинской экспертизы</w:t>
            </w:r>
          </w:p>
        </w:tc>
        <w:tc>
          <w:tcPr>
            <w:tcW w:w="1778" w:type="dxa"/>
            <w:tcBorders>
              <w:top w:val="nil"/>
              <w:left w:val="nil"/>
              <w:bottom w:val="single" w:sz="4" w:space="0" w:color="auto"/>
              <w:right w:val="single" w:sz="4" w:space="0" w:color="auto"/>
            </w:tcBorders>
            <w:shd w:val="clear" w:color="auto" w:fill="auto"/>
            <w:noWrap/>
            <w:hideMark/>
          </w:tcPr>
          <w:p w14:paraId="31CAA41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4606C55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2880" w:type="dxa"/>
            <w:tcBorders>
              <w:top w:val="nil"/>
              <w:left w:val="nil"/>
              <w:bottom w:val="single" w:sz="4" w:space="0" w:color="auto"/>
              <w:right w:val="single" w:sz="4" w:space="0" w:color="auto"/>
            </w:tcBorders>
            <w:shd w:val="clear" w:color="auto" w:fill="auto"/>
            <w:noWrap/>
            <w:hideMark/>
          </w:tcPr>
          <w:p w14:paraId="0CCCE45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19 827,00000</w:t>
            </w:r>
          </w:p>
        </w:tc>
        <w:tc>
          <w:tcPr>
            <w:tcW w:w="2800" w:type="dxa"/>
            <w:tcBorders>
              <w:top w:val="nil"/>
              <w:left w:val="nil"/>
              <w:bottom w:val="single" w:sz="4" w:space="0" w:color="auto"/>
              <w:right w:val="single" w:sz="4" w:space="0" w:color="auto"/>
            </w:tcBorders>
            <w:shd w:val="clear" w:color="auto" w:fill="auto"/>
            <w:noWrap/>
            <w:hideMark/>
          </w:tcPr>
          <w:p w14:paraId="2B6163C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6 609,00000</w:t>
            </w:r>
          </w:p>
        </w:tc>
        <w:tc>
          <w:tcPr>
            <w:tcW w:w="2620" w:type="dxa"/>
            <w:tcBorders>
              <w:top w:val="nil"/>
              <w:left w:val="nil"/>
              <w:bottom w:val="single" w:sz="4" w:space="0" w:color="auto"/>
              <w:right w:val="single" w:sz="4" w:space="0" w:color="auto"/>
            </w:tcBorders>
            <w:shd w:val="clear" w:color="auto" w:fill="auto"/>
            <w:noWrap/>
            <w:hideMark/>
          </w:tcPr>
          <w:p w14:paraId="523DB8A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6 609,00000</w:t>
            </w:r>
          </w:p>
        </w:tc>
        <w:tc>
          <w:tcPr>
            <w:tcW w:w="2680" w:type="dxa"/>
            <w:tcBorders>
              <w:top w:val="nil"/>
              <w:left w:val="nil"/>
              <w:bottom w:val="single" w:sz="4" w:space="0" w:color="auto"/>
              <w:right w:val="single" w:sz="4" w:space="0" w:color="auto"/>
            </w:tcBorders>
            <w:shd w:val="clear" w:color="auto" w:fill="auto"/>
            <w:noWrap/>
            <w:hideMark/>
          </w:tcPr>
          <w:p w14:paraId="24E11BE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6 609,00000</w:t>
            </w:r>
          </w:p>
        </w:tc>
        <w:tc>
          <w:tcPr>
            <w:tcW w:w="2480" w:type="dxa"/>
            <w:tcBorders>
              <w:top w:val="nil"/>
              <w:left w:val="nil"/>
              <w:bottom w:val="single" w:sz="4" w:space="0" w:color="auto"/>
              <w:right w:val="single" w:sz="4" w:space="0" w:color="auto"/>
            </w:tcBorders>
            <w:shd w:val="clear" w:color="auto" w:fill="auto"/>
            <w:noWrap/>
            <w:hideMark/>
          </w:tcPr>
          <w:p w14:paraId="6AF8733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5867E57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24DA9E6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tcBorders>
              <w:top w:val="nil"/>
              <w:left w:val="nil"/>
              <w:bottom w:val="single" w:sz="4" w:space="0" w:color="auto"/>
              <w:right w:val="single" w:sz="4" w:space="0" w:color="auto"/>
            </w:tcBorders>
            <w:shd w:val="clear" w:color="auto" w:fill="auto"/>
            <w:hideMark/>
          </w:tcPr>
          <w:p w14:paraId="71FCD57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Содержание территории кладбищ в соответствии с требованиями действующего законодательства и санитарными нормами </w:t>
            </w:r>
            <w:r w:rsidRPr="006F5A8B">
              <w:rPr>
                <w:rFonts w:ascii="Arial" w:eastAsia="Times New Roman" w:hAnsi="Arial" w:cs="Arial"/>
                <w:sz w:val="24"/>
                <w:szCs w:val="24"/>
                <w:lang w:eastAsia="ru-RU"/>
              </w:rPr>
              <w:lastRenderedPageBreak/>
              <w:t>и правилами</w:t>
            </w:r>
          </w:p>
        </w:tc>
      </w:tr>
      <w:tr w:rsidR="006F5A8B" w:rsidRPr="006F5A8B" w14:paraId="54697BCA" w14:textId="77777777" w:rsidTr="006F5A8B">
        <w:trPr>
          <w:trHeight w:val="3765"/>
        </w:trPr>
        <w:tc>
          <w:tcPr>
            <w:tcW w:w="1000" w:type="dxa"/>
            <w:tcBorders>
              <w:top w:val="nil"/>
              <w:left w:val="single" w:sz="4" w:space="0" w:color="auto"/>
              <w:bottom w:val="single" w:sz="4" w:space="0" w:color="auto"/>
              <w:right w:val="single" w:sz="4" w:space="0" w:color="auto"/>
            </w:tcBorders>
            <w:shd w:val="clear" w:color="auto" w:fill="auto"/>
            <w:hideMark/>
          </w:tcPr>
          <w:p w14:paraId="4B353A6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6.3.</w:t>
            </w:r>
          </w:p>
        </w:tc>
        <w:tc>
          <w:tcPr>
            <w:tcW w:w="3451" w:type="dxa"/>
            <w:tcBorders>
              <w:top w:val="nil"/>
              <w:left w:val="nil"/>
              <w:bottom w:val="single" w:sz="4" w:space="0" w:color="auto"/>
              <w:right w:val="single" w:sz="4" w:space="0" w:color="auto"/>
            </w:tcBorders>
            <w:shd w:val="clear" w:color="auto" w:fill="auto"/>
            <w:hideMark/>
          </w:tcPr>
          <w:p w14:paraId="540E640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07.03.: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778" w:type="dxa"/>
            <w:tcBorders>
              <w:top w:val="nil"/>
              <w:left w:val="nil"/>
              <w:bottom w:val="single" w:sz="4" w:space="0" w:color="auto"/>
              <w:right w:val="single" w:sz="4" w:space="0" w:color="auto"/>
            </w:tcBorders>
            <w:shd w:val="clear" w:color="auto" w:fill="auto"/>
            <w:noWrap/>
            <w:hideMark/>
          </w:tcPr>
          <w:p w14:paraId="4720158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4E652E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3073B9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4786CBC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19437D2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D257AC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1E3881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00E9DBB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269EB5C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tcBorders>
              <w:top w:val="nil"/>
              <w:left w:val="nil"/>
              <w:bottom w:val="single" w:sz="4" w:space="0" w:color="auto"/>
              <w:right w:val="single" w:sz="4" w:space="0" w:color="auto"/>
            </w:tcBorders>
            <w:shd w:val="clear" w:color="auto" w:fill="auto"/>
            <w:hideMark/>
          </w:tcPr>
          <w:p w14:paraId="31B052E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Содержание территории кладбищ в соответствии с требованиями действующего законодательства и санитарными нормами и правилами</w:t>
            </w:r>
          </w:p>
        </w:tc>
      </w:tr>
      <w:tr w:rsidR="006F5A8B" w:rsidRPr="006F5A8B" w14:paraId="04CF08DC" w14:textId="77777777" w:rsidTr="006F5A8B">
        <w:trPr>
          <w:trHeight w:val="2235"/>
        </w:trPr>
        <w:tc>
          <w:tcPr>
            <w:tcW w:w="1000" w:type="dxa"/>
            <w:tcBorders>
              <w:top w:val="nil"/>
              <w:left w:val="single" w:sz="4" w:space="0" w:color="auto"/>
              <w:bottom w:val="single" w:sz="4" w:space="0" w:color="auto"/>
              <w:right w:val="single" w:sz="4" w:space="0" w:color="auto"/>
            </w:tcBorders>
            <w:shd w:val="clear" w:color="auto" w:fill="auto"/>
            <w:hideMark/>
          </w:tcPr>
          <w:p w14:paraId="6DBECCF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6.4.</w:t>
            </w:r>
          </w:p>
        </w:tc>
        <w:tc>
          <w:tcPr>
            <w:tcW w:w="3451" w:type="dxa"/>
            <w:tcBorders>
              <w:top w:val="nil"/>
              <w:left w:val="nil"/>
              <w:bottom w:val="single" w:sz="4" w:space="0" w:color="auto"/>
              <w:right w:val="single" w:sz="4" w:space="0" w:color="auto"/>
            </w:tcBorders>
            <w:shd w:val="clear" w:color="auto" w:fill="auto"/>
            <w:hideMark/>
          </w:tcPr>
          <w:p w14:paraId="4BCAC48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07.04.:  Расходы на обеспечение деятельности (оказание услуг) в сфере похоронного дела</w:t>
            </w:r>
          </w:p>
        </w:tc>
        <w:tc>
          <w:tcPr>
            <w:tcW w:w="1778" w:type="dxa"/>
            <w:tcBorders>
              <w:top w:val="nil"/>
              <w:left w:val="nil"/>
              <w:bottom w:val="single" w:sz="4" w:space="0" w:color="auto"/>
              <w:right w:val="single" w:sz="4" w:space="0" w:color="auto"/>
            </w:tcBorders>
            <w:shd w:val="clear" w:color="auto" w:fill="auto"/>
            <w:noWrap/>
            <w:hideMark/>
          </w:tcPr>
          <w:p w14:paraId="3CE3295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1B6D44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DFBE0C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201 300,85500</w:t>
            </w:r>
          </w:p>
        </w:tc>
        <w:tc>
          <w:tcPr>
            <w:tcW w:w="2800" w:type="dxa"/>
            <w:tcBorders>
              <w:top w:val="nil"/>
              <w:left w:val="nil"/>
              <w:bottom w:val="single" w:sz="4" w:space="0" w:color="auto"/>
              <w:right w:val="single" w:sz="4" w:space="0" w:color="auto"/>
            </w:tcBorders>
            <w:shd w:val="clear" w:color="auto" w:fill="auto"/>
            <w:noWrap/>
            <w:hideMark/>
          </w:tcPr>
          <w:p w14:paraId="12E9D79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40 260,17100</w:t>
            </w:r>
          </w:p>
        </w:tc>
        <w:tc>
          <w:tcPr>
            <w:tcW w:w="2620" w:type="dxa"/>
            <w:tcBorders>
              <w:top w:val="nil"/>
              <w:left w:val="nil"/>
              <w:bottom w:val="single" w:sz="4" w:space="0" w:color="auto"/>
              <w:right w:val="single" w:sz="4" w:space="0" w:color="auto"/>
            </w:tcBorders>
            <w:shd w:val="clear" w:color="auto" w:fill="auto"/>
            <w:noWrap/>
            <w:hideMark/>
          </w:tcPr>
          <w:p w14:paraId="30001A9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40 260,17100</w:t>
            </w:r>
          </w:p>
        </w:tc>
        <w:tc>
          <w:tcPr>
            <w:tcW w:w="2680" w:type="dxa"/>
            <w:tcBorders>
              <w:top w:val="nil"/>
              <w:left w:val="nil"/>
              <w:bottom w:val="single" w:sz="4" w:space="0" w:color="auto"/>
              <w:right w:val="single" w:sz="4" w:space="0" w:color="auto"/>
            </w:tcBorders>
            <w:shd w:val="clear" w:color="auto" w:fill="auto"/>
            <w:noWrap/>
            <w:hideMark/>
          </w:tcPr>
          <w:p w14:paraId="0F08D3D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40 260,17100</w:t>
            </w:r>
          </w:p>
        </w:tc>
        <w:tc>
          <w:tcPr>
            <w:tcW w:w="2480" w:type="dxa"/>
            <w:tcBorders>
              <w:top w:val="nil"/>
              <w:left w:val="nil"/>
              <w:bottom w:val="single" w:sz="4" w:space="0" w:color="auto"/>
              <w:right w:val="single" w:sz="4" w:space="0" w:color="auto"/>
            </w:tcBorders>
            <w:shd w:val="clear" w:color="auto" w:fill="auto"/>
            <w:noWrap/>
            <w:hideMark/>
          </w:tcPr>
          <w:p w14:paraId="60B2E54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40 260,17100</w:t>
            </w:r>
          </w:p>
        </w:tc>
        <w:tc>
          <w:tcPr>
            <w:tcW w:w="2194" w:type="dxa"/>
            <w:tcBorders>
              <w:top w:val="nil"/>
              <w:left w:val="nil"/>
              <w:bottom w:val="single" w:sz="4" w:space="0" w:color="auto"/>
              <w:right w:val="single" w:sz="4" w:space="0" w:color="auto"/>
            </w:tcBorders>
            <w:shd w:val="clear" w:color="auto" w:fill="auto"/>
            <w:noWrap/>
            <w:hideMark/>
          </w:tcPr>
          <w:p w14:paraId="4A127AE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40 260,17100</w:t>
            </w:r>
          </w:p>
        </w:tc>
        <w:tc>
          <w:tcPr>
            <w:tcW w:w="2179" w:type="dxa"/>
            <w:tcBorders>
              <w:top w:val="nil"/>
              <w:left w:val="nil"/>
              <w:bottom w:val="single" w:sz="4" w:space="0" w:color="auto"/>
              <w:right w:val="single" w:sz="4" w:space="0" w:color="auto"/>
            </w:tcBorders>
            <w:shd w:val="clear" w:color="auto" w:fill="auto"/>
            <w:hideMark/>
          </w:tcPr>
          <w:p w14:paraId="4202E7C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tcBorders>
              <w:top w:val="nil"/>
              <w:left w:val="nil"/>
              <w:bottom w:val="single" w:sz="4" w:space="0" w:color="auto"/>
              <w:right w:val="single" w:sz="4" w:space="0" w:color="auto"/>
            </w:tcBorders>
            <w:shd w:val="clear" w:color="auto" w:fill="auto"/>
            <w:hideMark/>
          </w:tcPr>
          <w:p w14:paraId="0481DB8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Содержание территории кладбищ в соответствии с требованиями действующего законодательства и санитарными нормами и правилами</w:t>
            </w:r>
          </w:p>
        </w:tc>
      </w:tr>
      <w:tr w:rsidR="006F5A8B" w:rsidRPr="006F5A8B" w14:paraId="6426943D" w14:textId="77777777" w:rsidTr="006F5A8B">
        <w:trPr>
          <w:trHeight w:val="2205"/>
        </w:trPr>
        <w:tc>
          <w:tcPr>
            <w:tcW w:w="1000" w:type="dxa"/>
            <w:tcBorders>
              <w:top w:val="nil"/>
              <w:left w:val="single" w:sz="4" w:space="0" w:color="auto"/>
              <w:bottom w:val="single" w:sz="4" w:space="0" w:color="auto"/>
              <w:right w:val="single" w:sz="4" w:space="0" w:color="auto"/>
            </w:tcBorders>
            <w:shd w:val="clear" w:color="auto" w:fill="auto"/>
            <w:hideMark/>
          </w:tcPr>
          <w:p w14:paraId="1593925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6.5.</w:t>
            </w:r>
          </w:p>
        </w:tc>
        <w:tc>
          <w:tcPr>
            <w:tcW w:w="3451" w:type="dxa"/>
            <w:tcBorders>
              <w:top w:val="nil"/>
              <w:left w:val="nil"/>
              <w:bottom w:val="single" w:sz="4" w:space="0" w:color="auto"/>
              <w:right w:val="single" w:sz="4" w:space="0" w:color="auto"/>
            </w:tcBorders>
            <w:shd w:val="clear" w:color="auto" w:fill="auto"/>
            <w:hideMark/>
          </w:tcPr>
          <w:p w14:paraId="5962438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07.05.:  Оформление земельных участков под кладбищами в муниципальную собственность, включая создание новых кладбищ</w:t>
            </w:r>
          </w:p>
        </w:tc>
        <w:tc>
          <w:tcPr>
            <w:tcW w:w="1778" w:type="dxa"/>
            <w:tcBorders>
              <w:top w:val="nil"/>
              <w:left w:val="nil"/>
              <w:bottom w:val="single" w:sz="4" w:space="0" w:color="auto"/>
              <w:right w:val="single" w:sz="4" w:space="0" w:color="auto"/>
            </w:tcBorders>
            <w:shd w:val="clear" w:color="auto" w:fill="auto"/>
            <w:noWrap/>
            <w:hideMark/>
          </w:tcPr>
          <w:p w14:paraId="29C5CB7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241C69C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111E7C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56F6A9B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4FDACB0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17AC49D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4799F66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788EAED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14D5B39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tcBorders>
              <w:top w:val="nil"/>
              <w:left w:val="nil"/>
              <w:bottom w:val="single" w:sz="4" w:space="0" w:color="auto"/>
              <w:right w:val="single" w:sz="4" w:space="0" w:color="auto"/>
            </w:tcBorders>
            <w:shd w:val="clear" w:color="auto" w:fill="auto"/>
            <w:hideMark/>
          </w:tcPr>
          <w:p w14:paraId="655760B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Содержание территории кладбищ в соответствии с требованиями действующего законодательства и </w:t>
            </w:r>
            <w:r w:rsidRPr="006F5A8B">
              <w:rPr>
                <w:rFonts w:ascii="Arial" w:eastAsia="Times New Roman" w:hAnsi="Arial" w:cs="Arial"/>
                <w:sz w:val="24"/>
                <w:szCs w:val="24"/>
                <w:lang w:eastAsia="ru-RU"/>
              </w:rPr>
              <w:lastRenderedPageBreak/>
              <w:t>санитарными нормами и правилами</w:t>
            </w:r>
          </w:p>
        </w:tc>
      </w:tr>
      <w:tr w:rsidR="006F5A8B" w:rsidRPr="006F5A8B" w14:paraId="3094012C" w14:textId="77777777" w:rsidTr="006F5A8B">
        <w:trPr>
          <w:trHeight w:val="2235"/>
        </w:trPr>
        <w:tc>
          <w:tcPr>
            <w:tcW w:w="1000" w:type="dxa"/>
            <w:tcBorders>
              <w:top w:val="nil"/>
              <w:left w:val="single" w:sz="4" w:space="0" w:color="auto"/>
              <w:bottom w:val="single" w:sz="4" w:space="0" w:color="auto"/>
              <w:right w:val="single" w:sz="4" w:space="0" w:color="auto"/>
            </w:tcBorders>
            <w:shd w:val="clear" w:color="auto" w:fill="auto"/>
            <w:hideMark/>
          </w:tcPr>
          <w:p w14:paraId="3711CBB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6.6.</w:t>
            </w:r>
          </w:p>
        </w:tc>
        <w:tc>
          <w:tcPr>
            <w:tcW w:w="3451" w:type="dxa"/>
            <w:tcBorders>
              <w:top w:val="nil"/>
              <w:left w:val="nil"/>
              <w:bottom w:val="single" w:sz="4" w:space="0" w:color="auto"/>
              <w:right w:val="single" w:sz="4" w:space="0" w:color="auto"/>
            </w:tcBorders>
            <w:shd w:val="clear" w:color="auto" w:fill="auto"/>
            <w:hideMark/>
          </w:tcPr>
          <w:p w14:paraId="40C1FAD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07.06.:  Зимние и летние работы по содержанию мест </w:t>
            </w:r>
            <w:proofErr w:type="spellStart"/>
            <w:r w:rsidRPr="006F5A8B">
              <w:rPr>
                <w:rFonts w:ascii="Arial" w:eastAsia="Times New Roman" w:hAnsi="Arial" w:cs="Arial"/>
                <w:sz w:val="24"/>
                <w:szCs w:val="24"/>
                <w:lang w:eastAsia="ru-RU"/>
              </w:rPr>
              <w:t>захоронений</w:t>
            </w:r>
            <w:proofErr w:type="gramStart"/>
            <w:r w:rsidRPr="006F5A8B">
              <w:rPr>
                <w:rFonts w:ascii="Arial" w:eastAsia="Times New Roman" w:hAnsi="Arial" w:cs="Arial"/>
                <w:sz w:val="24"/>
                <w:szCs w:val="24"/>
                <w:lang w:eastAsia="ru-RU"/>
              </w:rPr>
              <w:t>,т</w:t>
            </w:r>
            <w:proofErr w:type="gramEnd"/>
            <w:r w:rsidRPr="006F5A8B">
              <w:rPr>
                <w:rFonts w:ascii="Arial" w:eastAsia="Times New Roman" w:hAnsi="Arial" w:cs="Arial"/>
                <w:sz w:val="24"/>
                <w:szCs w:val="24"/>
                <w:lang w:eastAsia="ru-RU"/>
              </w:rPr>
              <w:t>екущий</w:t>
            </w:r>
            <w:proofErr w:type="spellEnd"/>
            <w:r w:rsidRPr="006F5A8B">
              <w:rPr>
                <w:rFonts w:ascii="Arial" w:eastAsia="Times New Roman" w:hAnsi="Arial" w:cs="Arial"/>
                <w:sz w:val="24"/>
                <w:szCs w:val="24"/>
                <w:lang w:eastAsia="ru-RU"/>
              </w:rPr>
              <w:t xml:space="preserve"> и капитальный ремонт основных фондов</w:t>
            </w:r>
          </w:p>
        </w:tc>
        <w:tc>
          <w:tcPr>
            <w:tcW w:w="1778" w:type="dxa"/>
            <w:tcBorders>
              <w:top w:val="nil"/>
              <w:left w:val="nil"/>
              <w:bottom w:val="single" w:sz="4" w:space="0" w:color="auto"/>
              <w:right w:val="single" w:sz="4" w:space="0" w:color="auto"/>
            </w:tcBorders>
            <w:shd w:val="clear" w:color="auto" w:fill="auto"/>
            <w:noWrap/>
            <w:hideMark/>
          </w:tcPr>
          <w:p w14:paraId="6CC1A4A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BD6BFF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88F0EA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307 615,00000</w:t>
            </w:r>
          </w:p>
        </w:tc>
        <w:tc>
          <w:tcPr>
            <w:tcW w:w="2800" w:type="dxa"/>
            <w:tcBorders>
              <w:top w:val="nil"/>
              <w:left w:val="nil"/>
              <w:bottom w:val="single" w:sz="4" w:space="0" w:color="auto"/>
              <w:right w:val="single" w:sz="4" w:space="0" w:color="auto"/>
            </w:tcBorders>
            <w:shd w:val="clear" w:color="auto" w:fill="auto"/>
            <w:noWrap/>
            <w:hideMark/>
          </w:tcPr>
          <w:p w14:paraId="033288D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61 523,00000</w:t>
            </w:r>
          </w:p>
        </w:tc>
        <w:tc>
          <w:tcPr>
            <w:tcW w:w="2620" w:type="dxa"/>
            <w:tcBorders>
              <w:top w:val="nil"/>
              <w:left w:val="nil"/>
              <w:bottom w:val="single" w:sz="4" w:space="0" w:color="auto"/>
              <w:right w:val="single" w:sz="4" w:space="0" w:color="auto"/>
            </w:tcBorders>
            <w:shd w:val="clear" w:color="auto" w:fill="auto"/>
            <w:noWrap/>
            <w:hideMark/>
          </w:tcPr>
          <w:p w14:paraId="44B88E5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61 523,00000</w:t>
            </w:r>
          </w:p>
        </w:tc>
        <w:tc>
          <w:tcPr>
            <w:tcW w:w="2680" w:type="dxa"/>
            <w:tcBorders>
              <w:top w:val="nil"/>
              <w:left w:val="nil"/>
              <w:bottom w:val="single" w:sz="4" w:space="0" w:color="auto"/>
              <w:right w:val="single" w:sz="4" w:space="0" w:color="auto"/>
            </w:tcBorders>
            <w:shd w:val="clear" w:color="auto" w:fill="auto"/>
            <w:noWrap/>
            <w:hideMark/>
          </w:tcPr>
          <w:p w14:paraId="7738E76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61 523,00000</w:t>
            </w:r>
          </w:p>
        </w:tc>
        <w:tc>
          <w:tcPr>
            <w:tcW w:w="2480" w:type="dxa"/>
            <w:tcBorders>
              <w:top w:val="nil"/>
              <w:left w:val="nil"/>
              <w:bottom w:val="single" w:sz="4" w:space="0" w:color="auto"/>
              <w:right w:val="single" w:sz="4" w:space="0" w:color="auto"/>
            </w:tcBorders>
            <w:shd w:val="clear" w:color="auto" w:fill="auto"/>
            <w:noWrap/>
            <w:hideMark/>
          </w:tcPr>
          <w:p w14:paraId="5D128F2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61 523,00000</w:t>
            </w:r>
          </w:p>
        </w:tc>
        <w:tc>
          <w:tcPr>
            <w:tcW w:w="2194" w:type="dxa"/>
            <w:tcBorders>
              <w:top w:val="nil"/>
              <w:left w:val="nil"/>
              <w:bottom w:val="single" w:sz="4" w:space="0" w:color="auto"/>
              <w:right w:val="single" w:sz="4" w:space="0" w:color="auto"/>
            </w:tcBorders>
            <w:shd w:val="clear" w:color="auto" w:fill="auto"/>
            <w:noWrap/>
            <w:hideMark/>
          </w:tcPr>
          <w:p w14:paraId="2C0A5CC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61 523,00000</w:t>
            </w:r>
          </w:p>
        </w:tc>
        <w:tc>
          <w:tcPr>
            <w:tcW w:w="2179" w:type="dxa"/>
            <w:tcBorders>
              <w:top w:val="nil"/>
              <w:left w:val="nil"/>
              <w:bottom w:val="single" w:sz="4" w:space="0" w:color="auto"/>
              <w:right w:val="single" w:sz="4" w:space="0" w:color="auto"/>
            </w:tcBorders>
            <w:shd w:val="clear" w:color="auto" w:fill="auto"/>
            <w:hideMark/>
          </w:tcPr>
          <w:p w14:paraId="24960C1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tcBorders>
              <w:top w:val="nil"/>
              <w:left w:val="nil"/>
              <w:bottom w:val="single" w:sz="4" w:space="0" w:color="auto"/>
              <w:right w:val="single" w:sz="4" w:space="0" w:color="auto"/>
            </w:tcBorders>
            <w:shd w:val="clear" w:color="auto" w:fill="auto"/>
            <w:hideMark/>
          </w:tcPr>
          <w:p w14:paraId="2B59D6D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Содержание территории кладбищ в соответствии с требованиями действующего законодательства и санитарными нормами и правилами</w:t>
            </w:r>
          </w:p>
        </w:tc>
      </w:tr>
      <w:tr w:rsidR="006F5A8B" w:rsidRPr="006F5A8B" w14:paraId="0A50FE56" w14:textId="77777777" w:rsidTr="006F5A8B">
        <w:trPr>
          <w:trHeight w:val="4575"/>
        </w:trPr>
        <w:tc>
          <w:tcPr>
            <w:tcW w:w="1000" w:type="dxa"/>
            <w:tcBorders>
              <w:top w:val="nil"/>
              <w:left w:val="single" w:sz="4" w:space="0" w:color="auto"/>
              <w:bottom w:val="single" w:sz="4" w:space="0" w:color="auto"/>
              <w:right w:val="single" w:sz="4" w:space="0" w:color="auto"/>
            </w:tcBorders>
            <w:shd w:val="clear" w:color="auto" w:fill="auto"/>
            <w:hideMark/>
          </w:tcPr>
          <w:p w14:paraId="38FDD39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6.7.</w:t>
            </w:r>
          </w:p>
        </w:tc>
        <w:tc>
          <w:tcPr>
            <w:tcW w:w="3451" w:type="dxa"/>
            <w:tcBorders>
              <w:top w:val="nil"/>
              <w:left w:val="nil"/>
              <w:bottom w:val="single" w:sz="4" w:space="0" w:color="auto"/>
              <w:right w:val="single" w:sz="4" w:space="0" w:color="auto"/>
            </w:tcBorders>
            <w:shd w:val="clear" w:color="auto" w:fill="auto"/>
            <w:hideMark/>
          </w:tcPr>
          <w:p w14:paraId="7CAC3E0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07.07.:  Содержание и благоустройство </w:t>
            </w:r>
            <w:proofErr w:type="spellStart"/>
            <w:r w:rsidRPr="006F5A8B">
              <w:rPr>
                <w:rFonts w:ascii="Arial" w:eastAsia="Times New Roman" w:hAnsi="Arial" w:cs="Arial"/>
                <w:sz w:val="24"/>
                <w:szCs w:val="24"/>
                <w:lang w:eastAsia="ru-RU"/>
              </w:rPr>
              <w:t>воинских</w:t>
            </w:r>
            <w:proofErr w:type="gramStart"/>
            <w:r w:rsidRPr="006F5A8B">
              <w:rPr>
                <w:rFonts w:ascii="Arial" w:eastAsia="Times New Roman" w:hAnsi="Arial" w:cs="Arial"/>
                <w:sz w:val="24"/>
                <w:szCs w:val="24"/>
                <w:lang w:eastAsia="ru-RU"/>
              </w:rPr>
              <w:t>,п</w:t>
            </w:r>
            <w:proofErr w:type="gramEnd"/>
            <w:r w:rsidRPr="006F5A8B">
              <w:rPr>
                <w:rFonts w:ascii="Arial" w:eastAsia="Times New Roman" w:hAnsi="Arial" w:cs="Arial"/>
                <w:sz w:val="24"/>
                <w:szCs w:val="24"/>
                <w:lang w:eastAsia="ru-RU"/>
              </w:rPr>
              <w:t>очетных,одиночных</w:t>
            </w:r>
            <w:proofErr w:type="spellEnd"/>
            <w:r w:rsidRPr="006F5A8B">
              <w:rPr>
                <w:rFonts w:ascii="Arial" w:eastAsia="Times New Roman" w:hAnsi="Arial" w:cs="Arial"/>
                <w:sz w:val="24"/>
                <w:szCs w:val="24"/>
                <w:lang w:eastAsia="ru-RU"/>
              </w:rPr>
              <w:t xml:space="preserve"> захоронений в </w:t>
            </w:r>
            <w:proofErr w:type="spellStart"/>
            <w:r w:rsidRPr="006F5A8B">
              <w:rPr>
                <w:rFonts w:ascii="Arial" w:eastAsia="Times New Roman" w:hAnsi="Arial" w:cs="Arial"/>
                <w:sz w:val="24"/>
                <w:szCs w:val="24"/>
                <w:lang w:eastAsia="ru-RU"/>
              </w:rPr>
              <w:t>случаях,если</w:t>
            </w:r>
            <w:proofErr w:type="spellEnd"/>
            <w:r w:rsidRPr="006F5A8B">
              <w:rPr>
                <w:rFonts w:ascii="Arial" w:eastAsia="Times New Roman" w:hAnsi="Arial" w:cs="Arial"/>
                <w:sz w:val="24"/>
                <w:szCs w:val="24"/>
                <w:lang w:eastAsia="ru-RU"/>
              </w:rPr>
              <w:t xml:space="preserve"> погребение осуществлялось за счет средств федерального </w:t>
            </w:r>
            <w:proofErr w:type="spellStart"/>
            <w:r w:rsidRPr="006F5A8B">
              <w:rPr>
                <w:rFonts w:ascii="Arial" w:eastAsia="Times New Roman" w:hAnsi="Arial" w:cs="Arial"/>
                <w:sz w:val="24"/>
                <w:szCs w:val="24"/>
                <w:lang w:eastAsia="ru-RU"/>
              </w:rPr>
              <w:t>бюджета,бюджета</w:t>
            </w:r>
            <w:proofErr w:type="spellEnd"/>
            <w:r w:rsidRPr="006F5A8B">
              <w:rPr>
                <w:rFonts w:ascii="Arial" w:eastAsia="Times New Roman" w:hAnsi="Arial" w:cs="Arial"/>
                <w:sz w:val="24"/>
                <w:szCs w:val="24"/>
                <w:lang w:eastAsia="ru-RU"/>
              </w:rPr>
              <w:t xml:space="preserve"> субъекта Российской Федерации или бюджетов муниципальных образований, а также иных захоронений и памятников, находящихся под охраной </w:t>
            </w:r>
            <w:r w:rsidRPr="006F5A8B">
              <w:rPr>
                <w:rFonts w:ascii="Arial" w:eastAsia="Times New Roman" w:hAnsi="Arial" w:cs="Arial"/>
                <w:sz w:val="24"/>
                <w:szCs w:val="24"/>
                <w:lang w:eastAsia="ru-RU"/>
              </w:rPr>
              <w:lastRenderedPageBreak/>
              <w:t xml:space="preserve">государства </w:t>
            </w:r>
          </w:p>
        </w:tc>
        <w:tc>
          <w:tcPr>
            <w:tcW w:w="1778" w:type="dxa"/>
            <w:tcBorders>
              <w:top w:val="nil"/>
              <w:left w:val="nil"/>
              <w:bottom w:val="single" w:sz="4" w:space="0" w:color="auto"/>
              <w:right w:val="single" w:sz="4" w:space="0" w:color="auto"/>
            </w:tcBorders>
            <w:shd w:val="clear" w:color="auto" w:fill="auto"/>
            <w:noWrap/>
            <w:hideMark/>
          </w:tcPr>
          <w:p w14:paraId="76D5308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6BB42AC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9D9C58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327B663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430C4EC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A36EE2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85A268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7585E2C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2C59302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tcBorders>
              <w:top w:val="nil"/>
              <w:left w:val="nil"/>
              <w:bottom w:val="single" w:sz="4" w:space="0" w:color="auto"/>
              <w:right w:val="single" w:sz="4" w:space="0" w:color="auto"/>
            </w:tcBorders>
            <w:shd w:val="clear" w:color="auto" w:fill="auto"/>
            <w:hideMark/>
          </w:tcPr>
          <w:p w14:paraId="74981B0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Содержание территории кладбищ в соответствии с требованиями действующего законодательства и санитарными нормами и правилами</w:t>
            </w:r>
          </w:p>
        </w:tc>
      </w:tr>
      <w:tr w:rsidR="006F5A8B" w:rsidRPr="006F5A8B" w14:paraId="76EEC3E9" w14:textId="77777777" w:rsidTr="006F5A8B">
        <w:trPr>
          <w:trHeight w:val="3705"/>
        </w:trPr>
        <w:tc>
          <w:tcPr>
            <w:tcW w:w="1000" w:type="dxa"/>
            <w:tcBorders>
              <w:top w:val="nil"/>
              <w:left w:val="single" w:sz="4" w:space="0" w:color="auto"/>
              <w:bottom w:val="single" w:sz="4" w:space="0" w:color="auto"/>
              <w:right w:val="single" w:sz="4" w:space="0" w:color="auto"/>
            </w:tcBorders>
            <w:shd w:val="clear" w:color="auto" w:fill="auto"/>
            <w:hideMark/>
          </w:tcPr>
          <w:p w14:paraId="6039DE3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6.8.</w:t>
            </w:r>
          </w:p>
        </w:tc>
        <w:tc>
          <w:tcPr>
            <w:tcW w:w="3451" w:type="dxa"/>
            <w:tcBorders>
              <w:top w:val="nil"/>
              <w:left w:val="nil"/>
              <w:bottom w:val="single" w:sz="4" w:space="0" w:color="auto"/>
              <w:right w:val="single" w:sz="4" w:space="0" w:color="auto"/>
            </w:tcBorders>
            <w:shd w:val="clear" w:color="auto" w:fill="auto"/>
            <w:hideMark/>
          </w:tcPr>
          <w:p w14:paraId="270ECDE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07.08.:  Содержание и благоустройство могил и надгробий Героев Советского Союза, Героев Российской Федерации или полных кавалеров ордена Славы при </w:t>
            </w:r>
            <w:r w:rsidRPr="006F5A8B">
              <w:rPr>
                <w:rFonts w:ascii="Arial" w:eastAsia="Times New Roman" w:hAnsi="Arial" w:cs="Arial"/>
                <w:sz w:val="24"/>
                <w:szCs w:val="24"/>
                <w:lang w:eastAsia="ru-RU"/>
              </w:rPr>
              <w:lastRenderedPageBreak/>
              <w:t xml:space="preserve">отсутствии близких родственников, если таковые могилы и надгробия имеются на территории кладбищ </w:t>
            </w:r>
          </w:p>
        </w:tc>
        <w:tc>
          <w:tcPr>
            <w:tcW w:w="1778" w:type="dxa"/>
            <w:tcBorders>
              <w:top w:val="nil"/>
              <w:left w:val="nil"/>
              <w:bottom w:val="single" w:sz="4" w:space="0" w:color="auto"/>
              <w:right w:val="single" w:sz="4" w:space="0" w:color="auto"/>
            </w:tcBorders>
            <w:shd w:val="clear" w:color="auto" w:fill="auto"/>
            <w:noWrap/>
            <w:hideMark/>
          </w:tcPr>
          <w:p w14:paraId="7DFEF72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395C8F4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EF05C4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5611A57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7E06194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B0592F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FE3C81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5080540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6246E6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tcBorders>
              <w:top w:val="nil"/>
              <w:left w:val="nil"/>
              <w:bottom w:val="single" w:sz="4" w:space="0" w:color="auto"/>
              <w:right w:val="single" w:sz="4" w:space="0" w:color="auto"/>
            </w:tcBorders>
            <w:shd w:val="clear" w:color="auto" w:fill="auto"/>
            <w:hideMark/>
          </w:tcPr>
          <w:p w14:paraId="1EAD3C4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Содержание территории кладбищ в соответствии с требованиями действующего законодательства и санитарными нормами </w:t>
            </w:r>
            <w:r w:rsidRPr="006F5A8B">
              <w:rPr>
                <w:rFonts w:ascii="Arial" w:eastAsia="Times New Roman" w:hAnsi="Arial" w:cs="Arial"/>
                <w:sz w:val="24"/>
                <w:szCs w:val="24"/>
                <w:lang w:eastAsia="ru-RU"/>
              </w:rPr>
              <w:lastRenderedPageBreak/>
              <w:t>и правилами</w:t>
            </w:r>
          </w:p>
        </w:tc>
      </w:tr>
      <w:tr w:rsidR="006F5A8B" w:rsidRPr="006F5A8B" w14:paraId="6E9B1DA7" w14:textId="77777777" w:rsidTr="006F5A8B">
        <w:trPr>
          <w:trHeight w:val="1935"/>
        </w:trPr>
        <w:tc>
          <w:tcPr>
            <w:tcW w:w="1000" w:type="dxa"/>
            <w:tcBorders>
              <w:top w:val="nil"/>
              <w:left w:val="single" w:sz="4" w:space="0" w:color="auto"/>
              <w:bottom w:val="single" w:sz="4" w:space="0" w:color="auto"/>
              <w:right w:val="single" w:sz="4" w:space="0" w:color="auto"/>
            </w:tcBorders>
            <w:shd w:val="clear" w:color="auto" w:fill="auto"/>
            <w:hideMark/>
          </w:tcPr>
          <w:p w14:paraId="40DECA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6.9.</w:t>
            </w:r>
          </w:p>
        </w:tc>
        <w:tc>
          <w:tcPr>
            <w:tcW w:w="3451" w:type="dxa"/>
            <w:tcBorders>
              <w:top w:val="nil"/>
              <w:left w:val="nil"/>
              <w:bottom w:val="single" w:sz="4" w:space="0" w:color="auto"/>
              <w:right w:val="single" w:sz="4" w:space="0" w:color="auto"/>
            </w:tcBorders>
            <w:shd w:val="clear" w:color="auto" w:fill="auto"/>
            <w:hideMark/>
          </w:tcPr>
          <w:p w14:paraId="3E0A04A2" w14:textId="77777777" w:rsidR="006F5A8B" w:rsidRPr="006F5A8B" w:rsidRDefault="006F5A8B" w:rsidP="006F5A8B">
            <w:pPr>
              <w:spacing w:after="24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07.09.:  Проведение инвентаризации мест захоронений</w:t>
            </w:r>
          </w:p>
        </w:tc>
        <w:tc>
          <w:tcPr>
            <w:tcW w:w="1778" w:type="dxa"/>
            <w:tcBorders>
              <w:top w:val="nil"/>
              <w:left w:val="nil"/>
              <w:bottom w:val="single" w:sz="4" w:space="0" w:color="auto"/>
              <w:right w:val="single" w:sz="4" w:space="0" w:color="auto"/>
            </w:tcBorders>
            <w:shd w:val="clear" w:color="auto" w:fill="auto"/>
            <w:noWrap/>
            <w:hideMark/>
          </w:tcPr>
          <w:p w14:paraId="216086A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F1B942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00F9F4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11 650,00000</w:t>
            </w:r>
          </w:p>
        </w:tc>
        <w:tc>
          <w:tcPr>
            <w:tcW w:w="2800" w:type="dxa"/>
            <w:tcBorders>
              <w:top w:val="nil"/>
              <w:left w:val="nil"/>
              <w:bottom w:val="single" w:sz="4" w:space="0" w:color="auto"/>
              <w:right w:val="single" w:sz="4" w:space="0" w:color="auto"/>
            </w:tcBorders>
            <w:shd w:val="clear" w:color="auto" w:fill="auto"/>
            <w:noWrap/>
            <w:hideMark/>
          </w:tcPr>
          <w:p w14:paraId="625ED52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2 330,00000</w:t>
            </w:r>
          </w:p>
        </w:tc>
        <w:tc>
          <w:tcPr>
            <w:tcW w:w="2620" w:type="dxa"/>
            <w:tcBorders>
              <w:top w:val="nil"/>
              <w:left w:val="nil"/>
              <w:bottom w:val="single" w:sz="4" w:space="0" w:color="auto"/>
              <w:right w:val="single" w:sz="4" w:space="0" w:color="auto"/>
            </w:tcBorders>
            <w:shd w:val="clear" w:color="auto" w:fill="auto"/>
            <w:noWrap/>
            <w:hideMark/>
          </w:tcPr>
          <w:p w14:paraId="6B23983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2 330,00000</w:t>
            </w:r>
          </w:p>
        </w:tc>
        <w:tc>
          <w:tcPr>
            <w:tcW w:w="2680" w:type="dxa"/>
            <w:tcBorders>
              <w:top w:val="nil"/>
              <w:left w:val="nil"/>
              <w:bottom w:val="single" w:sz="4" w:space="0" w:color="auto"/>
              <w:right w:val="single" w:sz="4" w:space="0" w:color="auto"/>
            </w:tcBorders>
            <w:shd w:val="clear" w:color="auto" w:fill="auto"/>
            <w:noWrap/>
            <w:hideMark/>
          </w:tcPr>
          <w:p w14:paraId="4F92B95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2 330,00000</w:t>
            </w:r>
          </w:p>
        </w:tc>
        <w:tc>
          <w:tcPr>
            <w:tcW w:w="2480" w:type="dxa"/>
            <w:tcBorders>
              <w:top w:val="nil"/>
              <w:left w:val="nil"/>
              <w:bottom w:val="single" w:sz="4" w:space="0" w:color="auto"/>
              <w:right w:val="single" w:sz="4" w:space="0" w:color="auto"/>
            </w:tcBorders>
            <w:shd w:val="clear" w:color="auto" w:fill="auto"/>
            <w:noWrap/>
            <w:hideMark/>
          </w:tcPr>
          <w:p w14:paraId="4ADE00B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2 330,00000</w:t>
            </w:r>
          </w:p>
        </w:tc>
        <w:tc>
          <w:tcPr>
            <w:tcW w:w="2194" w:type="dxa"/>
            <w:tcBorders>
              <w:top w:val="nil"/>
              <w:left w:val="nil"/>
              <w:bottom w:val="single" w:sz="4" w:space="0" w:color="auto"/>
              <w:right w:val="single" w:sz="4" w:space="0" w:color="auto"/>
            </w:tcBorders>
            <w:shd w:val="clear" w:color="auto" w:fill="auto"/>
            <w:noWrap/>
            <w:hideMark/>
          </w:tcPr>
          <w:p w14:paraId="41CE8E2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2 330,00000</w:t>
            </w:r>
          </w:p>
        </w:tc>
        <w:tc>
          <w:tcPr>
            <w:tcW w:w="2179" w:type="dxa"/>
            <w:tcBorders>
              <w:top w:val="nil"/>
              <w:left w:val="nil"/>
              <w:bottom w:val="single" w:sz="4" w:space="0" w:color="auto"/>
              <w:right w:val="single" w:sz="4" w:space="0" w:color="auto"/>
            </w:tcBorders>
            <w:shd w:val="clear" w:color="auto" w:fill="auto"/>
            <w:hideMark/>
          </w:tcPr>
          <w:p w14:paraId="2C312D7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развития потребительского рынка и услуг</w:t>
            </w:r>
          </w:p>
        </w:tc>
        <w:tc>
          <w:tcPr>
            <w:tcW w:w="2567" w:type="dxa"/>
            <w:tcBorders>
              <w:top w:val="nil"/>
              <w:left w:val="nil"/>
              <w:bottom w:val="single" w:sz="4" w:space="0" w:color="auto"/>
              <w:right w:val="single" w:sz="4" w:space="0" w:color="auto"/>
            </w:tcBorders>
            <w:shd w:val="clear" w:color="auto" w:fill="auto"/>
            <w:hideMark/>
          </w:tcPr>
          <w:p w14:paraId="75A8FA6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Содержание территории кладбищ в соответствии с требованиями действующего законодательства и санитарными нормами и правилами</w:t>
            </w:r>
          </w:p>
        </w:tc>
      </w:tr>
      <w:tr w:rsidR="006F5A8B" w:rsidRPr="006F5A8B" w14:paraId="73DCD999" w14:textId="77777777" w:rsidTr="006F5A8B">
        <w:trPr>
          <w:trHeight w:val="375"/>
        </w:trPr>
        <w:tc>
          <w:tcPr>
            <w:tcW w:w="622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FCD809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Итого по подпрограмме</w:t>
            </w:r>
          </w:p>
        </w:tc>
        <w:tc>
          <w:tcPr>
            <w:tcW w:w="1939" w:type="dxa"/>
            <w:tcBorders>
              <w:top w:val="nil"/>
              <w:left w:val="nil"/>
              <w:bottom w:val="single" w:sz="4" w:space="0" w:color="auto"/>
              <w:right w:val="single" w:sz="4" w:space="0" w:color="auto"/>
            </w:tcBorders>
            <w:shd w:val="clear" w:color="auto" w:fill="auto"/>
            <w:hideMark/>
          </w:tcPr>
          <w:p w14:paraId="19CACA2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13B9A42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1 473 185,56000</w:t>
            </w:r>
          </w:p>
        </w:tc>
        <w:tc>
          <w:tcPr>
            <w:tcW w:w="2800" w:type="dxa"/>
            <w:tcBorders>
              <w:top w:val="nil"/>
              <w:left w:val="nil"/>
              <w:bottom w:val="single" w:sz="4" w:space="0" w:color="auto"/>
              <w:right w:val="single" w:sz="4" w:space="0" w:color="auto"/>
            </w:tcBorders>
            <w:shd w:val="clear" w:color="auto" w:fill="auto"/>
            <w:noWrap/>
            <w:hideMark/>
          </w:tcPr>
          <w:p w14:paraId="53DAC37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333 571,68400</w:t>
            </w:r>
          </w:p>
        </w:tc>
        <w:tc>
          <w:tcPr>
            <w:tcW w:w="2620" w:type="dxa"/>
            <w:tcBorders>
              <w:top w:val="nil"/>
              <w:left w:val="nil"/>
              <w:bottom w:val="single" w:sz="4" w:space="0" w:color="auto"/>
              <w:right w:val="single" w:sz="4" w:space="0" w:color="auto"/>
            </w:tcBorders>
            <w:shd w:val="clear" w:color="auto" w:fill="auto"/>
            <w:noWrap/>
            <w:hideMark/>
          </w:tcPr>
          <w:p w14:paraId="0A8A2DB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328 316,00400</w:t>
            </w:r>
          </w:p>
        </w:tc>
        <w:tc>
          <w:tcPr>
            <w:tcW w:w="2680" w:type="dxa"/>
            <w:tcBorders>
              <w:top w:val="nil"/>
              <w:left w:val="nil"/>
              <w:bottom w:val="single" w:sz="4" w:space="0" w:color="auto"/>
              <w:right w:val="single" w:sz="4" w:space="0" w:color="auto"/>
            </w:tcBorders>
            <w:shd w:val="clear" w:color="auto" w:fill="auto"/>
            <w:noWrap/>
            <w:hideMark/>
          </w:tcPr>
          <w:p w14:paraId="720770E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274 838,62400</w:t>
            </w:r>
          </w:p>
        </w:tc>
        <w:tc>
          <w:tcPr>
            <w:tcW w:w="2480" w:type="dxa"/>
            <w:tcBorders>
              <w:top w:val="nil"/>
              <w:left w:val="nil"/>
              <w:bottom w:val="single" w:sz="4" w:space="0" w:color="auto"/>
              <w:right w:val="single" w:sz="4" w:space="0" w:color="auto"/>
            </w:tcBorders>
            <w:shd w:val="clear" w:color="auto" w:fill="auto"/>
            <w:noWrap/>
            <w:hideMark/>
          </w:tcPr>
          <w:p w14:paraId="2283686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268 229,62400</w:t>
            </w:r>
          </w:p>
        </w:tc>
        <w:tc>
          <w:tcPr>
            <w:tcW w:w="2194" w:type="dxa"/>
            <w:tcBorders>
              <w:top w:val="nil"/>
              <w:left w:val="nil"/>
              <w:bottom w:val="single" w:sz="4" w:space="0" w:color="auto"/>
              <w:right w:val="single" w:sz="4" w:space="0" w:color="auto"/>
            </w:tcBorders>
            <w:shd w:val="clear" w:color="auto" w:fill="auto"/>
            <w:noWrap/>
            <w:hideMark/>
          </w:tcPr>
          <w:p w14:paraId="2649BF8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268 229,62400</w:t>
            </w:r>
          </w:p>
        </w:tc>
        <w:tc>
          <w:tcPr>
            <w:tcW w:w="2179" w:type="dxa"/>
            <w:tcBorders>
              <w:top w:val="nil"/>
              <w:left w:val="nil"/>
              <w:bottom w:val="single" w:sz="4" w:space="0" w:color="auto"/>
              <w:right w:val="single" w:sz="4" w:space="0" w:color="auto"/>
            </w:tcBorders>
            <w:shd w:val="clear" w:color="auto" w:fill="auto"/>
            <w:hideMark/>
          </w:tcPr>
          <w:p w14:paraId="7645F5D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74F4F16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4AE78257" w14:textId="77777777" w:rsidTr="006F5A8B">
        <w:trPr>
          <w:trHeight w:val="945"/>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7A94A7C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000000" w:fill="FFFFFF"/>
            <w:hideMark/>
          </w:tcPr>
          <w:p w14:paraId="33F6995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Средства федерального бюджета </w:t>
            </w:r>
          </w:p>
        </w:tc>
        <w:tc>
          <w:tcPr>
            <w:tcW w:w="2880" w:type="dxa"/>
            <w:tcBorders>
              <w:top w:val="nil"/>
              <w:left w:val="nil"/>
              <w:bottom w:val="single" w:sz="4" w:space="0" w:color="auto"/>
              <w:right w:val="single" w:sz="4" w:space="0" w:color="auto"/>
            </w:tcBorders>
            <w:shd w:val="clear" w:color="auto" w:fill="auto"/>
            <w:noWrap/>
            <w:hideMark/>
          </w:tcPr>
          <w:p w14:paraId="1664D90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4 671,18000</w:t>
            </w:r>
          </w:p>
        </w:tc>
        <w:tc>
          <w:tcPr>
            <w:tcW w:w="2800" w:type="dxa"/>
            <w:tcBorders>
              <w:top w:val="nil"/>
              <w:left w:val="nil"/>
              <w:bottom w:val="single" w:sz="4" w:space="0" w:color="auto"/>
              <w:right w:val="single" w:sz="4" w:space="0" w:color="auto"/>
            </w:tcBorders>
            <w:shd w:val="clear" w:color="auto" w:fill="auto"/>
            <w:noWrap/>
            <w:hideMark/>
          </w:tcPr>
          <w:p w14:paraId="35E5924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2 512,37000</w:t>
            </w:r>
          </w:p>
        </w:tc>
        <w:tc>
          <w:tcPr>
            <w:tcW w:w="2620" w:type="dxa"/>
            <w:tcBorders>
              <w:top w:val="nil"/>
              <w:left w:val="nil"/>
              <w:bottom w:val="single" w:sz="4" w:space="0" w:color="auto"/>
              <w:right w:val="single" w:sz="4" w:space="0" w:color="auto"/>
            </w:tcBorders>
            <w:shd w:val="clear" w:color="auto" w:fill="auto"/>
            <w:noWrap/>
            <w:hideMark/>
          </w:tcPr>
          <w:p w14:paraId="432A110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2 158,81000</w:t>
            </w:r>
          </w:p>
        </w:tc>
        <w:tc>
          <w:tcPr>
            <w:tcW w:w="2680" w:type="dxa"/>
            <w:tcBorders>
              <w:top w:val="nil"/>
              <w:left w:val="nil"/>
              <w:bottom w:val="single" w:sz="4" w:space="0" w:color="auto"/>
              <w:right w:val="single" w:sz="4" w:space="0" w:color="auto"/>
            </w:tcBorders>
            <w:shd w:val="clear" w:color="auto" w:fill="auto"/>
            <w:noWrap/>
            <w:hideMark/>
          </w:tcPr>
          <w:p w14:paraId="3FDCF65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AE3408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B3005A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1C5522B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0920D06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10933F51" w14:textId="77777777" w:rsidTr="006F5A8B">
        <w:trPr>
          <w:trHeight w:val="945"/>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2E8020AB"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04720A8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2880" w:type="dxa"/>
            <w:tcBorders>
              <w:top w:val="nil"/>
              <w:left w:val="nil"/>
              <w:bottom w:val="single" w:sz="4" w:space="0" w:color="auto"/>
              <w:right w:val="single" w:sz="4" w:space="0" w:color="auto"/>
            </w:tcBorders>
            <w:shd w:val="clear" w:color="auto" w:fill="auto"/>
            <w:noWrap/>
            <w:hideMark/>
          </w:tcPr>
          <w:p w14:paraId="260A9EA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83 828,65000</w:t>
            </w:r>
          </w:p>
        </w:tc>
        <w:tc>
          <w:tcPr>
            <w:tcW w:w="2800" w:type="dxa"/>
            <w:tcBorders>
              <w:top w:val="nil"/>
              <w:left w:val="nil"/>
              <w:bottom w:val="single" w:sz="4" w:space="0" w:color="auto"/>
              <w:right w:val="single" w:sz="4" w:space="0" w:color="auto"/>
            </w:tcBorders>
            <w:shd w:val="clear" w:color="auto" w:fill="auto"/>
            <w:noWrap/>
            <w:hideMark/>
          </w:tcPr>
          <w:p w14:paraId="0076578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40 041,24000</w:t>
            </w:r>
          </w:p>
        </w:tc>
        <w:tc>
          <w:tcPr>
            <w:tcW w:w="2620" w:type="dxa"/>
            <w:tcBorders>
              <w:top w:val="nil"/>
              <w:left w:val="nil"/>
              <w:bottom w:val="single" w:sz="4" w:space="0" w:color="auto"/>
              <w:right w:val="single" w:sz="4" w:space="0" w:color="auto"/>
            </w:tcBorders>
            <w:shd w:val="clear" w:color="auto" w:fill="auto"/>
            <w:noWrap/>
            <w:hideMark/>
          </w:tcPr>
          <w:p w14:paraId="570963A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37 178,41000</w:t>
            </w:r>
          </w:p>
        </w:tc>
        <w:tc>
          <w:tcPr>
            <w:tcW w:w="2680" w:type="dxa"/>
            <w:tcBorders>
              <w:top w:val="nil"/>
              <w:left w:val="nil"/>
              <w:bottom w:val="single" w:sz="4" w:space="0" w:color="auto"/>
              <w:right w:val="single" w:sz="4" w:space="0" w:color="auto"/>
            </w:tcBorders>
            <w:shd w:val="clear" w:color="auto" w:fill="auto"/>
            <w:noWrap/>
            <w:hideMark/>
          </w:tcPr>
          <w:p w14:paraId="1E402C8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6 609,00000</w:t>
            </w:r>
          </w:p>
        </w:tc>
        <w:tc>
          <w:tcPr>
            <w:tcW w:w="2480" w:type="dxa"/>
            <w:tcBorders>
              <w:top w:val="nil"/>
              <w:left w:val="nil"/>
              <w:bottom w:val="single" w:sz="4" w:space="0" w:color="auto"/>
              <w:right w:val="single" w:sz="4" w:space="0" w:color="auto"/>
            </w:tcBorders>
            <w:shd w:val="clear" w:color="auto" w:fill="auto"/>
            <w:noWrap/>
            <w:hideMark/>
          </w:tcPr>
          <w:p w14:paraId="1EF8DA7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4BE29DA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4FC75BB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2E15ACC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47ECF834" w14:textId="77777777" w:rsidTr="006F5A8B">
        <w:trPr>
          <w:trHeight w:val="990"/>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7BF0D02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606E5E2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51FE7D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1 384 685,73000</w:t>
            </w:r>
          </w:p>
        </w:tc>
        <w:tc>
          <w:tcPr>
            <w:tcW w:w="2800" w:type="dxa"/>
            <w:tcBorders>
              <w:top w:val="nil"/>
              <w:left w:val="nil"/>
              <w:bottom w:val="single" w:sz="4" w:space="0" w:color="auto"/>
              <w:right w:val="single" w:sz="4" w:space="0" w:color="auto"/>
            </w:tcBorders>
            <w:shd w:val="clear" w:color="auto" w:fill="auto"/>
            <w:noWrap/>
            <w:hideMark/>
          </w:tcPr>
          <w:p w14:paraId="340E413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291 018,07400</w:t>
            </w:r>
          </w:p>
        </w:tc>
        <w:tc>
          <w:tcPr>
            <w:tcW w:w="2620" w:type="dxa"/>
            <w:tcBorders>
              <w:top w:val="nil"/>
              <w:left w:val="nil"/>
              <w:bottom w:val="single" w:sz="4" w:space="0" w:color="auto"/>
              <w:right w:val="single" w:sz="4" w:space="0" w:color="auto"/>
            </w:tcBorders>
            <w:shd w:val="clear" w:color="auto" w:fill="auto"/>
            <w:noWrap/>
            <w:hideMark/>
          </w:tcPr>
          <w:p w14:paraId="21E84BC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288 978,78400</w:t>
            </w:r>
          </w:p>
        </w:tc>
        <w:tc>
          <w:tcPr>
            <w:tcW w:w="2680" w:type="dxa"/>
            <w:tcBorders>
              <w:top w:val="nil"/>
              <w:left w:val="nil"/>
              <w:bottom w:val="single" w:sz="4" w:space="0" w:color="auto"/>
              <w:right w:val="single" w:sz="4" w:space="0" w:color="auto"/>
            </w:tcBorders>
            <w:shd w:val="clear" w:color="auto" w:fill="auto"/>
            <w:noWrap/>
            <w:hideMark/>
          </w:tcPr>
          <w:p w14:paraId="67AFA3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268 229,62400</w:t>
            </w:r>
          </w:p>
        </w:tc>
        <w:tc>
          <w:tcPr>
            <w:tcW w:w="2480" w:type="dxa"/>
            <w:tcBorders>
              <w:top w:val="nil"/>
              <w:left w:val="nil"/>
              <w:bottom w:val="single" w:sz="4" w:space="0" w:color="auto"/>
              <w:right w:val="single" w:sz="4" w:space="0" w:color="auto"/>
            </w:tcBorders>
            <w:shd w:val="clear" w:color="auto" w:fill="auto"/>
            <w:noWrap/>
            <w:hideMark/>
          </w:tcPr>
          <w:p w14:paraId="5817A50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268 229,62400</w:t>
            </w:r>
          </w:p>
        </w:tc>
        <w:tc>
          <w:tcPr>
            <w:tcW w:w="2194" w:type="dxa"/>
            <w:tcBorders>
              <w:top w:val="nil"/>
              <w:left w:val="nil"/>
              <w:bottom w:val="single" w:sz="4" w:space="0" w:color="auto"/>
              <w:right w:val="single" w:sz="4" w:space="0" w:color="auto"/>
            </w:tcBorders>
            <w:shd w:val="clear" w:color="auto" w:fill="auto"/>
            <w:noWrap/>
            <w:hideMark/>
          </w:tcPr>
          <w:p w14:paraId="1E23976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268 229,62400</w:t>
            </w:r>
          </w:p>
        </w:tc>
        <w:tc>
          <w:tcPr>
            <w:tcW w:w="2179" w:type="dxa"/>
            <w:tcBorders>
              <w:top w:val="nil"/>
              <w:left w:val="nil"/>
              <w:bottom w:val="single" w:sz="4" w:space="0" w:color="auto"/>
              <w:right w:val="single" w:sz="4" w:space="0" w:color="auto"/>
            </w:tcBorders>
            <w:shd w:val="clear" w:color="auto" w:fill="auto"/>
            <w:hideMark/>
          </w:tcPr>
          <w:p w14:paraId="5674F0C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5F47289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3349D601" w14:textId="77777777" w:rsidTr="006F5A8B">
        <w:trPr>
          <w:trHeight w:val="645"/>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68FACA70"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78352BF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2AE37CB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на объектах которых системы видеонаблюдения интегрируются в систему "Безопасный регион"</w:t>
            </w:r>
          </w:p>
        </w:tc>
        <w:tc>
          <w:tcPr>
            <w:tcW w:w="2179" w:type="dxa"/>
            <w:tcBorders>
              <w:top w:val="nil"/>
              <w:left w:val="nil"/>
              <w:bottom w:val="single" w:sz="4" w:space="0" w:color="auto"/>
              <w:right w:val="single" w:sz="4" w:space="0" w:color="auto"/>
            </w:tcBorders>
            <w:shd w:val="clear" w:color="auto" w:fill="auto"/>
            <w:hideMark/>
          </w:tcPr>
          <w:p w14:paraId="7433585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70D194E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4F76DA8B" w14:textId="77777777" w:rsidTr="006F5A8B">
        <w:trPr>
          <w:trHeight w:val="390"/>
        </w:trPr>
        <w:tc>
          <w:tcPr>
            <w:tcW w:w="285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C2D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Подпрограмма «Обеспечение мероприятий по защите населения и территорий от чрезвычайных ситуаций»</w:t>
            </w:r>
          </w:p>
        </w:tc>
      </w:tr>
      <w:tr w:rsidR="006F5A8B" w:rsidRPr="006F5A8B" w14:paraId="3AEB11D7" w14:textId="77777777" w:rsidTr="006F5A8B">
        <w:trPr>
          <w:trHeight w:val="1560"/>
        </w:trPr>
        <w:tc>
          <w:tcPr>
            <w:tcW w:w="1000" w:type="dxa"/>
            <w:tcBorders>
              <w:top w:val="nil"/>
              <w:left w:val="single" w:sz="4" w:space="0" w:color="auto"/>
              <w:bottom w:val="single" w:sz="4" w:space="0" w:color="auto"/>
              <w:right w:val="single" w:sz="4" w:space="0" w:color="auto"/>
            </w:tcBorders>
            <w:shd w:val="clear" w:color="auto" w:fill="auto"/>
            <w:noWrap/>
            <w:hideMark/>
          </w:tcPr>
          <w:p w14:paraId="1DAAECE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w:t>
            </w:r>
          </w:p>
        </w:tc>
        <w:tc>
          <w:tcPr>
            <w:tcW w:w="3451" w:type="dxa"/>
            <w:tcBorders>
              <w:top w:val="nil"/>
              <w:left w:val="nil"/>
              <w:bottom w:val="single" w:sz="4" w:space="0" w:color="auto"/>
              <w:right w:val="single" w:sz="4" w:space="0" w:color="auto"/>
            </w:tcBorders>
            <w:shd w:val="clear" w:color="auto" w:fill="auto"/>
            <w:hideMark/>
          </w:tcPr>
          <w:p w14:paraId="414FFF3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01: </w:t>
            </w:r>
            <w:r w:rsidRPr="006F5A8B">
              <w:rPr>
                <w:rFonts w:ascii="Arial" w:eastAsia="Times New Roman" w:hAnsi="Arial" w:cs="Arial"/>
                <w:sz w:val="24"/>
                <w:szCs w:val="24"/>
                <w:lang w:eastAsia="ru-RU"/>
              </w:rPr>
              <w:br/>
              <w:t>Развитие и эксплуатация Системы-112 на территории Московской области</w:t>
            </w:r>
          </w:p>
        </w:tc>
        <w:tc>
          <w:tcPr>
            <w:tcW w:w="1778" w:type="dxa"/>
            <w:tcBorders>
              <w:top w:val="nil"/>
              <w:left w:val="nil"/>
              <w:bottom w:val="single" w:sz="4" w:space="0" w:color="auto"/>
              <w:right w:val="single" w:sz="4" w:space="0" w:color="auto"/>
            </w:tcBorders>
            <w:shd w:val="clear" w:color="auto" w:fill="auto"/>
            <w:noWrap/>
            <w:hideMark/>
          </w:tcPr>
          <w:p w14:paraId="34FDAC0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2BD6F5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386564E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содержание МКУ "Центр гражданской защиты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24DCB4E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4215019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06352E7D" w14:textId="77777777" w:rsidTr="006F5A8B">
        <w:trPr>
          <w:trHeight w:val="3435"/>
        </w:trPr>
        <w:tc>
          <w:tcPr>
            <w:tcW w:w="1000" w:type="dxa"/>
            <w:tcBorders>
              <w:top w:val="nil"/>
              <w:left w:val="single" w:sz="4" w:space="0" w:color="auto"/>
              <w:bottom w:val="single" w:sz="4" w:space="0" w:color="auto"/>
              <w:right w:val="single" w:sz="4" w:space="0" w:color="auto"/>
            </w:tcBorders>
            <w:shd w:val="clear" w:color="auto" w:fill="auto"/>
            <w:noWrap/>
            <w:hideMark/>
          </w:tcPr>
          <w:p w14:paraId="671834F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w:t>
            </w:r>
          </w:p>
        </w:tc>
        <w:tc>
          <w:tcPr>
            <w:tcW w:w="3451" w:type="dxa"/>
            <w:tcBorders>
              <w:top w:val="nil"/>
              <w:left w:val="nil"/>
              <w:bottom w:val="single" w:sz="4" w:space="0" w:color="auto"/>
              <w:right w:val="single" w:sz="4" w:space="0" w:color="auto"/>
            </w:tcBorders>
            <w:shd w:val="clear" w:color="auto" w:fill="auto"/>
            <w:hideMark/>
          </w:tcPr>
          <w:p w14:paraId="26B54CC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01.01.:</w:t>
            </w:r>
            <w:r w:rsidRPr="006F5A8B">
              <w:rPr>
                <w:rFonts w:ascii="Arial" w:eastAsia="Times New Roman" w:hAnsi="Arial" w:cs="Arial"/>
                <w:sz w:val="24"/>
                <w:szCs w:val="24"/>
                <w:lang w:eastAsia="ru-RU"/>
              </w:rPr>
              <w:br/>
              <w:t>Совершенствование и развитие системы обеспечения вызова муниципальных экстренных оперативных служб по единому номеру 112.</w:t>
            </w:r>
          </w:p>
        </w:tc>
        <w:tc>
          <w:tcPr>
            <w:tcW w:w="1778" w:type="dxa"/>
            <w:tcBorders>
              <w:top w:val="nil"/>
              <w:left w:val="nil"/>
              <w:bottom w:val="single" w:sz="4" w:space="0" w:color="auto"/>
              <w:right w:val="single" w:sz="4" w:space="0" w:color="auto"/>
            </w:tcBorders>
            <w:shd w:val="clear" w:color="auto" w:fill="auto"/>
            <w:noWrap/>
            <w:hideMark/>
          </w:tcPr>
          <w:p w14:paraId="144F9F6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DA3DB5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22232C3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содержание МКУ "Центр гражданской защиты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3A63307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0A47F95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Уменьшение среднего времени совместного реагирования нескольких экстренных оперативных служб на обращения населения</w:t>
            </w:r>
            <w:r w:rsidRPr="006F5A8B">
              <w:rPr>
                <w:rFonts w:ascii="Arial" w:eastAsia="Times New Roman" w:hAnsi="Arial" w:cs="Arial"/>
                <w:sz w:val="24"/>
                <w:szCs w:val="24"/>
                <w:lang w:eastAsia="ru-RU"/>
              </w:rPr>
              <w:br/>
              <w:t>по единому номеру «112» на территори</w:t>
            </w:r>
            <w:r w:rsidRPr="006F5A8B">
              <w:rPr>
                <w:rFonts w:ascii="Arial" w:eastAsia="Times New Roman" w:hAnsi="Arial" w:cs="Arial"/>
                <w:sz w:val="24"/>
                <w:szCs w:val="24"/>
                <w:lang w:eastAsia="ru-RU"/>
              </w:rPr>
              <w:lastRenderedPageBreak/>
              <w:t xml:space="preserve">и муниципального образования Московской области </w:t>
            </w:r>
          </w:p>
        </w:tc>
      </w:tr>
      <w:tr w:rsidR="006F5A8B" w:rsidRPr="006F5A8B" w14:paraId="1AA5C535" w14:textId="77777777" w:rsidTr="006F5A8B">
        <w:trPr>
          <w:trHeight w:val="1650"/>
        </w:trPr>
        <w:tc>
          <w:tcPr>
            <w:tcW w:w="1000" w:type="dxa"/>
            <w:tcBorders>
              <w:top w:val="nil"/>
              <w:left w:val="single" w:sz="4" w:space="0" w:color="auto"/>
              <w:bottom w:val="single" w:sz="4" w:space="0" w:color="auto"/>
              <w:right w:val="single" w:sz="4" w:space="0" w:color="auto"/>
            </w:tcBorders>
            <w:shd w:val="clear" w:color="auto" w:fill="auto"/>
            <w:noWrap/>
            <w:hideMark/>
          </w:tcPr>
          <w:p w14:paraId="4145278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1.2.</w:t>
            </w:r>
          </w:p>
        </w:tc>
        <w:tc>
          <w:tcPr>
            <w:tcW w:w="3451" w:type="dxa"/>
            <w:tcBorders>
              <w:top w:val="nil"/>
              <w:left w:val="nil"/>
              <w:bottom w:val="single" w:sz="4" w:space="0" w:color="auto"/>
              <w:right w:val="single" w:sz="4" w:space="0" w:color="auto"/>
            </w:tcBorders>
            <w:shd w:val="clear" w:color="auto" w:fill="auto"/>
            <w:hideMark/>
          </w:tcPr>
          <w:p w14:paraId="1509859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01.02.: Содержание и эксплуатация Системы-112, ЕДДС (кроме заработной платы, налогов)</w:t>
            </w:r>
          </w:p>
        </w:tc>
        <w:tc>
          <w:tcPr>
            <w:tcW w:w="1778" w:type="dxa"/>
            <w:tcBorders>
              <w:top w:val="nil"/>
              <w:left w:val="nil"/>
              <w:bottom w:val="single" w:sz="4" w:space="0" w:color="auto"/>
              <w:right w:val="single" w:sz="4" w:space="0" w:color="auto"/>
            </w:tcBorders>
            <w:shd w:val="clear" w:color="auto" w:fill="auto"/>
            <w:noWrap/>
            <w:hideMark/>
          </w:tcPr>
          <w:p w14:paraId="2957944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1FE0432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797C32E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содержание МКУ "Центр гражданской защиты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2CBAF4E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1B5157E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Поддержание в исправном состоянии Системы-112</w:t>
            </w:r>
          </w:p>
        </w:tc>
      </w:tr>
      <w:tr w:rsidR="006F5A8B" w:rsidRPr="006F5A8B" w14:paraId="542D2FC1" w14:textId="77777777" w:rsidTr="006F5A8B">
        <w:trPr>
          <w:trHeight w:val="4335"/>
        </w:trPr>
        <w:tc>
          <w:tcPr>
            <w:tcW w:w="1000" w:type="dxa"/>
            <w:tcBorders>
              <w:top w:val="nil"/>
              <w:left w:val="single" w:sz="4" w:space="0" w:color="auto"/>
              <w:bottom w:val="single" w:sz="4" w:space="0" w:color="auto"/>
              <w:right w:val="single" w:sz="4" w:space="0" w:color="auto"/>
            </w:tcBorders>
            <w:shd w:val="clear" w:color="auto" w:fill="auto"/>
            <w:noWrap/>
            <w:hideMark/>
          </w:tcPr>
          <w:p w14:paraId="648B540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1.3.</w:t>
            </w:r>
          </w:p>
        </w:tc>
        <w:tc>
          <w:tcPr>
            <w:tcW w:w="3451" w:type="dxa"/>
            <w:tcBorders>
              <w:top w:val="nil"/>
              <w:left w:val="nil"/>
              <w:bottom w:val="single" w:sz="4" w:space="0" w:color="auto"/>
              <w:right w:val="single" w:sz="4" w:space="0" w:color="auto"/>
            </w:tcBorders>
            <w:shd w:val="clear" w:color="auto" w:fill="auto"/>
            <w:hideMark/>
          </w:tcPr>
          <w:p w14:paraId="5022645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01.03.: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778" w:type="dxa"/>
            <w:tcBorders>
              <w:top w:val="nil"/>
              <w:left w:val="nil"/>
              <w:bottom w:val="single" w:sz="4" w:space="0" w:color="auto"/>
              <w:right w:val="single" w:sz="4" w:space="0" w:color="auto"/>
            </w:tcBorders>
            <w:shd w:val="clear" w:color="auto" w:fill="auto"/>
            <w:noWrap/>
            <w:hideMark/>
          </w:tcPr>
          <w:p w14:paraId="5270E78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06EF22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4B4D4A7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содержание МКУ "Центр гражданской защиты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6F2D9D5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43F975E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Уменьшение среднего времени совместного реагирования нескольких экстренных оперативных служб на обращения населения</w:t>
            </w:r>
            <w:r w:rsidRPr="006F5A8B">
              <w:rPr>
                <w:rFonts w:ascii="Arial" w:eastAsia="Times New Roman" w:hAnsi="Arial" w:cs="Arial"/>
                <w:sz w:val="24"/>
                <w:szCs w:val="24"/>
                <w:lang w:eastAsia="ru-RU"/>
              </w:rPr>
              <w:br w:type="page"/>
              <w:t xml:space="preserve">по единому номеру «112» на территории муниципального образования Московской области </w:t>
            </w:r>
          </w:p>
        </w:tc>
      </w:tr>
      <w:tr w:rsidR="006F5A8B" w:rsidRPr="006F5A8B" w14:paraId="7BE16B6D" w14:textId="77777777" w:rsidTr="006F5A8B">
        <w:trPr>
          <w:trHeight w:val="1050"/>
        </w:trPr>
        <w:tc>
          <w:tcPr>
            <w:tcW w:w="1000" w:type="dxa"/>
            <w:vMerge w:val="restart"/>
            <w:tcBorders>
              <w:top w:val="nil"/>
              <w:left w:val="single" w:sz="4" w:space="0" w:color="auto"/>
              <w:bottom w:val="single" w:sz="4" w:space="0" w:color="auto"/>
              <w:right w:val="single" w:sz="4" w:space="0" w:color="auto"/>
            </w:tcBorders>
            <w:shd w:val="clear" w:color="auto" w:fill="auto"/>
            <w:hideMark/>
          </w:tcPr>
          <w:p w14:paraId="648DDD3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316CB2F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02: </w:t>
            </w:r>
            <w:r w:rsidRPr="006F5A8B">
              <w:rPr>
                <w:rFonts w:ascii="Arial" w:eastAsia="Times New Roman" w:hAnsi="Arial" w:cs="Arial"/>
                <w:sz w:val="24"/>
                <w:szCs w:val="24"/>
                <w:lang w:eastAsia="ru-RU"/>
              </w:rPr>
              <w:br/>
              <w:t>Создание резервов материальных ресурсов для ликвидации чрезвычайных ситуаций</w:t>
            </w:r>
          </w:p>
        </w:tc>
        <w:tc>
          <w:tcPr>
            <w:tcW w:w="1778" w:type="dxa"/>
            <w:vMerge w:val="restart"/>
            <w:tcBorders>
              <w:top w:val="nil"/>
              <w:left w:val="single" w:sz="4" w:space="0" w:color="auto"/>
              <w:bottom w:val="single" w:sz="4" w:space="0" w:color="auto"/>
              <w:right w:val="single" w:sz="4" w:space="0" w:color="auto"/>
            </w:tcBorders>
            <w:shd w:val="clear" w:color="auto" w:fill="auto"/>
            <w:hideMark/>
          </w:tcPr>
          <w:p w14:paraId="32199C3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1B8AF3E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CBC8DE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4 538,54000</w:t>
            </w:r>
          </w:p>
        </w:tc>
        <w:tc>
          <w:tcPr>
            <w:tcW w:w="2800" w:type="dxa"/>
            <w:tcBorders>
              <w:top w:val="nil"/>
              <w:left w:val="nil"/>
              <w:bottom w:val="single" w:sz="4" w:space="0" w:color="auto"/>
              <w:right w:val="single" w:sz="4" w:space="0" w:color="auto"/>
            </w:tcBorders>
            <w:shd w:val="clear" w:color="auto" w:fill="auto"/>
            <w:noWrap/>
            <w:hideMark/>
          </w:tcPr>
          <w:p w14:paraId="289DE49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620" w:type="dxa"/>
            <w:tcBorders>
              <w:top w:val="nil"/>
              <w:left w:val="nil"/>
              <w:bottom w:val="single" w:sz="4" w:space="0" w:color="auto"/>
              <w:right w:val="single" w:sz="4" w:space="0" w:color="auto"/>
            </w:tcBorders>
            <w:shd w:val="clear" w:color="auto" w:fill="auto"/>
            <w:noWrap/>
            <w:hideMark/>
          </w:tcPr>
          <w:p w14:paraId="4C5640E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680" w:type="dxa"/>
            <w:tcBorders>
              <w:top w:val="nil"/>
              <w:left w:val="nil"/>
              <w:bottom w:val="single" w:sz="4" w:space="0" w:color="auto"/>
              <w:right w:val="single" w:sz="4" w:space="0" w:color="auto"/>
            </w:tcBorders>
            <w:shd w:val="clear" w:color="auto" w:fill="auto"/>
            <w:noWrap/>
            <w:hideMark/>
          </w:tcPr>
          <w:p w14:paraId="2403C60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480" w:type="dxa"/>
            <w:tcBorders>
              <w:top w:val="nil"/>
              <w:left w:val="nil"/>
              <w:bottom w:val="single" w:sz="4" w:space="0" w:color="auto"/>
              <w:right w:val="single" w:sz="4" w:space="0" w:color="auto"/>
            </w:tcBorders>
            <w:shd w:val="clear" w:color="auto" w:fill="auto"/>
            <w:noWrap/>
            <w:hideMark/>
          </w:tcPr>
          <w:p w14:paraId="3FD1405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194" w:type="dxa"/>
            <w:tcBorders>
              <w:top w:val="nil"/>
              <w:left w:val="nil"/>
              <w:bottom w:val="single" w:sz="4" w:space="0" w:color="auto"/>
              <w:right w:val="single" w:sz="4" w:space="0" w:color="auto"/>
            </w:tcBorders>
            <w:shd w:val="clear" w:color="auto" w:fill="auto"/>
            <w:noWrap/>
            <w:hideMark/>
          </w:tcPr>
          <w:p w14:paraId="599EAAE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179" w:type="dxa"/>
            <w:tcBorders>
              <w:top w:val="nil"/>
              <w:left w:val="nil"/>
              <w:bottom w:val="single" w:sz="4" w:space="0" w:color="auto"/>
              <w:right w:val="single" w:sz="4" w:space="0" w:color="auto"/>
            </w:tcBorders>
            <w:shd w:val="clear" w:color="auto" w:fill="auto"/>
            <w:hideMark/>
          </w:tcPr>
          <w:p w14:paraId="370FB44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708365B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3A37A6CE" w14:textId="77777777" w:rsidTr="006F5A8B">
        <w:trPr>
          <w:trHeight w:val="1320"/>
        </w:trPr>
        <w:tc>
          <w:tcPr>
            <w:tcW w:w="1000" w:type="dxa"/>
            <w:vMerge/>
            <w:tcBorders>
              <w:top w:val="nil"/>
              <w:left w:val="single" w:sz="4" w:space="0" w:color="auto"/>
              <w:bottom w:val="single" w:sz="4" w:space="0" w:color="auto"/>
              <w:right w:val="single" w:sz="4" w:space="0" w:color="auto"/>
            </w:tcBorders>
            <w:vAlign w:val="center"/>
            <w:hideMark/>
          </w:tcPr>
          <w:p w14:paraId="11E327E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527F0476"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6DDB158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08D4F29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6C6C81D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на территории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19BF262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Организации на территории Одинцовского городского округа</w:t>
            </w:r>
          </w:p>
        </w:tc>
        <w:tc>
          <w:tcPr>
            <w:tcW w:w="2567" w:type="dxa"/>
            <w:vMerge/>
            <w:tcBorders>
              <w:top w:val="nil"/>
              <w:left w:val="single" w:sz="4" w:space="0" w:color="auto"/>
              <w:bottom w:val="single" w:sz="4" w:space="0" w:color="auto"/>
              <w:right w:val="single" w:sz="4" w:space="0" w:color="auto"/>
            </w:tcBorders>
            <w:vAlign w:val="center"/>
            <w:hideMark/>
          </w:tcPr>
          <w:p w14:paraId="5526527F"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6271E368" w14:textId="77777777" w:rsidTr="006F5A8B">
        <w:trPr>
          <w:trHeight w:val="2190"/>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040710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1E0D9BB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02.01.: </w:t>
            </w:r>
            <w:r w:rsidRPr="006F5A8B">
              <w:rPr>
                <w:rFonts w:ascii="Arial" w:eastAsia="Times New Roman" w:hAnsi="Arial" w:cs="Arial"/>
                <w:sz w:val="24"/>
                <w:szCs w:val="24"/>
                <w:lang w:eastAsia="ru-RU"/>
              </w:rPr>
              <w:br/>
              <w:t xml:space="preserve">Создание, хранение, использование и восполнение резервного фонда для ликвидации чрезвычайных ситуаций муниципального характера </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0B1B497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0DF3F5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F8DBAE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4 538,54000</w:t>
            </w:r>
          </w:p>
        </w:tc>
        <w:tc>
          <w:tcPr>
            <w:tcW w:w="2800" w:type="dxa"/>
            <w:tcBorders>
              <w:top w:val="nil"/>
              <w:left w:val="nil"/>
              <w:bottom w:val="single" w:sz="4" w:space="0" w:color="auto"/>
              <w:right w:val="single" w:sz="4" w:space="0" w:color="auto"/>
            </w:tcBorders>
            <w:shd w:val="clear" w:color="auto" w:fill="auto"/>
            <w:noWrap/>
            <w:hideMark/>
          </w:tcPr>
          <w:p w14:paraId="7B48290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620" w:type="dxa"/>
            <w:tcBorders>
              <w:top w:val="nil"/>
              <w:left w:val="nil"/>
              <w:bottom w:val="single" w:sz="4" w:space="0" w:color="auto"/>
              <w:right w:val="single" w:sz="4" w:space="0" w:color="auto"/>
            </w:tcBorders>
            <w:shd w:val="clear" w:color="auto" w:fill="auto"/>
            <w:noWrap/>
            <w:hideMark/>
          </w:tcPr>
          <w:p w14:paraId="1A59D33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680" w:type="dxa"/>
            <w:tcBorders>
              <w:top w:val="nil"/>
              <w:left w:val="nil"/>
              <w:bottom w:val="single" w:sz="4" w:space="0" w:color="auto"/>
              <w:right w:val="single" w:sz="4" w:space="0" w:color="auto"/>
            </w:tcBorders>
            <w:shd w:val="clear" w:color="auto" w:fill="auto"/>
            <w:noWrap/>
            <w:hideMark/>
          </w:tcPr>
          <w:p w14:paraId="0308ECA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480" w:type="dxa"/>
            <w:tcBorders>
              <w:top w:val="nil"/>
              <w:left w:val="nil"/>
              <w:bottom w:val="single" w:sz="4" w:space="0" w:color="auto"/>
              <w:right w:val="single" w:sz="4" w:space="0" w:color="auto"/>
            </w:tcBorders>
            <w:shd w:val="clear" w:color="auto" w:fill="auto"/>
            <w:noWrap/>
            <w:hideMark/>
          </w:tcPr>
          <w:p w14:paraId="086C80D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194" w:type="dxa"/>
            <w:tcBorders>
              <w:top w:val="nil"/>
              <w:left w:val="nil"/>
              <w:bottom w:val="single" w:sz="4" w:space="0" w:color="auto"/>
              <w:right w:val="single" w:sz="4" w:space="0" w:color="auto"/>
            </w:tcBorders>
            <w:shd w:val="clear" w:color="auto" w:fill="auto"/>
            <w:noWrap/>
            <w:hideMark/>
          </w:tcPr>
          <w:p w14:paraId="45968ED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179" w:type="dxa"/>
            <w:tcBorders>
              <w:top w:val="nil"/>
              <w:left w:val="nil"/>
              <w:bottom w:val="single" w:sz="4" w:space="0" w:color="auto"/>
              <w:right w:val="single" w:sz="4" w:space="0" w:color="auto"/>
            </w:tcBorders>
            <w:shd w:val="clear" w:color="auto" w:fill="auto"/>
            <w:hideMark/>
          </w:tcPr>
          <w:p w14:paraId="3BF2D8C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 организации на территории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6E73904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Обеспечение наличия резервов материальных ресурсов для ликвидации чрезвычайных ситуаций муниципального характера </w:t>
            </w:r>
            <w:r w:rsidRPr="006F5A8B">
              <w:rPr>
                <w:rFonts w:ascii="Arial" w:eastAsia="Times New Roman" w:hAnsi="Arial" w:cs="Arial"/>
                <w:sz w:val="24"/>
                <w:szCs w:val="24"/>
                <w:lang w:eastAsia="ru-RU"/>
              </w:rPr>
              <w:lastRenderedPageBreak/>
              <w:t>на уровне, обеспечивающем выполнение поставленных задач</w:t>
            </w:r>
          </w:p>
        </w:tc>
      </w:tr>
      <w:tr w:rsidR="006F5A8B" w:rsidRPr="006F5A8B" w14:paraId="0C08D21D" w14:textId="77777777" w:rsidTr="006F5A8B">
        <w:trPr>
          <w:trHeight w:val="1395"/>
        </w:trPr>
        <w:tc>
          <w:tcPr>
            <w:tcW w:w="1000" w:type="dxa"/>
            <w:vMerge/>
            <w:tcBorders>
              <w:top w:val="nil"/>
              <w:left w:val="single" w:sz="4" w:space="0" w:color="auto"/>
              <w:bottom w:val="single" w:sz="4" w:space="0" w:color="auto"/>
              <w:right w:val="single" w:sz="4" w:space="0" w:color="auto"/>
            </w:tcBorders>
            <w:vAlign w:val="center"/>
            <w:hideMark/>
          </w:tcPr>
          <w:p w14:paraId="462DE5D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69D874B9"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3002DFC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7950D2A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2CAF25D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на территории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564A9D3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Организации на территории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077E1C1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02A3EDA6" w14:textId="77777777" w:rsidTr="006F5A8B">
        <w:trPr>
          <w:trHeight w:val="3405"/>
        </w:trPr>
        <w:tc>
          <w:tcPr>
            <w:tcW w:w="1000" w:type="dxa"/>
            <w:tcBorders>
              <w:top w:val="nil"/>
              <w:left w:val="single" w:sz="4" w:space="0" w:color="auto"/>
              <w:bottom w:val="single" w:sz="4" w:space="0" w:color="auto"/>
              <w:right w:val="single" w:sz="4" w:space="0" w:color="auto"/>
            </w:tcBorders>
            <w:shd w:val="clear" w:color="auto" w:fill="auto"/>
            <w:noWrap/>
            <w:hideMark/>
          </w:tcPr>
          <w:p w14:paraId="49714CA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2.1.1.</w:t>
            </w:r>
          </w:p>
        </w:tc>
        <w:tc>
          <w:tcPr>
            <w:tcW w:w="3451" w:type="dxa"/>
            <w:tcBorders>
              <w:top w:val="nil"/>
              <w:left w:val="nil"/>
              <w:bottom w:val="single" w:sz="4" w:space="0" w:color="auto"/>
              <w:right w:val="single" w:sz="4" w:space="0" w:color="auto"/>
            </w:tcBorders>
            <w:shd w:val="clear" w:color="auto" w:fill="auto"/>
            <w:hideMark/>
          </w:tcPr>
          <w:p w14:paraId="1A9632E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Закупка материальных сре</w:t>
            </w:r>
            <w:proofErr w:type="gramStart"/>
            <w:r w:rsidRPr="006F5A8B">
              <w:rPr>
                <w:rFonts w:ascii="Arial" w:eastAsia="Times New Roman" w:hAnsi="Arial" w:cs="Arial"/>
                <w:sz w:val="24"/>
                <w:szCs w:val="24"/>
                <w:lang w:eastAsia="ru-RU"/>
              </w:rPr>
              <w:t>дств  дл</w:t>
            </w:r>
            <w:proofErr w:type="gramEnd"/>
            <w:r w:rsidRPr="006F5A8B">
              <w:rPr>
                <w:rFonts w:ascii="Arial" w:eastAsia="Times New Roman" w:hAnsi="Arial" w:cs="Arial"/>
                <w:sz w:val="24"/>
                <w:szCs w:val="24"/>
                <w:lang w:eastAsia="ru-RU"/>
              </w:rPr>
              <w:t xml:space="preserve">я проведения аварийно-спасательных и других неотложных работ (АСДНР), в </w:t>
            </w:r>
            <w:proofErr w:type="spellStart"/>
            <w:r w:rsidRPr="006F5A8B">
              <w:rPr>
                <w:rFonts w:ascii="Arial" w:eastAsia="Times New Roman" w:hAnsi="Arial" w:cs="Arial"/>
                <w:sz w:val="24"/>
                <w:szCs w:val="24"/>
                <w:lang w:eastAsia="ru-RU"/>
              </w:rPr>
              <w:t>т.ч</w:t>
            </w:r>
            <w:proofErr w:type="spellEnd"/>
            <w:r w:rsidRPr="006F5A8B">
              <w:rPr>
                <w:rFonts w:ascii="Arial" w:eastAsia="Times New Roman" w:hAnsi="Arial" w:cs="Arial"/>
                <w:sz w:val="24"/>
                <w:szCs w:val="24"/>
                <w:lang w:eastAsia="ru-RU"/>
              </w:rPr>
              <w:t xml:space="preserve">. для содержания пунктов временного размещения </w:t>
            </w:r>
            <w:r w:rsidRPr="006F5A8B">
              <w:rPr>
                <w:rFonts w:ascii="Arial" w:eastAsia="Times New Roman" w:hAnsi="Arial" w:cs="Arial"/>
                <w:sz w:val="24"/>
                <w:szCs w:val="24"/>
                <w:lang w:eastAsia="ru-RU"/>
              </w:rPr>
              <w:lastRenderedPageBreak/>
              <w:t>пострадавшего населения. Освежение (замена) запасов материальных ресурсов для ликвидации ЧС</w:t>
            </w:r>
          </w:p>
        </w:tc>
        <w:tc>
          <w:tcPr>
            <w:tcW w:w="1778" w:type="dxa"/>
            <w:tcBorders>
              <w:top w:val="nil"/>
              <w:left w:val="nil"/>
              <w:bottom w:val="single" w:sz="4" w:space="0" w:color="auto"/>
              <w:right w:val="single" w:sz="4" w:space="0" w:color="auto"/>
            </w:tcBorders>
            <w:shd w:val="clear" w:color="auto" w:fill="auto"/>
            <w:noWrap/>
            <w:hideMark/>
          </w:tcPr>
          <w:p w14:paraId="0F2C97E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3CCC185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CCD930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4 538,54000</w:t>
            </w:r>
          </w:p>
        </w:tc>
        <w:tc>
          <w:tcPr>
            <w:tcW w:w="2800" w:type="dxa"/>
            <w:tcBorders>
              <w:top w:val="nil"/>
              <w:left w:val="nil"/>
              <w:bottom w:val="single" w:sz="4" w:space="0" w:color="auto"/>
              <w:right w:val="single" w:sz="4" w:space="0" w:color="auto"/>
            </w:tcBorders>
            <w:shd w:val="clear" w:color="auto" w:fill="auto"/>
            <w:noWrap/>
            <w:hideMark/>
          </w:tcPr>
          <w:p w14:paraId="758E1E7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620" w:type="dxa"/>
            <w:tcBorders>
              <w:top w:val="nil"/>
              <w:left w:val="nil"/>
              <w:bottom w:val="single" w:sz="4" w:space="0" w:color="auto"/>
              <w:right w:val="single" w:sz="4" w:space="0" w:color="auto"/>
            </w:tcBorders>
            <w:shd w:val="clear" w:color="auto" w:fill="auto"/>
            <w:noWrap/>
            <w:hideMark/>
          </w:tcPr>
          <w:p w14:paraId="68340B4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680" w:type="dxa"/>
            <w:tcBorders>
              <w:top w:val="nil"/>
              <w:left w:val="nil"/>
              <w:bottom w:val="single" w:sz="4" w:space="0" w:color="auto"/>
              <w:right w:val="single" w:sz="4" w:space="0" w:color="auto"/>
            </w:tcBorders>
            <w:shd w:val="clear" w:color="auto" w:fill="auto"/>
            <w:noWrap/>
            <w:hideMark/>
          </w:tcPr>
          <w:p w14:paraId="2FA2993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480" w:type="dxa"/>
            <w:tcBorders>
              <w:top w:val="nil"/>
              <w:left w:val="nil"/>
              <w:bottom w:val="single" w:sz="4" w:space="0" w:color="auto"/>
              <w:right w:val="single" w:sz="4" w:space="0" w:color="auto"/>
            </w:tcBorders>
            <w:shd w:val="clear" w:color="auto" w:fill="auto"/>
            <w:noWrap/>
            <w:hideMark/>
          </w:tcPr>
          <w:p w14:paraId="0BDC795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194" w:type="dxa"/>
            <w:tcBorders>
              <w:top w:val="nil"/>
              <w:left w:val="nil"/>
              <w:bottom w:val="single" w:sz="4" w:space="0" w:color="auto"/>
              <w:right w:val="single" w:sz="4" w:space="0" w:color="auto"/>
            </w:tcBorders>
            <w:shd w:val="clear" w:color="auto" w:fill="auto"/>
            <w:noWrap/>
            <w:hideMark/>
          </w:tcPr>
          <w:p w14:paraId="2427FEC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907,70800</w:t>
            </w:r>
          </w:p>
        </w:tc>
        <w:tc>
          <w:tcPr>
            <w:tcW w:w="2179" w:type="dxa"/>
            <w:tcBorders>
              <w:top w:val="nil"/>
              <w:left w:val="nil"/>
              <w:bottom w:val="single" w:sz="4" w:space="0" w:color="auto"/>
              <w:right w:val="single" w:sz="4" w:space="0" w:color="auto"/>
            </w:tcBorders>
            <w:shd w:val="clear" w:color="auto" w:fill="auto"/>
            <w:hideMark/>
          </w:tcPr>
          <w:p w14:paraId="2D671CD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67CB706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Обеспечение наличия резервов материальных ресурсов для ликвидации чрезвычайных ситуаций муниципального характера </w:t>
            </w:r>
            <w:r w:rsidRPr="006F5A8B">
              <w:rPr>
                <w:rFonts w:ascii="Arial" w:eastAsia="Times New Roman" w:hAnsi="Arial" w:cs="Arial"/>
                <w:sz w:val="24"/>
                <w:szCs w:val="24"/>
                <w:lang w:eastAsia="ru-RU"/>
              </w:rPr>
              <w:lastRenderedPageBreak/>
              <w:t>на уровне, обеспечивающем выполнение поставленных задач</w:t>
            </w:r>
          </w:p>
        </w:tc>
      </w:tr>
      <w:tr w:rsidR="006F5A8B" w:rsidRPr="006F5A8B" w14:paraId="29CF508C" w14:textId="77777777" w:rsidTr="006F5A8B">
        <w:trPr>
          <w:trHeight w:val="3480"/>
        </w:trPr>
        <w:tc>
          <w:tcPr>
            <w:tcW w:w="1000" w:type="dxa"/>
            <w:tcBorders>
              <w:top w:val="nil"/>
              <w:left w:val="single" w:sz="4" w:space="0" w:color="auto"/>
              <w:bottom w:val="single" w:sz="4" w:space="0" w:color="auto"/>
              <w:right w:val="single" w:sz="4" w:space="0" w:color="auto"/>
            </w:tcBorders>
            <w:shd w:val="clear" w:color="auto" w:fill="auto"/>
            <w:noWrap/>
            <w:hideMark/>
          </w:tcPr>
          <w:p w14:paraId="65E09EB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2.1.2.</w:t>
            </w:r>
          </w:p>
        </w:tc>
        <w:tc>
          <w:tcPr>
            <w:tcW w:w="3451" w:type="dxa"/>
            <w:tcBorders>
              <w:top w:val="nil"/>
              <w:left w:val="nil"/>
              <w:bottom w:val="single" w:sz="4" w:space="0" w:color="auto"/>
              <w:right w:val="single" w:sz="4" w:space="0" w:color="auto"/>
            </w:tcBorders>
            <w:shd w:val="clear" w:color="auto" w:fill="auto"/>
            <w:hideMark/>
          </w:tcPr>
          <w:p w14:paraId="7534DEA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Мониторинг создания резервных фондов и запасов резервов материальных ресурсов для ликвидации ЧС организациями, функционирующими на территории Одинцовского городского округа</w:t>
            </w:r>
          </w:p>
        </w:tc>
        <w:tc>
          <w:tcPr>
            <w:tcW w:w="1778" w:type="dxa"/>
            <w:tcBorders>
              <w:top w:val="nil"/>
              <w:left w:val="nil"/>
              <w:bottom w:val="single" w:sz="4" w:space="0" w:color="auto"/>
              <w:right w:val="single" w:sz="4" w:space="0" w:color="auto"/>
            </w:tcBorders>
            <w:shd w:val="clear" w:color="auto" w:fill="auto"/>
            <w:noWrap/>
            <w:hideMark/>
          </w:tcPr>
          <w:p w14:paraId="084E317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ACC6DA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4F98A90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на территории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2E99D60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Организации на территории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5EB3910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Сбор сведений и представление донесений о наличии резервных фондов и запасов резервов материальных ресурсов для ликвидации ЧС организациями, функционирующим</w:t>
            </w:r>
            <w:r w:rsidRPr="006F5A8B">
              <w:rPr>
                <w:rFonts w:ascii="Arial" w:eastAsia="Times New Roman" w:hAnsi="Arial" w:cs="Arial"/>
                <w:sz w:val="24"/>
                <w:szCs w:val="24"/>
                <w:lang w:eastAsia="ru-RU"/>
              </w:rPr>
              <w:lastRenderedPageBreak/>
              <w:t>и на территории Одинцовского городского округа</w:t>
            </w:r>
          </w:p>
        </w:tc>
      </w:tr>
      <w:tr w:rsidR="006F5A8B" w:rsidRPr="006F5A8B" w14:paraId="1732A9EB" w14:textId="77777777" w:rsidTr="006F5A8B">
        <w:trPr>
          <w:trHeight w:val="3540"/>
        </w:trPr>
        <w:tc>
          <w:tcPr>
            <w:tcW w:w="1000" w:type="dxa"/>
            <w:tcBorders>
              <w:top w:val="nil"/>
              <w:left w:val="single" w:sz="4" w:space="0" w:color="auto"/>
              <w:bottom w:val="single" w:sz="4" w:space="0" w:color="auto"/>
              <w:right w:val="single" w:sz="4" w:space="0" w:color="auto"/>
            </w:tcBorders>
            <w:shd w:val="clear" w:color="auto" w:fill="auto"/>
            <w:noWrap/>
            <w:hideMark/>
          </w:tcPr>
          <w:p w14:paraId="1151DBA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2.1.3.</w:t>
            </w:r>
          </w:p>
        </w:tc>
        <w:tc>
          <w:tcPr>
            <w:tcW w:w="3451" w:type="dxa"/>
            <w:tcBorders>
              <w:top w:val="nil"/>
              <w:left w:val="nil"/>
              <w:bottom w:val="single" w:sz="4" w:space="0" w:color="auto"/>
              <w:right w:val="single" w:sz="4" w:space="0" w:color="auto"/>
            </w:tcBorders>
            <w:shd w:val="clear" w:color="auto" w:fill="auto"/>
            <w:hideMark/>
          </w:tcPr>
          <w:p w14:paraId="0C63A85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Закупка материальных сре</w:t>
            </w:r>
            <w:proofErr w:type="gramStart"/>
            <w:r w:rsidRPr="006F5A8B">
              <w:rPr>
                <w:rFonts w:ascii="Arial" w:eastAsia="Times New Roman" w:hAnsi="Arial" w:cs="Arial"/>
                <w:sz w:val="24"/>
                <w:szCs w:val="24"/>
                <w:lang w:eastAsia="ru-RU"/>
              </w:rPr>
              <w:t>дств дл</w:t>
            </w:r>
            <w:proofErr w:type="gramEnd"/>
            <w:r w:rsidRPr="006F5A8B">
              <w:rPr>
                <w:rFonts w:ascii="Arial" w:eastAsia="Times New Roman" w:hAnsi="Arial" w:cs="Arial"/>
                <w:sz w:val="24"/>
                <w:szCs w:val="24"/>
                <w:lang w:eastAsia="ru-RU"/>
              </w:rPr>
              <w:t>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w:t>
            </w:r>
          </w:p>
        </w:tc>
        <w:tc>
          <w:tcPr>
            <w:tcW w:w="1778" w:type="dxa"/>
            <w:tcBorders>
              <w:top w:val="nil"/>
              <w:left w:val="nil"/>
              <w:bottom w:val="single" w:sz="4" w:space="0" w:color="auto"/>
              <w:right w:val="single" w:sz="4" w:space="0" w:color="auto"/>
            </w:tcBorders>
            <w:shd w:val="clear" w:color="auto" w:fill="auto"/>
            <w:noWrap/>
            <w:hideMark/>
          </w:tcPr>
          <w:p w14:paraId="663E37A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BE9A28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D0E3E3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3674830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ED3FB0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1552716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6D503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04F2A28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B52EF8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67BB4AD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Обеспечение оснащения  оперативной группы Комиссии по предупреждению и ликвидации ЧС и обеспечения пожарной безопасности Одинцовского городског</w:t>
            </w:r>
            <w:r w:rsidRPr="006F5A8B">
              <w:rPr>
                <w:rFonts w:ascii="Arial" w:eastAsia="Times New Roman" w:hAnsi="Arial" w:cs="Arial"/>
                <w:sz w:val="24"/>
                <w:szCs w:val="24"/>
                <w:lang w:eastAsia="ru-RU"/>
              </w:rPr>
              <w:lastRenderedPageBreak/>
              <w:t>о округа позволяет выполнять задачи в зоне ЧС</w:t>
            </w:r>
          </w:p>
        </w:tc>
      </w:tr>
      <w:tr w:rsidR="006F5A8B" w:rsidRPr="006F5A8B" w14:paraId="643B02B4" w14:textId="77777777" w:rsidTr="006F5A8B">
        <w:trPr>
          <w:trHeight w:val="2625"/>
        </w:trPr>
        <w:tc>
          <w:tcPr>
            <w:tcW w:w="1000" w:type="dxa"/>
            <w:tcBorders>
              <w:top w:val="nil"/>
              <w:left w:val="single" w:sz="4" w:space="0" w:color="auto"/>
              <w:bottom w:val="single" w:sz="4" w:space="0" w:color="auto"/>
              <w:right w:val="single" w:sz="4" w:space="0" w:color="auto"/>
            </w:tcBorders>
            <w:shd w:val="clear" w:color="auto" w:fill="auto"/>
            <w:noWrap/>
            <w:hideMark/>
          </w:tcPr>
          <w:p w14:paraId="0DAD5C5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2.2.</w:t>
            </w:r>
          </w:p>
        </w:tc>
        <w:tc>
          <w:tcPr>
            <w:tcW w:w="3451" w:type="dxa"/>
            <w:tcBorders>
              <w:top w:val="nil"/>
              <w:left w:val="nil"/>
              <w:bottom w:val="single" w:sz="4" w:space="0" w:color="auto"/>
              <w:right w:val="single" w:sz="4" w:space="0" w:color="auto"/>
            </w:tcBorders>
            <w:shd w:val="clear" w:color="auto" w:fill="auto"/>
            <w:hideMark/>
          </w:tcPr>
          <w:p w14:paraId="4EBD13E8" w14:textId="77777777" w:rsidR="006F5A8B" w:rsidRPr="006F5A8B" w:rsidRDefault="006F5A8B" w:rsidP="006F5A8B">
            <w:pPr>
              <w:spacing w:after="24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02.02.: </w:t>
            </w:r>
            <w:r w:rsidRPr="006F5A8B">
              <w:rPr>
                <w:rFonts w:ascii="Arial" w:eastAsia="Times New Roman" w:hAnsi="Arial" w:cs="Arial"/>
                <w:sz w:val="24"/>
                <w:szCs w:val="24"/>
                <w:lang w:eastAsia="ru-RU"/>
              </w:rPr>
              <w:br/>
              <w:t xml:space="preserve">Капитальный и текущий ремонт складских помещений и хранилищ для хранения имущества резервного фонда для ликвидации чрезвычайной ситуации </w:t>
            </w:r>
          </w:p>
        </w:tc>
        <w:tc>
          <w:tcPr>
            <w:tcW w:w="1778" w:type="dxa"/>
            <w:tcBorders>
              <w:top w:val="nil"/>
              <w:left w:val="nil"/>
              <w:bottom w:val="single" w:sz="4" w:space="0" w:color="auto"/>
              <w:right w:val="single" w:sz="4" w:space="0" w:color="auto"/>
            </w:tcBorders>
            <w:shd w:val="clear" w:color="auto" w:fill="auto"/>
            <w:noWrap/>
            <w:hideMark/>
          </w:tcPr>
          <w:p w14:paraId="46B186F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2394A4B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87F4C7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66A5E2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04E67E3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19857F5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173FC2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499C8D0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15DB15D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10E2B4B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Капитальный ремонт зданий, сооружений и помещений, текущий ремонт зданий, сооружений и помещений</w:t>
            </w:r>
          </w:p>
        </w:tc>
      </w:tr>
      <w:tr w:rsidR="006F5A8B" w:rsidRPr="006F5A8B" w14:paraId="192DE2C6" w14:textId="77777777" w:rsidTr="006F5A8B">
        <w:trPr>
          <w:trHeight w:val="435"/>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46E39EC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254E83D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03: Реализация мероприятий </w:t>
            </w:r>
            <w:r w:rsidRPr="006F5A8B">
              <w:rPr>
                <w:rFonts w:ascii="Arial" w:eastAsia="Times New Roman" w:hAnsi="Arial" w:cs="Arial"/>
                <w:sz w:val="24"/>
                <w:szCs w:val="24"/>
                <w:lang w:eastAsia="ru-RU"/>
              </w:rPr>
              <w:lastRenderedPageBreak/>
              <w:t>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5024C99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noWrap/>
            <w:hideMark/>
          </w:tcPr>
          <w:p w14:paraId="2E57653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Всего</w:t>
            </w:r>
          </w:p>
        </w:tc>
        <w:tc>
          <w:tcPr>
            <w:tcW w:w="2880" w:type="dxa"/>
            <w:tcBorders>
              <w:top w:val="nil"/>
              <w:left w:val="nil"/>
              <w:bottom w:val="single" w:sz="4" w:space="0" w:color="auto"/>
              <w:right w:val="single" w:sz="4" w:space="0" w:color="auto"/>
            </w:tcBorders>
            <w:shd w:val="clear" w:color="auto" w:fill="auto"/>
            <w:noWrap/>
            <w:hideMark/>
          </w:tcPr>
          <w:p w14:paraId="69D2353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3 823,30000</w:t>
            </w:r>
          </w:p>
        </w:tc>
        <w:tc>
          <w:tcPr>
            <w:tcW w:w="2800" w:type="dxa"/>
            <w:tcBorders>
              <w:top w:val="nil"/>
              <w:left w:val="nil"/>
              <w:bottom w:val="single" w:sz="4" w:space="0" w:color="auto"/>
              <w:right w:val="single" w:sz="4" w:space="0" w:color="auto"/>
            </w:tcBorders>
            <w:shd w:val="clear" w:color="auto" w:fill="auto"/>
            <w:noWrap/>
            <w:hideMark/>
          </w:tcPr>
          <w:p w14:paraId="405030B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620" w:type="dxa"/>
            <w:tcBorders>
              <w:top w:val="nil"/>
              <w:left w:val="nil"/>
              <w:bottom w:val="single" w:sz="4" w:space="0" w:color="auto"/>
              <w:right w:val="single" w:sz="4" w:space="0" w:color="auto"/>
            </w:tcBorders>
            <w:shd w:val="clear" w:color="auto" w:fill="auto"/>
            <w:noWrap/>
            <w:hideMark/>
          </w:tcPr>
          <w:p w14:paraId="5F6A672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680" w:type="dxa"/>
            <w:tcBorders>
              <w:top w:val="nil"/>
              <w:left w:val="nil"/>
              <w:bottom w:val="single" w:sz="4" w:space="0" w:color="auto"/>
              <w:right w:val="single" w:sz="4" w:space="0" w:color="auto"/>
            </w:tcBorders>
            <w:shd w:val="clear" w:color="auto" w:fill="auto"/>
            <w:noWrap/>
            <w:hideMark/>
          </w:tcPr>
          <w:p w14:paraId="1004084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480" w:type="dxa"/>
            <w:tcBorders>
              <w:top w:val="nil"/>
              <w:left w:val="nil"/>
              <w:bottom w:val="single" w:sz="4" w:space="0" w:color="auto"/>
              <w:right w:val="single" w:sz="4" w:space="0" w:color="auto"/>
            </w:tcBorders>
            <w:shd w:val="clear" w:color="auto" w:fill="auto"/>
            <w:noWrap/>
            <w:hideMark/>
          </w:tcPr>
          <w:p w14:paraId="05BD6B3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194" w:type="dxa"/>
            <w:tcBorders>
              <w:top w:val="nil"/>
              <w:left w:val="nil"/>
              <w:bottom w:val="single" w:sz="4" w:space="0" w:color="auto"/>
              <w:right w:val="single" w:sz="4" w:space="0" w:color="auto"/>
            </w:tcBorders>
            <w:shd w:val="clear" w:color="auto" w:fill="auto"/>
            <w:noWrap/>
            <w:hideMark/>
          </w:tcPr>
          <w:p w14:paraId="4EC739B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179" w:type="dxa"/>
            <w:tcBorders>
              <w:top w:val="nil"/>
              <w:left w:val="nil"/>
              <w:bottom w:val="single" w:sz="4" w:space="0" w:color="auto"/>
              <w:right w:val="single" w:sz="4" w:space="0" w:color="auto"/>
            </w:tcBorders>
            <w:shd w:val="clear" w:color="auto" w:fill="auto"/>
            <w:hideMark/>
          </w:tcPr>
          <w:p w14:paraId="4BFE947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0092C21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7D53EDA1" w14:textId="77777777" w:rsidTr="006F5A8B">
        <w:trPr>
          <w:trHeight w:val="1005"/>
        </w:trPr>
        <w:tc>
          <w:tcPr>
            <w:tcW w:w="1000" w:type="dxa"/>
            <w:vMerge/>
            <w:tcBorders>
              <w:top w:val="nil"/>
              <w:left w:val="single" w:sz="4" w:space="0" w:color="auto"/>
              <w:bottom w:val="single" w:sz="4" w:space="0" w:color="auto"/>
              <w:right w:val="single" w:sz="4" w:space="0" w:color="auto"/>
            </w:tcBorders>
            <w:vAlign w:val="center"/>
            <w:hideMark/>
          </w:tcPr>
          <w:p w14:paraId="106192A9"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0A441C60"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720148D4"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3653ED2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w:t>
            </w:r>
            <w:r w:rsidRPr="006F5A8B">
              <w:rPr>
                <w:rFonts w:ascii="Arial" w:eastAsia="Times New Roman" w:hAnsi="Arial" w:cs="Arial"/>
                <w:sz w:val="24"/>
                <w:szCs w:val="24"/>
                <w:lang w:eastAsia="ru-RU"/>
              </w:rPr>
              <w:lastRenderedPageBreak/>
              <w:t>а Московской области</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4CBEDF0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В пределах средств, предусмотренных на подготовку должностных лиц на базе УМЦ ГКУ «Специальный центр «Звенигород»</w:t>
            </w:r>
          </w:p>
        </w:tc>
        <w:tc>
          <w:tcPr>
            <w:tcW w:w="2179" w:type="dxa"/>
            <w:tcBorders>
              <w:top w:val="nil"/>
              <w:left w:val="nil"/>
              <w:bottom w:val="single" w:sz="4" w:space="0" w:color="auto"/>
              <w:right w:val="single" w:sz="4" w:space="0" w:color="auto"/>
            </w:tcBorders>
            <w:shd w:val="clear" w:color="auto" w:fill="auto"/>
            <w:hideMark/>
          </w:tcPr>
          <w:p w14:paraId="517F80F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ГКУ МО "Специальный </w:t>
            </w:r>
            <w:r w:rsidRPr="006F5A8B">
              <w:rPr>
                <w:rFonts w:ascii="Arial" w:eastAsia="Times New Roman" w:hAnsi="Arial" w:cs="Arial"/>
                <w:sz w:val="24"/>
                <w:szCs w:val="24"/>
                <w:lang w:eastAsia="ru-RU"/>
              </w:rPr>
              <w:lastRenderedPageBreak/>
              <w:t>центр "Звенигород"</w:t>
            </w:r>
          </w:p>
        </w:tc>
        <w:tc>
          <w:tcPr>
            <w:tcW w:w="2567" w:type="dxa"/>
            <w:tcBorders>
              <w:top w:val="nil"/>
              <w:left w:val="nil"/>
              <w:bottom w:val="single" w:sz="4" w:space="0" w:color="auto"/>
              <w:right w:val="single" w:sz="4" w:space="0" w:color="auto"/>
            </w:tcBorders>
            <w:shd w:val="clear" w:color="auto" w:fill="auto"/>
            <w:hideMark/>
          </w:tcPr>
          <w:p w14:paraId="238340A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 </w:t>
            </w:r>
          </w:p>
        </w:tc>
      </w:tr>
      <w:tr w:rsidR="006F5A8B" w:rsidRPr="006F5A8B" w14:paraId="2D80C557" w14:textId="77777777" w:rsidTr="006F5A8B">
        <w:trPr>
          <w:trHeight w:val="1995"/>
        </w:trPr>
        <w:tc>
          <w:tcPr>
            <w:tcW w:w="1000" w:type="dxa"/>
            <w:vMerge/>
            <w:tcBorders>
              <w:top w:val="nil"/>
              <w:left w:val="single" w:sz="4" w:space="0" w:color="auto"/>
              <w:bottom w:val="single" w:sz="4" w:space="0" w:color="auto"/>
              <w:right w:val="single" w:sz="4" w:space="0" w:color="auto"/>
            </w:tcBorders>
            <w:vAlign w:val="center"/>
            <w:hideMark/>
          </w:tcPr>
          <w:p w14:paraId="17D024B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271D3143"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25F7945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2602552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28A601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3 823,30000</w:t>
            </w:r>
          </w:p>
        </w:tc>
        <w:tc>
          <w:tcPr>
            <w:tcW w:w="2800" w:type="dxa"/>
            <w:tcBorders>
              <w:top w:val="nil"/>
              <w:left w:val="nil"/>
              <w:bottom w:val="single" w:sz="4" w:space="0" w:color="auto"/>
              <w:right w:val="single" w:sz="4" w:space="0" w:color="auto"/>
            </w:tcBorders>
            <w:shd w:val="clear" w:color="auto" w:fill="auto"/>
            <w:noWrap/>
            <w:hideMark/>
          </w:tcPr>
          <w:p w14:paraId="5195036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620" w:type="dxa"/>
            <w:tcBorders>
              <w:top w:val="nil"/>
              <w:left w:val="nil"/>
              <w:bottom w:val="single" w:sz="4" w:space="0" w:color="auto"/>
              <w:right w:val="single" w:sz="4" w:space="0" w:color="auto"/>
            </w:tcBorders>
            <w:shd w:val="clear" w:color="auto" w:fill="auto"/>
            <w:noWrap/>
            <w:hideMark/>
          </w:tcPr>
          <w:p w14:paraId="5CB1923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680" w:type="dxa"/>
            <w:tcBorders>
              <w:top w:val="nil"/>
              <w:left w:val="nil"/>
              <w:bottom w:val="single" w:sz="4" w:space="0" w:color="auto"/>
              <w:right w:val="single" w:sz="4" w:space="0" w:color="auto"/>
            </w:tcBorders>
            <w:shd w:val="clear" w:color="auto" w:fill="auto"/>
            <w:noWrap/>
            <w:hideMark/>
          </w:tcPr>
          <w:p w14:paraId="2342259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480" w:type="dxa"/>
            <w:tcBorders>
              <w:top w:val="nil"/>
              <w:left w:val="nil"/>
              <w:bottom w:val="single" w:sz="4" w:space="0" w:color="auto"/>
              <w:right w:val="single" w:sz="4" w:space="0" w:color="auto"/>
            </w:tcBorders>
            <w:shd w:val="clear" w:color="auto" w:fill="auto"/>
            <w:noWrap/>
            <w:hideMark/>
          </w:tcPr>
          <w:p w14:paraId="3BA9BA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194" w:type="dxa"/>
            <w:tcBorders>
              <w:top w:val="nil"/>
              <w:left w:val="nil"/>
              <w:bottom w:val="single" w:sz="4" w:space="0" w:color="auto"/>
              <w:right w:val="single" w:sz="4" w:space="0" w:color="auto"/>
            </w:tcBorders>
            <w:shd w:val="clear" w:color="auto" w:fill="auto"/>
            <w:noWrap/>
            <w:hideMark/>
          </w:tcPr>
          <w:p w14:paraId="795BD8C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764,66000</w:t>
            </w:r>
          </w:p>
        </w:tc>
        <w:tc>
          <w:tcPr>
            <w:tcW w:w="2179" w:type="dxa"/>
            <w:tcBorders>
              <w:top w:val="nil"/>
              <w:left w:val="nil"/>
              <w:bottom w:val="single" w:sz="4" w:space="0" w:color="auto"/>
              <w:right w:val="single" w:sz="4" w:space="0" w:color="auto"/>
            </w:tcBorders>
            <w:shd w:val="clear" w:color="auto" w:fill="auto"/>
            <w:hideMark/>
          </w:tcPr>
          <w:p w14:paraId="53986A3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192EA51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169B40D0" w14:textId="77777777" w:rsidTr="006F5A8B">
        <w:trPr>
          <w:trHeight w:val="465"/>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401F6DD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10C6167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03.01.: Подготовка должностных лиц по вопросам гражданской обороны, предупреждения и </w:t>
            </w:r>
            <w:r w:rsidRPr="006F5A8B">
              <w:rPr>
                <w:rFonts w:ascii="Arial" w:eastAsia="Times New Roman" w:hAnsi="Arial" w:cs="Arial"/>
                <w:sz w:val="24"/>
                <w:szCs w:val="24"/>
                <w:lang w:eastAsia="ru-RU"/>
              </w:rPr>
              <w:lastRenderedPageBreak/>
              <w:t>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1A58BE0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noWrap/>
            <w:hideMark/>
          </w:tcPr>
          <w:p w14:paraId="597DFFF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Всего</w:t>
            </w:r>
          </w:p>
        </w:tc>
        <w:tc>
          <w:tcPr>
            <w:tcW w:w="2880" w:type="dxa"/>
            <w:tcBorders>
              <w:top w:val="nil"/>
              <w:left w:val="nil"/>
              <w:bottom w:val="single" w:sz="4" w:space="0" w:color="auto"/>
              <w:right w:val="single" w:sz="4" w:space="0" w:color="auto"/>
            </w:tcBorders>
            <w:shd w:val="clear" w:color="auto" w:fill="auto"/>
            <w:noWrap/>
            <w:hideMark/>
          </w:tcPr>
          <w:p w14:paraId="51D2354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3 323,30000</w:t>
            </w:r>
          </w:p>
        </w:tc>
        <w:tc>
          <w:tcPr>
            <w:tcW w:w="2800" w:type="dxa"/>
            <w:tcBorders>
              <w:top w:val="nil"/>
              <w:left w:val="nil"/>
              <w:bottom w:val="single" w:sz="4" w:space="0" w:color="auto"/>
              <w:right w:val="single" w:sz="4" w:space="0" w:color="auto"/>
            </w:tcBorders>
            <w:shd w:val="clear" w:color="auto" w:fill="auto"/>
            <w:noWrap/>
            <w:hideMark/>
          </w:tcPr>
          <w:p w14:paraId="08537AC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620" w:type="dxa"/>
            <w:tcBorders>
              <w:top w:val="nil"/>
              <w:left w:val="nil"/>
              <w:bottom w:val="single" w:sz="4" w:space="0" w:color="auto"/>
              <w:right w:val="single" w:sz="4" w:space="0" w:color="auto"/>
            </w:tcBorders>
            <w:shd w:val="clear" w:color="auto" w:fill="auto"/>
            <w:noWrap/>
            <w:hideMark/>
          </w:tcPr>
          <w:p w14:paraId="0599F9C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680" w:type="dxa"/>
            <w:tcBorders>
              <w:top w:val="nil"/>
              <w:left w:val="nil"/>
              <w:bottom w:val="single" w:sz="4" w:space="0" w:color="auto"/>
              <w:right w:val="single" w:sz="4" w:space="0" w:color="auto"/>
            </w:tcBorders>
            <w:shd w:val="clear" w:color="auto" w:fill="auto"/>
            <w:noWrap/>
            <w:hideMark/>
          </w:tcPr>
          <w:p w14:paraId="7F10778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480" w:type="dxa"/>
            <w:tcBorders>
              <w:top w:val="nil"/>
              <w:left w:val="nil"/>
              <w:bottom w:val="single" w:sz="4" w:space="0" w:color="auto"/>
              <w:right w:val="single" w:sz="4" w:space="0" w:color="auto"/>
            </w:tcBorders>
            <w:shd w:val="clear" w:color="auto" w:fill="auto"/>
            <w:noWrap/>
            <w:hideMark/>
          </w:tcPr>
          <w:p w14:paraId="35C631E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194" w:type="dxa"/>
            <w:tcBorders>
              <w:top w:val="nil"/>
              <w:left w:val="nil"/>
              <w:bottom w:val="single" w:sz="4" w:space="0" w:color="auto"/>
              <w:right w:val="single" w:sz="4" w:space="0" w:color="auto"/>
            </w:tcBorders>
            <w:shd w:val="clear" w:color="auto" w:fill="auto"/>
            <w:noWrap/>
            <w:hideMark/>
          </w:tcPr>
          <w:p w14:paraId="0F75969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179" w:type="dxa"/>
            <w:tcBorders>
              <w:top w:val="nil"/>
              <w:left w:val="nil"/>
              <w:bottom w:val="single" w:sz="4" w:space="0" w:color="auto"/>
              <w:right w:val="single" w:sz="4" w:space="0" w:color="auto"/>
            </w:tcBorders>
            <w:shd w:val="clear" w:color="auto" w:fill="auto"/>
            <w:hideMark/>
          </w:tcPr>
          <w:p w14:paraId="2D1E8AE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07C473C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Прохождение обучения личного состава, должностных лиц, аварийно-спасательных </w:t>
            </w:r>
            <w:r w:rsidRPr="006F5A8B">
              <w:rPr>
                <w:rFonts w:ascii="Arial" w:eastAsia="Times New Roman" w:hAnsi="Arial" w:cs="Arial"/>
                <w:sz w:val="24"/>
                <w:szCs w:val="24"/>
                <w:lang w:eastAsia="ru-RU"/>
              </w:rPr>
              <w:lastRenderedPageBreak/>
              <w:t>формирований, нештатных формирований ГО, сил звена Одинцовского городского округа МОСЧС в УМС ГКУ МО "СЦ "Звенигород" и на курсах ГО 1 раз в 5 лет</w:t>
            </w:r>
          </w:p>
        </w:tc>
      </w:tr>
      <w:tr w:rsidR="006F5A8B" w:rsidRPr="006F5A8B" w14:paraId="458651BD" w14:textId="77777777" w:rsidTr="006F5A8B">
        <w:trPr>
          <w:trHeight w:val="960"/>
        </w:trPr>
        <w:tc>
          <w:tcPr>
            <w:tcW w:w="1000" w:type="dxa"/>
            <w:vMerge/>
            <w:tcBorders>
              <w:top w:val="nil"/>
              <w:left w:val="single" w:sz="4" w:space="0" w:color="auto"/>
              <w:bottom w:val="single" w:sz="4" w:space="0" w:color="auto"/>
              <w:right w:val="single" w:sz="4" w:space="0" w:color="auto"/>
            </w:tcBorders>
            <w:vAlign w:val="center"/>
            <w:hideMark/>
          </w:tcPr>
          <w:p w14:paraId="5D122E06"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1D7C7A7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4B7207DC"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70A44F5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6A84EDA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подготовку должностных лиц на базе УМЦ ГКУ «Специальный центр «Звенигород»</w:t>
            </w:r>
          </w:p>
        </w:tc>
        <w:tc>
          <w:tcPr>
            <w:tcW w:w="2179" w:type="dxa"/>
            <w:tcBorders>
              <w:top w:val="nil"/>
              <w:left w:val="nil"/>
              <w:bottom w:val="single" w:sz="4" w:space="0" w:color="auto"/>
              <w:right w:val="single" w:sz="4" w:space="0" w:color="auto"/>
            </w:tcBorders>
            <w:shd w:val="clear" w:color="auto" w:fill="auto"/>
            <w:hideMark/>
          </w:tcPr>
          <w:p w14:paraId="089E4EA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ГКУ МО "Специальный центр "Звенигород"</w:t>
            </w:r>
          </w:p>
        </w:tc>
        <w:tc>
          <w:tcPr>
            <w:tcW w:w="2567" w:type="dxa"/>
            <w:vMerge/>
            <w:tcBorders>
              <w:top w:val="nil"/>
              <w:left w:val="single" w:sz="4" w:space="0" w:color="auto"/>
              <w:bottom w:val="single" w:sz="4" w:space="0" w:color="auto"/>
              <w:right w:val="single" w:sz="4" w:space="0" w:color="auto"/>
            </w:tcBorders>
            <w:vAlign w:val="center"/>
            <w:hideMark/>
          </w:tcPr>
          <w:p w14:paraId="3C3B2EFC"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2D40CEFB" w14:textId="77777777" w:rsidTr="006F5A8B">
        <w:trPr>
          <w:trHeight w:val="2940"/>
        </w:trPr>
        <w:tc>
          <w:tcPr>
            <w:tcW w:w="1000" w:type="dxa"/>
            <w:vMerge/>
            <w:tcBorders>
              <w:top w:val="nil"/>
              <w:left w:val="single" w:sz="4" w:space="0" w:color="auto"/>
              <w:bottom w:val="single" w:sz="4" w:space="0" w:color="auto"/>
              <w:right w:val="single" w:sz="4" w:space="0" w:color="auto"/>
            </w:tcBorders>
            <w:vAlign w:val="center"/>
            <w:hideMark/>
          </w:tcPr>
          <w:p w14:paraId="4CFA917B"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43AC0303"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38FC5013"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4298B56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7741BB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3 323,30000</w:t>
            </w:r>
          </w:p>
        </w:tc>
        <w:tc>
          <w:tcPr>
            <w:tcW w:w="2800" w:type="dxa"/>
            <w:tcBorders>
              <w:top w:val="nil"/>
              <w:left w:val="nil"/>
              <w:bottom w:val="single" w:sz="4" w:space="0" w:color="auto"/>
              <w:right w:val="single" w:sz="4" w:space="0" w:color="auto"/>
            </w:tcBorders>
            <w:shd w:val="clear" w:color="auto" w:fill="auto"/>
            <w:noWrap/>
            <w:hideMark/>
          </w:tcPr>
          <w:p w14:paraId="3C58198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620" w:type="dxa"/>
            <w:tcBorders>
              <w:top w:val="nil"/>
              <w:left w:val="nil"/>
              <w:bottom w:val="single" w:sz="4" w:space="0" w:color="auto"/>
              <w:right w:val="single" w:sz="4" w:space="0" w:color="auto"/>
            </w:tcBorders>
            <w:shd w:val="clear" w:color="auto" w:fill="auto"/>
            <w:noWrap/>
            <w:hideMark/>
          </w:tcPr>
          <w:p w14:paraId="1AD7B54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680" w:type="dxa"/>
            <w:tcBorders>
              <w:top w:val="nil"/>
              <w:left w:val="nil"/>
              <w:bottom w:val="single" w:sz="4" w:space="0" w:color="auto"/>
              <w:right w:val="single" w:sz="4" w:space="0" w:color="auto"/>
            </w:tcBorders>
            <w:shd w:val="clear" w:color="auto" w:fill="auto"/>
            <w:noWrap/>
            <w:hideMark/>
          </w:tcPr>
          <w:p w14:paraId="6052DE0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480" w:type="dxa"/>
            <w:tcBorders>
              <w:top w:val="nil"/>
              <w:left w:val="nil"/>
              <w:bottom w:val="single" w:sz="4" w:space="0" w:color="auto"/>
              <w:right w:val="single" w:sz="4" w:space="0" w:color="auto"/>
            </w:tcBorders>
            <w:shd w:val="clear" w:color="auto" w:fill="auto"/>
            <w:noWrap/>
            <w:hideMark/>
          </w:tcPr>
          <w:p w14:paraId="661BAB7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194" w:type="dxa"/>
            <w:tcBorders>
              <w:top w:val="nil"/>
              <w:left w:val="nil"/>
              <w:bottom w:val="single" w:sz="4" w:space="0" w:color="auto"/>
              <w:right w:val="single" w:sz="4" w:space="0" w:color="auto"/>
            </w:tcBorders>
            <w:shd w:val="clear" w:color="auto" w:fill="auto"/>
            <w:noWrap/>
            <w:hideMark/>
          </w:tcPr>
          <w:p w14:paraId="4E8D218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664,66000</w:t>
            </w:r>
          </w:p>
        </w:tc>
        <w:tc>
          <w:tcPr>
            <w:tcW w:w="2179" w:type="dxa"/>
            <w:tcBorders>
              <w:top w:val="nil"/>
              <w:left w:val="nil"/>
              <w:bottom w:val="single" w:sz="4" w:space="0" w:color="auto"/>
              <w:right w:val="single" w:sz="4" w:space="0" w:color="auto"/>
            </w:tcBorders>
            <w:shd w:val="clear" w:color="auto" w:fill="auto"/>
            <w:hideMark/>
          </w:tcPr>
          <w:p w14:paraId="174B640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vMerge/>
            <w:tcBorders>
              <w:top w:val="nil"/>
              <w:left w:val="single" w:sz="4" w:space="0" w:color="auto"/>
              <w:bottom w:val="single" w:sz="4" w:space="0" w:color="auto"/>
              <w:right w:val="single" w:sz="4" w:space="0" w:color="auto"/>
            </w:tcBorders>
            <w:vAlign w:val="center"/>
            <w:hideMark/>
          </w:tcPr>
          <w:p w14:paraId="424A08CF"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04C48B3E" w14:textId="77777777" w:rsidTr="006F5A8B">
        <w:trPr>
          <w:trHeight w:val="2115"/>
        </w:trPr>
        <w:tc>
          <w:tcPr>
            <w:tcW w:w="1000" w:type="dxa"/>
            <w:tcBorders>
              <w:top w:val="nil"/>
              <w:left w:val="single" w:sz="4" w:space="0" w:color="auto"/>
              <w:bottom w:val="single" w:sz="4" w:space="0" w:color="auto"/>
              <w:right w:val="single" w:sz="4" w:space="0" w:color="auto"/>
            </w:tcBorders>
            <w:shd w:val="clear" w:color="auto" w:fill="auto"/>
            <w:noWrap/>
            <w:hideMark/>
          </w:tcPr>
          <w:p w14:paraId="2A514E9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3.2.</w:t>
            </w:r>
          </w:p>
        </w:tc>
        <w:tc>
          <w:tcPr>
            <w:tcW w:w="3451" w:type="dxa"/>
            <w:tcBorders>
              <w:top w:val="nil"/>
              <w:left w:val="nil"/>
              <w:bottom w:val="single" w:sz="4" w:space="0" w:color="auto"/>
              <w:right w:val="single" w:sz="4" w:space="0" w:color="auto"/>
            </w:tcBorders>
            <w:shd w:val="clear" w:color="auto" w:fill="auto"/>
            <w:hideMark/>
          </w:tcPr>
          <w:p w14:paraId="0C410E2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03.02.: Создание и содержание курсов гражданской обороны</w:t>
            </w:r>
          </w:p>
        </w:tc>
        <w:tc>
          <w:tcPr>
            <w:tcW w:w="1778" w:type="dxa"/>
            <w:tcBorders>
              <w:top w:val="nil"/>
              <w:left w:val="nil"/>
              <w:bottom w:val="single" w:sz="4" w:space="0" w:color="auto"/>
              <w:right w:val="single" w:sz="4" w:space="0" w:color="auto"/>
            </w:tcBorders>
            <w:shd w:val="clear" w:color="auto" w:fill="auto"/>
            <w:noWrap/>
            <w:hideMark/>
          </w:tcPr>
          <w:p w14:paraId="36C8244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72500F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1A3455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0FA8289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412A311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0AA9884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4DE1EF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7856469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20DEE16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МКУ "Центр гражданской защиты Одинцовского городского округа", 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217AF2E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Создание курсов ГО на базе МКУ "Центр гражданской защиты Одинцовского городского округа"</w:t>
            </w:r>
          </w:p>
        </w:tc>
      </w:tr>
      <w:tr w:rsidR="006F5A8B" w:rsidRPr="006F5A8B" w14:paraId="7FED1B87" w14:textId="77777777" w:rsidTr="006F5A8B">
        <w:trPr>
          <w:trHeight w:val="2160"/>
        </w:trPr>
        <w:tc>
          <w:tcPr>
            <w:tcW w:w="1000" w:type="dxa"/>
            <w:tcBorders>
              <w:top w:val="nil"/>
              <w:left w:val="single" w:sz="4" w:space="0" w:color="auto"/>
              <w:bottom w:val="single" w:sz="4" w:space="0" w:color="auto"/>
              <w:right w:val="single" w:sz="4" w:space="0" w:color="auto"/>
            </w:tcBorders>
            <w:shd w:val="clear" w:color="auto" w:fill="auto"/>
            <w:noWrap/>
            <w:hideMark/>
          </w:tcPr>
          <w:p w14:paraId="031E736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3.3.</w:t>
            </w:r>
          </w:p>
        </w:tc>
        <w:tc>
          <w:tcPr>
            <w:tcW w:w="3451" w:type="dxa"/>
            <w:tcBorders>
              <w:top w:val="nil"/>
              <w:left w:val="nil"/>
              <w:bottom w:val="single" w:sz="4" w:space="0" w:color="auto"/>
              <w:right w:val="single" w:sz="4" w:space="0" w:color="auto"/>
            </w:tcBorders>
            <w:shd w:val="clear" w:color="auto" w:fill="auto"/>
            <w:hideMark/>
          </w:tcPr>
          <w:p w14:paraId="423E4B3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03.03.: Создание и обеспечение функционирования УКП на территории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hideMark/>
          </w:tcPr>
          <w:p w14:paraId="6AD8BFD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1845A9A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38A24D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5B4164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08C7C19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725B8EB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D7F8EF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619BD33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32030E7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3A4EE67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Закупка материальных сре</w:t>
            </w:r>
            <w:proofErr w:type="gramStart"/>
            <w:r w:rsidRPr="006F5A8B">
              <w:rPr>
                <w:rFonts w:ascii="Arial" w:eastAsia="Times New Roman" w:hAnsi="Arial" w:cs="Arial"/>
                <w:sz w:val="24"/>
                <w:szCs w:val="24"/>
                <w:lang w:eastAsia="ru-RU"/>
              </w:rPr>
              <w:t>дств дл</w:t>
            </w:r>
            <w:proofErr w:type="gramEnd"/>
            <w:r w:rsidRPr="006F5A8B">
              <w:rPr>
                <w:rFonts w:ascii="Arial" w:eastAsia="Times New Roman" w:hAnsi="Arial" w:cs="Arial"/>
                <w:sz w:val="24"/>
                <w:szCs w:val="24"/>
                <w:lang w:eastAsia="ru-RU"/>
              </w:rPr>
              <w:t>я оснащения УКП. Получение неработающими гражданами знаний в области ГО и ЧС</w:t>
            </w:r>
          </w:p>
        </w:tc>
      </w:tr>
      <w:tr w:rsidR="006F5A8B" w:rsidRPr="006F5A8B" w14:paraId="483A1D6B" w14:textId="77777777" w:rsidTr="006F5A8B">
        <w:trPr>
          <w:trHeight w:val="1935"/>
        </w:trPr>
        <w:tc>
          <w:tcPr>
            <w:tcW w:w="1000" w:type="dxa"/>
            <w:tcBorders>
              <w:top w:val="nil"/>
              <w:left w:val="single" w:sz="4" w:space="0" w:color="auto"/>
              <w:bottom w:val="single" w:sz="4" w:space="0" w:color="auto"/>
              <w:right w:val="single" w:sz="4" w:space="0" w:color="auto"/>
            </w:tcBorders>
            <w:shd w:val="clear" w:color="auto" w:fill="auto"/>
            <w:noWrap/>
            <w:hideMark/>
          </w:tcPr>
          <w:p w14:paraId="46460D3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3.4.</w:t>
            </w:r>
          </w:p>
        </w:tc>
        <w:tc>
          <w:tcPr>
            <w:tcW w:w="3451" w:type="dxa"/>
            <w:tcBorders>
              <w:top w:val="nil"/>
              <w:left w:val="nil"/>
              <w:bottom w:val="single" w:sz="4" w:space="0" w:color="auto"/>
              <w:right w:val="single" w:sz="4" w:space="0" w:color="auto"/>
            </w:tcBorders>
            <w:shd w:val="clear" w:color="auto" w:fill="auto"/>
            <w:hideMark/>
          </w:tcPr>
          <w:p w14:paraId="0876DF7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03.04.: Пропаганда знаний в области гражданской обороны и защиты населения и территории от чрезвычайных ситуаций </w:t>
            </w:r>
          </w:p>
        </w:tc>
        <w:tc>
          <w:tcPr>
            <w:tcW w:w="1778" w:type="dxa"/>
            <w:tcBorders>
              <w:top w:val="nil"/>
              <w:left w:val="nil"/>
              <w:bottom w:val="single" w:sz="4" w:space="0" w:color="auto"/>
              <w:right w:val="single" w:sz="4" w:space="0" w:color="auto"/>
            </w:tcBorders>
            <w:shd w:val="clear" w:color="auto" w:fill="auto"/>
            <w:noWrap/>
            <w:hideMark/>
          </w:tcPr>
          <w:p w14:paraId="536786D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5AC98D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96FFC1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500,00000</w:t>
            </w:r>
          </w:p>
        </w:tc>
        <w:tc>
          <w:tcPr>
            <w:tcW w:w="2800" w:type="dxa"/>
            <w:tcBorders>
              <w:top w:val="nil"/>
              <w:left w:val="nil"/>
              <w:bottom w:val="single" w:sz="4" w:space="0" w:color="auto"/>
              <w:right w:val="single" w:sz="4" w:space="0" w:color="auto"/>
            </w:tcBorders>
            <w:shd w:val="clear" w:color="auto" w:fill="auto"/>
            <w:noWrap/>
            <w:hideMark/>
          </w:tcPr>
          <w:p w14:paraId="282700F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20" w:type="dxa"/>
            <w:tcBorders>
              <w:top w:val="nil"/>
              <w:left w:val="nil"/>
              <w:bottom w:val="single" w:sz="4" w:space="0" w:color="auto"/>
              <w:right w:val="single" w:sz="4" w:space="0" w:color="auto"/>
            </w:tcBorders>
            <w:shd w:val="clear" w:color="auto" w:fill="auto"/>
            <w:noWrap/>
            <w:hideMark/>
          </w:tcPr>
          <w:p w14:paraId="7B5C817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80" w:type="dxa"/>
            <w:tcBorders>
              <w:top w:val="nil"/>
              <w:left w:val="nil"/>
              <w:bottom w:val="single" w:sz="4" w:space="0" w:color="auto"/>
              <w:right w:val="single" w:sz="4" w:space="0" w:color="auto"/>
            </w:tcBorders>
            <w:shd w:val="clear" w:color="auto" w:fill="auto"/>
            <w:noWrap/>
            <w:hideMark/>
          </w:tcPr>
          <w:p w14:paraId="26E03AA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480" w:type="dxa"/>
            <w:tcBorders>
              <w:top w:val="nil"/>
              <w:left w:val="nil"/>
              <w:bottom w:val="single" w:sz="4" w:space="0" w:color="auto"/>
              <w:right w:val="single" w:sz="4" w:space="0" w:color="auto"/>
            </w:tcBorders>
            <w:shd w:val="clear" w:color="auto" w:fill="auto"/>
            <w:noWrap/>
            <w:hideMark/>
          </w:tcPr>
          <w:p w14:paraId="0336F2F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94" w:type="dxa"/>
            <w:tcBorders>
              <w:top w:val="nil"/>
              <w:left w:val="nil"/>
              <w:bottom w:val="single" w:sz="4" w:space="0" w:color="auto"/>
              <w:right w:val="single" w:sz="4" w:space="0" w:color="auto"/>
            </w:tcBorders>
            <w:shd w:val="clear" w:color="auto" w:fill="auto"/>
            <w:noWrap/>
            <w:hideMark/>
          </w:tcPr>
          <w:p w14:paraId="6E13761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79" w:type="dxa"/>
            <w:tcBorders>
              <w:top w:val="nil"/>
              <w:left w:val="nil"/>
              <w:bottom w:val="single" w:sz="4" w:space="0" w:color="auto"/>
              <w:right w:val="single" w:sz="4" w:space="0" w:color="auto"/>
            </w:tcBorders>
            <w:shd w:val="clear" w:color="auto" w:fill="auto"/>
            <w:hideMark/>
          </w:tcPr>
          <w:p w14:paraId="7BA76A4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60A5805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Повышение уровня знаний населения Одинцовского г.о. в области ГО, предупреждения и ликвидации ЧС</w:t>
            </w:r>
          </w:p>
        </w:tc>
      </w:tr>
      <w:tr w:rsidR="006F5A8B" w:rsidRPr="006F5A8B" w14:paraId="2B239BAA" w14:textId="77777777" w:rsidTr="006F5A8B">
        <w:trPr>
          <w:trHeight w:val="2520"/>
        </w:trPr>
        <w:tc>
          <w:tcPr>
            <w:tcW w:w="1000" w:type="dxa"/>
            <w:tcBorders>
              <w:top w:val="nil"/>
              <w:left w:val="single" w:sz="4" w:space="0" w:color="auto"/>
              <w:bottom w:val="single" w:sz="4" w:space="0" w:color="auto"/>
              <w:right w:val="single" w:sz="4" w:space="0" w:color="auto"/>
            </w:tcBorders>
            <w:shd w:val="clear" w:color="auto" w:fill="auto"/>
            <w:noWrap/>
            <w:hideMark/>
          </w:tcPr>
          <w:p w14:paraId="78875D1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3.5.</w:t>
            </w:r>
          </w:p>
        </w:tc>
        <w:tc>
          <w:tcPr>
            <w:tcW w:w="3451" w:type="dxa"/>
            <w:tcBorders>
              <w:top w:val="nil"/>
              <w:left w:val="nil"/>
              <w:bottom w:val="single" w:sz="4" w:space="0" w:color="auto"/>
              <w:right w:val="single" w:sz="4" w:space="0" w:color="auto"/>
            </w:tcBorders>
            <w:shd w:val="clear" w:color="auto" w:fill="auto"/>
            <w:hideMark/>
          </w:tcPr>
          <w:p w14:paraId="7C0B700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03.05.: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778" w:type="dxa"/>
            <w:tcBorders>
              <w:top w:val="nil"/>
              <w:left w:val="nil"/>
              <w:bottom w:val="single" w:sz="4" w:space="0" w:color="auto"/>
              <w:right w:val="single" w:sz="4" w:space="0" w:color="auto"/>
            </w:tcBorders>
            <w:shd w:val="clear" w:color="auto" w:fill="auto"/>
            <w:noWrap/>
            <w:hideMark/>
          </w:tcPr>
          <w:p w14:paraId="5DD4D42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8DC4E9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6BEB51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1D3617D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3F3D367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2A5F8F9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F150A5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553BA8E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CCC010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 Управление образования, учреждения и организации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694F880F" w14:textId="77777777" w:rsidR="006F5A8B" w:rsidRPr="006F5A8B" w:rsidRDefault="006F5A8B" w:rsidP="006F5A8B">
            <w:pPr>
              <w:spacing w:after="0" w:line="240" w:lineRule="auto"/>
              <w:rPr>
                <w:rFonts w:ascii="Arial" w:eastAsia="Times New Roman" w:hAnsi="Arial" w:cs="Arial"/>
                <w:sz w:val="24"/>
                <w:szCs w:val="24"/>
                <w:lang w:eastAsia="ru-RU"/>
              </w:rPr>
            </w:pPr>
            <w:proofErr w:type="gramStart"/>
            <w:r w:rsidRPr="006F5A8B">
              <w:rPr>
                <w:rFonts w:ascii="Arial" w:eastAsia="Times New Roman" w:hAnsi="Arial" w:cs="Arial"/>
                <w:sz w:val="24"/>
                <w:szCs w:val="24"/>
                <w:lang w:eastAsia="ru-RU"/>
              </w:rPr>
              <w:t>Закупка товаров (работ, услуг), необходимых для обеспечения участия в учениях, соревнованиях, тренировках, смотрах-конкурсах, семинарах</w:t>
            </w:r>
            <w:proofErr w:type="gramEnd"/>
          </w:p>
        </w:tc>
      </w:tr>
      <w:tr w:rsidR="006F5A8B" w:rsidRPr="006F5A8B" w14:paraId="52038099" w14:textId="77777777" w:rsidTr="006F5A8B">
        <w:trPr>
          <w:trHeight w:val="3435"/>
        </w:trPr>
        <w:tc>
          <w:tcPr>
            <w:tcW w:w="1000" w:type="dxa"/>
            <w:tcBorders>
              <w:top w:val="nil"/>
              <w:left w:val="single" w:sz="4" w:space="0" w:color="auto"/>
              <w:bottom w:val="single" w:sz="4" w:space="0" w:color="auto"/>
              <w:right w:val="single" w:sz="4" w:space="0" w:color="auto"/>
            </w:tcBorders>
            <w:shd w:val="clear" w:color="auto" w:fill="auto"/>
            <w:noWrap/>
            <w:hideMark/>
          </w:tcPr>
          <w:p w14:paraId="1017980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3.6.</w:t>
            </w:r>
          </w:p>
        </w:tc>
        <w:tc>
          <w:tcPr>
            <w:tcW w:w="3451" w:type="dxa"/>
            <w:tcBorders>
              <w:top w:val="nil"/>
              <w:left w:val="nil"/>
              <w:bottom w:val="single" w:sz="4" w:space="0" w:color="auto"/>
              <w:right w:val="single" w:sz="4" w:space="0" w:color="auto"/>
            </w:tcBorders>
            <w:shd w:val="clear" w:color="auto" w:fill="auto"/>
            <w:hideMark/>
          </w:tcPr>
          <w:p w14:paraId="74304B7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03.06.: Реализация мероприятий, предусмотренных Планом действий и предупреждения чрезвычайных ситуаций природного и техногенного характера муниципальн</w:t>
            </w:r>
            <w:r w:rsidRPr="006F5A8B">
              <w:rPr>
                <w:rFonts w:ascii="Arial" w:eastAsia="Times New Roman" w:hAnsi="Arial" w:cs="Arial"/>
                <w:sz w:val="24"/>
                <w:szCs w:val="24"/>
                <w:lang w:eastAsia="ru-RU"/>
              </w:rPr>
              <w:lastRenderedPageBreak/>
              <w:t>ого образования (разработка, корректировка, всех Планов и т.д.)</w:t>
            </w:r>
          </w:p>
        </w:tc>
        <w:tc>
          <w:tcPr>
            <w:tcW w:w="1778" w:type="dxa"/>
            <w:tcBorders>
              <w:top w:val="nil"/>
              <w:left w:val="nil"/>
              <w:bottom w:val="single" w:sz="4" w:space="0" w:color="auto"/>
              <w:right w:val="single" w:sz="4" w:space="0" w:color="auto"/>
            </w:tcBorders>
            <w:shd w:val="clear" w:color="auto" w:fill="auto"/>
            <w:noWrap/>
            <w:hideMark/>
          </w:tcPr>
          <w:p w14:paraId="7BCCD96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7CBDC3F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714FDA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1B53DEC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7B96AD2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5E7E36E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B0CB4C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180EC8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9FD9DA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4196D20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Разработка и корректировка Планов в области предупреждения чрезвычайных ситуаций природного и техногенного </w:t>
            </w:r>
            <w:r w:rsidRPr="006F5A8B">
              <w:rPr>
                <w:rFonts w:ascii="Arial" w:eastAsia="Times New Roman" w:hAnsi="Arial" w:cs="Arial"/>
                <w:sz w:val="24"/>
                <w:szCs w:val="24"/>
                <w:lang w:eastAsia="ru-RU"/>
              </w:rPr>
              <w:lastRenderedPageBreak/>
              <w:t>характера</w:t>
            </w:r>
          </w:p>
        </w:tc>
      </w:tr>
      <w:tr w:rsidR="006F5A8B" w:rsidRPr="006F5A8B" w14:paraId="2EECAD26" w14:textId="77777777" w:rsidTr="006F5A8B">
        <w:trPr>
          <w:trHeight w:val="2595"/>
        </w:trPr>
        <w:tc>
          <w:tcPr>
            <w:tcW w:w="1000" w:type="dxa"/>
            <w:tcBorders>
              <w:top w:val="nil"/>
              <w:left w:val="single" w:sz="4" w:space="0" w:color="auto"/>
              <w:bottom w:val="single" w:sz="4" w:space="0" w:color="auto"/>
              <w:right w:val="single" w:sz="4" w:space="0" w:color="auto"/>
            </w:tcBorders>
            <w:shd w:val="clear" w:color="auto" w:fill="auto"/>
            <w:noWrap/>
            <w:hideMark/>
          </w:tcPr>
          <w:p w14:paraId="6B6960A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4.</w:t>
            </w:r>
          </w:p>
        </w:tc>
        <w:tc>
          <w:tcPr>
            <w:tcW w:w="3451" w:type="dxa"/>
            <w:tcBorders>
              <w:top w:val="nil"/>
              <w:left w:val="nil"/>
              <w:bottom w:val="single" w:sz="4" w:space="0" w:color="auto"/>
              <w:right w:val="single" w:sz="4" w:space="0" w:color="auto"/>
            </w:tcBorders>
            <w:shd w:val="clear" w:color="auto" w:fill="auto"/>
            <w:hideMark/>
          </w:tcPr>
          <w:p w14:paraId="44AE805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hideMark/>
          </w:tcPr>
          <w:p w14:paraId="757DC1E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48474E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1885FF1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содержание МКУ "Центр гражданской защиты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6798C7B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6B336D1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2A6B5505" w14:textId="77777777" w:rsidTr="006F5A8B">
        <w:trPr>
          <w:trHeight w:val="2205"/>
        </w:trPr>
        <w:tc>
          <w:tcPr>
            <w:tcW w:w="1000" w:type="dxa"/>
            <w:tcBorders>
              <w:top w:val="nil"/>
              <w:left w:val="single" w:sz="4" w:space="0" w:color="auto"/>
              <w:bottom w:val="single" w:sz="4" w:space="0" w:color="auto"/>
              <w:right w:val="single" w:sz="4" w:space="0" w:color="auto"/>
            </w:tcBorders>
            <w:shd w:val="clear" w:color="auto" w:fill="auto"/>
            <w:noWrap/>
            <w:hideMark/>
          </w:tcPr>
          <w:p w14:paraId="48BB61A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4.1.</w:t>
            </w:r>
          </w:p>
        </w:tc>
        <w:tc>
          <w:tcPr>
            <w:tcW w:w="3451" w:type="dxa"/>
            <w:tcBorders>
              <w:top w:val="nil"/>
              <w:left w:val="nil"/>
              <w:bottom w:val="single" w:sz="4" w:space="0" w:color="auto"/>
              <w:right w:val="single" w:sz="4" w:space="0" w:color="auto"/>
            </w:tcBorders>
            <w:shd w:val="clear" w:color="auto" w:fill="auto"/>
            <w:hideMark/>
          </w:tcPr>
          <w:p w14:paraId="579DE4C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04.01.: Создание, содержание аварийно-спасательных формирований на территории муниципального образования </w:t>
            </w:r>
          </w:p>
        </w:tc>
        <w:tc>
          <w:tcPr>
            <w:tcW w:w="1778" w:type="dxa"/>
            <w:tcBorders>
              <w:top w:val="nil"/>
              <w:left w:val="nil"/>
              <w:bottom w:val="single" w:sz="4" w:space="0" w:color="auto"/>
              <w:right w:val="single" w:sz="4" w:space="0" w:color="auto"/>
            </w:tcBorders>
            <w:shd w:val="clear" w:color="auto" w:fill="auto"/>
            <w:noWrap/>
            <w:hideMark/>
          </w:tcPr>
          <w:p w14:paraId="5F5ED7C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48992B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3CCE35A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содержание МКУ "Центр гражданской защиты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4DECD98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1260E62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Обеспечение готовности АСФ МКУ "Центр гражданской защиты Одинцовского городского округа" к решению задач по предназначению</w:t>
            </w:r>
          </w:p>
        </w:tc>
      </w:tr>
      <w:tr w:rsidR="006F5A8B" w:rsidRPr="006F5A8B" w14:paraId="0369BA26" w14:textId="77777777" w:rsidTr="006F5A8B">
        <w:trPr>
          <w:trHeight w:val="2490"/>
        </w:trPr>
        <w:tc>
          <w:tcPr>
            <w:tcW w:w="1000" w:type="dxa"/>
            <w:tcBorders>
              <w:top w:val="nil"/>
              <w:left w:val="single" w:sz="4" w:space="0" w:color="auto"/>
              <w:bottom w:val="single" w:sz="4" w:space="0" w:color="auto"/>
              <w:right w:val="single" w:sz="4" w:space="0" w:color="auto"/>
            </w:tcBorders>
            <w:shd w:val="clear" w:color="auto" w:fill="auto"/>
            <w:noWrap/>
            <w:hideMark/>
          </w:tcPr>
          <w:p w14:paraId="72A9604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4.2.</w:t>
            </w:r>
          </w:p>
        </w:tc>
        <w:tc>
          <w:tcPr>
            <w:tcW w:w="3451" w:type="dxa"/>
            <w:tcBorders>
              <w:top w:val="nil"/>
              <w:left w:val="nil"/>
              <w:bottom w:val="single" w:sz="4" w:space="0" w:color="auto"/>
              <w:right w:val="single" w:sz="4" w:space="0" w:color="auto"/>
            </w:tcBorders>
            <w:shd w:val="clear" w:color="auto" w:fill="auto"/>
            <w:hideMark/>
          </w:tcPr>
          <w:p w14:paraId="66DF7E3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04.02.: Проведение ремонта в помещениях занимаемых аварийно-спасательным формированием</w:t>
            </w:r>
          </w:p>
        </w:tc>
        <w:tc>
          <w:tcPr>
            <w:tcW w:w="1778" w:type="dxa"/>
            <w:tcBorders>
              <w:top w:val="nil"/>
              <w:left w:val="nil"/>
              <w:bottom w:val="single" w:sz="4" w:space="0" w:color="auto"/>
              <w:right w:val="single" w:sz="4" w:space="0" w:color="auto"/>
            </w:tcBorders>
            <w:shd w:val="clear" w:color="auto" w:fill="auto"/>
            <w:noWrap/>
            <w:hideMark/>
          </w:tcPr>
          <w:p w14:paraId="26FA494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AD9998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38E2E7F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содержание МКУ "Центр гражданской защиты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73E9E38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6ECB2C2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Содержание помещений, занимаемых АСФ МКУ "Центр гражданской защиты" в состоянии, обеспечивающем выполнен</w:t>
            </w:r>
            <w:r w:rsidRPr="006F5A8B">
              <w:rPr>
                <w:rFonts w:ascii="Arial" w:eastAsia="Times New Roman" w:hAnsi="Arial" w:cs="Arial"/>
                <w:sz w:val="24"/>
                <w:szCs w:val="24"/>
                <w:lang w:eastAsia="ru-RU"/>
              </w:rPr>
              <w:lastRenderedPageBreak/>
              <w:t>ие задач</w:t>
            </w:r>
          </w:p>
        </w:tc>
      </w:tr>
      <w:tr w:rsidR="006F5A8B" w:rsidRPr="006F5A8B" w14:paraId="5908DDD1" w14:textId="77777777" w:rsidTr="006F5A8B">
        <w:trPr>
          <w:trHeight w:val="495"/>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0A16FF8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5.</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2F55889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Основное мероприятие 05: "Создание, содержание системно-аппаратного комплекса «Безопасный город» на территории муниципального образования Московской области"</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7F665C6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noWrap/>
            <w:hideMark/>
          </w:tcPr>
          <w:p w14:paraId="14F2C65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40AEB31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800" w:type="dxa"/>
            <w:tcBorders>
              <w:top w:val="nil"/>
              <w:left w:val="nil"/>
              <w:bottom w:val="single" w:sz="4" w:space="0" w:color="auto"/>
              <w:right w:val="single" w:sz="4" w:space="0" w:color="auto"/>
            </w:tcBorders>
            <w:shd w:val="clear" w:color="auto" w:fill="auto"/>
            <w:noWrap/>
            <w:hideMark/>
          </w:tcPr>
          <w:p w14:paraId="0918825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620" w:type="dxa"/>
            <w:tcBorders>
              <w:top w:val="nil"/>
              <w:left w:val="nil"/>
              <w:bottom w:val="single" w:sz="4" w:space="0" w:color="auto"/>
              <w:right w:val="single" w:sz="4" w:space="0" w:color="auto"/>
            </w:tcBorders>
            <w:shd w:val="clear" w:color="auto" w:fill="auto"/>
            <w:noWrap/>
            <w:hideMark/>
          </w:tcPr>
          <w:p w14:paraId="0C4E3F4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680" w:type="dxa"/>
            <w:tcBorders>
              <w:top w:val="nil"/>
              <w:left w:val="nil"/>
              <w:bottom w:val="single" w:sz="4" w:space="0" w:color="auto"/>
              <w:right w:val="single" w:sz="4" w:space="0" w:color="auto"/>
            </w:tcBorders>
            <w:shd w:val="clear" w:color="auto" w:fill="auto"/>
            <w:noWrap/>
            <w:hideMark/>
          </w:tcPr>
          <w:p w14:paraId="30DDFBD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480" w:type="dxa"/>
            <w:tcBorders>
              <w:top w:val="nil"/>
              <w:left w:val="nil"/>
              <w:bottom w:val="single" w:sz="4" w:space="0" w:color="auto"/>
              <w:right w:val="single" w:sz="4" w:space="0" w:color="auto"/>
            </w:tcBorders>
            <w:shd w:val="clear" w:color="auto" w:fill="auto"/>
            <w:noWrap/>
            <w:hideMark/>
          </w:tcPr>
          <w:p w14:paraId="4F13C6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194" w:type="dxa"/>
            <w:tcBorders>
              <w:top w:val="nil"/>
              <w:left w:val="nil"/>
              <w:bottom w:val="single" w:sz="4" w:space="0" w:color="auto"/>
              <w:right w:val="single" w:sz="4" w:space="0" w:color="auto"/>
            </w:tcBorders>
            <w:shd w:val="clear" w:color="auto" w:fill="auto"/>
            <w:noWrap/>
            <w:hideMark/>
          </w:tcPr>
          <w:p w14:paraId="44B1AF2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179" w:type="dxa"/>
            <w:tcBorders>
              <w:top w:val="nil"/>
              <w:left w:val="nil"/>
              <w:bottom w:val="single" w:sz="4" w:space="0" w:color="auto"/>
              <w:right w:val="single" w:sz="4" w:space="0" w:color="auto"/>
            </w:tcBorders>
            <w:shd w:val="clear" w:color="auto" w:fill="auto"/>
            <w:hideMark/>
          </w:tcPr>
          <w:p w14:paraId="6F984E0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40F6D9A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0F8886ED" w14:textId="77777777" w:rsidTr="006F5A8B">
        <w:trPr>
          <w:trHeight w:val="1065"/>
        </w:trPr>
        <w:tc>
          <w:tcPr>
            <w:tcW w:w="1000" w:type="dxa"/>
            <w:vMerge/>
            <w:tcBorders>
              <w:top w:val="nil"/>
              <w:left w:val="single" w:sz="4" w:space="0" w:color="auto"/>
              <w:bottom w:val="single" w:sz="4" w:space="0" w:color="auto"/>
              <w:right w:val="single" w:sz="4" w:space="0" w:color="auto"/>
            </w:tcBorders>
            <w:vAlign w:val="center"/>
            <w:hideMark/>
          </w:tcPr>
          <w:p w14:paraId="4432885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61A4931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01ACE43B"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60BC685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36FC120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Правительством МО</w:t>
            </w:r>
          </w:p>
        </w:tc>
        <w:tc>
          <w:tcPr>
            <w:tcW w:w="2179" w:type="dxa"/>
            <w:tcBorders>
              <w:top w:val="nil"/>
              <w:left w:val="nil"/>
              <w:bottom w:val="single" w:sz="4" w:space="0" w:color="auto"/>
              <w:right w:val="single" w:sz="4" w:space="0" w:color="auto"/>
            </w:tcBorders>
            <w:shd w:val="clear" w:color="auto" w:fill="auto"/>
            <w:hideMark/>
          </w:tcPr>
          <w:p w14:paraId="7F4C4C0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ГУ ГЗ МО, ГУ МЧС России по МО</w:t>
            </w:r>
          </w:p>
        </w:tc>
        <w:tc>
          <w:tcPr>
            <w:tcW w:w="2567" w:type="dxa"/>
            <w:vMerge/>
            <w:tcBorders>
              <w:top w:val="nil"/>
              <w:left w:val="single" w:sz="4" w:space="0" w:color="auto"/>
              <w:bottom w:val="single" w:sz="4" w:space="0" w:color="auto"/>
              <w:right w:val="single" w:sz="4" w:space="0" w:color="auto"/>
            </w:tcBorders>
            <w:vAlign w:val="center"/>
            <w:hideMark/>
          </w:tcPr>
          <w:p w14:paraId="2D0E0FFF"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413BFF0E" w14:textId="77777777" w:rsidTr="006F5A8B">
        <w:trPr>
          <w:trHeight w:val="1575"/>
        </w:trPr>
        <w:tc>
          <w:tcPr>
            <w:tcW w:w="1000" w:type="dxa"/>
            <w:vMerge/>
            <w:tcBorders>
              <w:top w:val="nil"/>
              <w:left w:val="single" w:sz="4" w:space="0" w:color="auto"/>
              <w:bottom w:val="single" w:sz="4" w:space="0" w:color="auto"/>
              <w:right w:val="single" w:sz="4" w:space="0" w:color="auto"/>
            </w:tcBorders>
            <w:vAlign w:val="center"/>
            <w:hideMark/>
          </w:tcPr>
          <w:p w14:paraId="03ACEB0C"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1BC1E0A3"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77D3864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08D46E4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58974AB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В пределах средств, предусмотренных на реализацию основного </w:t>
            </w:r>
            <w:proofErr w:type="spellStart"/>
            <w:r w:rsidRPr="006F5A8B">
              <w:rPr>
                <w:rFonts w:ascii="Arial" w:eastAsia="Times New Roman" w:hAnsi="Arial" w:cs="Arial"/>
                <w:sz w:val="24"/>
                <w:szCs w:val="24"/>
                <w:lang w:eastAsia="ru-RU"/>
              </w:rPr>
              <w:t>меропрития</w:t>
            </w:r>
            <w:proofErr w:type="spellEnd"/>
            <w:r w:rsidRPr="006F5A8B">
              <w:rPr>
                <w:rFonts w:ascii="Arial" w:eastAsia="Times New Roman" w:hAnsi="Arial" w:cs="Arial"/>
                <w:sz w:val="24"/>
                <w:szCs w:val="24"/>
                <w:lang w:eastAsia="ru-RU"/>
              </w:rPr>
              <w:t xml:space="preserve"> 01 подпрограммы 3 «Обеспечение мероприятий гражданской обороны на территории муниципального образования Московской области»</w:t>
            </w:r>
          </w:p>
        </w:tc>
        <w:tc>
          <w:tcPr>
            <w:tcW w:w="2179" w:type="dxa"/>
            <w:tcBorders>
              <w:top w:val="nil"/>
              <w:left w:val="nil"/>
              <w:bottom w:val="single" w:sz="4" w:space="0" w:color="auto"/>
              <w:right w:val="single" w:sz="4" w:space="0" w:color="auto"/>
            </w:tcBorders>
            <w:shd w:val="clear" w:color="auto" w:fill="auto"/>
            <w:hideMark/>
          </w:tcPr>
          <w:p w14:paraId="3F1A662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vMerge/>
            <w:tcBorders>
              <w:top w:val="nil"/>
              <w:left w:val="single" w:sz="4" w:space="0" w:color="auto"/>
              <w:bottom w:val="single" w:sz="4" w:space="0" w:color="auto"/>
              <w:right w:val="single" w:sz="4" w:space="0" w:color="auto"/>
            </w:tcBorders>
            <w:vAlign w:val="center"/>
            <w:hideMark/>
          </w:tcPr>
          <w:p w14:paraId="72CD18C4"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659AAC41" w14:textId="77777777" w:rsidTr="006F5A8B">
        <w:trPr>
          <w:trHeight w:val="570"/>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35B48C7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6A7E471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05.01.: Создание, содержание системно-аппаратного </w:t>
            </w:r>
            <w:r w:rsidRPr="006F5A8B">
              <w:rPr>
                <w:rFonts w:ascii="Arial" w:eastAsia="Times New Roman" w:hAnsi="Arial" w:cs="Arial"/>
                <w:sz w:val="24"/>
                <w:szCs w:val="24"/>
                <w:lang w:eastAsia="ru-RU"/>
              </w:rPr>
              <w:lastRenderedPageBreak/>
              <w:t>комплекса «Безопасный город»</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09791EB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noWrap/>
            <w:hideMark/>
          </w:tcPr>
          <w:p w14:paraId="069CD7A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4A0B0FB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800" w:type="dxa"/>
            <w:tcBorders>
              <w:top w:val="nil"/>
              <w:left w:val="nil"/>
              <w:bottom w:val="single" w:sz="4" w:space="0" w:color="auto"/>
              <w:right w:val="single" w:sz="4" w:space="0" w:color="auto"/>
            </w:tcBorders>
            <w:shd w:val="clear" w:color="auto" w:fill="auto"/>
            <w:noWrap/>
            <w:hideMark/>
          </w:tcPr>
          <w:p w14:paraId="2565DF3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620" w:type="dxa"/>
            <w:tcBorders>
              <w:top w:val="nil"/>
              <w:left w:val="nil"/>
              <w:bottom w:val="single" w:sz="4" w:space="0" w:color="auto"/>
              <w:right w:val="single" w:sz="4" w:space="0" w:color="auto"/>
            </w:tcBorders>
            <w:shd w:val="clear" w:color="auto" w:fill="auto"/>
            <w:noWrap/>
            <w:hideMark/>
          </w:tcPr>
          <w:p w14:paraId="5030A8E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680" w:type="dxa"/>
            <w:tcBorders>
              <w:top w:val="nil"/>
              <w:left w:val="nil"/>
              <w:bottom w:val="single" w:sz="4" w:space="0" w:color="auto"/>
              <w:right w:val="single" w:sz="4" w:space="0" w:color="auto"/>
            </w:tcBorders>
            <w:shd w:val="clear" w:color="auto" w:fill="auto"/>
            <w:noWrap/>
            <w:hideMark/>
          </w:tcPr>
          <w:p w14:paraId="75CD808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480" w:type="dxa"/>
            <w:tcBorders>
              <w:top w:val="nil"/>
              <w:left w:val="nil"/>
              <w:bottom w:val="single" w:sz="4" w:space="0" w:color="auto"/>
              <w:right w:val="single" w:sz="4" w:space="0" w:color="auto"/>
            </w:tcBorders>
            <w:shd w:val="clear" w:color="auto" w:fill="auto"/>
            <w:noWrap/>
            <w:hideMark/>
          </w:tcPr>
          <w:p w14:paraId="67C8EBF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194" w:type="dxa"/>
            <w:tcBorders>
              <w:top w:val="nil"/>
              <w:left w:val="nil"/>
              <w:bottom w:val="single" w:sz="4" w:space="0" w:color="auto"/>
              <w:right w:val="single" w:sz="4" w:space="0" w:color="auto"/>
            </w:tcBorders>
            <w:shd w:val="clear" w:color="auto" w:fill="auto"/>
            <w:noWrap/>
            <w:hideMark/>
          </w:tcPr>
          <w:p w14:paraId="22109D9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 -</w:t>
            </w:r>
          </w:p>
        </w:tc>
        <w:tc>
          <w:tcPr>
            <w:tcW w:w="2179" w:type="dxa"/>
            <w:tcBorders>
              <w:top w:val="nil"/>
              <w:left w:val="nil"/>
              <w:bottom w:val="single" w:sz="4" w:space="0" w:color="auto"/>
              <w:right w:val="single" w:sz="4" w:space="0" w:color="auto"/>
            </w:tcBorders>
            <w:shd w:val="clear" w:color="auto" w:fill="auto"/>
            <w:hideMark/>
          </w:tcPr>
          <w:p w14:paraId="7279D12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4659298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Создание (модернизация, наращивание) отдельны</w:t>
            </w:r>
            <w:r w:rsidRPr="006F5A8B">
              <w:rPr>
                <w:rFonts w:ascii="Arial" w:eastAsia="Times New Roman" w:hAnsi="Arial" w:cs="Arial"/>
                <w:sz w:val="24"/>
                <w:szCs w:val="24"/>
                <w:lang w:eastAsia="ru-RU"/>
              </w:rPr>
              <w:lastRenderedPageBreak/>
              <w:t>х сегментов АПК "Безопасный город", их интеграция в единую систему</w:t>
            </w:r>
          </w:p>
        </w:tc>
      </w:tr>
      <w:tr w:rsidR="006F5A8B" w:rsidRPr="006F5A8B" w14:paraId="73A551CD" w14:textId="77777777" w:rsidTr="006F5A8B">
        <w:trPr>
          <w:trHeight w:val="1050"/>
        </w:trPr>
        <w:tc>
          <w:tcPr>
            <w:tcW w:w="1000" w:type="dxa"/>
            <w:vMerge/>
            <w:tcBorders>
              <w:top w:val="nil"/>
              <w:left w:val="single" w:sz="4" w:space="0" w:color="auto"/>
              <w:bottom w:val="single" w:sz="4" w:space="0" w:color="auto"/>
              <w:right w:val="single" w:sz="4" w:space="0" w:color="auto"/>
            </w:tcBorders>
            <w:vAlign w:val="center"/>
            <w:hideMark/>
          </w:tcPr>
          <w:p w14:paraId="79CF2AC0"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1BA81298"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19DE1B0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78BF8BC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Средства бюджета </w:t>
            </w:r>
            <w:r w:rsidRPr="006F5A8B">
              <w:rPr>
                <w:rFonts w:ascii="Arial" w:eastAsia="Times New Roman" w:hAnsi="Arial" w:cs="Arial"/>
                <w:sz w:val="24"/>
                <w:szCs w:val="24"/>
                <w:lang w:eastAsia="ru-RU"/>
              </w:rPr>
              <w:lastRenderedPageBreak/>
              <w:t>Московской области</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6762EA0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В пределах средств, предусмотренных Правительством МО</w:t>
            </w:r>
          </w:p>
        </w:tc>
        <w:tc>
          <w:tcPr>
            <w:tcW w:w="2179" w:type="dxa"/>
            <w:tcBorders>
              <w:top w:val="nil"/>
              <w:left w:val="nil"/>
              <w:bottom w:val="single" w:sz="4" w:space="0" w:color="auto"/>
              <w:right w:val="single" w:sz="4" w:space="0" w:color="auto"/>
            </w:tcBorders>
            <w:shd w:val="clear" w:color="auto" w:fill="auto"/>
            <w:hideMark/>
          </w:tcPr>
          <w:p w14:paraId="58B9BF9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ГУ ГЗ МО, ГУ МЧС России </w:t>
            </w:r>
            <w:r w:rsidRPr="006F5A8B">
              <w:rPr>
                <w:rFonts w:ascii="Arial" w:eastAsia="Times New Roman" w:hAnsi="Arial" w:cs="Arial"/>
                <w:sz w:val="24"/>
                <w:szCs w:val="24"/>
                <w:lang w:eastAsia="ru-RU"/>
              </w:rPr>
              <w:lastRenderedPageBreak/>
              <w:t>по МО</w:t>
            </w:r>
          </w:p>
        </w:tc>
        <w:tc>
          <w:tcPr>
            <w:tcW w:w="2567" w:type="dxa"/>
            <w:vMerge/>
            <w:tcBorders>
              <w:top w:val="nil"/>
              <w:left w:val="single" w:sz="4" w:space="0" w:color="auto"/>
              <w:bottom w:val="single" w:sz="4" w:space="0" w:color="auto"/>
              <w:right w:val="single" w:sz="4" w:space="0" w:color="auto"/>
            </w:tcBorders>
            <w:vAlign w:val="center"/>
            <w:hideMark/>
          </w:tcPr>
          <w:p w14:paraId="68F755D9"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154E2AAC" w14:textId="77777777" w:rsidTr="006F5A8B">
        <w:trPr>
          <w:trHeight w:val="1380"/>
        </w:trPr>
        <w:tc>
          <w:tcPr>
            <w:tcW w:w="1000" w:type="dxa"/>
            <w:vMerge/>
            <w:tcBorders>
              <w:top w:val="nil"/>
              <w:left w:val="single" w:sz="4" w:space="0" w:color="auto"/>
              <w:bottom w:val="single" w:sz="4" w:space="0" w:color="auto"/>
              <w:right w:val="single" w:sz="4" w:space="0" w:color="auto"/>
            </w:tcBorders>
            <w:vAlign w:val="center"/>
            <w:hideMark/>
          </w:tcPr>
          <w:p w14:paraId="28401BDC"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3E79A076"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5B0DAB0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3667156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2BAD769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В пределах средств, предусмотренных на реализацию основного </w:t>
            </w:r>
            <w:proofErr w:type="spellStart"/>
            <w:r w:rsidRPr="006F5A8B">
              <w:rPr>
                <w:rFonts w:ascii="Arial" w:eastAsia="Times New Roman" w:hAnsi="Arial" w:cs="Arial"/>
                <w:sz w:val="24"/>
                <w:szCs w:val="24"/>
                <w:lang w:eastAsia="ru-RU"/>
              </w:rPr>
              <w:t>меропрития</w:t>
            </w:r>
            <w:proofErr w:type="spellEnd"/>
            <w:r w:rsidRPr="006F5A8B">
              <w:rPr>
                <w:rFonts w:ascii="Arial" w:eastAsia="Times New Roman" w:hAnsi="Arial" w:cs="Arial"/>
                <w:sz w:val="24"/>
                <w:szCs w:val="24"/>
                <w:lang w:eastAsia="ru-RU"/>
              </w:rPr>
              <w:t xml:space="preserve"> 01 подпрограммы 3 «Обеспечение мероприятий гражданской обороны на территории муниципального образования Московской области»</w:t>
            </w:r>
          </w:p>
        </w:tc>
        <w:tc>
          <w:tcPr>
            <w:tcW w:w="2179" w:type="dxa"/>
            <w:tcBorders>
              <w:top w:val="nil"/>
              <w:left w:val="nil"/>
              <w:bottom w:val="single" w:sz="4" w:space="0" w:color="auto"/>
              <w:right w:val="single" w:sz="4" w:space="0" w:color="auto"/>
            </w:tcBorders>
            <w:shd w:val="clear" w:color="auto" w:fill="auto"/>
            <w:hideMark/>
          </w:tcPr>
          <w:p w14:paraId="38ABA56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vMerge/>
            <w:tcBorders>
              <w:top w:val="nil"/>
              <w:left w:val="single" w:sz="4" w:space="0" w:color="auto"/>
              <w:bottom w:val="single" w:sz="4" w:space="0" w:color="auto"/>
              <w:right w:val="single" w:sz="4" w:space="0" w:color="auto"/>
            </w:tcBorders>
            <w:vAlign w:val="center"/>
            <w:hideMark/>
          </w:tcPr>
          <w:p w14:paraId="2BF5F1E8"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0A1196A7" w14:textId="77777777" w:rsidTr="006F5A8B">
        <w:trPr>
          <w:trHeight w:val="615"/>
        </w:trPr>
        <w:tc>
          <w:tcPr>
            <w:tcW w:w="622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2C7D6B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Итого по подпрограмме</w:t>
            </w:r>
          </w:p>
        </w:tc>
        <w:tc>
          <w:tcPr>
            <w:tcW w:w="1939" w:type="dxa"/>
            <w:tcBorders>
              <w:top w:val="nil"/>
              <w:left w:val="nil"/>
              <w:bottom w:val="single" w:sz="4" w:space="0" w:color="auto"/>
              <w:right w:val="single" w:sz="4" w:space="0" w:color="auto"/>
            </w:tcBorders>
            <w:shd w:val="clear" w:color="auto" w:fill="auto"/>
            <w:hideMark/>
          </w:tcPr>
          <w:p w14:paraId="7784CFD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3D276A1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8 361,84000</w:t>
            </w:r>
          </w:p>
        </w:tc>
        <w:tc>
          <w:tcPr>
            <w:tcW w:w="2800" w:type="dxa"/>
            <w:tcBorders>
              <w:top w:val="nil"/>
              <w:left w:val="nil"/>
              <w:bottom w:val="single" w:sz="4" w:space="0" w:color="auto"/>
              <w:right w:val="single" w:sz="4" w:space="0" w:color="auto"/>
            </w:tcBorders>
            <w:shd w:val="clear" w:color="auto" w:fill="auto"/>
            <w:noWrap/>
            <w:hideMark/>
          </w:tcPr>
          <w:p w14:paraId="2C1CCFB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620" w:type="dxa"/>
            <w:tcBorders>
              <w:top w:val="nil"/>
              <w:left w:val="nil"/>
              <w:bottom w:val="single" w:sz="4" w:space="0" w:color="auto"/>
              <w:right w:val="single" w:sz="4" w:space="0" w:color="auto"/>
            </w:tcBorders>
            <w:shd w:val="clear" w:color="auto" w:fill="auto"/>
            <w:noWrap/>
            <w:hideMark/>
          </w:tcPr>
          <w:p w14:paraId="685A5D0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680" w:type="dxa"/>
            <w:tcBorders>
              <w:top w:val="nil"/>
              <w:left w:val="nil"/>
              <w:bottom w:val="single" w:sz="4" w:space="0" w:color="auto"/>
              <w:right w:val="single" w:sz="4" w:space="0" w:color="auto"/>
            </w:tcBorders>
            <w:shd w:val="clear" w:color="auto" w:fill="auto"/>
            <w:noWrap/>
            <w:hideMark/>
          </w:tcPr>
          <w:p w14:paraId="6DAFA77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480" w:type="dxa"/>
            <w:tcBorders>
              <w:top w:val="nil"/>
              <w:left w:val="nil"/>
              <w:bottom w:val="single" w:sz="4" w:space="0" w:color="auto"/>
              <w:right w:val="single" w:sz="4" w:space="0" w:color="auto"/>
            </w:tcBorders>
            <w:shd w:val="clear" w:color="auto" w:fill="auto"/>
            <w:noWrap/>
            <w:hideMark/>
          </w:tcPr>
          <w:p w14:paraId="06B761F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194" w:type="dxa"/>
            <w:tcBorders>
              <w:top w:val="nil"/>
              <w:left w:val="nil"/>
              <w:bottom w:val="single" w:sz="4" w:space="0" w:color="auto"/>
              <w:right w:val="single" w:sz="4" w:space="0" w:color="auto"/>
            </w:tcBorders>
            <w:shd w:val="clear" w:color="auto" w:fill="auto"/>
            <w:noWrap/>
            <w:hideMark/>
          </w:tcPr>
          <w:p w14:paraId="4436C26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179" w:type="dxa"/>
            <w:tcBorders>
              <w:top w:val="nil"/>
              <w:left w:val="nil"/>
              <w:bottom w:val="single" w:sz="4" w:space="0" w:color="auto"/>
              <w:right w:val="single" w:sz="4" w:space="0" w:color="auto"/>
            </w:tcBorders>
            <w:shd w:val="clear" w:color="auto" w:fill="auto"/>
            <w:hideMark/>
          </w:tcPr>
          <w:p w14:paraId="03CD030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6AF9BE9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735326E2" w14:textId="77777777" w:rsidTr="006F5A8B">
        <w:trPr>
          <w:trHeight w:val="1020"/>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5FCD387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5EFB349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661D9A7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подготовку должностных лиц на базе УМЦ ГКУ «Специальный центр «Звенигород», в пределах средств, предусмотренных Правительством МО</w:t>
            </w:r>
          </w:p>
        </w:tc>
        <w:tc>
          <w:tcPr>
            <w:tcW w:w="2179" w:type="dxa"/>
            <w:tcBorders>
              <w:top w:val="nil"/>
              <w:left w:val="nil"/>
              <w:bottom w:val="single" w:sz="4" w:space="0" w:color="auto"/>
              <w:right w:val="single" w:sz="4" w:space="0" w:color="auto"/>
            </w:tcBorders>
            <w:shd w:val="clear" w:color="auto" w:fill="auto"/>
            <w:hideMark/>
          </w:tcPr>
          <w:p w14:paraId="18BC7D2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1219656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61F42B80" w14:textId="77777777" w:rsidTr="006F5A8B">
        <w:trPr>
          <w:trHeight w:val="990"/>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5807947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35D7E73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6CDC2C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8 361,84000</w:t>
            </w:r>
          </w:p>
        </w:tc>
        <w:tc>
          <w:tcPr>
            <w:tcW w:w="2800" w:type="dxa"/>
            <w:tcBorders>
              <w:top w:val="nil"/>
              <w:left w:val="nil"/>
              <w:bottom w:val="single" w:sz="4" w:space="0" w:color="auto"/>
              <w:right w:val="single" w:sz="4" w:space="0" w:color="auto"/>
            </w:tcBorders>
            <w:shd w:val="clear" w:color="auto" w:fill="auto"/>
            <w:noWrap/>
            <w:hideMark/>
          </w:tcPr>
          <w:p w14:paraId="0EB5528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620" w:type="dxa"/>
            <w:tcBorders>
              <w:top w:val="nil"/>
              <w:left w:val="nil"/>
              <w:bottom w:val="single" w:sz="4" w:space="0" w:color="auto"/>
              <w:right w:val="single" w:sz="4" w:space="0" w:color="auto"/>
            </w:tcBorders>
            <w:shd w:val="clear" w:color="auto" w:fill="auto"/>
            <w:noWrap/>
            <w:hideMark/>
          </w:tcPr>
          <w:p w14:paraId="5D2C253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680" w:type="dxa"/>
            <w:tcBorders>
              <w:top w:val="nil"/>
              <w:left w:val="nil"/>
              <w:bottom w:val="single" w:sz="4" w:space="0" w:color="auto"/>
              <w:right w:val="single" w:sz="4" w:space="0" w:color="auto"/>
            </w:tcBorders>
            <w:shd w:val="clear" w:color="auto" w:fill="auto"/>
            <w:noWrap/>
            <w:hideMark/>
          </w:tcPr>
          <w:p w14:paraId="019D7C5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480" w:type="dxa"/>
            <w:tcBorders>
              <w:top w:val="nil"/>
              <w:left w:val="nil"/>
              <w:bottom w:val="single" w:sz="4" w:space="0" w:color="auto"/>
              <w:right w:val="single" w:sz="4" w:space="0" w:color="auto"/>
            </w:tcBorders>
            <w:shd w:val="clear" w:color="auto" w:fill="auto"/>
            <w:noWrap/>
            <w:hideMark/>
          </w:tcPr>
          <w:p w14:paraId="11B7CDA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194" w:type="dxa"/>
            <w:tcBorders>
              <w:top w:val="nil"/>
              <w:left w:val="nil"/>
              <w:bottom w:val="single" w:sz="4" w:space="0" w:color="auto"/>
              <w:right w:val="single" w:sz="4" w:space="0" w:color="auto"/>
            </w:tcBorders>
            <w:shd w:val="clear" w:color="auto" w:fill="auto"/>
            <w:noWrap/>
            <w:hideMark/>
          </w:tcPr>
          <w:p w14:paraId="5359546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1 672,36800</w:t>
            </w:r>
          </w:p>
        </w:tc>
        <w:tc>
          <w:tcPr>
            <w:tcW w:w="2179" w:type="dxa"/>
            <w:tcBorders>
              <w:top w:val="nil"/>
              <w:left w:val="nil"/>
              <w:bottom w:val="single" w:sz="4" w:space="0" w:color="auto"/>
              <w:right w:val="single" w:sz="4" w:space="0" w:color="auto"/>
            </w:tcBorders>
            <w:shd w:val="clear" w:color="auto" w:fill="auto"/>
            <w:hideMark/>
          </w:tcPr>
          <w:p w14:paraId="2508363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4713E99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4319F325" w14:textId="77777777" w:rsidTr="006F5A8B">
        <w:trPr>
          <w:trHeight w:val="750"/>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6F35C6CE"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7D18CFF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3BEEE54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на территории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56DE0D8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1FBA249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4ED34B9D" w14:textId="77777777" w:rsidTr="006F5A8B">
        <w:trPr>
          <w:trHeight w:val="390"/>
        </w:trPr>
        <w:tc>
          <w:tcPr>
            <w:tcW w:w="285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1A0D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r>
      <w:tr w:rsidR="006F5A8B" w:rsidRPr="006F5A8B" w14:paraId="1334206F" w14:textId="77777777" w:rsidTr="006F5A8B">
        <w:trPr>
          <w:trHeight w:val="4950"/>
        </w:trPr>
        <w:tc>
          <w:tcPr>
            <w:tcW w:w="1000" w:type="dxa"/>
            <w:tcBorders>
              <w:top w:val="nil"/>
              <w:left w:val="single" w:sz="4" w:space="0" w:color="auto"/>
              <w:bottom w:val="single" w:sz="4" w:space="0" w:color="auto"/>
              <w:right w:val="single" w:sz="4" w:space="0" w:color="auto"/>
            </w:tcBorders>
            <w:shd w:val="clear" w:color="auto" w:fill="auto"/>
            <w:noWrap/>
            <w:hideMark/>
          </w:tcPr>
          <w:p w14:paraId="1B08B02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w:t>
            </w:r>
          </w:p>
        </w:tc>
        <w:tc>
          <w:tcPr>
            <w:tcW w:w="3451" w:type="dxa"/>
            <w:tcBorders>
              <w:top w:val="nil"/>
              <w:left w:val="nil"/>
              <w:bottom w:val="single" w:sz="4" w:space="0" w:color="auto"/>
              <w:right w:val="single" w:sz="4" w:space="0" w:color="auto"/>
            </w:tcBorders>
            <w:shd w:val="clear" w:color="auto" w:fill="auto"/>
            <w:hideMark/>
          </w:tcPr>
          <w:p w14:paraId="3759E9F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01: </w:t>
            </w:r>
            <w:r w:rsidRPr="006F5A8B">
              <w:rPr>
                <w:rFonts w:ascii="Arial" w:eastAsia="Times New Roman" w:hAnsi="Arial" w:cs="Arial"/>
                <w:sz w:val="24"/>
                <w:szCs w:val="24"/>
                <w:lang w:eastAsia="ru-RU"/>
              </w:rPr>
              <w:b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w:t>
            </w:r>
            <w:r w:rsidRPr="006F5A8B">
              <w:rPr>
                <w:rFonts w:ascii="Arial" w:eastAsia="Times New Roman" w:hAnsi="Arial" w:cs="Arial"/>
                <w:sz w:val="24"/>
                <w:szCs w:val="24"/>
                <w:lang w:eastAsia="ru-RU"/>
              </w:rPr>
              <w:lastRenderedPageBreak/>
              <w:t>территории муниципального образования  Московской области</w:t>
            </w:r>
          </w:p>
        </w:tc>
        <w:tc>
          <w:tcPr>
            <w:tcW w:w="1778" w:type="dxa"/>
            <w:tcBorders>
              <w:top w:val="nil"/>
              <w:left w:val="nil"/>
              <w:bottom w:val="single" w:sz="4" w:space="0" w:color="auto"/>
              <w:right w:val="single" w:sz="4" w:space="0" w:color="auto"/>
            </w:tcBorders>
            <w:shd w:val="clear" w:color="auto" w:fill="auto"/>
            <w:noWrap/>
            <w:hideMark/>
          </w:tcPr>
          <w:p w14:paraId="0F72360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2B8F56F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50883A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97 569,75000</w:t>
            </w:r>
          </w:p>
        </w:tc>
        <w:tc>
          <w:tcPr>
            <w:tcW w:w="2800" w:type="dxa"/>
            <w:tcBorders>
              <w:top w:val="nil"/>
              <w:left w:val="nil"/>
              <w:bottom w:val="single" w:sz="4" w:space="0" w:color="auto"/>
              <w:right w:val="single" w:sz="4" w:space="0" w:color="auto"/>
            </w:tcBorders>
            <w:shd w:val="clear" w:color="auto" w:fill="auto"/>
            <w:noWrap/>
            <w:hideMark/>
          </w:tcPr>
          <w:p w14:paraId="22AF2E1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620" w:type="dxa"/>
            <w:tcBorders>
              <w:top w:val="nil"/>
              <w:left w:val="nil"/>
              <w:bottom w:val="single" w:sz="4" w:space="0" w:color="auto"/>
              <w:right w:val="single" w:sz="4" w:space="0" w:color="auto"/>
            </w:tcBorders>
            <w:shd w:val="clear" w:color="auto" w:fill="auto"/>
            <w:noWrap/>
            <w:hideMark/>
          </w:tcPr>
          <w:p w14:paraId="358786A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680" w:type="dxa"/>
            <w:tcBorders>
              <w:top w:val="nil"/>
              <w:left w:val="nil"/>
              <w:bottom w:val="single" w:sz="4" w:space="0" w:color="auto"/>
              <w:right w:val="single" w:sz="4" w:space="0" w:color="auto"/>
            </w:tcBorders>
            <w:shd w:val="clear" w:color="auto" w:fill="auto"/>
            <w:noWrap/>
            <w:hideMark/>
          </w:tcPr>
          <w:p w14:paraId="2B44FF1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480" w:type="dxa"/>
            <w:tcBorders>
              <w:top w:val="nil"/>
              <w:left w:val="nil"/>
              <w:bottom w:val="single" w:sz="4" w:space="0" w:color="auto"/>
              <w:right w:val="single" w:sz="4" w:space="0" w:color="auto"/>
            </w:tcBorders>
            <w:shd w:val="clear" w:color="auto" w:fill="auto"/>
            <w:noWrap/>
            <w:hideMark/>
          </w:tcPr>
          <w:p w14:paraId="10FB1A6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194" w:type="dxa"/>
            <w:tcBorders>
              <w:top w:val="nil"/>
              <w:left w:val="nil"/>
              <w:bottom w:val="single" w:sz="4" w:space="0" w:color="auto"/>
              <w:right w:val="single" w:sz="4" w:space="0" w:color="auto"/>
            </w:tcBorders>
            <w:shd w:val="clear" w:color="auto" w:fill="auto"/>
            <w:noWrap/>
            <w:hideMark/>
          </w:tcPr>
          <w:p w14:paraId="0C31B83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179" w:type="dxa"/>
            <w:tcBorders>
              <w:top w:val="nil"/>
              <w:left w:val="nil"/>
              <w:bottom w:val="single" w:sz="4" w:space="0" w:color="auto"/>
              <w:right w:val="single" w:sz="4" w:space="0" w:color="auto"/>
            </w:tcBorders>
            <w:shd w:val="clear" w:color="auto" w:fill="auto"/>
            <w:hideMark/>
          </w:tcPr>
          <w:p w14:paraId="6A74F00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2329BC9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259B65DA" w14:textId="77777777" w:rsidTr="006F5A8B">
        <w:trPr>
          <w:trHeight w:val="5835"/>
        </w:trPr>
        <w:tc>
          <w:tcPr>
            <w:tcW w:w="1000" w:type="dxa"/>
            <w:tcBorders>
              <w:top w:val="nil"/>
              <w:left w:val="single" w:sz="4" w:space="0" w:color="auto"/>
              <w:bottom w:val="single" w:sz="4" w:space="0" w:color="auto"/>
              <w:right w:val="single" w:sz="4" w:space="0" w:color="auto"/>
            </w:tcBorders>
            <w:shd w:val="clear" w:color="auto" w:fill="auto"/>
            <w:noWrap/>
            <w:hideMark/>
          </w:tcPr>
          <w:p w14:paraId="51CCEB4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w:t>
            </w:r>
          </w:p>
        </w:tc>
        <w:tc>
          <w:tcPr>
            <w:tcW w:w="3451" w:type="dxa"/>
            <w:tcBorders>
              <w:top w:val="nil"/>
              <w:left w:val="nil"/>
              <w:bottom w:val="single" w:sz="4" w:space="0" w:color="auto"/>
              <w:right w:val="single" w:sz="4" w:space="0" w:color="auto"/>
            </w:tcBorders>
            <w:shd w:val="clear" w:color="auto" w:fill="auto"/>
            <w:hideMark/>
          </w:tcPr>
          <w:p w14:paraId="3D6C1D4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01.01.:</w:t>
            </w:r>
            <w:r w:rsidRPr="006F5A8B">
              <w:rPr>
                <w:rFonts w:ascii="Arial" w:eastAsia="Times New Roman" w:hAnsi="Arial" w:cs="Arial"/>
                <w:sz w:val="24"/>
                <w:szCs w:val="24"/>
                <w:lang w:eastAsia="ru-RU"/>
              </w:rPr>
              <w:br/>
              <w:t>Создание, поддержание в постоянной готовности к применению муниципальной автоматизированной системы централизованного  оповещения (далее - МАСЦО) и системы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778" w:type="dxa"/>
            <w:tcBorders>
              <w:top w:val="nil"/>
              <w:left w:val="nil"/>
              <w:bottom w:val="single" w:sz="4" w:space="0" w:color="auto"/>
              <w:right w:val="single" w:sz="4" w:space="0" w:color="auto"/>
            </w:tcBorders>
            <w:shd w:val="clear" w:color="auto" w:fill="auto"/>
            <w:noWrap/>
            <w:hideMark/>
          </w:tcPr>
          <w:p w14:paraId="77AAFB2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571543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7B8AE6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97 569,75000</w:t>
            </w:r>
          </w:p>
        </w:tc>
        <w:tc>
          <w:tcPr>
            <w:tcW w:w="2800" w:type="dxa"/>
            <w:tcBorders>
              <w:top w:val="nil"/>
              <w:left w:val="nil"/>
              <w:bottom w:val="single" w:sz="4" w:space="0" w:color="auto"/>
              <w:right w:val="single" w:sz="4" w:space="0" w:color="auto"/>
            </w:tcBorders>
            <w:shd w:val="clear" w:color="auto" w:fill="auto"/>
            <w:noWrap/>
            <w:hideMark/>
          </w:tcPr>
          <w:p w14:paraId="230778F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620" w:type="dxa"/>
            <w:tcBorders>
              <w:top w:val="nil"/>
              <w:left w:val="nil"/>
              <w:bottom w:val="single" w:sz="4" w:space="0" w:color="auto"/>
              <w:right w:val="single" w:sz="4" w:space="0" w:color="auto"/>
            </w:tcBorders>
            <w:shd w:val="clear" w:color="auto" w:fill="auto"/>
            <w:noWrap/>
            <w:hideMark/>
          </w:tcPr>
          <w:p w14:paraId="70B8638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680" w:type="dxa"/>
            <w:tcBorders>
              <w:top w:val="nil"/>
              <w:left w:val="nil"/>
              <w:bottom w:val="single" w:sz="4" w:space="0" w:color="auto"/>
              <w:right w:val="single" w:sz="4" w:space="0" w:color="auto"/>
            </w:tcBorders>
            <w:shd w:val="clear" w:color="auto" w:fill="auto"/>
            <w:noWrap/>
            <w:hideMark/>
          </w:tcPr>
          <w:p w14:paraId="6CCE72E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480" w:type="dxa"/>
            <w:tcBorders>
              <w:top w:val="nil"/>
              <w:left w:val="nil"/>
              <w:bottom w:val="single" w:sz="4" w:space="0" w:color="auto"/>
              <w:right w:val="single" w:sz="4" w:space="0" w:color="auto"/>
            </w:tcBorders>
            <w:shd w:val="clear" w:color="auto" w:fill="auto"/>
            <w:noWrap/>
            <w:hideMark/>
          </w:tcPr>
          <w:p w14:paraId="4719F6E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194" w:type="dxa"/>
            <w:tcBorders>
              <w:top w:val="nil"/>
              <w:left w:val="nil"/>
              <w:bottom w:val="single" w:sz="4" w:space="0" w:color="auto"/>
              <w:right w:val="single" w:sz="4" w:space="0" w:color="auto"/>
            </w:tcBorders>
            <w:shd w:val="clear" w:color="auto" w:fill="auto"/>
            <w:noWrap/>
            <w:hideMark/>
          </w:tcPr>
          <w:p w14:paraId="4A22F68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19 513,95000</w:t>
            </w:r>
          </w:p>
        </w:tc>
        <w:tc>
          <w:tcPr>
            <w:tcW w:w="2179" w:type="dxa"/>
            <w:tcBorders>
              <w:top w:val="nil"/>
              <w:left w:val="nil"/>
              <w:bottom w:val="single" w:sz="4" w:space="0" w:color="auto"/>
              <w:right w:val="single" w:sz="4" w:space="0" w:color="auto"/>
            </w:tcBorders>
            <w:shd w:val="clear" w:color="auto" w:fill="auto"/>
            <w:hideMark/>
          </w:tcPr>
          <w:p w14:paraId="3A5892B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7301C2C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Поддержание МАСЦО в постоянной готовности к применению</w:t>
            </w:r>
          </w:p>
        </w:tc>
      </w:tr>
      <w:tr w:rsidR="006F5A8B" w:rsidRPr="006F5A8B" w14:paraId="26511E65" w14:textId="77777777" w:rsidTr="006F5A8B">
        <w:trPr>
          <w:trHeight w:val="1965"/>
        </w:trPr>
        <w:tc>
          <w:tcPr>
            <w:tcW w:w="1000" w:type="dxa"/>
            <w:tcBorders>
              <w:top w:val="nil"/>
              <w:left w:val="single" w:sz="4" w:space="0" w:color="auto"/>
              <w:bottom w:val="single" w:sz="4" w:space="0" w:color="auto"/>
              <w:right w:val="single" w:sz="4" w:space="0" w:color="auto"/>
            </w:tcBorders>
            <w:shd w:val="clear" w:color="auto" w:fill="auto"/>
            <w:noWrap/>
            <w:hideMark/>
          </w:tcPr>
          <w:p w14:paraId="559F303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1.1.1.</w:t>
            </w:r>
          </w:p>
        </w:tc>
        <w:tc>
          <w:tcPr>
            <w:tcW w:w="3451" w:type="dxa"/>
            <w:tcBorders>
              <w:top w:val="nil"/>
              <w:left w:val="nil"/>
              <w:bottom w:val="single" w:sz="4" w:space="0" w:color="auto"/>
              <w:right w:val="single" w:sz="4" w:space="0" w:color="auto"/>
            </w:tcBorders>
            <w:shd w:val="clear" w:color="auto" w:fill="auto"/>
            <w:hideMark/>
          </w:tcPr>
          <w:p w14:paraId="5708930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Обеспечение каналов передачи данных IP VPN для функционирования МАСЦО населения Одинцовского городского округа</w:t>
            </w:r>
          </w:p>
        </w:tc>
        <w:tc>
          <w:tcPr>
            <w:tcW w:w="1778" w:type="dxa"/>
            <w:tcBorders>
              <w:top w:val="nil"/>
              <w:left w:val="nil"/>
              <w:bottom w:val="single" w:sz="4" w:space="0" w:color="auto"/>
              <w:right w:val="single" w:sz="4" w:space="0" w:color="auto"/>
            </w:tcBorders>
            <w:shd w:val="clear" w:color="auto" w:fill="auto"/>
            <w:noWrap/>
            <w:hideMark/>
          </w:tcPr>
          <w:p w14:paraId="7EFD5B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8AAE1F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EAB6C4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55 441,75000</w:t>
            </w:r>
          </w:p>
        </w:tc>
        <w:tc>
          <w:tcPr>
            <w:tcW w:w="2800" w:type="dxa"/>
            <w:tcBorders>
              <w:top w:val="nil"/>
              <w:left w:val="nil"/>
              <w:bottom w:val="single" w:sz="4" w:space="0" w:color="auto"/>
              <w:right w:val="single" w:sz="4" w:space="0" w:color="auto"/>
            </w:tcBorders>
            <w:shd w:val="clear" w:color="auto" w:fill="auto"/>
            <w:noWrap/>
            <w:hideMark/>
          </w:tcPr>
          <w:p w14:paraId="016534A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11 088,35000</w:t>
            </w:r>
          </w:p>
        </w:tc>
        <w:tc>
          <w:tcPr>
            <w:tcW w:w="2620" w:type="dxa"/>
            <w:tcBorders>
              <w:top w:val="nil"/>
              <w:left w:val="nil"/>
              <w:bottom w:val="single" w:sz="4" w:space="0" w:color="auto"/>
              <w:right w:val="single" w:sz="4" w:space="0" w:color="auto"/>
            </w:tcBorders>
            <w:shd w:val="clear" w:color="auto" w:fill="auto"/>
            <w:noWrap/>
            <w:hideMark/>
          </w:tcPr>
          <w:p w14:paraId="22A1131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11 088,35000</w:t>
            </w:r>
          </w:p>
        </w:tc>
        <w:tc>
          <w:tcPr>
            <w:tcW w:w="2680" w:type="dxa"/>
            <w:tcBorders>
              <w:top w:val="nil"/>
              <w:left w:val="nil"/>
              <w:bottom w:val="single" w:sz="4" w:space="0" w:color="auto"/>
              <w:right w:val="single" w:sz="4" w:space="0" w:color="auto"/>
            </w:tcBorders>
            <w:shd w:val="clear" w:color="auto" w:fill="auto"/>
            <w:noWrap/>
            <w:hideMark/>
          </w:tcPr>
          <w:p w14:paraId="1865B32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11 088,35000</w:t>
            </w:r>
          </w:p>
        </w:tc>
        <w:tc>
          <w:tcPr>
            <w:tcW w:w="2480" w:type="dxa"/>
            <w:tcBorders>
              <w:top w:val="nil"/>
              <w:left w:val="nil"/>
              <w:bottom w:val="single" w:sz="4" w:space="0" w:color="auto"/>
              <w:right w:val="single" w:sz="4" w:space="0" w:color="auto"/>
            </w:tcBorders>
            <w:shd w:val="clear" w:color="auto" w:fill="auto"/>
            <w:noWrap/>
            <w:hideMark/>
          </w:tcPr>
          <w:p w14:paraId="10965F5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11 088,35000</w:t>
            </w:r>
          </w:p>
        </w:tc>
        <w:tc>
          <w:tcPr>
            <w:tcW w:w="2194" w:type="dxa"/>
            <w:tcBorders>
              <w:top w:val="nil"/>
              <w:left w:val="nil"/>
              <w:bottom w:val="single" w:sz="4" w:space="0" w:color="auto"/>
              <w:right w:val="single" w:sz="4" w:space="0" w:color="auto"/>
            </w:tcBorders>
            <w:shd w:val="clear" w:color="auto" w:fill="auto"/>
            <w:noWrap/>
            <w:hideMark/>
          </w:tcPr>
          <w:p w14:paraId="73D4FE2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11 088,35000</w:t>
            </w:r>
          </w:p>
        </w:tc>
        <w:tc>
          <w:tcPr>
            <w:tcW w:w="2179" w:type="dxa"/>
            <w:tcBorders>
              <w:top w:val="nil"/>
              <w:left w:val="nil"/>
              <w:bottom w:val="single" w:sz="4" w:space="0" w:color="auto"/>
              <w:right w:val="single" w:sz="4" w:space="0" w:color="auto"/>
            </w:tcBorders>
            <w:shd w:val="clear" w:color="auto" w:fill="auto"/>
            <w:hideMark/>
          </w:tcPr>
          <w:p w14:paraId="4D265F4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54218DF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Поддержание МАСЦО в постоянной готовности к применению</w:t>
            </w:r>
          </w:p>
        </w:tc>
      </w:tr>
      <w:tr w:rsidR="006F5A8B" w:rsidRPr="006F5A8B" w14:paraId="3D5C0935" w14:textId="77777777" w:rsidTr="006F5A8B">
        <w:trPr>
          <w:trHeight w:val="3150"/>
        </w:trPr>
        <w:tc>
          <w:tcPr>
            <w:tcW w:w="1000" w:type="dxa"/>
            <w:tcBorders>
              <w:top w:val="nil"/>
              <w:left w:val="single" w:sz="4" w:space="0" w:color="auto"/>
              <w:bottom w:val="single" w:sz="4" w:space="0" w:color="auto"/>
              <w:right w:val="single" w:sz="4" w:space="0" w:color="auto"/>
            </w:tcBorders>
            <w:shd w:val="clear" w:color="auto" w:fill="auto"/>
            <w:noWrap/>
            <w:hideMark/>
          </w:tcPr>
          <w:p w14:paraId="1107C95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1.1.2.</w:t>
            </w:r>
          </w:p>
        </w:tc>
        <w:tc>
          <w:tcPr>
            <w:tcW w:w="3451" w:type="dxa"/>
            <w:tcBorders>
              <w:top w:val="nil"/>
              <w:left w:val="nil"/>
              <w:bottom w:val="single" w:sz="4" w:space="0" w:color="auto"/>
              <w:right w:val="single" w:sz="4" w:space="0" w:color="auto"/>
            </w:tcBorders>
            <w:shd w:val="clear" w:color="auto" w:fill="auto"/>
            <w:hideMark/>
          </w:tcPr>
          <w:p w14:paraId="72C4788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Эксплуатационно-техническое обслуживание аппаратуры "старого парка" муниципальной автоматизированной системы централизованного оповещения  населения Одинцовского городского округа (П-160, П-164)</w:t>
            </w:r>
          </w:p>
        </w:tc>
        <w:tc>
          <w:tcPr>
            <w:tcW w:w="1778" w:type="dxa"/>
            <w:tcBorders>
              <w:top w:val="nil"/>
              <w:left w:val="nil"/>
              <w:bottom w:val="single" w:sz="4" w:space="0" w:color="auto"/>
              <w:right w:val="single" w:sz="4" w:space="0" w:color="auto"/>
            </w:tcBorders>
            <w:shd w:val="clear" w:color="auto" w:fill="auto"/>
            <w:noWrap/>
            <w:hideMark/>
          </w:tcPr>
          <w:p w14:paraId="7650D66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163DA43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5D12BB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1 100,40000</w:t>
            </w:r>
          </w:p>
        </w:tc>
        <w:tc>
          <w:tcPr>
            <w:tcW w:w="2800" w:type="dxa"/>
            <w:tcBorders>
              <w:top w:val="nil"/>
              <w:left w:val="nil"/>
              <w:bottom w:val="single" w:sz="4" w:space="0" w:color="auto"/>
              <w:right w:val="single" w:sz="4" w:space="0" w:color="auto"/>
            </w:tcBorders>
            <w:shd w:val="clear" w:color="auto" w:fill="auto"/>
            <w:noWrap/>
            <w:hideMark/>
          </w:tcPr>
          <w:p w14:paraId="5486061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220,08000</w:t>
            </w:r>
          </w:p>
        </w:tc>
        <w:tc>
          <w:tcPr>
            <w:tcW w:w="2620" w:type="dxa"/>
            <w:tcBorders>
              <w:top w:val="nil"/>
              <w:left w:val="nil"/>
              <w:bottom w:val="single" w:sz="4" w:space="0" w:color="auto"/>
              <w:right w:val="single" w:sz="4" w:space="0" w:color="auto"/>
            </w:tcBorders>
            <w:shd w:val="clear" w:color="auto" w:fill="auto"/>
            <w:noWrap/>
            <w:hideMark/>
          </w:tcPr>
          <w:p w14:paraId="34A52DB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220,08000</w:t>
            </w:r>
          </w:p>
        </w:tc>
        <w:tc>
          <w:tcPr>
            <w:tcW w:w="2680" w:type="dxa"/>
            <w:tcBorders>
              <w:top w:val="nil"/>
              <w:left w:val="nil"/>
              <w:bottom w:val="single" w:sz="4" w:space="0" w:color="auto"/>
              <w:right w:val="single" w:sz="4" w:space="0" w:color="auto"/>
            </w:tcBorders>
            <w:shd w:val="clear" w:color="auto" w:fill="auto"/>
            <w:noWrap/>
            <w:hideMark/>
          </w:tcPr>
          <w:p w14:paraId="3FD7EBF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220,08000</w:t>
            </w:r>
          </w:p>
        </w:tc>
        <w:tc>
          <w:tcPr>
            <w:tcW w:w="2480" w:type="dxa"/>
            <w:tcBorders>
              <w:top w:val="nil"/>
              <w:left w:val="nil"/>
              <w:bottom w:val="single" w:sz="4" w:space="0" w:color="auto"/>
              <w:right w:val="single" w:sz="4" w:space="0" w:color="auto"/>
            </w:tcBorders>
            <w:shd w:val="clear" w:color="auto" w:fill="auto"/>
            <w:noWrap/>
            <w:hideMark/>
          </w:tcPr>
          <w:p w14:paraId="59847A2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220,08000</w:t>
            </w:r>
          </w:p>
        </w:tc>
        <w:tc>
          <w:tcPr>
            <w:tcW w:w="2194" w:type="dxa"/>
            <w:tcBorders>
              <w:top w:val="nil"/>
              <w:left w:val="nil"/>
              <w:bottom w:val="single" w:sz="4" w:space="0" w:color="auto"/>
              <w:right w:val="single" w:sz="4" w:space="0" w:color="auto"/>
            </w:tcBorders>
            <w:shd w:val="clear" w:color="auto" w:fill="auto"/>
            <w:noWrap/>
            <w:hideMark/>
          </w:tcPr>
          <w:p w14:paraId="4A4F546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220,08000</w:t>
            </w:r>
          </w:p>
        </w:tc>
        <w:tc>
          <w:tcPr>
            <w:tcW w:w="2179" w:type="dxa"/>
            <w:tcBorders>
              <w:top w:val="nil"/>
              <w:left w:val="nil"/>
              <w:bottom w:val="single" w:sz="4" w:space="0" w:color="auto"/>
              <w:right w:val="single" w:sz="4" w:space="0" w:color="auto"/>
            </w:tcBorders>
            <w:shd w:val="clear" w:color="auto" w:fill="auto"/>
            <w:hideMark/>
          </w:tcPr>
          <w:p w14:paraId="6065E7A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4074012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Поддержание МАСЦО в постоянной готовности к применению</w:t>
            </w:r>
          </w:p>
        </w:tc>
      </w:tr>
      <w:tr w:rsidR="006F5A8B" w:rsidRPr="006F5A8B" w14:paraId="0BDDDC9B" w14:textId="77777777" w:rsidTr="006F5A8B">
        <w:trPr>
          <w:trHeight w:val="6690"/>
        </w:trPr>
        <w:tc>
          <w:tcPr>
            <w:tcW w:w="1000" w:type="dxa"/>
            <w:tcBorders>
              <w:top w:val="nil"/>
              <w:left w:val="single" w:sz="4" w:space="0" w:color="auto"/>
              <w:bottom w:val="single" w:sz="4" w:space="0" w:color="auto"/>
              <w:right w:val="single" w:sz="4" w:space="0" w:color="auto"/>
            </w:tcBorders>
            <w:shd w:val="clear" w:color="auto" w:fill="auto"/>
            <w:noWrap/>
            <w:hideMark/>
          </w:tcPr>
          <w:p w14:paraId="0EDA154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1.1.3.</w:t>
            </w:r>
          </w:p>
        </w:tc>
        <w:tc>
          <w:tcPr>
            <w:tcW w:w="3451" w:type="dxa"/>
            <w:tcBorders>
              <w:top w:val="nil"/>
              <w:left w:val="nil"/>
              <w:bottom w:val="single" w:sz="4" w:space="0" w:color="auto"/>
              <w:right w:val="single" w:sz="4" w:space="0" w:color="auto"/>
            </w:tcBorders>
            <w:shd w:val="clear" w:color="auto" w:fill="auto"/>
            <w:hideMark/>
          </w:tcPr>
          <w:p w14:paraId="5F6E917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Эксплуатационно-техническое обслуживание аппаратуры "нового парка" муниципальной автоматизированной системы централизованного оповещения населения Одинцовского городского округа (КТСО-РТС УРТУ, КПТС АСО, КПТС «Клон»). Обеспечение беспроводных каналов передачи данных для функционирования муниципальной автоматизированной </w:t>
            </w:r>
            <w:r w:rsidRPr="006F5A8B">
              <w:rPr>
                <w:rFonts w:ascii="Arial" w:eastAsia="Times New Roman" w:hAnsi="Arial" w:cs="Arial"/>
                <w:sz w:val="24"/>
                <w:szCs w:val="24"/>
                <w:lang w:eastAsia="ru-RU"/>
              </w:rPr>
              <w:lastRenderedPageBreak/>
              <w:t>системы централизованного оповещения  населения Одинцовского городского округа</w:t>
            </w:r>
          </w:p>
        </w:tc>
        <w:tc>
          <w:tcPr>
            <w:tcW w:w="1778" w:type="dxa"/>
            <w:tcBorders>
              <w:top w:val="nil"/>
              <w:left w:val="nil"/>
              <w:bottom w:val="single" w:sz="4" w:space="0" w:color="auto"/>
              <w:right w:val="single" w:sz="4" w:space="0" w:color="auto"/>
            </w:tcBorders>
            <w:shd w:val="clear" w:color="auto" w:fill="auto"/>
            <w:noWrap/>
            <w:hideMark/>
          </w:tcPr>
          <w:p w14:paraId="2FCF722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445BEA0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52F26C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35 423,60000</w:t>
            </w:r>
          </w:p>
        </w:tc>
        <w:tc>
          <w:tcPr>
            <w:tcW w:w="2800" w:type="dxa"/>
            <w:tcBorders>
              <w:top w:val="nil"/>
              <w:left w:val="nil"/>
              <w:bottom w:val="single" w:sz="4" w:space="0" w:color="auto"/>
              <w:right w:val="single" w:sz="4" w:space="0" w:color="auto"/>
            </w:tcBorders>
            <w:shd w:val="clear" w:color="auto" w:fill="auto"/>
            <w:noWrap/>
            <w:hideMark/>
          </w:tcPr>
          <w:p w14:paraId="4CEE83C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7 084,72000</w:t>
            </w:r>
          </w:p>
        </w:tc>
        <w:tc>
          <w:tcPr>
            <w:tcW w:w="2620" w:type="dxa"/>
            <w:tcBorders>
              <w:top w:val="nil"/>
              <w:left w:val="nil"/>
              <w:bottom w:val="single" w:sz="4" w:space="0" w:color="auto"/>
              <w:right w:val="single" w:sz="4" w:space="0" w:color="auto"/>
            </w:tcBorders>
            <w:shd w:val="clear" w:color="auto" w:fill="auto"/>
            <w:noWrap/>
            <w:hideMark/>
          </w:tcPr>
          <w:p w14:paraId="7541E53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7 084,72000</w:t>
            </w:r>
          </w:p>
        </w:tc>
        <w:tc>
          <w:tcPr>
            <w:tcW w:w="2680" w:type="dxa"/>
            <w:tcBorders>
              <w:top w:val="nil"/>
              <w:left w:val="nil"/>
              <w:bottom w:val="single" w:sz="4" w:space="0" w:color="auto"/>
              <w:right w:val="single" w:sz="4" w:space="0" w:color="auto"/>
            </w:tcBorders>
            <w:shd w:val="clear" w:color="auto" w:fill="auto"/>
            <w:noWrap/>
            <w:hideMark/>
          </w:tcPr>
          <w:p w14:paraId="7C04831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7 084,72000</w:t>
            </w:r>
          </w:p>
        </w:tc>
        <w:tc>
          <w:tcPr>
            <w:tcW w:w="2480" w:type="dxa"/>
            <w:tcBorders>
              <w:top w:val="nil"/>
              <w:left w:val="nil"/>
              <w:bottom w:val="single" w:sz="4" w:space="0" w:color="auto"/>
              <w:right w:val="single" w:sz="4" w:space="0" w:color="auto"/>
            </w:tcBorders>
            <w:shd w:val="clear" w:color="auto" w:fill="auto"/>
            <w:noWrap/>
            <w:hideMark/>
          </w:tcPr>
          <w:p w14:paraId="542513A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7 084,72000</w:t>
            </w:r>
          </w:p>
        </w:tc>
        <w:tc>
          <w:tcPr>
            <w:tcW w:w="2194" w:type="dxa"/>
            <w:tcBorders>
              <w:top w:val="nil"/>
              <w:left w:val="nil"/>
              <w:bottom w:val="single" w:sz="4" w:space="0" w:color="auto"/>
              <w:right w:val="single" w:sz="4" w:space="0" w:color="auto"/>
            </w:tcBorders>
            <w:shd w:val="clear" w:color="auto" w:fill="auto"/>
            <w:noWrap/>
            <w:hideMark/>
          </w:tcPr>
          <w:p w14:paraId="2D6F6D2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7 084,72000</w:t>
            </w:r>
          </w:p>
        </w:tc>
        <w:tc>
          <w:tcPr>
            <w:tcW w:w="2179" w:type="dxa"/>
            <w:tcBorders>
              <w:top w:val="nil"/>
              <w:left w:val="nil"/>
              <w:bottom w:val="single" w:sz="4" w:space="0" w:color="auto"/>
              <w:right w:val="single" w:sz="4" w:space="0" w:color="auto"/>
            </w:tcBorders>
            <w:shd w:val="clear" w:color="auto" w:fill="auto"/>
            <w:hideMark/>
          </w:tcPr>
          <w:p w14:paraId="26BAF3D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6D2A53C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Поддержание МАСЦО в постоянной готовности к применению</w:t>
            </w:r>
          </w:p>
        </w:tc>
      </w:tr>
      <w:tr w:rsidR="006F5A8B" w:rsidRPr="006F5A8B" w14:paraId="403DF6CC" w14:textId="77777777" w:rsidTr="006F5A8B">
        <w:trPr>
          <w:trHeight w:val="1710"/>
        </w:trPr>
        <w:tc>
          <w:tcPr>
            <w:tcW w:w="1000" w:type="dxa"/>
            <w:tcBorders>
              <w:top w:val="nil"/>
              <w:left w:val="single" w:sz="4" w:space="0" w:color="auto"/>
              <w:bottom w:val="single" w:sz="4" w:space="0" w:color="auto"/>
              <w:right w:val="single" w:sz="4" w:space="0" w:color="auto"/>
            </w:tcBorders>
            <w:shd w:val="clear" w:color="auto" w:fill="auto"/>
            <w:noWrap/>
            <w:hideMark/>
          </w:tcPr>
          <w:p w14:paraId="5964E6D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1.1.4.</w:t>
            </w:r>
          </w:p>
        </w:tc>
        <w:tc>
          <w:tcPr>
            <w:tcW w:w="3451" w:type="dxa"/>
            <w:tcBorders>
              <w:top w:val="nil"/>
              <w:left w:val="nil"/>
              <w:bottom w:val="single" w:sz="4" w:space="0" w:color="auto"/>
              <w:right w:val="single" w:sz="4" w:space="0" w:color="auto"/>
            </w:tcBorders>
            <w:shd w:val="clear" w:color="auto" w:fill="auto"/>
            <w:hideMark/>
          </w:tcPr>
          <w:p w14:paraId="0EF7EF3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Закупка оборудования для МАСЦО  населения Одинцовского городского округа взамен неисправного</w:t>
            </w:r>
          </w:p>
        </w:tc>
        <w:tc>
          <w:tcPr>
            <w:tcW w:w="1778" w:type="dxa"/>
            <w:tcBorders>
              <w:top w:val="nil"/>
              <w:left w:val="nil"/>
              <w:bottom w:val="single" w:sz="4" w:space="0" w:color="auto"/>
              <w:right w:val="single" w:sz="4" w:space="0" w:color="auto"/>
            </w:tcBorders>
            <w:shd w:val="clear" w:color="auto" w:fill="auto"/>
            <w:noWrap/>
            <w:hideMark/>
          </w:tcPr>
          <w:p w14:paraId="589FE9A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9D407D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63C5D0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74C8A9C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512737C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68929A9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5B41648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76BA686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845388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429744F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Поддержание МАСЦО в постоянной готовности к применению</w:t>
            </w:r>
          </w:p>
        </w:tc>
      </w:tr>
      <w:tr w:rsidR="006F5A8B" w:rsidRPr="006F5A8B" w14:paraId="05F82FF1" w14:textId="77777777" w:rsidTr="006F5A8B">
        <w:trPr>
          <w:trHeight w:val="2055"/>
        </w:trPr>
        <w:tc>
          <w:tcPr>
            <w:tcW w:w="1000" w:type="dxa"/>
            <w:tcBorders>
              <w:top w:val="nil"/>
              <w:left w:val="single" w:sz="4" w:space="0" w:color="auto"/>
              <w:bottom w:val="single" w:sz="4" w:space="0" w:color="auto"/>
              <w:right w:val="single" w:sz="4" w:space="0" w:color="auto"/>
            </w:tcBorders>
            <w:shd w:val="clear" w:color="auto" w:fill="auto"/>
            <w:noWrap/>
            <w:hideMark/>
          </w:tcPr>
          <w:p w14:paraId="2431D0F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1.1.5.</w:t>
            </w:r>
          </w:p>
        </w:tc>
        <w:tc>
          <w:tcPr>
            <w:tcW w:w="3451" w:type="dxa"/>
            <w:tcBorders>
              <w:top w:val="nil"/>
              <w:left w:val="nil"/>
              <w:bottom w:val="single" w:sz="4" w:space="0" w:color="auto"/>
              <w:right w:val="single" w:sz="4" w:space="0" w:color="auto"/>
            </w:tcBorders>
            <w:shd w:val="clear" w:color="auto" w:fill="auto"/>
            <w:hideMark/>
          </w:tcPr>
          <w:p w14:paraId="262B74C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Закупка резервов технических средств оповещения и ЗИП для МАСЦО населения Одинцовского городского округа</w:t>
            </w:r>
          </w:p>
        </w:tc>
        <w:tc>
          <w:tcPr>
            <w:tcW w:w="1778" w:type="dxa"/>
            <w:tcBorders>
              <w:top w:val="nil"/>
              <w:left w:val="nil"/>
              <w:bottom w:val="single" w:sz="4" w:space="0" w:color="auto"/>
              <w:right w:val="single" w:sz="4" w:space="0" w:color="auto"/>
            </w:tcBorders>
            <w:shd w:val="clear" w:color="auto" w:fill="auto"/>
            <w:noWrap/>
            <w:hideMark/>
          </w:tcPr>
          <w:p w14:paraId="6C2C656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E3A786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42A07C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7B78F03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1 120,80000</w:t>
            </w:r>
          </w:p>
        </w:tc>
        <w:tc>
          <w:tcPr>
            <w:tcW w:w="2620" w:type="dxa"/>
            <w:tcBorders>
              <w:top w:val="nil"/>
              <w:left w:val="nil"/>
              <w:bottom w:val="single" w:sz="4" w:space="0" w:color="auto"/>
              <w:right w:val="single" w:sz="4" w:space="0" w:color="auto"/>
            </w:tcBorders>
            <w:shd w:val="clear" w:color="auto" w:fill="auto"/>
            <w:noWrap/>
            <w:hideMark/>
          </w:tcPr>
          <w:p w14:paraId="69A59F5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1 120,80000</w:t>
            </w:r>
          </w:p>
        </w:tc>
        <w:tc>
          <w:tcPr>
            <w:tcW w:w="2680" w:type="dxa"/>
            <w:tcBorders>
              <w:top w:val="nil"/>
              <w:left w:val="nil"/>
              <w:bottom w:val="single" w:sz="4" w:space="0" w:color="auto"/>
              <w:right w:val="single" w:sz="4" w:space="0" w:color="auto"/>
            </w:tcBorders>
            <w:shd w:val="clear" w:color="auto" w:fill="auto"/>
            <w:noWrap/>
            <w:hideMark/>
          </w:tcPr>
          <w:p w14:paraId="11DFA40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1 120,80000</w:t>
            </w:r>
          </w:p>
        </w:tc>
        <w:tc>
          <w:tcPr>
            <w:tcW w:w="2480" w:type="dxa"/>
            <w:tcBorders>
              <w:top w:val="nil"/>
              <w:left w:val="nil"/>
              <w:bottom w:val="single" w:sz="4" w:space="0" w:color="auto"/>
              <w:right w:val="single" w:sz="4" w:space="0" w:color="auto"/>
            </w:tcBorders>
            <w:shd w:val="clear" w:color="auto" w:fill="auto"/>
            <w:noWrap/>
            <w:hideMark/>
          </w:tcPr>
          <w:p w14:paraId="4BA37F7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1 120,80000</w:t>
            </w:r>
          </w:p>
        </w:tc>
        <w:tc>
          <w:tcPr>
            <w:tcW w:w="2194" w:type="dxa"/>
            <w:tcBorders>
              <w:top w:val="nil"/>
              <w:left w:val="nil"/>
              <w:bottom w:val="single" w:sz="4" w:space="0" w:color="auto"/>
              <w:right w:val="single" w:sz="4" w:space="0" w:color="auto"/>
            </w:tcBorders>
            <w:shd w:val="clear" w:color="auto" w:fill="auto"/>
            <w:noWrap/>
            <w:hideMark/>
          </w:tcPr>
          <w:p w14:paraId="5A5D246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1 120,80000</w:t>
            </w:r>
          </w:p>
        </w:tc>
        <w:tc>
          <w:tcPr>
            <w:tcW w:w="2179" w:type="dxa"/>
            <w:tcBorders>
              <w:top w:val="nil"/>
              <w:left w:val="nil"/>
              <w:bottom w:val="single" w:sz="4" w:space="0" w:color="auto"/>
              <w:right w:val="single" w:sz="4" w:space="0" w:color="auto"/>
            </w:tcBorders>
            <w:shd w:val="clear" w:color="auto" w:fill="auto"/>
            <w:hideMark/>
          </w:tcPr>
          <w:p w14:paraId="4249B9F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2170F87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Создание резервов технических средств оповещения и ЗИП для МАСЦО населения Одинцовского городского округа</w:t>
            </w:r>
          </w:p>
        </w:tc>
      </w:tr>
      <w:tr w:rsidR="006F5A8B" w:rsidRPr="006F5A8B" w14:paraId="2C9C05F7" w14:textId="77777777" w:rsidTr="006F5A8B">
        <w:trPr>
          <w:trHeight w:val="3450"/>
        </w:trPr>
        <w:tc>
          <w:tcPr>
            <w:tcW w:w="1000" w:type="dxa"/>
            <w:tcBorders>
              <w:top w:val="nil"/>
              <w:left w:val="single" w:sz="4" w:space="0" w:color="auto"/>
              <w:bottom w:val="single" w:sz="4" w:space="0" w:color="auto"/>
              <w:right w:val="single" w:sz="4" w:space="0" w:color="auto"/>
            </w:tcBorders>
            <w:shd w:val="clear" w:color="auto" w:fill="auto"/>
            <w:noWrap/>
            <w:hideMark/>
          </w:tcPr>
          <w:p w14:paraId="1D53F41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1.2.</w:t>
            </w:r>
          </w:p>
        </w:tc>
        <w:tc>
          <w:tcPr>
            <w:tcW w:w="3451" w:type="dxa"/>
            <w:tcBorders>
              <w:top w:val="nil"/>
              <w:left w:val="nil"/>
              <w:bottom w:val="single" w:sz="4" w:space="0" w:color="auto"/>
              <w:right w:val="single" w:sz="4" w:space="0" w:color="auto"/>
            </w:tcBorders>
            <w:shd w:val="clear" w:color="auto" w:fill="auto"/>
            <w:hideMark/>
          </w:tcPr>
          <w:p w14:paraId="38C6D68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01.02.: </w:t>
            </w:r>
            <w:r w:rsidRPr="006F5A8B">
              <w:rPr>
                <w:rFonts w:ascii="Arial" w:eastAsia="Times New Roman" w:hAnsi="Arial" w:cs="Arial"/>
                <w:sz w:val="24"/>
                <w:szCs w:val="24"/>
                <w:lang w:eastAsia="ru-RU"/>
              </w:rPr>
              <w:br w:type="page"/>
              <w:t>Создание, развитие и (или) модернизация МАСЦО</w:t>
            </w:r>
          </w:p>
        </w:tc>
        <w:tc>
          <w:tcPr>
            <w:tcW w:w="1778" w:type="dxa"/>
            <w:tcBorders>
              <w:top w:val="nil"/>
              <w:left w:val="nil"/>
              <w:bottom w:val="single" w:sz="4" w:space="0" w:color="auto"/>
              <w:right w:val="single" w:sz="4" w:space="0" w:color="auto"/>
            </w:tcBorders>
            <w:shd w:val="clear" w:color="auto" w:fill="auto"/>
            <w:noWrap/>
            <w:hideMark/>
          </w:tcPr>
          <w:p w14:paraId="3F2145F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A86332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964526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68B9218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1487DD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7511026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8967DC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3063993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77F920E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2B71176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w:t>
            </w:r>
            <w:r w:rsidRPr="006F5A8B">
              <w:rPr>
                <w:rFonts w:ascii="Arial" w:eastAsia="Times New Roman" w:hAnsi="Arial" w:cs="Arial"/>
                <w:sz w:val="24"/>
                <w:szCs w:val="24"/>
                <w:lang w:eastAsia="ru-RU"/>
              </w:rPr>
              <w:lastRenderedPageBreak/>
              <w:t>населения на территории Одинцовского городского округа</w:t>
            </w:r>
          </w:p>
        </w:tc>
      </w:tr>
      <w:tr w:rsidR="006F5A8B" w:rsidRPr="006F5A8B" w14:paraId="7D8066B7" w14:textId="77777777" w:rsidTr="006F5A8B">
        <w:trPr>
          <w:trHeight w:val="3450"/>
        </w:trPr>
        <w:tc>
          <w:tcPr>
            <w:tcW w:w="1000" w:type="dxa"/>
            <w:tcBorders>
              <w:top w:val="nil"/>
              <w:left w:val="single" w:sz="4" w:space="0" w:color="auto"/>
              <w:bottom w:val="single" w:sz="4" w:space="0" w:color="auto"/>
              <w:right w:val="single" w:sz="4" w:space="0" w:color="auto"/>
            </w:tcBorders>
            <w:shd w:val="clear" w:color="auto" w:fill="auto"/>
            <w:noWrap/>
            <w:hideMark/>
          </w:tcPr>
          <w:p w14:paraId="789DA10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1.2.1.</w:t>
            </w:r>
          </w:p>
        </w:tc>
        <w:tc>
          <w:tcPr>
            <w:tcW w:w="3451" w:type="dxa"/>
            <w:tcBorders>
              <w:top w:val="nil"/>
              <w:left w:val="nil"/>
              <w:bottom w:val="single" w:sz="4" w:space="0" w:color="auto"/>
              <w:right w:val="single" w:sz="4" w:space="0" w:color="auto"/>
            </w:tcBorders>
            <w:shd w:val="clear" w:color="auto" w:fill="auto"/>
            <w:hideMark/>
          </w:tcPr>
          <w:p w14:paraId="5236A01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Оснащение населенных пунктов Одинцовского городского округа пунктами оповещения</w:t>
            </w:r>
          </w:p>
        </w:tc>
        <w:tc>
          <w:tcPr>
            <w:tcW w:w="1778" w:type="dxa"/>
            <w:tcBorders>
              <w:top w:val="nil"/>
              <w:left w:val="nil"/>
              <w:bottom w:val="single" w:sz="4" w:space="0" w:color="auto"/>
              <w:right w:val="single" w:sz="4" w:space="0" w:color="auto"/>
            </w:tcBorders>
            <w:shd w:val="clear" w:color="auto" w:fill="auto"/>
            <w:noWrap/>
            <w:hideMark/>
          </w:tcPr>
          <w:p w14:paraId="14A9896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707DF9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41AB60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5FC4CC4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1BDEAFE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90F8D3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74A904F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3315CD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7C3726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5008D28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w:t>
            </w:r>
            <w:r w:rsidRPr="006F5A8B">
              <w:rPr>
                <w:rFonts w:ascii="Arial" w:eastAsia="Times New Roman" w:hAnsi="Arial" w:cs="Arial"/>
                <w:sz w:val="24"/>
                <w:szCs w:val="24"/>
                <w:lang w:eastAsia="ru-RU"/>
              </w:rPr>
              <w:lastRenderedPageBreak/>
              <w:t>и Одинцовского городского округа</w:t>
            </w:r>
          </w:p>
        </w:tc>
      </w:tr>
      <w:tr w:rsidR="006F5A8B" w:rsidRPr="006F5A8B" w14:paraId="3000A043" w14:textId="77777777" w:rsidTr="006F5A8B">
        <w:trPr>
          <w:trHeight w:val="2745"/>
        </w:trPr>
        <w:tc>
          <w:tcPr>
            <w:tcW w:w="1000" w:type="dxa"/>
            <w:tcBorders>
              <w:top w:val="nil"/>
              <w:left w:val="single" w:sz="4" w:space="0" w:color="auto"/>
              <w:bottom w:val="single" w:sz="4" w:space="0" w:color="auto"/>
              <w:right w:val="single" w:sz="4" w:space="0" w:color="auto"/>
            </w:tcBorders>
            <w:shd w:val="clear" w:color="auto" w:fill="auto"/>
            <w:noWrap/>
            <w:hideMark/>
          </w:tcPr>
          <w:p w14:paraId="41F1821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w:t>
            </w:r>
          </w:p>
        </w:tc>
        <w:tc>
          <w:tcPr>
            <w:tcW w:w="3451" w:type="dxa"/>
            <w:tcBorders>
              <w:top w:val="nil"/>
              <w:left w:val="nil"/>
              <w:bottom w:val="single" w:sz="4" w:space="0" w:color="auto"/>
              <w:right w:val="single" w:sz="4" w:space="0" w:color="auto"/>
            </w:tcBorders>
            <w:shd w:val="clear" w:color="auto" w:fill="auto"/>
            <w:hideMark/>
          </w:tcPr>
          <w:p w14:paraId="6918F07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778" w:type="dxa"/>
            <w:tcBorders>
              <w:top w:val="nil"/>
              <w:left w:val="nil"/>
              <w:bottom w:val="single" w:sz="4" w:space="0" w:color="auto"/>
              <w:right w:val="single" w:sz="4" w:space="0" w:color="auto"/>
            </w:tcBorders>
            <w:shd w:val="clear" w:color="auto" w:fill="auto"/>
            <w:noWrap/>
            <w:hideMark/>
          </w:tcPr>
          <w:p w14:paraId="7CCD067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07D5D1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4692A2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1183CCA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084DEC8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30776E5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70D149D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80A7A1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34FAE56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183E7AF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7321BCE9" w14:textId="77777777" w:rsidTr="006F5A8B">
        <w:trPr>
          <w:trHeight w:val="2610"/>
        </w:trPr>
        <w:tc>
          <w:tcPr>
            <w:tcW w:w="1000" w:type="dxa"/>
            <w:tcBorders>
              <w:top w:val="nil"/>
              <w:left w:val="single" w:sz="4" w:space="0" w:color="auto"/>
              <w:bottom w:val="single" w:sz="4" w:space="0" w:color="auto"/>
              <w:right w:val="single" w:sz="4" w:space="0" w:color="auto"/>
            </w:tcBorders>
            <w:shd w:val="clear" w:color="auto" w:fill="auto"/>
            <w:noWrap/>
            <w:hideMark/>
          </w:tcPr>
          <w:p w14:paraId="2311033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2.1.</w:t>
            </w:r>
          </w:p>
        </w:tc>
        <w:tc>
          <w:tcPr>
            <w:tcW w:w="3451" w:type="dxa"/>
            <w:tcBorders>
              <w:top w:val="nil"/>
              <w:left w:val="nil"/>
              <w:bottom w:val="single" w:sz="4" w:space="0" w:color="auto"/>
              <w:right w:val="single" w:sz="4" w:space="0" w:color="auto"/>
            </w:tcBorders>
            <w:shd w:val="clear" w:color="auto" w:fill="auto"/>
            <w:hideMark/>
          </w:tcPr>
          <w:p w14:paraId="5EB4CC1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02.01.: </w:t>
            </w:r>
            <w:r w:rsidRPr="006F5A8B">
              <w:rPr>
                <w:rFonts w:ascii="Arial" w:eastAsia="Times New Roman" w:hAnsi="Arial" w:cs="Arial"/>
                <w:sz w:val="24"/>
                <w:szCs w:val="24"/>
                <w:lang w:eastAsia="ru-RU"/>
              </w:rPr>
              <w:br/>
              <w:t>Создание, содержание, управление и распоряжение запасами материально-технических, продовольственных и иных сре</w:t>
            </w:r>
            <w:proofErr w:type="gramStart"/>
            <w:r w:rsidRPr="006F5A8B">
              <w:rPr>
                <w:rFonts w:ascii="Arial" w:eastAsia="Times New Roman" w:hAnsi="Arial" w:cs="Arial"/>
                <w:sz w:val="24"/>
                <w:szCs w:val="24"/>
                <w:lang w:eastAsia="ru-RU"/>
              </w:rPr>
              <w:t>дств в ц</w:t>
            </w:r>
            <w:proofErr w:type="gramEnd"/>
            <w:r w:rsidRPr="006F5A8B">
              <w:rPr>
                <w:rFonts w:ascii="Arial" w:eastAsia="Times New Roman" w:hAnsi="Arial" w:cs="Arial"/>
                <w:sz w:val="24"/>
                <w:szCs w:val="24"/>
                <w:lang w:eastAsia="ru-RU"/>
              </w:rPr>
              <w:t>елях гражданской обороны</w:t>
            </w:r>
          </w:p>
        </w:tc>
        <w:tc>
          <w:tcPr>
            <w:tcW w:w="1778" w:type="dxa"/>
            <w:tcBorders>
              <w:top w:val="nil"/>
              <w:left w:val="nil"/>
              <w:bottom w:val="single" w:sz="4" w:space="0" w:color="auto"/>
              <w:right w:val="single" w:sz="4" w:space="0" w:color="auto"/>
            </w:tcBorders>
            <w:shd w:val="clear" w:color="auto" w:fill="auto"/>
            <w:noWrap/>
            <w:hideMark/>
          </w:tcPr>
          <w:p w14:paraId="59056A6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FD02DD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07C4A7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B4135C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7FBA0EB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1FD3EF2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08B8A0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43C2CD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3390908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4C04E71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Увеличение процента запасов материально-технических, продовольственных, медицинских и иных сре</w:t>
            </w:r>
            <w:proofErr w:type="gramStart"/>
            <w:r w:rsidRPr="006F5A8B">
              <w:rPr>
                <w:rFonts w:ascii="Arial" w:eastAsia="Times New Roman" w:hAnsi="Arial" w:cs="Arial"/>
                <w:sz w:val="24"/>
                <w:szCs w:val="24"/>
                <w:lang w:eastAsia="ru-RU"/>
              </w:rPr>
              <w:t>дств в ц</w:t>
            </w:r>
            <w:proofErr w:type="gramEnd"/>
            <w:r w:rsidRPr="006F5A8B">
              <w:rPr>
                <w:rFonts w:ascii="Arial" w:eastAsia="Times New Roman" w:hAnsi="Arial" w:cs="Arial"/>
                <w:sz w:val="24"/>
                <w:szCs w:val="24"/>
                <w:lang w:eastAsia="ru-RU"/>
              </w:rPr>
              <w:t>елях гражданской обороны</w:t>
            </w:r>
          </w:p>
        </w:tc>
      </w:tr>
      <w:tr w:rsidR="006F5A8B" w:rsidRPr="006F5A8B" w14:paraId="621F4E56" w14:textId="77777777" w:rsidTr="006F5A8B">
        <w:trPr>
          <w:trHeight w:val="2805"/>
        </w:trPr>
        <w:tc>
          <w:tcPr>
            <w:tcW w:w="1000" w:type="dxa"/>
            <w:tcBorders>
              <w:top w:val="nil"/>
              <w:left w:val="single" w:sz="4" w:space="0" w:color="auto"/>
              <w:bottom w:val="single" w:sz="4" w:space="0" w:color="auto"/>
              <w:right w:val="single" w:sz="4" w:space="0" w:color="auto"/>
            </w:tcBorders>
            <w:shd w:val="clear" w:color="auto" w:fill="auto"/>
            <w:noWrap/>
            <w:hideMark/>
          </w:tcPr>
          <w:p w14:paraId="70591DE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w:t>
            </w:r>
          </w:p>
        </w:tc>
        <w:tc>
          <w:tcPr>
            <w:tcW w:w="3451" w:type="dxa"/>
            <w:tcBorders>
              <w:top w:val="nil"/>
              <w:left w:val="nil"/>
              <w:bottom w:val="single" w:sz="4" w:space="0" w:color="auto"/>
              <w:right w:val="single" w:sz="4" w:space="0" w:color="auto"/>
            </w:tcBorders>
            <w:shd w:val="clear" w:color="auto" w:fill="auto"/>
            <w:hideMark/>
          </w:tcPr>
          <w:p w14:paraId="25DCBF9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02.02.: </w:t>
            </w:r>
            <w:r w:rsidRPr="006F5A8B">
              <w:rPr>
                <w:rFonts w:ascii="Arial" w:eastAsia="Times New Roman" w:hAnsi="Arial" w:cs="Arial"/>
                <w:sz w:val="24"/>
                <w:szCs w:val="24"/>
                <w:lang w:eastAsia="ru-RU"/>
              </w:rPr>
              <w:br/>
              <w:t>Мероприятия по обслуживанию, проведению лабораторных испытаний и утилизации материально-технических и иных средств запасов</w:t>
            </w:r>
          </w:p>
        </w:tc>
        <w:tc>
          <w:tcPr>
            <w:tcW w:w="1778" w:type="dxa"/>
            <w:tcBorders>
              <w:top w:val="nil"/>
              <w:left w:val="nil"/>
              <w:bottom w:val="single" w:sz="4" w:space="0" w:color="auto"/>
              <w:right w:val="single" w:sz="4" w:space="0" w:color="auto"/>
            </w:tcBorders>
            <w:shd w:val="clear" w:color="auto" w:fill="auto"/>
            <w:noWrap/>
            <w:hideMark/>
          </w:tcPr>
          <w:p w14:paraId="20AE14B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15E623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CE9A8E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1B00604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7879975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6BB0F7B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7F1C305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7778A75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AB7C38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ЧС </w:t>
            </w:r>
          </w:p>
        </w:tc>
        <w:tc>
          <w:tcPr>
            <w:tcW w:w="2567" w:type="dxa"/>
            <w:tcBorders>
              <w:top w:val="nil"/>
              <w:left w:val="nil"/>
              <w:bottom w:val="single" w:sz="4" w:space="0" w:color="auto"/>
              <w:right w:val="single" w:sz="4" w:space="0" w:color="auto"/>
            </w:tcBorders>
            <w:shd w:val="clear" w:color="auto" w:fill="auto"/>
            <w:hideMark/>
          </w:tcPr>
          <w:p w14:paraId="26D55B6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Закупка услуг по обслуживанию, проведению лабораторных испытаний и утилизации материально-техническ</w:t>
            </w:r>
            <w:r w:rsidRPr="006F5A8B">
              <w:rPr>
                <w:rFonts w:ascii="Arial" w:eastAsia="Times New Roman" w:hAnsi="Arial" w:cs="Arial"/>
                <w:sz w:val="24"/>
                <w:szCs w:val="24"/>
                <w:lang w:eastAsia="ru-RU"/>
              </w:rPr>
              <w:lastRenderedPageBreak/>
              <w:t>их и иных средств запасов в целях гражданской обороны</w:t>
            </w:r>
          </w:p>
        </w:tc>
      </w:tr>
      <w:tr w:rsidR="006F5A8B" w:rsidRPr="006F5A8B" w14:paraId="758570D0" w14:textId="77777777" w:rsidTr="006F5A8B">
        <w:trPr>
          <w:trHeight w:val="1140"/>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660D18A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1F7694B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Основное мероприятие 03:</w:t>
            </w:r>
            <w:r w:rsidRPr="006F5A8B">
              <w:rPr>
                <w:rFonts w:ascii="Arial" w:eastAsia="Times New Roman" w:hAnsi="Arial" w:cs="Arial"/>
                <w:sz w:val="24"/>
                <w:szCs w:val="24"/>
                <w:lang w:eastAsia="ru-RU"/>
              </w:rPr>
              <w:br/>
              <w:t xml:space="preserve">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 </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2334A5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5B5320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34C972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1 000,00000</w:t>
            </w:r>
          </w:p>
        </w:tc>
        <w:tc>
          <w:tcPr>
            <w:tcW w:w="2800" w:type="dxa"/>
            <w:tcBorders>
              <w:top w:val="nil"/>
              <w:left w:val="nil"/>
              <w:bottom w:val="single" w:sz="4" w:space="0" w:color="auto"/>
              <w:right w:val="single" w:sz="4" w:space="0" w:color="auto"/>
            </w:tcBorders>
            <w:shd w:val="clear" w:color="auto" w:fill="auto"/>
            <w:noWrap/>
            <w:hideMark/>
          </w:tcPr>
          <w:p w14:paraId="2C4F628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620" w:type="dxa"/>
            <w:tcBorders>
              <w:top w:val="nil"/>
              <w:left w:val="nil"/>
              <w:bottom w:val="single" w:sz="4" w:space="0" w:color="auto"/>
              <w:right w:val="single" w:sz="4" w:space="0" w:color="auto"/>
            </w:tcBorders>
            <w:shd w:val="clear" w:color="auto" w:fill="auto"/>
            <w:noWrap/>
            <w:hideMark/>
          </w:tcPr>
          <w:p w14:paraId="7C8380B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680" w:type="dxa"/>
            <w:tcBorders>
              <w:top w:val="nil"/>
              <w:left w:val="nil"/>
              <w:bottom w:val="single" w:sz="4" w:space="0" w:color="auto"/>
              <w:right w:val="single" w:sz="4" w:space="0" w:color="auto"/>
            </w:tcBorders>
            <w:shd w:val="clear" w:color="auto" w:fill="auto"/>
            <w:noWrap/>
            <w:hideMark/>
          </w:tcPr>
          <w:p w14:paraId="5BEE4C7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480" w:type="dxa"/>
            <w:tcBorders>
              <w:top w:val="nil"/>
              <w:left w:val="nil"/>
              <w:bottom w:val="single" w:sz="4" w:space="0" w:color="auto"/>
              <w:right w:val="single" w:sz="4" w:space="0" w:color="auto"/>
            </w:tcBorders>
            <w:shd w:val="clear" w:color="auto" w:fill="auto"/>
            <w:noWrap/>
            <w:hideMark/>
          </w:tcPr>
          <w:p w14:paraId="5FF7620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194" w:type="dxa"/>
            <w:tcBorders>
              <w:top w:val="nil"/>
              <w:left w:val="nil"/>
              <w:bottom w:val="single" w:sz="4" w:space="0" w:color="auto"/>
              <w:right w:val="single" w:sz="4" w:space="0" w:color="auto"/>
            </w:tcBorders>
            <w:shd w:val="clear" w:color="auto" w:fill="auto"/>
            <w:noWrap/>
            <w:hideMark/>
          </w:tcPr>
          <w:p w14:paraId="3079156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3037600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 организации-балансодержатели ЗС ГО, территориальные управления</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576C6C5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Увеличение количества ЗСГО, </w:t>
            </w:r>
            <w:proofErr w:type="gramStart"/>
            <w:r w:rsidRPr="006F5A8B">
              <w:rPr>
                <w:rFonts w:ascii="Arial" w:eastAsia="Times New Roman" w:hAnsi="Arial" w:cs="Arial"/>
                <w:sz w:val="24"/>
                <w:szCs w:val="24"/>
                <w:lang w:eastAsia="ru-RU"/>
              </w:rPr>
              <w:t>готовых</w:t>
            </w:r>
            <w:proofErr w:type="gramEnd"/>
            <w:r w:rsidRPr="006F5A8B">
              <w:rPr>
                <w:rFonts w:ascii="Arial" w:eastAsia="Times New Roman" w:hAnsi="Arial" w:cs="Arial"/>
                <w:sz w:val="24"/>
                <w:szCs w:val="24"/>
                <w:lang w:eastAsia="ru-RU"/>
              </w:rPr>
              <w:t xml:space="preserve"> к укрытию населения</w:t>
            </w:r>
          </w:p>
        </w:tc>
      </w:tr>
      <w:tr w:rsidR="006F5A8B" w:rsidRPr="006F5A8B" w14:paraId="40049390" w14:textId="77777777" w:rsidTr="006F5A8B">
        <w:trPr>
          <w:trHeight w:val="1710"/>
        </w:trPr>
        <w:tc>
          <w:tcPr>
            <w:tcW w:w="1000" w:type="dxa"/>
            <w:vMerge/>
            <w:tcBorders>
              <w:top w:val="nil"/>
              <w:left w:val="single" w:sz="4" w:space="0" w:color="auto"/>
              <w:bottom w:val="single" w:sz="4" w:space="0" w:color="auto"/>
              <w:right w:val="single" w:sz="4" w:space="0" w:color="auto"/>
            </w:tcBorders>
            <w:vAlign w:val="center"/>
            <w:hideMark/>
          </w:tcPr>
          <w:p w14:paraId="1B45DDA4"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62549CA4"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630A2507"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173B7B8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5FFD9DF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За счет собственных средств организаций-балансодержателей ЗС ГО</w:t>
            </w:r>
          </w:p>
        </w:tc>
        <w:tc>
          <w:tcPr>
            <w:tcW w:w="2179" w:type="dxa"/>
            <w:vMerge/>
            <w:tcBorders>
              <w:top w:val="nil"/>
              <w:left w:val="single" w:sz="4" w:space="0" w:color="auto"/>
              <w:bottom w:val="single" w:sz="4" w:space="0" w:color="auto"/>
              <w:right w:val="single" w:sz="4" w:space="0" w:color="auto"/>
            </w:tcBorders>
            <w:vAlign w:val="center"/>
            <w:hideMark/>
          </w:tcPr>
          <w:p w14:paraId="1FA0E21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7A0F823F"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3AF9F895" w14:textId="77777777" w:rsidTr="006F5A8B">
        <w:trPr>
          <w:trHeight w:val="1095"/>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0A9DCBB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629CDB2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03.01.: Повышение степени готовности к </w:t>
            </w:r>
            <w:r w:rsidRPr="006F5A8B">
              <w:rPr>
                <w:rFonts w:ascii="Arial" w:eastAsia="Times New Roman" w:hAnsi="Arial" w:cs="Arial"/>
                <w:sz w:val="24"/>
                <w:szCs w:val="24"/>
                <w:lang w:eastAsia="ru-RU"/>
              </w:rPr>
              <w:lastRenderedPageBreak/>
              <w:t>использованию по предназначению защитных сооружений и других объектов гражданской обороны</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368F95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3D5E63D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w:t>
            </w:r>
            <w:r w:rsidRPr="006F5A8B">
              <w:rPr>
                <w:rFonts w:ascii="Arial" w:eastAsia="Times New Roman" w:hAnsi="Arial" w:cs="Arial"/>
                <w:sz w:val="24"/>
                <w:szCs w:val="24"/>
                <w:lang w:eastAsia="ru-RU"/>
              </w:rPr>
              <w:lastRenderedPageBreak/>
              <w:t>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928040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0,00000</w:t>
            </w:r>
          </w:p>
        </w:tc>
        <w:tc>
          <w:tcPr>
            <w:tcW w:w="2800" w:type="dxa"/>
            <w:tcBorders>
              <w:top w:val="nil"/>
              <w:left w:val="nil"/>
              <w:bottom w:val="single" w:sz="4" w:space="0" w:color="auto"/>
              <w:right w:val="single" w:sz="4" w:space="0" w:color="auto"/>
            </w:tcBorders>
            <w:shd w:val="clear" w:color="auto" w:fill="auto"/>
            <w:noWrap/>
            <w:hideMark/>
          </w:tcPr>
          <w:p w14:paraId="3F2FFFE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F78F59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E72964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CFC9F6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27CECD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2D95EE0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Управление по вопросам ТБ, ГО и </w:t>
            </w:r>
            <w:r w:rsidRPr="006F5A8B">
              <w:rPr>
                <w:rFonts w:ascii="Arial" w:eastAsia="Times New Roman" w:hAnsi="Arial" w:cs="Arial"/>
                <w:sz w:val="24"/>
                <w:szCs w:val="24"/>
                <w:lang w:eastAsia="ru-RU"/>
              </w:rPr>
              <w:lastRenderedPageBreak/>
              <w:t>ЧС, организации-балансодержатели ЗС ГО</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6BDA910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 xml:space="preserve">Увеличение количества ЗСГО, </w:t>
            </w:r>
            <w:proofErr w:type="gramStart"/>
            <w:r w:rsidRPr="006F5A8B">
              <w:rPr>
                <w:rFonts w:ascii="Arial" w:eastAsia="Times New Roman" w:hAnsi="Arial" w:cs="Arial"/>
                <w:sz w:val="24"/>
                <w:szCs w:val="24"/>
                <w:lang w:eastAsia="ru-RU"/>
              </w:rPr>
              <w:t>готовых</w:t>
            </w:r>
            <w:proofErr w:type="gramEnd"/>
            <w:r w:rsidRPr="006F5A8B">
              <w:rPr>
                <w:rFonts w:ascii="Arial" w:eastAsia="Times New Roman" w:hAnsi="Arial" w:cs="Arial"/>
                <w:sz w:val="24"/>
                <w:szCs w:val="24"/>
                <w:lang w:eastAsia="ru-RU"/>
              </w:rPr>
              <w:t xml:space="preserve"> к </w:t>
            </w:r>
            <w:r w:rsidRPr="006F5A8B">
              <w:rPr>
                <w:rFonts w:ascii="Arial" w:eastAsia="Times New Roman" w:hAnsi="Arial" w:cs="Arial"/>
                <w:sz w:val="24"/>
                <w:szCs w:val="24"/>
                <w:lang w:eastAsia="ru-RU"/>
              </w:rPr>
              <w:lastRenderedPageBreak/>
              <w:t>укрытию населения</w:t>
            </w:r>
          </w:p>
        </w:tc>
      </w:tr>
      <w:tr w:rsidR="006F5A8B" w:rsidRPr="006F5A8B" w14:paraId="3A6747AB" w14:textId="77777777" w:rsidTr="006F5A8B">
        <w:trPr>
          <w:trHeight w:val="1440"/>
        </w:trPr>
        <w:tc>
          <w:tcPr>
            <w:tcW w:w="1000" w:type="dxa"/>
            <w:vMerge/>
            <w:tcBorders>
              <w:top w:val="nil"/>
              <w:left w:val="single" w:sz="4" w:space="0" w:color="auto"/>
              <w:bottom w:val="single" w:sz="4" w:space="0" w:color="auto"/>
              <w:right w:val="single" w:sz="4" w:space="0" w:color="auto"/>
            </w:tcBorders>
            <w:vAlign w:val="center"/>
            <w:hideMark/>
          </w:tcPr>
          <w:p w14:paraId="22C2338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0F3FEC9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2263D37E"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6AB5479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4787416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За счет собственных средств организаций-балансодержателей ЗС ГО</w:t>
            </w:r>
          </w:p>
        </w:tc>
        <w:tc>
          <w:tcPr>
            <w:tcW w:w="2179" w:type="dxa"/>
            <w:vMerge/>
            <w:tcBorders>
              <w:top w:val="nil"/>
              <w:left w:val="single" w:sz="4" w:space="0" w:color="auto"/>
              <w:bottom w:val="single" w:sz="4" w:space="0" w:color="auto"/>
              <w:right w:val="single" w:sz="4" w:space="0" w:color="auto"/>
            </w:tcBorders>
            <w:vAlign w:val="center"/>
            <w:hideMark/>
          </w:tcPr>
          <w:p w14:paraId="2AE4909E"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1D8CB778"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36226CF9" w14:textId="77777777" w:rsidTr="006F5A8B">
        <w:trPr>
          <w:trHeight w:val="1095"/>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2735332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3.1.1.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3EF741D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Повышение степени готовности к использованию по предназначению защитных сооружений</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2EA4DE0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5E7342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1C85BB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4E73410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3691FF8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1A03FBE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25E30F4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2CCF7A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5C45564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 организации-балансодержатели ЗС ГО</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6B0B936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Увеличение количества ЗСГО, </w:t>
            </w:r>
            <w:proofErr w:type="gramStart"/>
            <w:r w:rsidRPr="006F5A8B">
              <w:rPr>
                <w:rFonts w:ascii="Arial" w:eastAsia="Times New Roman" w:hAnsi="Arial" w:cs="Arial"/>
                <w:sz w:val="24"/>
                <w:szCs w:val="24"/>
                <w:lang w:eastAsia="ru-RU"/>
              </w:rPr>
              <w:t>готовых</w:t>
            </w:r>
            <w:proofErr w:type="gramEnd"/>
            <w:r w:rsidRPr="006F5A8B">
              <w:rPr>
                <w:rFonts w:ascii="Arial" w:eastAsia="Times New Roman" w:hAnsi="Arial" w:cs="Arial"/>
                <w:sz w:val="24"/>
                <w:szCs w:val="24"/>
                <w:lang w:eastAsia="ru-RU"/>
              </w:rPr>
              <w:t xml:space="preserve"> к укрытию населения</w:t>
            </w:r>
          </w:p>
        </w:tc>
      </w:tr>
      <w:tr w:rsidR="006F5A8B" w:rsidRPr="006F5A8B" w14:paraId="5F57BBC6" w14:textId="77777777" w:rsidTr="006F5A8B">
        <w:trPr>
          <w:trHeight w:val="735"/>
        </w:trPr>
        <w:tc>
          <w:tcPr>
            <w:tcW w:w="1000" w:type="dxa"/>
            <w:vMerge/>
            <w:tcBorders>
              <w:top w:val="nil"/>
              <w:left w:val="single" w:sz="4" w:space="0" w:color="auto"/>
              <w:bottom w:val="single" w:sz="4" w:space="0" w:color="auto"/>
              <w:right w:val="single" w:sz="4" w:space="0" w:color="auto"/>
            </w:tcBorders>
            <w:vAlign w:val="center"/>
            <w:hideMark/>
          </w:tcPr>
          <w:p w14:paraId="61BB59DB"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6B7318B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398950B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63E9998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13B29F5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За счет собственных средств организаций-балансодержателей ЗС ГО</w:t>
            </w:r>
          </w:p>
        </w:tc>
        <w:tc>
          <w:tcPr>
            <w:tcW w:w="2179" w:type="dxa"/>
            <w:vMerge/>
            <w:tcBorders>
              <w:top w:val="nil"/>
              <w:left w:val="single" w:sz="4" w:space="0" w:color="auto"/>
              <w:bottom w:val="single" w:sz="4" w:space="0" w:color="auto"/>
              <w:right w:val="single" w:sz="4" w:space="0" w:color="auto"/>
            </w:tcBorders>
            <w:vAlign w:val="center"/>
            <w:hideMark/>
          </w:tcPr>
          <w:p w14:paraId="469880C9"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63917C3A"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20CC1853" w14:textId="77777777" w:rsidTr="006F5A8B">
        <w:trPr>
          <w:trHeight w:val="2175"/>
        </w:trPr>
        <w:tc>
          <w:tcPr>
            <w:tcW w:w="1000" w:type="dxa"/>
            <w:tcBorders>
              <w:top w:val="nil"/>
              <w:left w:val="single" w:sz="4" w:space="0" w:color="auto"/>
              <w:bottom w:val="single" w:sz="4" w:space="0" w:color="auto"/>
              <w:right w:val="single" w:sz="4" w:space="0" w:color="auto"/>
            </w:tcBorders>
            <w:shd w:val="clear" w:color="auto" w:fill="auto"/>
            <w:noWrap/>
            <w:hideMark/>
          </w:tcPr>
          <w:p w14:paraId="43CB7AB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3.1.2.</w:t>
            </w:r>
          </w:p>
        </w:tc>
        <w:tc>
          <w:tcPr>
            <w:tcW w:w="3451" w:type="dxa"/>
            <w:tcBorders>
              <w:top w:val="nil"/>
              <w:left w:val="nil"/>
              <w:bottom w:val="single" w:sz="4" w:space="0" w:color="auto"/>
              <w:right w:val="single" w:sz="4" w:space="0" w:color="auto"/>
            </w:tcBorders>
            <w:shd w:val="clear" w:color="auto" w:fill="auto"/>
            <w:hideMark/>
          </w:tcPr>
          <w:p w14:paraId="702E910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Закупка запасов материальных сре</w:t>
            </w:r>
            <w:proofErr w:type="gramStart"/>
            <w:r w:rsidRPr="006F5A8B">
              <w:rPr>
                <w:rFonts w:ascii="Arial" w:eastAsia="Times New Roman" w:hAnsi="Arial" w:cs="Arial"/>
                <w:sz w:val="24"/>
                <w:szCs w:val="24"/>
                <w:lang w:eastAsia="ru-RU"/>
              </w:rPr>
              <w:t>дств дл</w:t>
            </w:r>
            <w:proofErr w:type="gramEnd"/>
            <w:r w:rsidRPr="006F5A8B">
              <w:rPr>
                <w:rFonts w:ascii="Arial" w:eastAsia="Times New Roman" w:hAnsi="Arial" w:cs="Arial"/>
                <w:sz w:val="24"/>
                <w:szCs w:val="24"/>
                <w:lang w:eastAsia="ru-RU"/>
              </w:rPr>
              <w:t>я жизнеобеспечения укрываемого населения</w:t>
            </w:r>
          </w:p>
        </w:tc>
        <w:tc>
          <w:tcPr>
            <w:tcW w:w="1778" w:type="dxa"/>
            <w:tcBorders>
              <w:top w:val="nil"/>
              <w:left w:val="nil"/>
              <w:bottom w:val="single" w:sz="4" w:space="0" w:color="auto"/>
              <w:right w:val="single" w:sz="4" w:space="0" w:color="auto"/>
            </w:tcBorders>
            <w:shd w:val="clear" w:color="auto" w:fill="auto"/>
            <w:noWrap/>
            <w:hideMark/>
          </w:tcPr>
          <w:p w14:paraId="457E59E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1B4C2B7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42C5CA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44EC60F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3B51CBB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4BFFE97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3AD565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BD66A6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0BBDA62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Территориальные управления</w:t>
            </w:r>
          </w:p>
        </w:tc>
        <w:tc>
          <w:tcPr>
            <w:tcW w:w="2567" w:type="dxa"/>
            <w:tcBorders>
              <w:top w:val="nil"/>
              <w:left w:val="nil"/>
              <w:bottom w:val="single" w:sz="4" w:space="0" w:color="auto"/>
              <w:right w:val="single" w:sz="4" w:space="0" w:color="auto"/>
            </w:tcBorders>
            <w:shd w:val="clear" w:color="auto" w:fill="auto"/>
            <w:hideMark/>
          </w:tcPr>
          <w:p w14:paraId="059ADAE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Жизнеобеспечение укрываемого населения в укрытиях ГО, заглубленных </w:t>
            </w:r>
            <w:r w:rsidRPr="006F5A8B">
              <w:rPr>
                <w:rFonts w:ascii="Arial" w:eastAsia="Times New Roman" w:hAnsi="Arial" w:cs="Arial"/>
                <w:sz w:val="24"/>
                <w:szCs w:val="24"/>
                <w:lang w:eastAsia="ru-RU"/>
              </w:rPr>
              <w:lastRenderedPageBreak/>
              <w:t>помещениях и других сооружениях подземного пространства</w:t>
            </w:r>
          </w:p>
        </w:tc>
      </w:tr>
      <w:tr w:rsidR="006F5A8B" w:rsidRPr="006F5A8B" w14:paraId="0814E1DA" w14:textId="77777777" w:rsidTr="006F5A8B">
        <w:trPr>
          <w:trHeight w:val="2685"/>
        </w:trPr>
        <w:tc>
          <w:tcPr>
            <w:tcW w:w="1000" w:type="dxa"/>
            <w:tcBorders>
              <w:top w:val="nil"/>
              <w:left w:val="single" w:sz="4" w:space="0" w:color="auto"/>
              <w:bottom w:val="single" w:sz="4" w:space="0" w:color="auto"/>
              <w:right w:val="single" w:sz="4" w:space="0" w:color="auto"/>
            </w:tcBorders>
            <w:shd w:val="clear" w:color="auto" w:fill="auto"/>
            <w:noWrap/>
            <w:hideMark/>
          </w:tcPr>
          <w:p w14:paraId="50CDE42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3.2.</w:t>
            </w:r>
          </w:p>
        </w:tc>
        <w:tc>
          <w:tcPr>
            <w:tcW w:w="3451" w:type="dxa"/>
            <w:tcBorders>
              <w:top w:val="nil"/>
              <w:left w:val="nil"/>
              <w:bottom w:val="single" w:sz="4" w:space="0" w:color="auto"/>
              <w:right w:val="single" w:sz="4" w:space="0" w:color="auto"/>
            </w:tcBorders>
            <w:shd w:val="clear" w:color="auto" w:fill="auto"/>
            <w:hideMark/>
          </w:tcPr>
          <w:p w14:paraId="05B7326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03.02.: Создание и оснащение современными техническими средствами сил гражданской обороны</w:t>
            </w:r>
          </w:p>
        </w:tc>
        <w:tc>
          <w:tcPr>
            <w:tcW w:w="1778" w:type="dxa"/>
            <w:tcBorders>
              <w:top w:val="nil"/>
              <w:left w:val="nil"/>
              <w:bottom w:val="single" w:sz="4" w:space="0" w:color="auto"/>
              <w:right w:val="single" w:sz="4" w:space="0" w:color="auto"/>
            </w:tcBorders>
            <w:shd w:val="clear" w:color="auto" w:fill="auto"/>
            <w:noWrap/>
            <w:hideMark/>
          </w:tcPr>
          <w:p w14:paraId="601602D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77704D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3C024C3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создающих силы и средства гражданской обороны</w:t>
            </w:r>
          </w:p>
        </w:tc>
        <w:tc>
          <w:tcPr>
            <w:tcW w:w="2179" w:type="dxa"/>
            <w:tcBorders>
              <w:top w:val="nil"/>
              <w:left w:val="nil"/>
              <w:bottom w:val="single" w:sz="4" w:space="0" w:color="auto"/>
              <w:right w:val="single" w:sz="4" w:space="0" w:color="auto"/>
            </w:tcBorders>
            <w:shd w:val="clear" w:color="auto" w:fill="auto"/>
            <w:hideMark/>
          </w:tcPr>
          <w:p w14:paraId="3F32506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Категорированные организации на территории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0842DC9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Создание и организация деятельности сил  гражданской обороны в 100% категорированных организаций на территории Одинцовского городского округа</w:t>
            </w:r>
          </w:p>
        </w:tc>
      </w:tr>
      <w:tr w:rsidR="006F5A8B" w:rsidRPr="006F5A8B" w14:paraId="18A502D2" w14:textId="77777777" w:rsidTr="006F5A8B">
        <w:trPr>
          <w:trHeight w:val="3120"/>
        </w:trPr>
        <w:tc>
          <w:tcPr>
            <w:tcW w:w="1000" w:type="dxa"/>
            <w:tcBorders>
              <w:top w:val="nil"/>
              <w:left w:val="single" w:sz="4" w:space="0" w:color="auto"/>
              <w:bottom w:val="single" w:sz="4" w:space="0" w:color="auto"/>
              <w:right w:val="single" w:sz="4" w:space="0" w:color="auto"/>
            </w:tcBorders>
            <w:shd w:val="clear" w:color="auto" w:fill="auto"/>
            <w:noWrap/>
            <w:hideMark/>
          </w:tcPr>
          <w:p w14:paraId="242911A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3.3.</w:t>
            </w:r>
          </w:p>
        </w:tc>
        <w:tc>
          <w:tcPr>
            <w:tcW w:w="3451" w:type="dxa"/>
            <w:tcBorders>
              <w:top w:val="nil"/>
              <w:left w:val="nil"/>
              <w:bottom w:val="single" w:sz="4" w:space="0" w:color="auto"/>
              <w:right w:val="single" w:sz="4" w:space="0" w:color="auto"/>
            </w:tcBorders>
            <w:shd w:val="clear" w:color="auto" w:fill="auto"/>
            <w:hideMark/>
          </w:tcPr>
          <w:p w14:paraId="5696387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03.03.: Создание и обеспечение готовности сил и сре</w:t>
            </w:r>
            <w:proofErr w:type="gramStart"/>
            <w:r w:rsidRPr="006F5A8B">
              <w:rPr>
                <w:rFonts w:ascii="Arial" w:eastAsia="Times New Roman" w:hAnsi="Arial" w:cs="Arial"/>
                <w:sz w:val="24"/>
                <w:szCs w:val="24"/>
                <w:lang w:eastAsia="ru-RU"/>
              </w:rPr>
              <w:t>дств гр</w:t>
            </w:r>
            <w:proofErr w:type="gramEnd"/>
            <w:r w:rsidRPr="006F5A8B">
              <w:rPr>
                <w:rFonts w:ascii="Arial" w:eastAsia="Times New Roman" w:hAnsi="Arial" w:cs="Arial"/>
                <w:sz w:val="24"/>
                <w:szCs w:val="24"/>
                <w:lang w:eastAsia="ru-RU"/>
              </w:rPr>
              <w:t>ажданской обороны муниципального образования Московской области, в том числе проведение учений и тренировок по гражданской обороне</w:t>
            </w:r>
          </w:p>
        </w:tc>
        <w:tc>
          <w:tcPr>
            <w:tcW w:w="1778" w:type="dxa"/>
            <w:tcBorders>
              <w:top w:val="nil"/>
              <w:left w:val="nil"/>
              <w:bottom w:val="single" w:sz="4" w:space="0" w:color="auto"/>
              <w:right w:val="single" w:sz="4" w:space="0" w:color="auto"/>
            </w:tcBorders>
            <w:shd w:val="clear" w:color="auto" w:fill="auto"/>
            <w:noWrap/>
            <w:hideMark/>
          </w:tcPr>
          <w:p w14:paraId="5C01D59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D6B2AC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23555EA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создающих силы и средства гражданской обороны</w:t>
            </w:r>
          </w:p>
        </w:tc>
        <w:tc>
          <w:tcPr>
            <w:tcW w:w="2179" w:type="dxa"/>
            <w:tcBorders>
              <w:top w:val="nil"/>
              <w:left w:val="nil"/>
              <w:bottom w:val="single" w:sz="4" w:space="0" w:color="auto"/>
              <w:right w:val="single" w:sz="4" w:space="0" w:color="auto"/>
            </w:tcBorders>
            <w:shd w:val="clear" w:color="auto" w:fill="auto"/>
            <w:hideMark/>
          </w:tcPr>
          <w:p w14:paraId="1D1DDDC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Категорированные организации на территории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1DD1E75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Создание и организация деятельности сил  гражданской обороны в 100% категорированных организаций на территории Одинцовского городского округа</w:t>
            </w:r>
          </w:p>
        </w:tc>
      </w:tr>
      <w:tr w:rsidR="006F5A8B" w:rsidRPr="006F5A8B" w14:paraId="1D1C87EF" w14:textId="77777777" w:rsidTr="006F5A8B">
        <w:trPr>
          <w:trHeight w:val="2250"/>
        </w:trPr>
        <w:tc>
          <w:tcPr>
            <w:tcW w:w="1000" w:type="dxa"/>
            <w:tcBorders>
              <w:top w:val="nil"/>
              <w:left w:val="single" w:sz="4" w:space="0" w:color="auto"/>
              <w:bottom w:val="single" w:sz="4" w:space="0" w:color="auto"/>
              <w:right w:val="single" w:sz="4" w:space="0" w:color="auto"/>
            </w:tcBorders>
            <w:shd w:val="clear" w:color="auto" w:fill="auto"/>
            <w:noWrap/>
            <w:hideMark/>
          </w:tcPr>
          <w:p w14:paraId="0D6A02B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3.4.</w:t>
            </w:r>
          </w:p>
        </w:tc>
        <w:tc>
          <w:tcPr>
            <w:tcW w:w="3451" w:type="dxa"/>
            <w:tcBorders>
              <w:top w:val="nil"/>
              <w:left w:val="nil"/>
              <w:bottom w:val="single" w:sz="4" w:space="0" w:color="auto"/>
              <w:right w:val="single" w:sz="4" w:space="0" w:color="auto"/>
            </w:tcBorders>
            <w:shd w:val="clear" w:color="auto" w:fill="auto"/>
            <w:hideMark/>
          </w:tcPr>
          <w:p w14:paraId="36F5EFF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03.04.: Разработка и уточнение Плана гражданской обороны и защиты населения муниципального образования Московской области </w:t>
            </w:r>
          </w:p>
        </w:tc>
        <w:tc>
          <w:tcPr>
            <w:tcW w:w="1778" w:type="dxa"/>
            <w:tcBorders>
              <w:top w:val="nil"/>
              <w:left w:val="nil"/>
              <w:bottom w:val="single" w:sz="4" w:space="0" w:color="auto"/>
              <w:right w:val="single" w:sz="4" w:space="0" w:color="auto"/>
            </w:tcBorders>
            <w:shd w:val="clear" w:color="auto" w:fill="auto"/>
            <w:noWrap/>
            <w:hideMark/>
          </w:tcPr>
          <w:p w14:paraId="1403519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E5CC6B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83F7C2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68A7D5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29F7740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152A3EC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0B822A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031634E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05F7C89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0DD7712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Разработка и уточнение Плана гражданской обороны и защиты населения Одинцовского городского округа</w:t>
            </w:r>
          </w:p>
        </w:tc>
      </w:tr>
      <w:tr w:rsidR="006F5A8B" w:rsidRPr="006F5A8B" w14:paraId="5F664D37" w14:textId="77777777" w:rsidTr="006F5A8B">
        <w:trPr>
          <w:trHeight w:val="2700"/>
        </w:trPr>
        <w:tc>
          <w:tcPr>
            <w:tcW w:w="1000" w:type="dxa"/>
            <w:tcBorders>
              <w:top w:val="nil"/>
              <w:left w:val="single" w:sz="4" w:space="0" w:color="auto"/>
              <w:bottom w:val="single" w:sz="4" w:space="0" w:color="auto"/>
              <w:right w:val="single" w:sz="4" w:space="0" w:color="auto"/>
            </w:tcBorders>
            <w:shd w:val="clear" w:color="auto" w:fill="auto"/>
            <w:noWrap/>
            <w:hideMark/>
          </w:tcPr>
          <w:p w14:paraId="6A9792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3.5.</w:t>
            </w:r>
          </w:p>
        </w:tc>
        <w:tc>
          <w:tcPr>
            <w:tcW w:w="3451" w:type="dxa"/>
            <w:tcBorders>
              <w:top w:val="nil"/>
              <w:left w:val="nil"/>
              <w:bottom w:val="single" w:sz="4" w:space="0" w:color="auto"/>
              <w:right w:val="single" w:sz="4" w:space="0" w:color="auto"/>
            </w:tcBorders>
            <w:shd w:val="clear" w:color="auto" w:fill="auto"/>
            <w:hideMark/>
          </w:tcPr>
          <w:p w14:paraId="53DAC13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03.05.: 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tc>
        <w:tc>
          <w:tcPr>
            <w:tcW w:w="1778" w:type="dxa"/>
            <w:tcBorders>
              <w:top w:val="nil"/>
              <w:left w:val="nil"/>
              <w:bottom w:val="single" w:sz="4" w:space="0" w:color="auto"/>
              <w:right w:val="single" w:sz="4" w:space="0" w:color="auto"/>
            </w:tcBorders>
            <w:shd w:val="clear" w:color="auto" w:fill="auto"/>
            <w:noWrap/>
            <w:hideMark/>
          </w:tcPr>
          <w:p w14:paraId="0A329B3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279771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18DA1BE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и учреждений на территории Одинцовского городского округа</w:t>
            </w:r>
          </w:p>
        </w:tc>
        <w:tc>
          <w:tcPr>
            <w:tcW w:w="2179" w:type="dxa"/>
            <w:tcBorders>
              <w:top w:val="nil"/>
              <w:left w:val="nil"/>
              <w:bottom w:val="single" w:sz="4" w:space="0" w:color="auto"/>
              <w:right w:val="single" w:sz="4" w:space="0" w:color="auto"/>
            </w:tcBorders>
            <w:shd w:val="clear" w:color="auto" w:fill="auto"/>
            <w:hideMark/>
          </w:tcPr>
          <w:p w14:paraId="026D140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Организации  и учреждения на территории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2DA649B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Учебно-материальная база для подготовки работников организаций в области гражданской обороны отвечает установленным требованиям</w:t>
            </w:r>
          </w:p>
        </w:tc>
      </w:tr>
      <w:tr w:rsidR="006F5A8B" w:rsidRPr="006F5A8B" w14:paraId="476B025A" w14:textId="77777777" w:rsidTr="006F5A8B">
        <w:trPr>
          <w:trHeight w:val="1560"/>
        </w:trPr>
        <w:tc>
          <w:tcPr>
            <w:tcW w:w="1000" w:type="dxa"/>
            <w:tcBorders>
              <w:top w:val="nil"/>
              <w:left w:val="single" w:sz="4" w:space="0" w:color="auto"/>
              <w:bottom w:val="single" w:sz="4" w:space="0" w:color="auto"/>
              <w:right w:val="single" w:sz="4" w:space="0" w:color="auto"/>
            </w:tcBorders>
            <w:shd w:val="clear" w:color="auto" w:fill="auto"/>
            <w:noWrap/>
            <w:hideMark/>
          </w:tcPr>
          <w:p w14:paraId="72AD2B1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3.6.</w:t>
            </w:r>
          </w:p>
        </w:tc>
        <w:tc>
          <w:tcPr>
            <w:tcW w:w="3451" w:type="dxa"/>
            <w:tcBorders>
              <w:top w:val="nil"/>
              <w:left w:val="nil"/>
              <w:bottom w:val="single" w:sz="4" w:space="0" w:color="auto"/>
              <w:right w:val="single" w:sz="4" w:space="0" w:color="auto"/>
            </w:tcBorders>
            <w:shd w:val="clear" w:color="auto" w:fill="auto"/>
            <w:hideMark/>
          </w:tcPr>
          <w:p w14:paraId="785C0C9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03.06.: Пропаганда знаний в области гражданской обороны </w:t>
            </w:r>
          </w:p>
        </w:tc>
        <w:tc>
          <w:tcPr>
            <w:tcW w:w="1778" w:type="dxa"/>
            <w:tcBorders>
              <w:top w:val="nil"/>
              <w:left w:val="nil"/>
              <w:bottom w:val="single" w:sz="4" w:space="0" w:color="auto"/>
              <w:right w:val="single" w:sz="4" w:space="0" w:color="auto"/>
            </w:tcBorders>
            <w:shd w:val="clear" w:color="auto" w:fill="auto"/>
            <w:noWrap/>
            <w:hideMark/>
          </w:tcPr>
          <w:p w14:paraId="7E5AFB7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36D76D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9741C8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1 000,00000</w:t>
            </w:r>
          </w:p>
        </w:tc>
        <w:tc>
          <w:tcPr>
            <w:tcW w:w="2800" w:type="dxa"/>
            <w:tcBorders>
              <w:top w:val="nil"/>
              <w:left w:val="nil"/>
              <w:bottom w:val="single" w:sz="4" w:space="0" w:color="auto"/>
              <w:right w:val="single" w:sz="4" w:space="0" w:color="auto"/>
            </w:tcBorders>
            <w:shd w:val="clear" w:color="auto" w:fill="auto"/>
            <w:noWrap/>
            <w:hideMark/>
          </w:tcPr>
          <w:p w14:paraId="1676158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620" w:type="dxa"/>
            <w:tcBorders>
              <w:top w:val="nil"/>
              <w:left w:val="nil"/>
              <w:bottom w:val="single" w:sz="4" w:space="0" w:color="auto"/>
              <w:right w:val="single" w:sz="4" w:space="0" w:color="auto"/>
            </w:tcBorders>
            <w:shd w:val="clear" w:color="auto" w:fill="auto"/>
            <w:noWrap/>
            <w:hideMark/>
          </w:tcPr>
          <w:p w14:paraId="4B25546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680" w:type="dxa"/>
            <w:tcBorders>
              <w:top w:val="nil"/>
              <w:left w:val="nil"/>
              <w:bottom w:val="single" w:sz="4" w:space="0" w:color="auto"/>
              <w:right w:val="single" w:sz="4" w:space="0" w:color="auto"/>
            </w:tcBorders>
            <w:shd w:val="clear" w:color="auto" w:fill="auto"/>
            <w:noWrap/>
            <w:hideMark/>
          </w:tcPr>
          <w:p w14:paraId="7224DF1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480" w:type="dxa"/>
            <w:tcBorders>
              <w:top w:val="nil"/>
              <w:left w:val="nil"/>
              <w:bottom w:val="single" w:sz="4" w:space="0" w:color="auto"/>
              <w:right w:val="single" w:sz="4" w:space="0" w:color="auto"/>
            </w:tcBorders>
            <w:shd w:val="clear" w:color="auto" w:fill="auto"/>
            <w:noWrap/>
            <w:hideMark/>
          </w:tcPr>
          <w:p w14:paraId="0B9075F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194" w:type="dxa"/>
            <w:tcBorders>
              <w:top w:val="nil"/>
              <w:left w:val="nil"/>
              <w:bottom w:val="single" w:sz="4" w:space="0" w:color="auto"/>
              <w:right w:val="single" w:sz="4" w:space="0" w:color="auto"/>
            </w:tcBorders>
            <w:shd w:val="clear" w:color="auto" w:fill="auto"/>
            <w:noWrap/>
            <w:hideMark/>
          </w:tcPr>
          <w:p w14:paraId="400A462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200,00000</w:t>
            </w:r>
          </w:p>
        </w:tc>
        <w:tc>
          <w:tcPr>
            <w:tcW w:w="2179" w:type="dxa"/>
            <w:tcBorders>
              <w:top w:val="nil"/>
              <w:left w:val="nil"/>
              <w:bottom w:val="single" w:sz="4" w:space="0" w:color="auto"/>
              <w:right w:val="single" w:sz="4" w:space="0" w:color="auto"/>
            </w:tcBorders>
            <w:shd w:val="clear" w:color="auto" w:fill="auto"/>
            <w:hideMark/>
          </w:tcPr>
          <w:p w14:paraId="6531C2D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410DBF2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Повышение уровня знаний населения Одинцовского г.о. в области гражданской обороны</w:t>
            </w:r>
          </w:p>
        </w:tc>
      </w:tr>
      <w:tr w:rsidR="006F5A8B" w:rsidRPr="006F5A8B" w14:paraId="30940634" w14:textId="77777777" w:rsidTr="006F5A8B">
        <w:trPr>
          <w:trHeight w:val="1950"/>
        </w:trPr>
        <w:tc>
          <w:tcPr>
            <w:tcW w:w="1000" w:type="dxa"/>
            <w:tcBorders>
              <w:top w:val="nil"/>
              <w:left w:val="single" w:sz="4" w:space="0" w:color="auto"/>
              <w:bottom w:val="single" w:sz="4" w:space="0" w:color="auto"/>
              <w:right w:val="single" w:sz="4" w:space="0" w:color="auto"/>
            </w:tcBorders>
            <w:shd w:val="clear" w:color="auto" w:fill="auto"/>
            <w:noWrap/>
            <w:hideMark/>
          </w:tcPr>
          <w:p w14:paraId="6F45FF9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3.7.</w:t>
            </w:r>
          </w:p>
        </w:tc>
        <w:tc>
          <w:tcPr>
            <w:tcW w:w="3451" w:type="dxa"/>
            <w:tcBorders>
              <w:top w:val="nil"/>
              <w:left w:val="nil"/>
              <w:bottom w:val="single" w:sz="4" w:space="0" w:color="auto"/>
              <w:right w:val="single" w:sz="4" w:space="0" w:color="auto"/>
            </w:tcBorders>
            <w:shd w:val="clear" w:color="auto" w:fill="auto"/>
            <w:hideMark/>
          </w:tcPr>
          <w:p w14:paraId="6B6B86A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03.07.: Подготовка безопасных районов для размещения населения, материальных и культурных ценностей, подлежащих эвакуации</w:t>
            </w:r>
          </w:p>
        </w:tc>
        <w:tc>
          <w:tcPr>
            <w:tcW w:w="1778" w:type="dxa"/>
            <w:tcBorders>
              <w:top w:val="nil"/>
              <w:left w:val="nil"/>
              <w:bottom w:val="single" w:sz="4" w:space="0" w:color="auto"/>
              <w:right w:val="single" w:sz="4" w:space="0" w:color="auto"/>
            </w:tcBorders>
            <w:shd w:val="clear" w:color="auto" w:fill="auto"/>
            <w:noWrap/>
            <w:hideMark/>
          </w:tcPr>
          <w:p w14:paraId="171A322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302C88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CD3AC0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5F7B38D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1541A2F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1216DE4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259911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111F4C7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78C60EE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6137B12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Обеспечение готовности безопасного района к размещению населения, материальных и культурных ценностей, подлежащих эвакуации</w:t>
            </w:r>
          </w:p>
        </w:tc>
      </w:tr>
      <w:tr w:rsidR="006F5A8B" w:rsidRPr="006F5A8B" w14:paraId="2306E247" w14:textId="77777777" w:rsidTr="006F5A8B">
        <w:trPr>
          <w:trHeight w:val="390"/>
        </w:trPr>
        <w:tc>
          <w:tcPr>
            <w:tcW w:w="62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9BEB4F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Итого по подпрограмме</w:t>
            </w:r>
          </w:p>
        </w:tc>
        <w:tc>
          <w:tcPr>
            <w:tcW w:w="1939" w:type="dxa"/>
            <w:tcBorders>
              <w:top w:val="nil"/>
              <w:left w:val="nil"/>
              <w:bottom w:val="single" w:sz="4" w:space="0" w:color="auto"/>
              <w:right w:val="single" w:sz="4" w:space="0" w:color="auto"/>
            </w:tcBorders>
            <w:shd w:val="clear" w:color="auto" w:fill="auto"/>
            <w:noWrap/>
            <w:hideMark/>
          </w:tcPr>
          <w:p w14:paraId="6431F4F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6B8EDA1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98 569,75000</w:t>
            </w:r>
          </w:p>
        </w:tc>
        <w:tc>
          <w:tcPr>
            <w:tcW w:w="2800" w:type="dxa"/>
            <w:tcBorders>
              <w:top w:val="nil"/>
              <w:left w:val="nil"/>
              <w:bottom w:val="single" w:sz="4" w:space="0" w:color="auto"/>
              <w:right w:val="single" w:sz="4" w:space="0" w:color="auto"/>
            </w:tcBorders>
            <w:shd w:val="clear" w:color="auto" w:fill="auto"/>
            <w:noWrap/>
            <w:hideMark/>
          </w:tcPr>
          <w:p w14:paraId="625210C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620" w:type="dxa"/>
            <w:tcBorders>
              <w:top w:val="nil"/>
              <w:left w:val="nil"/>
              <w:bottom w:val="single" w:sz="4" w:space="0" w:color="auto"/>
              <w:right w:val="single" w:sz="4" w:space="0" w:color="auto"/>
            </w:tcBorders>
            <w:shd w:val="clear" w:color="auto" w:fill="auto"/>
            <w:noWrap/>
            <w:hideMark/>
          </w:tcPr>
          <w:p w14:paraId="015998F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680" w:type="dxa"/>
            <w:tcBorders>
              <w:top w:val="nil"/>
              <w:left w:val="nil"/>
              <w:bottom w:val="single" w:sz="4" w:space="0" w:color="auto"/>
              <w:right w:val="single" w:sz="4" w:space="0" w:color="auto"/>
            </w:tcBorders>
            <w:shd w:val="clear" w:color="auto" w:fill="auto"/>
            <w:noWrap/>
            <w:hideMark/>
          </w:tcPr>
          <w:p w14:paraId="654D7E2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480" w:type="dxa"/>
            <w:tcBorders>
              <w:top w:val="nil"/>
              <w:left w:val="nil"/>
              <w:bottom w:val="single" w:sz="4" w:space="0" w:color="auto"/>
              <w:right w:val="single" w:sz="4" w:space="0" w:color="auto"/>
            </w:tcBorders>
            <w:shd w:val="clear" w:color="auto" w:fill="auto"/>
            <w:noWrap/>
            <w:hideMark/>
          </w:tcPr>
          <w:p w14:paraId="68ECF91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194" w:type="dxa"/>
            <w:tcBorders>
              <w:top w:val="nil"/>
              <w:left w:val="nil"/>
              <w:bottom w:val="single" w:sz="4" w:space="0" w:color="auto"/>
              <w:right w:val="single" w:sz="4" w:space="0" w:color="auto"/>
            </w:tcBorders>
            <w:shd w:val="clear" w:color="auto" w:fill="auto"/>
            <w:noWrap/>
            <w:hideMark/>
          </w:tcPr>
          <w:p w14:paraId="661C5CF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179" w:type="dxa"/>
            <w:tcBorders>
              <w:top w:val="nil"/>
              <w:left w:val="nil"/>
              <w:bottom w:val="single" w:sz="4" w:space="0" w:color="auto"/>
              <w:right w:val="single" w:sz="4" w:space="0" w:color="auto"/>
            </w:tcBorders>
            <w:shd w:val="clear" w:color="auto" w:fill="auto"/>
            <w:hideMark/>
          </w:tcPr>
          <w:p w14:paraId="692659D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7F52B56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629B7A71" w14:textId="77777777" w:rsidTr="006F5A8B">
        <w:trPr>
          <w:trHeight w:val="975"/>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5A2382CD"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1F5DD77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E20377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98 569,75000</w:t>
            </w:r>
          </w:p>
        </w:tc>
        <w:tc>
          <w:tcPr>
            <w:tcW w:w="2800" w:type="dxa"/>
            <w:tcBorders>
              <w:top w:val="nil"/>
              <w:left w:val="nil"/>
              <w:bottom w:val="single" w:sz="4" w:space="0" w:color="auto"/>
              <w:right w:val="single" w:sz="4" w:space="0" w:color="auto"/>
            </w:tcBorders>
            <w:shd w:val="clear" w:color="auto" w:fill="auto"/>
            <w:noWrap/>
            <w:hideMark/>
          </w:tcPr>
          <w:p w14:paraId="64FCA96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620" w:type="dxa"/>
            <w:tcBorders>
              <w:top w:val="nil"/>
              <w:left w:val="nil"/>
              <w:bottom w:val="single" w:sz="4" w:space="0" w:color="auto"/>
              <w:right w:val="single" w:sz="4" w:space="0" w:color="auto"/>
            </w:tcBorders>
            <w:shd w:val="clear" w:color="auto" w:fill="auto"/>
            <w:noWrap/>
            <w:hideMark/>
          </w:tcPr>
          <w:p w14:paraId="4BFB676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680" w:type="dxa"/>
            <w:tcBorders>
              <w:top w:val="nil"/>
              <w:left w:val="nil"/>
              <w:bottom w:val="single" w:sz="4" w:space="0" w:color="auto"/>
              <w:right w:val="single" w:sz="4" w:space="0" w:color="auto"/>
            </w:tcBorders>
            <w:shd w:val="clear" w:color="auto" w:fill="auto"/>
            <w:noWrap/>
            <w:hideMark/>
          </w:tcPr>
          <w:p w14:paraId="06B9A5F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480" w:type="dxa"/>
            <w:tcBorders>
              <w:top w:val="nil"/>
              <w:left w:val="nil"/>
              <w:bottom w:val="single" w:sz="4" w:space="0" w:color="auto"/>
              <w:right w:val="single" w:sz="4" w:space="0" w:color="auto"/>
            </w:tcBorders>
            <w:shd w:val="clear" w:color="auto" w:fill="auto"/>
            <w:noWrap/>
            <w:hideMark/>
          </w:tcPr>
          <w:p w14:paraId="1B21CC2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194" w:type="dxa"/>
            <w:tcBorders>
              <w:top w:val="nil"/>
              <w:left w:val="nil"/>
              <w:bottom w:val="single" w:sz="4" w:space="0" w:color="auto"/>
              <w:right w:val="single" w:sz="4" w:space="0" w:color="auto"/>
            </w:tcBorders>
            <w:shd w:val="clear" w:color="auto" w:fill="auto"/>
            <w:noWrap/>
            <w:hideMark/>
          </w:tcPr>
          <w:p w14:paraId="7AA0D31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19 713,95000</w:t>
            </w:r>
          </w:p>
        </w:tc>
        <w:tc>
          <w:tcPr>
            <w:tcW w:w="2179" w:type="dxa"/>
            <w:tcBorders>
              <w:top w:val="nil"/>
              <w:left w:val="nil"/>
              <w:bottom w:val="single" w:sz="4" w:space="0" w:color="auto"/>
              <w:right w:val="single" w:sz="4" w:space="0" w:color="auto"/>
            </w:tcBorders>
            <w:shd w:val="clear" w:color="auto" w:fill="auto"/>
            <w:hideMark/>
          </w:tcPr>
          <w:p w14:paraId="06CE458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324D82B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5E1DD0DC" w14:textId="77777777" w:rsidTr="006F5A8B">
        <w:trPr>
          <w:trHeight w:val="990"/>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01B53F7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21502F6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1C36D88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создающих силы и средства гражданской обороны, и организаций, отнесенных к категориям по гражданской обороне. За счет собственных средств организаций-балансодержателей ЗС ГО</w:t>
            </w:r>
          </w:p>
        </w:tc>
        <w:tc>
          <w:tcPr>
            <w:tcW w:w="2179" w:type="dxa"/>
            <w:tcBorders>
              <w:top w:val="nil"/>
              <w:left w:val="nil"/>
              <w:bottom w:val="single" w:sz="4" w:space="0" w:color="auto"/>
              <w:right w:val="single" w:sz="4" w:space="0" w:color="auto"/>
            </w:tcBorders>
            <w:shd w:val="clear" w:color="auto" w:fill="auto"/>
            <w:hideMark/>
          </w:tcPr>
          <w:p w14:paraId="7F1DDC0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378E033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5FDBA6DD" w14:textId="77777777" w:rsidTr="006F5A8B">
        <w:trPr>
          <w:trHeight w:val="390"/>
        </w:trPr>
        <w:tc>
          <w:tcPr>
            <w:tcW w:w="285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2622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r>
      <w:tr w:rsidR="006F5A8B" w:rsidRPr="006F5A8B" w14:paraId="56D4DB9C" w14:textId="77777777" w:rsidTr="006F5A8B">
        <w:trPr>
          <w:trHeight w:val="1080"/>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089D577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17300D6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Основное мероприятие 1: Повышение степени пожарной безопасности на территории муниципального образования Московской области</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297FC8B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2644F91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F13C51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20 563,01000</w:t>
            </w:r>
          </w:p>
        </w:tc>
        <w:tc>
          <w:tcPr>
            <w:tcW w:w="2800" w:type="dxa"/>
            <w:tcBorders>
              <w:top w:val="nil"/>
              <w:left w:val="nil"/>
              <w:bottom w:val="single" w:sz="4" w:space="0" w:color="auto"/>
              <w:right w:val="single" w:sz="4" w:space="0" w:color="auto"/>
            </w:tcBorders>
            <w:shd w:val="clear" w:color="auto" w:fill="auto"/>
            <w:noWrap/>
            <w:hideMark/>
          </w:tcPr>
          <w:p w14:paraId="747BC00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620" w:type="dxa"/>
            <w:tcBorders>
              <w:top w:val="nil"/>
              <w:left w:val="nil"/>
              <w:bottom w:val="single" w:sz="4" w:space="0" w:color="auto"/>
              <w:right w:val="single" w:sz="4" w:space="0" w:color="auto"/>
            </w:tcBorders>
            <w:shd w:val="clear" w:color="auto" w:fill="auto"/>
            <w:noWrap/>
            <w:hideMark/>
          </w:tcPr>
          <w:p w14:paraId="4A82450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680" w:type="dxa"/>
            <w:tcBorders>
              <w:top w:val="nil"/>
              <w:left w:val="nil"/>
              <w:bottom w:val="single" w:sz="4" w:space="0" w:color="auto"/>
              <w:right w:val="single" w:sz="4" w:space="0" w:color="auto"/>
            </w:tcBorders>
            <w:shd w:val="clear" w:color="auto" w:fill="auto"/>
            <w:noWrap/>
            <w:hideMark/>
          </w:tcPr>
          <w:p w14:paraId="029FD7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480" w:type="dxa"/>
            <w:tcBorders>
              <w:top w:val="nil"/>
              <w:left w:val="nil"/>
              <w:bottom w:val="single" w:sz="4" w:space="0" w:color="auto"/>
              <w:right w:val="single" w:sz="4" w:space="0" w:color="auto"/>
            </w:tcBorders>
            <w:shd w:val="clear" w:color="auto" w:fill="auto"/>
            <w:noWrap/>
            <w:hideMark/>
          </w:tcPr>
          <w:p w14:paraId="491239D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194" w:type="dxa"/>
            <w:tcBorders>
              <w:top w:val="nil"/>
              <w:left w:val="nil"/>
              <w:bottom w:val="single" w:sz="4" w:space="0" w:color="auto"/>
              <w:right w:val="single" w:sz="4" w:space="0" w:color="auto"/>
            </w:tcBorders>
            <w:shd w:val="clear" w:color="auto" w:fill="auto"/>
            <w:noWrap/>
            <w:hideMark/>
          </w:tcPr>
          <w:p w14:paraId="5B42141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110AD56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67A8EE8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5B9FD3FF" w14:textId="77777777" w:rsidTr="006F5A8B">
        <w:trPr>
          <w:trHeight w:val="1125"/>
        </w:trPr>
        <w:tc>
          <w:tcPr>
            <w:tcW w:w="1000" w:type="dxa"/>
            <w:vMerge/>
            <w:tcBorders>
              <w:top w:val="nil"/>
              <w:left w:val="single" w:sz="4" w:space="0" w:color="auto"/>
              <w:bottom w:val="single" w:sz="4" w:space="0" w:color="auto"/>
              <w:right w:val="single" w:sz="4" w:space="0" w:color="auto"/>
            </w:tcBorders>
            <w:vAlign w:val="center"/>
            <w:hideMark/>
          </w:tcPr>
          <w:p w14:paraId="3EF9CC95"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102A52F6"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42BD713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78AE5B7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53F805C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В пределах собственных средств организаций-балансодержателей источников наружного противопожарного водоснабжения, </w:t>
            </w:r>
            <w:proofErr w:type="spellStart"/>
            <w:r w:rsidRPr="006F5A8B">
              <w:rPr>
                <w:rFonts w:ascii="Arial" w:eastAsia="Times New Roman" w:hAnsi="Arial" w:cs="Arial"/>
                <w:sz w:val="24"/>
                <w:szCs w:val="24"/>
                <w:lang w:eastAsia="ru-RU"/>
              </w:rPr>
              <w:t>совственных</w:t>
            </w:r>
            <w:proofErr w:type="spellEnd"/>
            <w:r w:rsidRPr="006F5A8B">
              <w:rPr>
                <w:rFonts w:ascii="Arial" w:eastAsia="Times New Roman" w:hAnsi="Arial" w:cs="Arial"/>
                <w:sz w:val="24"/>
                <w:szCs w:val="24"/>
                <w:lang w:eastAsia="ru-RU"/>
              </w:rPr>
              <w:t xml:space="preserve"> средств собственников (арендаторов) земельных участков</w:t>
            </w:r>
          </w:p>
        </w:tc>
        <w:tc>
          <w:tcPr>
            <w:tcW w:w="2179" w:type="dxa"/>
            <w:vMerge/>
            <w:tcBorders>
              <w:top w:val="nil"/>
              <w:left w:val="single" w:sz="4" w:space="0" w:color="auto"/>
              <w:bottom w:val="single" w:sz="4" w:space="0" w:color="auto"/>
              <w:right w:val="single" w:sz="4" w:space="0" w:color="auto"/>
            </w:tcBorders>
            <w:vAlign w:val="center"/>
            <w:hideMark/>
          </w:tcPr>
          <w:p w14:paraId="6D026E7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1153EC60"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05D1E3A9" w14:textId="77777777" w:rsidTr="006F5A8B">
        <w:trPr>
          <w:trHeight w:val="3750"/>
        </w:trPr>
        <w:tc>
          <w:tcPr>
            <w:tcW w:w="1000" w:type="dxa"/>
            <w:tcBorders>
              <w:top w:val="nil"/>
              <w:left w:val="single" w:sz="4" w:space="0" w:color="auto"/>
              <w:bottom w:val="single" w:sz="4" w:space="0" w:color="auto"/>
              <w:right w:val="single" w:sz="4" w:space="0" w:color="auto"/>
            </w:tcBorders>
            <w:shd w:val="clear" w:color="auto" w:fill="auto"/>
            <w:noWrap/>
            <w:hideMark/>
          </w:tcPr>
          <w:p w14:paraId="1D94D58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w:t>
            </w:r>
          </w:p>
        </w:tc>
        <w:tc>
          <w:tcPr>
            <w:tcW w:w="3451" w:type="dxa"/>
            <w:tcBorders>
              <w:top w:val="nil"/>
              <w:left w:val="nil"/>
              <w:bottom w:val="single" w:sz="4" w:space="0" w:color="auto"/>
              <w:right w:val="single" w:sz="4" w:space="0" w:color="auto"/>
            </w:tcBorders>
            <w:shd w:val="clear" w:color="auto" w:fill="auto"/>
            <w:hideMark/>
          </w:tcPr>
          <w:p w14:paraId="71D0412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01.01.: </w:t>
            </w:r>
            <w:r w:rsidRPr="006F5A8B">
              <w:rPr>
                <w:rFonts w:ascii="Arial" w:eastAsia="Times New Roman" w:hAnsi="Arial" w:cs="Arial"/>
                <w:sz w:val="24"/>
                <w:szCs w:val="24"/>
                <w:lang w:eastAsia="ru-RU"/>
              </w:rPr>
              <w:br/>
              <w:t xml:space="preserve">Закупка пожарной техники, техники специального назначения, вспомогательной техники, воздушных судов и </w:t>
            </w:r>
            <w:proofErr w:type="spellStart"/>
            <w:r w:rsidRPr="006F5A8B">
              <w:rPr>
                <w:rFonts w:ascii="Arial" w:eastAsia="Times New Roman" w:hAnsi="Arial" w:cs="Arial"/>
                <w:sz w:val="24"/>
                <w:szCs w:val="24"/>
                <w:lang w:eastAsia="ru-RU"/>
              </w:rPr>
              <w:t>плавсредств</w:t>
            </w:r>
            <w:proofErr w:type="spellEnd"/>
          </w:p>
        </w:tc>
        <w:tc>
          <w:tcPr>
            <w:tcW w:w="1778" w:type="dxa"/>
            <w:tcBorders>
              <w:top w:val="nil"/>
              <w:left w:val="nil"/>
              <w:bottom w:val="single" w:sz="4" w:space="0" w:color="auto"/>
              <w:right w:val="single" w:sz="4" w:space="0" w:color="auto"/>
            </w:tcBorders>
            <w:shd w:val="clear" w:color="auto" w:fill="auto"/>
            <w:noWrap/>
            <w:hideMark/>
          </w:tcPr>
          <w:p w14:paraId="5D5F8BD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583C24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AC18A4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0DE2367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3A4F111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064FBE9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C4F0D1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3FB5A5E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36A9C55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2A04663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Оснащенность подразделений (формирований) пожарной техникой, техникой специального назначения, </w:t>
            </w:r>
            <w:r w:rsidRPr="006F5A8B">
              <w:rPr>
                <w:rFonts w:ascii="Arial" w:eastAsia="Times New Roman" w:hAnsi="Arial" w:cs="Arial"/>
                <w:sz w:val="24"/>
                <w:szCs w:val="24"/>
                <w:lang w:eastAsia="ru-RU"/>
              </w:rPr>
              <w:lastRenderedPageBreak/>
              <w:t xml:space="preserve">вспомогательной техникой, воздушными судами и </w:t>
            </w:r>
            <w:proofErr w:type="spellStart"/>
            <w:r w:rsidRPr="006F5A8B">
              <w:rPr>
                <w:rFonts w:ascii="Arial" w:eastAsia="Times New Roman" w:hAnsi="Arial" w:cs="Arial"/>
                <w:sz w:val="24"/>
                <w:szCs w:val="24"/>
                <w:lang w:eastAsia="ru-RU"/>
              </w:rPr>
              <w:t>плавсредствами</w:t>
            </w:r>
            <w:proofErr w:type="spellEnd"/>
            <w:r w:rsidRPr="006F5A8B">
              <w:rPr>
                <w:rFonts w:ascii="Arial" w:eastAsia="Times New Roman" w:hAnsi="Arial" w:cs="Arial"/>
                <w:sz w:val="24"/>
                <w:szCs w:val="24"/>
                <w:lang w:eastAsia="ru-RU"/>
              </w:rPr>
              <w:t xml:space="preserve"> в соответствии с установленными требованиями</w:t>
            </w:r>
          </w:p>
        </w:tc>
      </w:tr>
      <w:tr w:rsidR="006F5A8B" w:rsidRPr="006F5A8B" w14:paraId="67374C42" w14:textId="77777777" w:rsidTr="006F5A8B">
        <w:trPr>
          <w:trHeight w:val="1935"/>
        </w:trPr>
        <w:tc>
          <w:tcPr>
            <w:tcW w:w="1000" w:type="dxa"/>
            <w:tcBorders>
              <w:top w:val="nil"/>
              <w:left w:val="single" w:sz="4" w:space="0" w:color="auto"/>
              <w:bottom w:val="single" w:sz="4" w:space="0" w:color="auto"/>
              <w:right w:val="single" w:sz="4" w:space="0" w:color="auto"/>
            </w:tcBorders>
            <w:shd w:val="clear" w:color="auto" w:fill="auto"/>
            <w:noWrap/>
            <w:hideMark/>
          </w:tcPr>
          <w:p w14:paraId="60178D2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1.2.</w:t>
            </w:r>
          </w:p>
        </w:tc>
        <w:tc>
          <w:tcPr>
            <w:tcW w:w="3451" w:type="dxa"/>
            <w:tcBorders>
              <w:top w:val="nil"/>
              <w:left w:val="nil"/>
              <w:bottom w:val="single" w:sz="4" w:space="0" w:color="auto"/>
              <w:right w:val="single" w:sz="4" w:space="0" w:color="auto"/>
            </w:tcBorders>
            <w:shd w:val="clear" w:color="auto" w:fill="auto"/>
            <w:hideMark/>
          </w:tcPr>
          <w:p w14:paraId="028F0B4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01.02.: </w:t>
            </w:r>
            <w:r w:rsidRPr="006F5A8B">
              <w:rPr>
                <w:rFonts w:ascii="Arial" w:eastAsia="Times New Roman" w:hAnsi="Arial" w:cs="Arial"/>
                <w:sz w:val="24"/>
                <w:szCs w:val="24"/>
                <w:lang w:eastAsia="ru-RU"/>
              </w:rPr>
              <w:br/>
              <w:t xml:space="preserve">Содержание пожарных гидрантов, обеспечение их исправного состояния </w:t>
            </w:r>
            <w:r w:rsidRPr="006F5A8B">
              <w:rPr>
                <w:rFonts w:ascii="Arial" w:eastAsia="Times New Roman" w:hAnsi="Arial" w:cs="Arial"/>
                <w:sz w:val="24"/>
                <w:szCs w:val="24"/>
                <w:lang w:eastAsia="ru-RU"/>
              </w:rPr>
              <w:br/>
              <w:t>и готовности к забору воды в любое время года</w:t>
            </w:r>
          </w:p>
        </w:tc>
        <w:tc>
          <w:tcPr>
            <w:tcW w:w="1778" w:type="dxa"/>
            <w:tcBorders>
              <w:top w:val="nil"/>
              <w:left w:val="nil"/>
              <w:bottom w:val="single" w:sz="4" w:space="0" w:color="auto"/>
              <w:right w:val="single" w:sz="4" w:space="0" w:color="auto"/>
            </w:tcBorders>
            <w:shd w:val="clear" w:color="auto" w:fill="auto"/>
            <w:noWrap/>
            <w:hideMark/>
          </w:tcPr>
          <w:p w14:paraId="44B165A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495D25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62B2810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организаций-балансодержателей источников наружного противопожарного водоснабжения</w:t>
            </w:r>
          </w:p>
        </w:tc>
        <w:tc>
          <w:tcPr>
            <w:tcW w:w="2179" w:type="dxa"/>
            <w:tcBorders>
              <w:top w:val="nil"/>
              <w:left w:val="nil"/>
              <w:bottom w:val="single" w:sz="4" w:space="0" w:color="auto"/>
              <w:right w:val="single" w:sz="4" w:space="0" w:color="auto"/>
            </w:tcBorders>
            <w:shd w:val="clear" w:color="auto" w:fill="auto"/>
            <w:hideMark/>
          </w:tcPr>
          <w:p w14:paraId="750D09A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Организации-балансодержатели источников наружного противопожарного водоснабжения</w:t>
            </w:r>
          </w:p>
        </w:tc>
        <w:tc>
          <w:tcPr>
            <w:tcW w:w="2567" w:type="dxa"/>
            <w:tcBorders>
              <w:top w:val="nil"/>
              <w:left w:val="nil"/>
              <w:bottom w:val="single" w:sz="4" w:space="0" w:color="auto"/>
              <w:right w:val="single" w:sz="4" w:space="0" w:color="auto"/>
            </w:tcBorders>
            <w:shd w:val="clear" w:color="auto" w:fill="auto"/>
            <w:hideMark/>
          </w:tcPr>
          <w:p w14:paraId="10389EF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Обеспечение исправного состояния 100% гидрантов </w:t>
            </w:r>
            <w:r w:rsidRPr="006F5A8B">
              <w:rPr>
                <w:rFonts w:ascii="Arial" w:eastAsia="Times New Roman" w:hAnsi="Arial" w:cs="Arial"/>
                <w:sz w:val="24"/>
                <w:szCs w:val="24"/>
                <w:lang w:eastAsia="ru-RU"/>
              </w:rPr>
              <w:br/>
              <w:t>и готовности их к забору воды в любое время года</w:t>
            </w:r>
          </w:p>
        </w:tc>
      </w:tr>
      <w:tr w:rsidR="006F5A8B" w:rsidRPr="006F5A8B" w14:paraId="0F9CCBFC" w14:textId="77777777" w:rsidTr="006F5A8B">
        <w:trPr>
          <w:trHeight w:val="3750"/>
        </w:trPr>
        <w:tc>
          <w:tcPr>
            <w:tcW w:w="1000" w:type="dxa"/>
            <w:tcBorders>
              <w:top w:val="nil"/>
              <w:left w:val="single" w:sz="4" w:space="0" w:color="auto"/>
              <w:bottom w:val="single" w:sz="4" w:space="0" w:color="auto"/>
              <w:right w:val="single" w:sz="4" w:space="0" w:color="auto"/>
            </w:tcBorders>
            <w:shd w:val="clear" w:color="auto" w:fill="auto"/>
            <w:noWrap/>
            <w:hideMark/>
          </w:tcPr>
          <w:p w14:paraId="4F757AB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1.3.</w:t>
            </w:r>
          </w:p>
        </w:tc>
        <w:tc>
          <w:tcPr>
            <w:tcW w:w="3451" w:type="dxa"/>
            <w:tcBorders>
              <w:top w:val="nil"/>
              <w:left w:val="nil"/>
              <w:bottom w:val="single" w:sz="4" w:space="0" w:color="auto"/>
              <w:right w:val="single" w:sz="4" w:space="0" w:color="auto"/>
            </w:tcBorders>
            <w:shd w:val="clear" w:color="auto" w:fill="auto"/>
            <w:hideMark/>
          </w:tcPr>
          <w:p w14:paraId="68F15FD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01.03.: Создание, содержание в постоянной готовности к применению пожарных водоемов, в том числе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778" w:type="dxa"/>
            <w:tcBorders>
              <w:top w:val="nil"/>
              <w:left w:val="nil"/>
              <w:bottom w:val="single" w:sz="4" w:space="0" w:color="auto"/>
              <w:right w:val="single" w:sz="4" w:space="0" w:color="auto"/>
            </w:tcBorders>
            <w:shd w:val="clear" w:color="auto" w:fill="auto"/>
            <w:noWrap/>
            <w:hideMark/>
          </w:tcPr>
          <w:p w14:paraId="0EF5F4F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CC3CDB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EB70C5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15 302,51745</w:t>
            </w:r>
          </w:p>
        </w:tc>
        <w:tc>
          <w:tcPr>
            <w:tcW w:w="2800" w:type="dxa"/>
            <w:tcBorders>
              <w:top w:val="nil"/>
              <w:left w:val="nil"/>
              <w:bottom w:val="single" w:sz="4" w:space="0" w:color="auto"/>
              <w:right w:val="single" w:sz="4" w:space="0" w:color="auto"/>
            </w:tcBorders>
            <w:shd w:val="clear" w:color="auto" w:fill="auto"/>
            <w:noWrap/>
            <w:hideMark/>
          </w:tcPr>
          <w:p w14:paraId="5F6053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3 060,50349</w:t>
            </w:r>
          </w:p>
        </w:tc>
        <w:tc>
          <w:tcPr>
            <w:tcW w:w="2620" w:type="dxa"/>
            <w:tcBorders>
              <w:top w:val="nil"/>
              <w:left w:val="nil"/>
              <w:bottom w:val="single" w:sz="4" w:space="0" w:color="auto"/>
              <w:right w:val="single" w:sz="4" w:space="0" w:color="auto"/>
            </w:tcBorders>
            <w:shd w:val="clear" w:color="auto" w:fill="auto"/>
            <w:noWrap/>
            <w:hideMark/>
          </w:tcPr>
          <w:p w14:paraId="0D6D217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3 060,50349</w:t>
            </w:r>
          </w:p>
        </w:tc>
        <w:tc>
          <w:tcPr>
            <w:tcW w:w="2680" w:type="dxa"/>
            <w:tcBorders>
              <w:top w:val="nil"/>
              <w:left w:val="nil"/>
              <w:bottom w:val="single" w:sz="4" w:space="0" w:color="auto"/>
              <w:right w:val="single" w:sz="4" w:space="0" w:color="auto"/>
            </w:tcBorders>
            <w:shd w:val="clear" w:color="auto" w:fill="auto"/>
            <w:noWrap/>
            <w:hideMark/>
          </w:tcPr>
          <w:p w14:paraId="2EA993C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3 060,50349</w:t>
            </w:r>
          </w:p>
        </w:tc>
        <w:tc>
          <w:tcPr>
            <w:tcW w:w="2480" w:type="dxa"/>
            <w:tcBorders>
              <w:top w:val="nil"/>
              <w:left w:val="nil"/>
              <w:bottom w:val="single" w:sz="4" w:space="0" w:color="auto"/>
              <w:right w:val="single" w:sz="4" w:space="0" w:color="auto"/>
            </w:tcBorders>
            <w:shd w:val="clear" w:color="auto" w:fill="auto"/>
            <w:noWrap/>
            <w:hideMark/>
          </w:tcPr>
          <w:p w14:paraId="3A97AA1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3 060,50349</w:t>
            </w:r>
          </w:p>
        </w:tc>
        <w:tc>
          <w:tcPr>
            <w:tcW w:w="2194" w:type="dxa"/>
            <w:tcBorders>
              <w:top w:val="nil"/>
              <w:left w:val="nil"/>
              <w:bottom w:val="single" w:sz="4" w:space="0" w:color="auto"/>
              <w:right w:val="single" w:sz="4" w:space="0" w:color="auto"/>
            </w:tcBorders>
            <w:shd w:val="clear" w:color="auto" w:fill="auto"/>
            <w:noWrap/>
            <w:hideMark/>
          </w:tcPr>
          <w:p w14:paraId="6765EC6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3 060,50349</w:t>
            </w:r>
          </w:p>
        </w:tc>
        <w:tc>
          <w:tcPr>
            <w:tcW w:w="2179" w:type="dxa"/>
            <w:tcBorders>
              <w:top w:val="nil"/>
              <w:left w:val="nil"/>
              <w:bottom w:val="single" w:sz="4" w:space="0" w:color="auto"/>
              <w:right w:val="single" w:sz="4" w:space="0" w:color="auto"/>
            </w:tcBorders>
            <w:shd w:val="clear" w:color="auto" w:fill="auto"/>
            <w:hideMark/>
          </w:tcPr>
          <w:p w14:paraId="4C2C264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54C473D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Создание условий для забора воды из пожарных водоемов в любое время года, обустройство подъездов с площадками с твердым покрытием для установки пожарных автомобилей</w:t>
            </w:r>
          </w:p>
        </w:tc>
      </w:tr>
      <w:tr w:rsidR="006F5A8B" w:rsidRPr="006F5A8B" w14:paraId="3BA2FF24" w14:textId="77777777" w:rsidTr="006F5A8B">
        <w:trPr>
          <w:trHeight w:val="2895"/>
        </w:trPr>
        <w:tc>
          <w:tcPr>
            <w:tcW w:w="1000" w:type="dxa"/>
            <w:tcBorders>
              <w:top w:val="nil"/>
              <w:left w:val="single" w:sz="4" w:space="0" w:color="auto"/>
              <w:bottom w:val="single" w:sz="4" w:space="0" w:color="auto"/>
              <w:right w:val="single" w:sz="4" w:space="0" w:color="auto"/>
            </w:tcBorders>
            <w:shd w:val="clear" w:color="auto" w:fill="auto"/>
            <w:noWrap/>
            <w:hideMark/>
          </w:tcPr>
          <w:p w14:paraId="0D4A43F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1.4.</w:t>
            </w:r>
          </w:p>
        </w:tc>
        <w:tc>
          <w:tcPr>
            <w:tcW w:w="3451" w:type="dxa"/>
            <w:tcBorders>
              <w:top w:val="nil"/>
              <w:left w:val="nil"/>
              <w:bottom w:val="single" w:sz="4" w:space="0" w:color="auto"/>
              <w:right w:val="single" w:sz="4" w:space="0" w:color="auto"/>
            </w:tcBorders>
            <w:shd w:val="clear" w:color="auto" w:fill="auto"/>
            <w:hideMark/>
          </w:tcPr>
          <w:p w14:paraId="751DFDC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01.04.: Установка и содержание автономных дымовых пожарных </w:t>
            </w:r>
            <w:proofErr w:type="spellStart"/>
            <w:r w:rsidRPr="006F5A8B">
              <w:rPr>
                <w:rFonts w:ascii="Arial" w:eastAsia="Times New Roman" w:hAnsi="Arial" w:cs="Arial"/>
                <w:sz w:val="24"/>
                <w:szCs w:val="24"/>
                <w:lang w:eastAsia="ru-RU"/>
              </w:rPr>
              <w:t>извещателей</w:t>
            </w:r>
            <w:proofErr w:type="spellEnd"/>
            <w:r w:rsidRPr="006F5A8B">
              <w:rPr>
                <w:rFonts w:ascii="Arial" w:eastAsia="Times New Roman" w:hAnsi="Arial" w:cs="Arial"/>
                <w:sz w:val="24"/>
                <w:szCs w:val="24"/>
                <w:lang w:eastAsia="ru-RU"/>
              </w:rPr>
              <w:t xml:space="preserve"> в местах проживания многодетных семей и семей, находящихся в трудной жизненной ситуации </w:t>
            </w:r>
          </w:p>
        </w:tc>
        <w:tc>
          <w:tcPr>
            <w:tcW w:w="1778" w:type="dxa"/>
            <w:tcBorders>
              <w:top w:val="nil"/>
              <w:left w:val="nil"/>
              <w:bottom w:val="single" w:sz="4" w:space="0" w:color="auto"/>
              <w:right w:val="single" w:sz="4" w:space="0" w:color="auto"/>
            </w:tcBorders>
            <w:shd w:val="clear" w:color="auto" w:fill="auto"/>
            <w:noWrap/>
            <w:hideMark/>
          </w:tcPr>
          <w:p w14:paraId="1A9E554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7393F8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A462E1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7163670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0D751BD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60B9D0E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5390514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628A504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F36A4E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1E62494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Оснащение в 100%  жилых помещений, занимаемых гражданами, оказавшимися в трудной жизненной ситуации, пожарными </w:t>
            </w:r>
            <w:proofErr w:type="spellStart"/>
            <w:r w:rsidRPr="006F5A8B">
              <w:rPr>
                <w:rFonts w:ascii="Arial" w:eastAsia="Times New Roman" w:hAnsi="Arial" w:cs="Arial"/>
                <w:sz w:val="24"/>
                <w:szCs w:val="24"/>
                <w:lang w:eastAsia="ru-RU"/>
              </w:rPr>
              <w:t>извещателями</w:t>
            </w:r>
            <w:proofErr w:type="spellEnd"/>
            <w:r w:rsidRPr="006F5A8B">
              <w:rPr>
                <w:rFonts w:ascii="Arial" w:eastAsia="Times New Roman" w:hAnsi="Arial" w:cs="Arial"/>
                <w:sz w:val="24"/>
                <w:szCs w:val="24"/>
                <w:lang w:eastAsia="ru-RU"/>
              </w:rPr>
              <w:t>, обеспечение их работоспособности</w:t>
            </w:r>
          </w:p>
        </w:tc>
      </w:tr>
      <w:tr w:rsidR="006F5A8B" w:rsidRPr="006F5A8B" w14:paraId="28C871E6" w14:textId="77777777" w:rsidTr="006F5A8B">
        <w:trPr>
          <w:trHeight w:val="2835"/>
        </w:trPr>
        <w:tc>
          <w:tcPr>
            <w:tcW w:w="1000" w:type="dxa"/>
            <w:tcBorders>
              <w:top w:val="nil"/>
              <w:left w:val="single" w:sz="4" w:space="0" w:color="auto"/>
              <w:bottom w:val="single" w:sz="4" w:space="0" w:color="auto"/>
              <w:right w:val="single" w:sz="4" w:space="0" w:color="auto"/>
            </w:tcBorders>
            <w:shd w:val="clear" w:color="auto" w:fill="auto"/>
            <w:noWrap/>
            <w:hideMark/>
          </w:tcPr>
          <w:p w14:paraId="7722DEB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1.5</w:t>
            </w:r>
          </w:p>
        </w:tc>
        <w:tc>
          <w:tcPr>
            <w:tcW w:w="3451" w:type="dxa"/>
            <w:tcBorders>
              <w:top w:val="nil"/>
              <w:left w:val="nil"/>
              <w:bottom w:val="single" w:sz="4" w:space="0" w:color="auto"/>
              <w:right w:val="single" w:sz="4" w:space="0" w:color="auto"/>
            </w:tcBorders>
            <w:shd w:val="clear" w:color="auto" w:fill="auto"/>
            <w:hideMark/>
          </w:tcPr>
          <w:p w14:paraId="0FC62B9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01.05.: Содержание в исправном состоянии средств обеспечения пожарной безопасности жилых и общественны</w:t>
            </w:r>
            <w:r w:rsidRPr="006F5A8B">
              <w:rPr>
                <w:rFonts w:ascii="Arial" w:eastAsia="Times New Roman" w:hAnsi="Arial" w:cs="Arial"/>
                <w:sz w:val="24"/>
                <w:szCs w:val="24"/>
                <w:lang w:eastAsia="ru-RU"/>
              </w:rPr>
              <w:lastRenderedPageBreak/>
              <w:t>х зданий, находящихся в муниципальной собственности</w:t>
            </w:r>
          </w:p>
        </w:tc>
        <w:tc>
          <w:tcPr>
            <w:tcW w:w="1778" w:type="dxa"/>
            <w:tcBorders>
              <w:top w:val="nil"/>
              <w:left w:val="nil"/>
              <w:bottom w:val="single" w:sz="4" w:space="0" w:color="auto"/>
              <w:right w:val="single" w:sz="4" w:space="0" w:color="auto"/>
            </w:tcBorders>
            <w:shd w:val="clear" w:color="auto" w:fill="auto"/>
            <w:noWrap/>
            <w:hideMark/>
          </w:tcPr>
          <w:p w14:paraId="4083A42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153DA45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78D6899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содержание МКД, объектов образования, культуры и спорта, находящихся в муниципальной собственности</w:t>
            </w:r>
          </w:p>
        </w:tc>
        <w:tc>
          <w:tcPr>
            <w:tcW w:w="2179" w:type="dxa"/>
            <w:tcBorders>
              <w:top w:val="nil"/>
              <w:left w:val="nil"/>
              <w:bottom w:val="single" w:sz="4" w:space="0" w:color="auto"/>
              <w:right w:val="single" w:sz="4" w:space="0" w:color="auto"/>
            </w:tcBorders>
            <w:shd w:val="clear" w:color="auto" w:fill="auto"/>
            <w:hideMark/>
          </w:tcPr>
          <w:p w14:paraId="5968C2C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Управляющие организации, которые содержат объекты недвижимости, находя</w:t>
            </w:r>
            <w:r w:rsidRPr="006F5A8B">
              <w:rPr>
                <w:rFonts w:ascii="Arial" w:eastAsia="Times New Roman" w:hAnsi="Arial" w:cs="Arial"/>
                <w:sz w:val="24"/>
                <w:szCs w:val="24"/>
                <w:lang w:eastAsia="ru-RU"/>
              </w:rPr>
              <w:lastRenderedPageBreak/>
              <w:t>щиеся в  муниципальной собственности</w:t>
            </w:r>
          </w:p>
        </w:tc>
        <w:tc>
          <w:tcPr>
            <w:tcW w:w="2567" w:type="dxa"/>
            <w:tcBorders>
              <w:top w:val="nil"/>
              <w:left w:val="nil"/>
              <w:bottom w:val="single" w:sz="4" w:space="0" w:color="auto"/>
              <w:right w:val="single" w:sz="4" w:space="0" w:color="auto"/>
            </w:tcBorders>
            <w:shd w:val="clear" w:color="auto" w:fill="auto"/>
            <w:hideMark/>
          </w:tcPr>
          <w:p w14:paraId="230598E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 xml:space="preserve">В 100% МКД, объектах образования, культуры и спорта, находящихся в муниципальной </w:t>
            </w:r>
            <w:r w:rsidRPr="006F5A8B">
              <w:rPr>
                <w:rFonts w:ascii="Arial" w:eastAsia="Times New Roman" w:hAnsi="Arial" w:cs="Arial"/>
                <w:sz w:val="24"/>
                <w:szCs w:val="24"/>
                <w:lang w:eastAsia="ru-RU"/>
              </w:rPr>
              <w:lastRenderedPageBreak/>
              <w:t>собственности, средств обеспечения пожарной безопасности содержаться в исправном состоянии</w:t>
            </w:r>
          </w:p>
        </w:tc>
      </w:tr>
      <w:tr w:rsidR="006F5A8B" w:rsidRPr="006F5A8B" w14:paraId="6F50EF46" w14:textId="77777777" w:rsidTr="006F5A8B">
        <w:trPr>
          <w:trHeight w:val="2565"/>
        </w:trPr>
        <w:tc>
          <w:tcPr>
            <w:tcW w:w="1000" w:type="dxa"/>
            <w:tcBorders>
              <w:top w:val="nil"/>
              <w:left w:val="single" w:sz="4" w:space="0" w:color="auto"/>
              <w:bottom w:val="single" w:sz="4" w:space="0" w:color="auto"/>
              <w:right w:val="single" w:sz="4" w:space="0" w:color="auto"/>
            </w:tcBorders>
            <w:shd w:val="clear" w:color="auto" w:fill="auto"/>
            <w:noWrap/>
            <w:hideMark/>
          </w:tcPr>
          <w:p w14:paraId="2CC6481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1.6.</w:t>
            </w:r>
          </w:p>
        </w:tc>
        <w:tc>
          <w:tcPr>
            <w:tcW w:w="3451" w:type="dxa"/>
            <w:tcBorders>
              <w:top w:val="nil"/>
              <w:left w:val="nil"/>
              <w:bottom w:val="single" w:sz="4" w:space="0" w:color="auto"/>
              <w:right w:val="single" w:sz="4" w:space="0" w:color="auto"/>
            </w:tcBorders>
            <w:shd w:val="clear" w:color="auto" w:fill="auto"/>
            <w:hideMark/>
          </w:tcPr>
          <w:p w14:paraId="4DC780E7" w14:textId="77777777" w:rsidR="006F5A8B" w:rsidRPr="006F5A8B" w:rsidRDefault="006F5A8B" w:rsidP="006F5A8B">
            <w:pPr>
              <w:spacing w:after="0" w:line="240" w:lineRule="auto"/>
              <w:rPr>
                <w:rFonts w:ascii="Arial" w:eastAsia="Times New Roman" w:hAnsi="Arial" w:cs="Arial"/>
                <w:sz w:val="24"/>
                <w:szCs w:val="24"/>
                <w:lang w:eastAsia="ru-RU"/>
              </w:rPr>
            </w:pPr>
            <w:proofErr w:type="gramStart"/>
            <w:r w:rsidRPr="006F5A8B">
              <w:rPr>
                <w:rFonts w:ascii="Arial" w:eastAsia="Times New Roman" w:hAnsi="Arial" w:cs="Arial"/>
                <w:sz w:val="24"/>
                <w:szCs w:val="24"/>
                <w:lang w:eastAsia="ru-RU"/>
              </w:rPr>
              <w:t>Мероприятие 01.06.: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roofErr w:type="gramEnd"/>
          </w:p>
        </w:tc>
        <w:tc>
          <w:tcPr>
            <w:tcW w:w="1778" w:type="dxa"/>
            <w:tcBorders>
              <w:top w:val="nil"/>
              <w:left w:val="nil"/>
              <w:bottom w:val="single" w:sz="4" w:space="0" w:color="auto"/>
              <w:right w:val="single" w:sz="4" w:space="0" w:color="auto"/>
            </w:tcBorders>
            <w:shd w:val="clear" w:color="auto" w:fill="auto"/>
            <w:noWrap/>
            <w:hideMark/>
          </w:tcPr>
          <w:p w14:paraId="79A8F7C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2359F2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E274E3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500,00000</w:t>
            </w:r>
          </w:p>
        </w:tc>
        <w:tc>
          <w:tcPr>
            <w:tcW w:w="2800" w:type="dxa"/>
            <w:tcBorders>
              <w:top w:val="nil"/>
              <w:left w:val="nil"/>
              <w:bottom w:val="single" w:sz="4" w:space="0" w:color="auto"/>
              <w:right w:val="single" w:sz="4" w:space="0" w:color="auto"/>
            </w:tcBorders>
            <w:shd w:val="clear" w:color="auto" w:fill="auto"/>
            <w:noWrap/>
            <w:hideMark/>
          </w:tcPr>
          <w:p w14:paraId="04EFA26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20" w:type="dxa"/>
            <w:tcBorders>
              <w:top w:val="nil"/>
              <w:left w:val="nil"/>
              <w:bottom w:val="single" w:sz="4" w:space="0" w:color="auto"/>
              <w:right w:val="single" w:sz="4" w:space="0" w:color="auto"/>
            </w:tcBorders>
            <w:shd w:val="clear" w:color="auto" w:fill="auto"/>
            <w:noWrap/>
            <w:hideMark/>
          </w:tcPr>
          <w:p w14:paraId="7835A21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80" w:type="dxa"/>
            <w:tcBorders>
              <w:top w:val="nil"/>
              <w:left w:val="nil"/>
              <w:bottom w:val="single" w:sz="4" w:space="0" w:color="auto"/>
              <w:right w:val="single" w:sz="4" w:space="0" w:color="auto"/>
            </w:tcBorders>
            <w:shd w:val="clear" w:color="auto" w:fill="auto"/>
            <w:noWrap/>
            <w:hideMark/>
          </w:tcPr>
          <w:p w14:paraId="3C97CB9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480" w:type="dxa"/>
            <w:tcBorders>
              <w:top w:val="nil"/>
              <w:left w:val="nil"/>
              <w:bottom w:val="single" w:sz="4" w:space="0" w:color="auto"/>
              <w:right w:val="single" w:sz="4" w:space="0" w:color="auto"/>
            </w:tcBorders>
            <w:shd w:val="clear" w:color="auto" w:fill="auto"/>
            <w:noWrap/>
            <w:hideMark/>
          </w:tcPr>
          <w:p w14:paraId="266ADA3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94" w:type="dxa"/>
            <w:tcBorders>
              <w:top w:val="nil"/>
              <w:left w:val="nil"/>
              <w:bottom w:val="single" w:sz="4" w:space="0" w:color="auto"/>
              <w:right w:val="single" w:sz="4" w:space="0" w:color="auto"/>
            </w:tcBorders>
            <w:shd w:val="clear" w:color="auto" w:fill="auto"/>
            <w:noWrap/>
            <w:hideMark/>
          </w:tcPr>
          <w:p w14:paraId="6C415E5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79" w:type="dxa"/>
            <w:tcBorders>
              <w:top w:val="nil"/>
              <w:left w:val="nil"/>
              <w:bottom w:val="single" w:sz="4" w:space="0" w:color="auto"/>
              <w:right w:val="single" w:sz="4" w:space="0" w:color="auto"/>
            </w:tcBorders>
            <w:shd w:val="clear" w:color="auto" w:fill="auto"/>
            <w:hideMark/>
          </w:tcPr>
          <w:p w14:paraId="22CC456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11907E7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Получение жителями информации по правилам и мерам пожарной безопасности</w:t>
            </w:r>
          </w:p>
        </w:tc>
      </w:tr>
      <w:tr w:rsidR="006F5A8B" w:rsidRPr="006F5A8B" w14:paraId="09800577" w14:textId="77777777" w:rsidTr="006F5A8B">
        <w:trPr>
          <w:trHeight w:val="3465"/>
        </w:trPr>
        <w:tc>
          <w:tcPr>
            <w:tcW w:w="1000" w:type="dxa"/>
            <w:tcBorders>
              <w:top w:val="nil"/>
              <w:left w:val="single" w:sz="4" w:space="0" w:color="auto"/>
              <w:bottom w:val="single" w:sz="4" w:space="0" w:color="auto"/>
              <w:right w:val="single" w:sz="4" w:space="0" w:color="auto"/>
            </w:tcBorders>
            <w:shd w:val="clear" w:color="auto" w:fill="auto"/>
            <w:noWrap/>
            <w:hideMark/>
          </w:tcPr>
          <w:p w14:paraId="0EF8524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1.7.</w:t>
            </w:r>
          </w:p>
        </w:tc>
        <w:tc>
          <w:tcPr>
            <w:tcW w:w="3451" w:type="dxa"/>
            <w:tcBorders>
              <w:top w:val="nil"/>
              <w:left w:val="nil"/>
              <w:bottom w:val="single" w:sz="4" w:space="0" w:color="auto"/>
              <w:right w:val="single" w:sz="4" w:space="0" w:color="auto"/>
            </w:tcBorders>
            <w:shd w:val="clear" w:color="auto" w:fill="auto"/>
            <w:hideMark/>
          </w:tcPr>
          <w:p w14:paraId="677965C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01.07.: Дополнительные мероприятия в условиях особого противопожарного режима, в том числе установка видеокамер для мониторинга обстановки в местах граничащих с лесным массивом, сельскохозяйственными землями</w:t>
            </w:r>
          </w:p>
        </w:tc>
        <w:tc>
          <w:tcPr>
            <w:tcW w:w="1778" w:type="dxa"/>
            <w:tcBorders>
              <w:top w:val="nil"/>
              <w:left w:val="nil"/>
              <w:bottom w:val="single" w:sz="4" w:space="0" w:color="auto"/>
              <w:right w:val="single" w:sz="4" w:space="0" w:color="auto"/>
            </w:tcBorders>
            <w:shd w:val="clear" w:color="auto" w:fill="auto"/>
            <w:noWrap/>
            <w:hideMark/>
          </w:tcPr>
          <w:p w14:paraId="37416F8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460AD1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BDE23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1 110,00500</w:t>
            </w:r>
          </w:p>
        </w:tc>
        <w:tc>
          <w:tcPr>
            <w:tcW w:w="2800" w:type="dxa"/>
            <w:tcBorders>
              <w:top w:val="nil"/>
              <w:left w:val="nil"/>
              <w:bottom w:val="single" w:sz="4" w:space="0" w:color="auto"/>
              <w:right w:val="single" w:sz="4" w:space="0" w:color="auto"/>
            </w:tcBorders>
            <w:shd w:val="clear" w:color="auto" w:fill="auto"/>
            <w:noWrap/>
            <w:hideMark/>
          </w:tcPr>
          <w:p w14:paraId="43FC2A4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620" w:type="dxa"/>
            <w:tcBorders>
              <w:top w:val="nil"/>
              <w:left w:val="nil"/>
              <w:bottom w:val="single" w:sz="4" w:space="0" w:color="auto"/>
              <w:right w:val="single" w:sz="4" w:space="0" w:color="auto"/>
            </w:tcBorders>
            <w:shd w:val="clear" w:color="auto" w:fill="auto"/>
            <w:noWrap/>
            <w:hideMark/>
          </w:tcPr>
          <w:p w14:paraId="3BEF4E7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680" w:type="dxa"/>
            <w:tcBorders>
              <w:top w:val="nil"/>
              <w:left w:val="nil"/>
              <w:bottom w:val="single" w:sz="4" w:space="0" w:color="auto"/>
              <w:right w:val="single" w:sz="4" w:space="0" w:color="auto"/>
            </w:tcBorders>
            <w:shd w:val="clear" w:color="auto" w:fill="auto"/>
            <w:noWrap/>
            <w:hideMark/>
          </w:tcPr>
          <w:p w14:paraId="66A1450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480" w:type="dxa"/>
            <w:tcBorders>
              <w:top w:val="nil"/>
              <w:left w:val="nil"/>
              <w:bottom w:val="single" w:sz="4" w:space="0" w:color="auto"/>
              <w:right w:val="single" w:sz="4" w:space="0" w:color="auto"/>
            </w:tcBorders>
            <w:shd w:val="clear" w:color="auto" w:fill="auto"/>
            <w:noWrap/>
            <w:hideMark/>
          </w:tcPr>
          <w:p w14:paraId="53E200A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194" w:type="dxa"/>
            <w:tcBorders>
              <w:top w:val="nil"/>
              <w:left w:val="nil"/>
              <w:bottom w:val="single" w:sz="4" w:space="0" w:color="auto"/>
              <w:right w:val="single" w:sz="4" w:space="0" w:color="auto"/>
            </w:tcBorders>
            <w:shd w:val="clear" w:color="auto" w:fill="auto"/>
            <w:noWrap/>
            <w:hideMark/>
          </w:tcPr>
          <w:p w14:paraId="2040AC3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179" w:type="dxa"/>
            <w:tcBorders>
              <w:top w:val="nil"/>
              <w:left w:val="nil"/>
              <w:bottom w:val="single" w:sz="4" w:space="0" w:color="auto"/>
              <w:right w:val="single" w:sz="4" w:space="0" w:color="auto"/>
            </w:tcBorders>
            <w:shd w:val="clear" w:color="auto" w:fill="auto"/>
            <w:hideMark/>
          </w:tcPr>
          <w:p w14:paraId="6C1C6D4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199879A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Обеспечение дополнительных мер </w:t>
            </w:r>
            <w:proofErr w:type="gramStart"/>
            <w:r w:rsidRPr="006F5A8B">
              <w:rPr>
                <w:rFonts w:ascii="Arial" w:eastAsia="Times New Roman" w:hAnsi="Arial" w:cs="Arial"/>
                <w:sz w:val="24"/>
                <w:szCs w:val="24"/>
                <w:lang w:eastAsia="ru-RU"/>
              </w:rPr>
              <w:t>пожарной</w:t>
            </w:r>
            <w:proofErr w:type="gramEnd"/>
            <w:r w:rsidRPr="006F5A8B">
              <w:rPr>
                <w:rFonts w:ascii="Arial" w:eastAsia="Times New Roman" w:hAnsi="Arial" w:cs="Arial"/>
                <w:sz w:val="24"/>
                <w:szCs w:val="24"/>
                <w:lang w:eastAsia="ru-RU"/>
              </w:rPr>
              <w:t xml:space="preserve"> безопасности в условиях особого противопожарного режима</w:t>
            </w:r>
          </w:p>
        </w:tc>
      </w:tr>
      <w:tr w:rsidR="006F5A8B" w:rsidRPr="006F5A8B" w14:paraId="25AC30B3" w14:textId="77777777" w:rsidTr="006F5A8B">
        <w:trPr>
          <w:trHeight w:val="1920"/>
        </w:trPr>
        <w:tc>
          <w:tcPr>
            <w:tcW w:w="1000" w:type="dxa"/>
            <w:tcBorders>
              <w:top w:val="nil"/>
              <w:left w:val="single" w:sz="4" w:space="0" w:color="auto"/>
              <w:bottom w:val="single" w:sz="4" w:space="0" w:color="auto"/>
              <w:right w:val="single" w:sz="4" w:space="0" w:color="auto"/>
            </w:tcBorders>
            <w:shd w:val="clear" w:color="auto" w:fill="auto"/>
            <w:noWrap/>
            <w:hideMark/>
          </w:tcPr>
          <w:p w14:paraId="0F5E5B2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1.7.1.</w:t>
            </w:r>
          </w:p>
        </w:tc>
        <w:tc>
          <w:tcPr>
            <w:tcW w:w="3451" w:type="dxa"/>
            <w:tcBorders>
              <w:top w:val="nil"/>
              <w:left w:val="nil"/>
              <w:bottom w:val="single" w:sz="4" w:space="0" w:color="auto"/>
              <w:right w:val="single" w:sz="4" w:space="0" w:color="auto"/>
            </w:tcBorders>
            <w:shd w:val="clear" w:color="auto" w:fill="auto"/>
            <w:hideMark/>
          </w:tcPr>
          <w:p w14:paraId="31DAE3F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Реализация дополнительных мероприятий в условиях особого противопожарного режима</w:t>
            </w:r>
          </w:p>
        </w:tc>
        <w:tc>
          <w:tcPr>
            <w:tcW w:w="1778" w:type="dxa"/>
            <w:tcBorders>
              <w:top w:val="nil"/>
              <w:left w:val="nil"/>
              <w:bottom w:val="single" w:sz="4" w:space="0" w:color="auto"/>
              <w:right w:val="single" w:sz="4" w:space="0" w:color="auto"/>
            </w:tcBorders>
            <w:shd w:val="clear" w:color="auto" w:fill="auto"/>
            <w:noWrap/>
            <w:hideMark/>
          </w:tcPr>
          <w:p w14:paraId="356878E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03F357F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9835A7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2F32E4C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4E801DD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240639C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DE3F5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4D4AC71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48C4803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3576B28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Обеспечение дополнительных мер </w:t>
            </w:r>
            <w:proofErr w:type="gramStart"/>
            <w:r w:rsidRPr="006F5A8B">
              <w:rPr>
                <w:rFonts w:ascii="Arial" w:eastAsia="Times New Roman" w:hAnsi="Arial" w:cs="Arial"/>
                <w:sz w:val="24"/>
                <w:szCs w:val="24"/>
                <w:lang w:eastAsia="ru-RU"/>
              </w:rPr>
              <w:t>пожарной</w:t>
            </w:r>
            <w:proofErr w:type="gramEnd"/>
            <w:r w:rsidRPr="006F5A8B">
              <w:rPr>
                <w:rFonts w:ascii="Arial" w:eastAsia="Times New Roman" w:hAnsi="Arial" w:cs="Arial"/>
                <w:sz w:val="24"/>
                <w:szCs w:val="24"/>
                <w:lang w:eastAsia="ru-RU"/>
              </w:rPr>
              <w:t xml:space="preserve"> безопасности в условиях особого противоп</w:t>
            </w:r>
            <w:r w:rsidRPr="006F5A8B">
              <w:rPr>
                <w:rFonts w:ascii="Arial" w:eastAsia="Times New Roman" w:hAnsi="Arial" w:cs="Arial"/>
                <w:sz w:val="24"/>
                <w:szCs w:val="24"/>
                <w:lang w:eastAsia="ru-RU"/>
              </w:rPr>
              <w:lastRenderedPageBreak/>
              <w:t>ожарного режима</w:t>
            </w:r>
          </w:p>
        </w:tc>
      </w:tr>
      <w:tr w:rsidR="006F5A8B" w:rsidRPr="006F5A8B" w14:paraId="30139BDA" w14:textId="77777777" w:rsidTr="006F5A8B">
        <w:trPr>
          <w:trHeight w:val="2445"/>
        </w:trPr>
        <w:tc>
          <w:tcPr>
            <w:tcW w:w="1000" w:type="dxa"/>
            <w:tcBorders>
              <w:top w:val="nil"/>
              <w:left w:val="single" w:sz="4" w:space="0" w:color="auto"/>
              <w:bottom w:val="single" w:sz="4" w:space="0" w:color="auto"/>
              <w:right w:val="single" w:sz="4" w:space="0" w:color="auto"/>
            </w:tcBorders>
            <w:shd w:val="clear" w:color="auto" w:fill="auto"/>
            <w:noWrap/>
            <w:hideMark/>
          </w:tcPr>
          <w:p w14:paraId="59D5115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1.7.2.</w:t>
            </w:r>
          </w:p>
        </w:tc>
        <w:tc>
          <w:tcPr>
            <w:tcW w:w="3451" w:type="dxa"/>
            <w:tcBorders>
              <w:top w:val="nil"/>
              <w:left w:val="nil"/>
              <w:bottom w:val="single" w:sz="4" w:space="0" w:color="auto"/>
              <w:right w:val="single" w:sz="4" w:space="0" w:color="auto"/>
            </w:tcBorders>
            <w:shd w:val="clear" w:color="auto" w:fill="auto"/>
            <w:hideMark/>
          </w:tcPr>
          <w:p w14:paraId="5E06963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Содержание видеокамер для мониторинга обстановки в местах, граничащих с лесным массивом, сельскохозяйственными землями</w:t>
            </w:r>
          </w:p>
        </w:tc>
        <w:tc>
          <w:tcPr>
            <w:tcW w:w="1778" w:type="dxa"/>
            <w:tcBorders>
              <w:top w:val="nil"/>
              <w:left w:val="nil"/>
              <w:bottom w:val="single" w:sz="4" w:space="0" w:color="auto"/>
              <w:right w:val="single" w:sz="4" w:space="0" w:color="auto"/>
            </w:tcBorders>
            <w:shd w:val="clear" w:color="auto" w:fill="auto"/>
            <w:noWrap/>
            <w:hideMark/>
          </w:tcPr>
          <w:p w14:paraId="3DBE6A0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CF5FCB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3ECA31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1 110,00500</w:t>
            </w:r>
          </w:p>
        </w:tc>
        <w:tc>
          <w:tcPr>
            <w:tcW w:w="2800" w:type="dxa"/>
            <w:tcBorders>
              <w:top w:val="nil"/>
              <w:left w:val="nil"/>
              <w:bottom w:val="single" w:sz="4" w:space="0" w:color="auto"/>
              <w:right w:val="single" w:sz="4" w:space="0" w:color="auto"/>
            </w:tcBorders>
            <w:shd w:val="clear" w:color="auto" w:fill="auto"/>
            <w:noWrap/>
            <w:hideMark/>
          </w:tcPr>
          <w:p w14:paraId="783A76E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620" w:type="dxa"/>
            <w:tcBorders>
              <w:top w:val="nil"/>
              <w:left w:val="nil"/>
              <w:bottom w:val="single" w:sz="4" w:space="0" w:color="auto"/>
              <w:right w:val="single" w:sz="4" w:space="0" w:color="auto"/>
            </w:tcBorders>
            <w:shd w:val="clear" w:color="auto" w:fill="auto"/>
            <w:noWrap/>
            <w:hideMark/>
          </w:tcPr>
          <w:p w14:paraId="75F1A22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680" w:type="dxa"/>
            <w:tcBorders>
              <w:top w:val="nil"/>
              <w:left w:val="nil"/>
              <w:bottom w:val="single" w:sz="4" w:space="0" w:color="auto"/>
              <w:right w:val="single" w:sz="4" w:space="0" w:color="auto"/>
            </w:tcBorders>
            <w:shd w:val="clear" w:color="auto" w:fill="auto"/>
            <w:noWrap/>
            <w:hideMark/>
          </w:tcPr>
          <w:p w14:paraId="51E6078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480" w:type="dxa"/>
            <w:tcBorders>
              <w:top w:val="nil"/>
              <w:left w:val="nil"/>
              <w:bottom w:val="single" w:sz="4" w:space="0" w:color="auto"/>
              <w:right w:val="single" w:sz="4" w:space="0" w:color="auto"/>
            </w:tcBorders>
            <w:shd w:val="clear" w:color="auto" w:fill="auto"/>
            <w:noWrap/>
            <w:hideMark/>
          </w:tcPr>
          <w:p w14:paraId="00BBDF2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194" w:type="dxa"/>
            <w:tcBorders>
              <w:top w:val="nil"/>
              <w:left w:val="nil"/>
              <w:bottom w:val="single" w:sz="4" w:space="0" w:color="auto"/>
              <w:right w:val="single" w:sz="4" w:space="0" w:color="auto"/>
            </w:tcBorders>
            <w:shd w:val="clear" w:color="auto" w:fill="auto"/>
            <w:noWrap/>
            <w:hideMark/>
          </w:tcPr>
          <w:p w14:paraId="426B859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222,00100</w:t>
            </w:r>
          </w:p>
        </w:tc>
        <w:tc>
          <w:tcPr>
            <w:tcW w:w="2179" w:type="dxa"/>
            <w:tcBorders>
              <w:top w:val="nil"/>
              <w:left w:val="nil"/>
              <w:bottom w:val="single" w:sz="4" w:space="0" w:color="auto"/>
              <w:right w:val="single" w:sz="4" w:space="0" w:color="auto"/>
            </w:tcBorders>
            <w:shd w:val="clear" w:color="auto" w:fill="auto"/>
            <w:hideMark/>
          </w:tcPr>
          <w:p w14:paraId="31F20B0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2D9E619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Содержание видеокамеры для мониторинга обстановки в п. Горки-10</w:t>
            </w:r>
          </w:p>
        </w:tc>
      </w:tr>
      <w:tr w:rsidR="006F5A8B" w:rsidRPr="006F5A8B" w14:paraId="28A9D1C2" w14:textId="77777777" w:rsidTr="006F5A8B">
        <w:trPr>
          <w:trHeight w:val="2595"/>
        </w:trPr>
        <w:tc>
          <w:tcPr>
            <w:tcW w:w="1000" w:type="dxa"/>
            <w:tcBorders>
              <w:top w:val="nil"/>
              <w:left w:val="single" w:sz="4" w:space="0" w:color="auto"/>
              <w:bottom w:val="single" w:sz="4" w:space="0" w:color="auto"/>
              <w:right w:val="single" w:sz="4" w:space="0" w:color="auto"/>
            </w:tcBorders>
            <w:shd w:val="clear" w:color="auto" w:fill="auto"/>
            <w:noWrap/>
            <w:hideMark/>
          </w:tcPr>
          <w:p w14:paraId="7B4ECF8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1.8.</w:t>
            </w:r>
          </w:p>
        </w:tc>
        <w:tc>
          <w:tcPr>
            <w:tcW w:w="3451" w:type="dxa"/>
            <w:tcBorders>
              <w:top w:val="nil"/>
              <w:left w:val="nil"/>
              <w:bottom w:val="single" w:sz="4" w:space="0" w:color="auto"/>
              <w:right w:val="single" w:sz="4" w:space="0" w:color="auto"/>
            </w:tcBorders>
            <w:shd w:val="clear" w:color="auto" w:fill="auto"/>
            <w:hideMark/>
          </w:tcPr>
          <w:p w14:paraId="197CB6B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01.08.: Обеспечение связи и оповещения населения </w:t>
            </w:r>
            <w:r w:rsidRPr="006F5A8B">
              <w:rPr>
                <w:rFonts w:ascii="Arial" w:eastAsia="Times New Roman" w:hAnsi="Arial" w:cs="Arial"/>
                <w:sz w:val="24"/>
                <w:szCs w:val="24"/>
                <w:lang w:eastAsia="ru-RU"/>
              </w:rPr>
              <w:br/>
              <w:t>о пожаре</w:t>
            </w:r>
          </w:p>
        </w:tc>
        <w:tc>
          <w:tcPr>
            <w:tcW w:w="1778" w:type="dxa"/>
            <w:tcBorders>
              <w:top w:val="nil"/>
              <w:left w:val="nil"/>
              <w:bottom w:val="single" w:sz="4" w:space="0" w:color="auto"/>
              <w:right w:val="single" w:sz="4" w:space="0" w:color="auto"/>
            </w:tcBorders>
            <w:shd w:val="clear" w:color="auto" w:fill="auto"/>
            <w:noWrap/>
            <w:hideMark/>
          </w:tcPr>
          <w:p w14:paraId="6079DB8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3DE69B9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52EC8EE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реализацию мероприятия 1.2.1 подпрограммы «Обеспечение мероприятий гражданской обороны на территории муниципального образования Московской области»</w:t>
            </w:r>
          </w:p>
        </w:tc>
        <w:tc>
          <w:tcPr>
            <w:tcW w:w="2179" w:type="dxa"/>
            <w:tcBorders>
              <w:top w:val="nil"/>
              <w:left w:val="nil"/>
              <w:bottom w:val="single" w:sz="4" w:space="0" w:color="auto"/>
              <w:right w:val="single" w:sz="4" w:space="0" w:color="auto"/>
            </w:tcBorders>
            <w:shd w:val="clear" w:color="auto" w:fill="auto"/>
            <w:hideMark/>
          </w:tcPr>
          <w:p w14:paraId="58332EF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3E9D03D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Оснащение 100% населенных пунктов, подверженных угрозе лесных пожаров, пунктами оповещения, </w:t>
            </w:r>
            <w:proofErr w:type="gramStart"/>
            <w:r w:rsidRPr="006F5A8B">
              <w:rPr>
                <w:rFonts w:ascii="Arial" w:eastAsia="Times New Roman" w:hAnsi="Arial" w:cs="Arial"/>
                <w:sz w:val="24"/>
                <w:szCs w:val="24"/>
                <w:lang w:eastAsia="ru-RU"/>
              </w:rPr>
              <w:t>подключенным</w:t>
            </w:r>
            <w:proofErr w:type="gramEnd"/>
            <w:r w:rsidRPr="006F5A8B">
              <w:rPr>
                <w:rFonts w:ascii="Arial" w:eastAsia="Times New Roman" w:hAnsi="Arial" w:cs="Arial"/>
                <w:sz w:val="24"/>
                <w:szCs w:val="24"/>
                <w:lang w:eastAsia="ru-RU"/>
              </w:rPr>
              <w:t xml:space="preserve"> к  </w:t>
            </w:r>
            <w:r w:rsidRPr="006F5A8B">
              <w:rPr>
                <w:rFonts w:ascii="Arial" w:eastAsia="Times New Roman" w:hAnsi="Arial" w:cs="Arial"/>
                <w:sz w:val="24"/>
                <w:szCs w:val="24"/>
                <w:lang w:eastAsia="ru-RU"/>
              </w:rPr>
              <w:lastRenderedPageBreak/>
              <w:t>МАСЦО, обеспечение их работоспособности</w:t>
            </w:r>
          </w:p>
        </w:tc>
      </w:tr>
      <w:tr w:rsidR="006F5A8B" w:rsidRPr="006F5A8B" w14:paraId="354EF27F" w14:textId="77777777" w:rsidTr="006F5A8B">
        <w:trPr>
          <w:trHeight w:val="2520"/>
        </w:trPr>
        <w:tc>
          <w:tcPr>
            <w:tcW w:w="1000" w:type="dxa"/>
            <w:tcBorders>
              <w:top w:val="nil"/>
              <w:left w:val="single" w:sz="4" w:space="0" w:color="auto"/>
              <w:bottom w:val="single" w:sz="4" w:space="0" w:color="auto"/>
              <w:right w:val="single" w:sz="4" w:space="0" w:color="auto"/>
            </w:tcBorders>
            <w:shd w:val="clear" w:color="auto" w:fill="auto"/>
            <w:noWrap/>
            <w:hideMark/>
          </w:tcPr>
          <w:p w14:paraId="15E0DA3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1.9.</w:t>
            </w:r>
          </w:p>
        </w:tc>
        <w:tc>
          <w:tcPr>
            <w:tcW w:w="3451" w:type="dxa"/>
            <w:tcBorders>
              <w:top w:val="nil"/>
              <w:left w:val="nil"/>
              <w:bottom w:val="single" w:sz="4" w:space="0" w:color="auto"/>
              <w:right w:val="single" w:sz="4" w:space="0" w:color="auto"/>
            </w:tcBorders>
            <w:shd w:val="clear" w:color="auto" w:fill="auto"/>
            <w:hideMark/>
          </w:tcPr>
          <w:p w14:paraId="6E20488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01.09.: Проведение обучения населения мерам </w:t>
            </w:r>
            <w:proofErr w:type="gramStart"/>
            <w:r w:rsidRPr="006F5A8B">
              <w:rPr>
                <w:rFonts w:ascii="Arial" w:eastAsia="Times New Roman" w:hAnsi="Arial" w:cs="Arial"/>
                <w:sz w:val="24"/>
                <w:szCs w:val="24"/>
                <w:lang w:eastAsia="ru-RU"/>
              </w:rPr>
              <w:t>пожарной</w:t>
            </w:r>
            <w:proofErr w:type="gramEnd"/>
            <w:r w:rsidRPr="006F5A8B">
              <w:rPr>
                <w:rFonts w:ascii="Arial" w:eastAsia="Times New Roman" w:hAnsi="Arial" w:cs="Arial"/>
                <w:sz w:val="24"/>
                <w:szCs w:val="24"/>
                <w:lang w:eastAsia="ru-RU"/>
              </w:rPr>
              <w:t xml:space="preserve"> безопасности и профилактических мероприятий, направленных на профилактику пожаров</w:t>
            </w:r>
          </w:p>
        </w:tc>
        <w:tc>
          <w:tcPr>
            <w:tcW w:w="1778" w:type="dxa"/>
            <w:tcBorders>
              <w:top w:val="nil"/>
              <w:left w:val="nil"/>
              <w:bottom w:val="single" w:sz="4" w:space="0" w:color="auto"/>
              <w:right w:val="single" w:sz="4" w:space="0" w:color="auto"/>
            </w:tcBorders>
            <w:shd w:val="clear" w:color="auto" w:fill="auto"/>
            <w:noWrap/>
            <w:hideMark/>
          </w:tcPr>
          <w:p w14:paraId="678BF12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EAF84B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2E82492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w:t>
            </w:r>
            <w:proofErr w:type="gramStart"/>
            <w:r w:rsidRPr="006F5A8B">
              <w:rPr>
                <w:rFonts w:ascii="Arial" w:eastAsia="Times New Roman" w:hAnsi="Arial" w:cs="Arial"/>
                <w:sz w:val="24"/>
                <w:szCs w:val="24"/>
                <w:lang w:eastAsia="ru-RU"/>
              </w:rPr>
              <w:t>дств пр</w:t>
            </w:r>
            <w:proofErr w:type="gramEnd"/>
            <w:r w:rsidRPr="006F5A8B">
              <w:rPr>
                <w:rFonts w:ascii="Arial" w:eastAsia="Times New Roman" w:hAnsi="Arial" w:cs="Arial"/>
                <w:sz w:val="24"/>
                <w:szCs w:val="24"/>
                <w:lang w:eastAsia="ru-RU"/>
              </w:rPr>
              <w:t>едусмотренных на реализацию мероприятия 1.6. настоящей подпрограммы</w:t>
            </w:r>
          </w:p>
        </w:tc>
        <w:tc>
          <w:tcPr>
            <w:tcW w:w="2179" w:type="dxa"/>
            <w:tcBorders>
              <w:top w:val="nil"/>
              <w:left w:val="nil"/>
              <w:bottom w:val="single" w:sz="4" w:space="0" w:color="auto"/>
              <w:right w:val="single" w:sz="4" w:space="0" w:color="auto"/>
            </w:tcBorders>
            <w:shd w:val="clear" w:color="auto" w:fill="auto"/>
            <w:hideMark/>
          </w:tcPr>
          <w:p w14:paraId="573C2DC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3AB4633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Получение жителями информации по правилам и мерам пожарной безопасности</w:t>
            </w:r>
          </w:p>
        </w:tc>
      </w:tr>
      <w:tr w:rsidR="006F5A8B" w:rsidRPr="006F5A8B" w14:paraId="145C444C" w14:textId="77777777" w:rsidTr="006F5A8B">
        <w:trPr>
          <w:trHeight w:val="3150"/>
        </w:trPr>
        <w:tc>
          <w:tcPr>
            <w:tcW w:w="1000" w:type="dxa"/>
            <w:tcBorders>
              <w:top w:val="nil"/>
              <w:left w:val="single" w:sz="4" w:space="0" w:color="auto"/>
              <w:bottom w:val="single" w:sz="4" w:space="0" w:color="auto"/>
              <w:right w:val="single" w:sz="4" w:space="0" w:color="auto"/>
            </w:tcBorders>
            <w:shd w:val="clear" w:color="auto" w:fill="auto"/>
            <w:noWrap/>
            <w:hideMark/>
          </w:tcPr>
          <w:p w14:paraId="30B9D0D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1.10.</w:t>
            </w:r>
          </w:p>
        </w:tc>
        <w:tc>
          <w:tcPr>
            <w:tcW w:w="3451" w:type="dxa"/>
            <w:tcBorders>
              <w:top w:val="nil"/>
              <w:left w:val="nil"/>
              <w:bottom w:val="single" w:sz="4" w:space="0" w:color="auto"/>
              <w:right w:val="single" w:sz="4" w:space="0" w:color="auto"/>
            </w:tcBorders>
            <w:shd w:val="clear" w:color="auto" w:fill="auto"/>
            <w:hideMark/>
          </w:tcPr>
          <w:p w14:paraId="638DDF1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01.10.: Подготовка граждан к исполнению обязанностей добровольного пожарного в соответствии с требованиями Федерального закона от 06.05.2011 № 100-ФЗ "О добровольной пожарной охране"</w:t>
            </w:r>
          </w:p>
        </w:tc>
        <w:tc>
          <w:tcPr>
            <w:tcW w:w="1778" w:type="dxa"/>
            <w:tcBorders>
              <w:top w:val="nil"/>
              <w:left w:val="nil"/>
              <w:bottom w:val="single" w:sz="4" w:space="0" w:color="auto"/>
              <w:right w:val="single" w:sz="4" w:space="0" w:color="auto"/>
            </w:tcBorders>
            <w:shd w:val="clear" w:color="auto" w:fill="auto"/>
            <w:noWrap/>
            <w:hideMark/>
          </w:tcPr>
          <w:p w14:paraId="54B4290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1E97E4A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42C1AC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500,00000</w:t>
            </w:r>
          </w:p>
        </w:tc>
        <w:tc>
          <w:tcPr>
            <w:tcW w:w="2800" w:type="dxa"/>
            <w:tcBorders>
              <w:top w:val="nil"/>
              <w:left w:val="nil"/>
              <w:bottom w:val="single" w:sz="4" w:space="0" w:color="auto"/>
              <w:right w:val="single" w:sz="4" w:space="0" w:color="auto"/>
            </w:tcBorders>
            <w:shd w:val="clear" w:color="auto" w:fill="auto"/>
            <w:noWrap/>
            <w:hideMark/>
          </w:tcPr>
          <w:p w14:paraId="6B0C605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20" w:type="dxa"/>
            <w:tcBorders>
              <w:top w:val="nil"/>
              <w:left w:val="nil"/>
              <w:bottom w:val="single" w:sz="4" w:space="0" w:color="auto"/>
              <w:right w:val="single" w:sz="4" w:space="0" w:color="auto"/>
            </w:tcBorders>
            <w:shd w:val="clear" w:color="auto" w:fill="auto"/>
            <w:noWrap/>
            <w:hideMark/>
          </w:tcPr>
          <w:p w14:paraId="54D9DDB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80" w:type="dxa"/>
            <w:tcBorders>
              <w:top w:val="nil"/>
              <w:left w:val="nil"/>
              <w:bottom w:val="single" w:sz="4" w:space="0" w:color="auto"/>
              <w:right w:val="single" w:sz="4" w:space="0" w:color="auto"/>
            </w:tcBorders>
            <w:shd w:val="clear" w:color="auto" w:fill="auto"/>
            <w:noWrap/>
            <w:hideMark/>
          </w:tcPr>
          <w:p w14:paraId="451AF6E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480" w:type="dxa"/>
            <w:tcBorders>
              <w:top w:val="nil"/>
              <w:left w:val="nil"/>
              <w:bottom w:val="single" w:sz="4" w:space="0" w:color="auto"/>
              <w:right w:val="single" w:sz="4" w:space="0" w:color="auto"/>
            </w:tcBorders>
            <w:shd w:val="clear" w:color="auto" w:fill="auto"/>
            <w:noWrap/>
            <w:hideMark/>
          </w:tcPr>
          <w:p w14:paraId="367F558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94" w:type="dxa"/>
            <w:tcBorders>
              <w:top w:val="nil"/>
              <w:left w:val="nil"/>
              <w:bottom w:val="single" w:sz="4" w:space="0" w:color="auto"/>
              <w:right w:val="single" w:sz="4" w:space="0" w:color="auto"/>
            </w:tcBorders>
            <w:shd w:val="clear" w:color="auto" w:fill="auto"/>
            <w:noWrap/>
            <w:hideMark/>
          </w:tcPr>
          <w:p w14:paraId="4E0048A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79" w:type="dxa"/>
            <w:tcBorders>
              <w:top w:val="nil"/>
              <w:left w:val="nil"/>
              <w:bottom w:val="single" w:sz="4" w:space="0" w:color="auto"/>
              <w:right w:val="single" w:sz="4" w:space="0" w:color="auto"/>
            </w:tcBorders>
            <w:shd w:val="clear" w:color="auto" w:fill="auto"/>
            <w:hideMark/>
          </w:tcPr>
          <w:p w14:paraId="7BEFDBC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3BCF221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Увеличение количества добровольных пожарных, зарегистрированных в едином реестре Московской области (обученных, застрахованных и задействованных по назначению ОМС)  </w:t>
            </w:r>
          </w:p>
        </w:tc>
      </w:tr>
      <w:tr w:rsidR="006F5A8B" w:rsidRPr="006F5A8B" w14:paraId="20472C2B" w14:textId="77777777" w:rsidTr="006F5A8B">
        <w:trPr>
          <w:trHeight w:val="1635"/>
        </w:trPr>
        <w:tc>
          <w:tcPr>
            <w:tcW w:w="1000" w:type="dxa"/>
            <w:tcBorders>
              <w:top w:val="nil"/>
              <w:left w:val="single" w:sz="4" w:space="0" w:color="auto"/>
              <w:bottom w:val="single" w:sz="4" w:space="0" w:color="auto"/>
              <w:right w:val="single" w:sz="4" w:space="0" w:color="auto"/>
            </w:tcBorders>
            <w:shd w:val="clear" w:color="auto" w:fill="auto"/>
            <w:noWrap/>
            <w:hideMark/>
          </w:tcPr>
          <w:p w14:paraId="32B4CCF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1.10.1</w:t>
            </w:r>
          </w:p>
        </w:tc>
        <w:tc>
          <w:tcPr>
            <w:tcW w:w="3451" w:type="dxa"/>
            <w:tcBorders>
              <w:top w:val="nil"/>
              <w:left w:val="nil"/>
              <w:bottom w:val="single" w:sz="4" w:space="0" w:color="auto"/>
              <w:right w:val="single" w:sz="4" w:space="0" w:color="auto"/>
            </w:tcBorders>
            <w:shd w:val="clear" w:color="auto" w:fill="auto"/>
            <w:hideMark/>
          </w:tcPr>
          <w:p w14:paraId="5D27B96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Обучение добровольных пожарных, включенных в единый реестр Московской области</w:t>
            </w:r>
          </w:p>
        </w:tc>
        <w:tc>
          <w:tcPr>
            <w:tcW w:w="1778" w:type="dxa"/>
            <w:tcBorders>
              <w:top w:val="nil"/>
              <w:left w:val="nil"/>
              <w:bottom w:val="single" w:sz="4" w:space="0" w:color="auto"/>
              <w:right w:val="single" w:sz="4" w:space="0" w:color="auto"/>
            </w:tcBorders>
            <w:shd w:val="clear" w:color="auto" w:fill="auto"/>
            <w:noWrap/>
            <w:hideMark/>
          </w:tcPr>
          <w:p w14:paraId="5801966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FF4381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718FDE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44D0A90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13F1814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32F8834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02D17E3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39E3864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8A42A0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7CECB77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Обучение 100% добровольных пожарных, зарегистрированных в едином </w:t>
            </w:r>
            <w:r w:rsidRPr="006F5A8B">
              <w:rPr>
                <w:rFonts w:ascii="Arial" w:eastAsia="Times New Roman" w:hAnsi="Arial" w:cs="Arial"/>
                <w:sz w:val="24"/>
                <w:szCs w:val="24"/>
                <w:lang w:eastAsia="ru-RU"/>
              </w:rPr>
              <w:lastRenderedPageBreak/>
              <w:t>реестре Московской области</w:t>
            </w:r>
          </w:p>
        </w:tc>
      </w:tr>
      <w:tr w:rsidR="006F5A8B" w:rsidRPr="006F5A8B" w14:paraId="7431D2AA" w14:textId="77777777" w:rsidTr="006F5A8B">
        <w:trPr>
          <w:trHeight w:val="1725"/>
        </w:trPr>
        <w:tc>
          <w:tcPr>
            <w:tcW w:w="1000" w:type="dxa"/>
            <w:tcBorders>
              <w:top w:val="nil"/>
              <w:left w:val="single" w:sz="4" w:space="0" w:color="auto"/>
              <w:bottom w:val="single" w:sz="4" w:space="0" w:color="auto"/>
              <w:right w:val="single" w:sz="4" w:space="0" w:color="auto"/>
            </w:tcBorders>
            <w:shd w:val="clear" w:color="auto" w:fill="auto"/>
            <w:noWrap/>
            <w:hideMark/>
          </w:tcPr>
          <w:p w14:paraId="657642A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1.10.2</w:t>
            </w:r>
          </w:p>
        </w:tc>
        <w:tc>
          <w:tcPr>
            <w:tcW w:w="3451" w:type="dxa"/>
            <w:tcBorders>
              <w:top w:val="nil"/>
              <w:left w:val="nil"/>
              <w:bottom w:val="single" w:sz="4" w:space="0" w:color="auto"/>
              <w:right w:val="single" w:sz="4" w:space="0" w:color="auto"/>
            </w:tcBorders>
            <w:shd w:val="clear" w:color="auto" w:fill="auto"/>
            <w:hideMark/>
          </w:tcPr>
          <w:p w14:paraId="04E853D2" w14:textId="77777777" w:rsidR="006F5A8B" w:rsidRPr="006F5A8B" w:rsidRDefault="006F5A8B" w:rsidP="006F5A8B">
            <w:pPr>
              <w:spacing w:after="24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Личное страхование добровольных пожарных на период исполнения ими обязанностей добровольного пожарного </w:t>
            </w:r>
            <w:r w:rsidRPr="006F5A8B">
              <w:rPr>
                <w:rFonts w:ascii="Arial" w:eastAsia="Times New Roman" w:hAnsi="Arial" w:cs="Arial"/>
                <w:sz w:val="24"/>
                <w:szCs w:val="24"/>
                <w:lang w:eastAsia="ru-RU"/>
              </w:rPr>
              <w:br/>
            </w:r>
          </w:p>
        </w:tc>
        <w:tc>
          <w:tcPr>
            <w:tcW w:w="1778" w:type="dxa"/>
            <w:tcBorders>
              <w:top w:val="nil"/>
              <w:left w:val="nil"/>
              <w:bottom w:val="single" w:sz="4" w:space="0" w:color="auto"/>
              <w:right w:val="single" w:sz="4" w:space="0" w:color="auto"/>
            </w:tcBorders>
            <w:shd w:val="clear" w:color="auto" w:fill="auto"/>
            <w:noWrap/>
            <w:hideMark/>
          </w:tcPr>
          <w:p w14:paraId="5FE44D8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47EC3E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E2F486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16FA0B3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118DD8E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09C6390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1485D29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6CEC2AD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3B355BD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0911352E" w14:textId="77777777" w:rsidR="006F5A8B" w:rsidRPr="006F5A8B" w:rsidRDefault="006F5A8B" w:rsidP="006F5A8B">
            <w:pPr>
              <w:spacing w:after="0" w:line="240" w:lineRule="auto"/>
              <w:rPr>
                <w:rFonts w:ascii="Arial" w:eastAsia="Times New Roman" w:hAnsi="Arial" w:cs="Arial"/>
                <w:sz w:val="24"/>
                <w:szCs w:val="24"/>
                <w:lang w:eastAsia="ru-RU"/>
              </w:rPr>
            </w:pPr>
            <w:proofErr w:type="gramStart"/>
            <w:r w:rsidRPr="006F5A8B">
              <w:rPr>
                <w:rFonts w:ascii="Arial" w:eastAsia="Times New Roman" w:hAnsi="Arial" w:cs="Arial"/>
                <w:sz w:val="24"/>
                <w:szCs w:val="24"/>
                <w:lang w:eastAsia="ru-RU"/>
              </w:rPr>
              <w:t>Застрахованы 100% добровольных пожарных, зарегистрированных в едином реестре Московской области</w:t>
            </w:r>
            <w:proofErr w:type="gramEnd"/>
          </w:p>
        </w:tc>
      </w:tr>
      <w:tr w:rsidR="006F5A8B" w:rsidRPr="006F5A8B" w14:paraId="72A8EA9A" w14:textId="77777777" w:rsidTr="006F5A8B">
        <w:trPr>
          <w:trHeight w:val="3690"/>
        </w:trPr>
        <w:tc>
          <w:tcPr>
            <w:tcW w:w="1000" w:type="dxa"/>
            <w:tcBorders>
              <w:top w:val="nil"/>
              <w:left w:val="single" w:sz="4" w:space="0" w:color="auto"/>
              <w:bottom w:val="single" w:sz="4" w:space="0" w:color="auto"/>
              <w:right w:val="single" w:sz="4" w:space="0" w:color="auto"/>
            </w:tcBorders>
            <w:shd w:val="clear" w:color="auto" w:fill="auto"/>
            <w:noWrap/>
            <w:hideMark/>
          </w:tcPr>
          <w:p w14:paraId="366BC35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1.10.3</w:t>
            </w:r>
          </w:p>
        </w:tc>
        <w:tc>
          <w:tcPr>
            <w:tcW w:w="3451" w:type="dxa"/>
            <w:tcBorders>
              <w:top w:val="nil"/>
              <w:left w:val="nil"/>
              <w:bottom w:val="single" w:sz="4" w:space="0" w:color="auto"/>
              <w:right w:val="single" w:sz="4" w:space="0" w:color="auto"/>
            </w:tcBorders>
            <w:shd w:val="clear" w:color="auto" w:fill="auto"/>
            <w:hideMark/>
          </w:tcPr>
          <w:p w14:paraId="5F32872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Поддержка общественных объединений добровольной пожарной охраны и добровольных пожарных, социальное и экономическое стимулирование участия </w:t>
            </w:r>
            <w:r w:rsidRPr="006F5A8B">
              <w:rPr>
                <w:rFonts w:ascii="Arial" w:eastAsia="Times New Roman" w:hAnsi="Arial" w:cs="Arial"/>
                <w:sz w:val="24"/>
                <w:szCs w:val="24"/>
                <w:lang w:eastAsia="ru-RU"/>
              </w:rPr>
              <w:lastRenderedPageBreak/>
              <w:t>граждан и организаций в добровольной пожарной охране, в том числе участия в борьбе с пожарами</w:t>
            </w:r>
          </w:p>
        </w:tc>
        <w:tc>
          <w:tcPr>
            <w:tcW w:w="1778" w:type="dxa"/>
            <w:tcBorders>
              <w:top w:val="nil"/>
              <w:left w:val="nil"/>
              <w:bottom w:val="single" w:sz="4" w:space="0" w:color="auto"/>
              <w:right w:val="single" w:sz="4" w:space="0" w:color="auto"/>
            </w:tcBorders>
            <w:shd w:val="clear" w:color="auto" w:fill="auto"/>
            <w:noWrap/>
            <w:hideMark/>
          </w:tcPr>
          <w:p w14:paraId="307797C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770627A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22CD9C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500,00000</w:t>
            </w:r>
          </w:p>
        </w:tc>
        <w:tc>
          <w:tcPr>
            <w:tcW w:w="2800" w:type="dxa"/>
            <w:tcBorders>
              <w:top w:val="nil"/>
              <w:left w:val="nil"/>
              <w:bottom w:val="single" w:sz="4" w:space="0" w:color="auto"/>
              <w:right w:val="single" w:sz="4" w:space="0" w:color="auto"/>
            </w:tcBorders>
            <w:shd w:val="clear" w:color="auto" w:fill="auto"/>
            <w:noWrap/>
            <w:hideMark/>
          </w:tcPr>
          <w:p w14:paraId="4DABC7D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20" w:type="dxa"/>
            <w:tcBorders>
              <w:top w:val="nil"/>
              <w:left w:val="nil"/>
              <w:bottom w:val="single" w:sz="4" w:space="0" w:color="auto"/>
              <w:right w:val="single" w:sz="4" w:space="0" w:color="auto"/>
            </w:tcBorders>
            <w:shd w:val="clear" w:color="auto" w:fill="auto"/>
            <w:noWrap/>
            <w:hideMark/>
          </w:tcPr>
          <w:p w14:paraId="521F4CF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80" w:type="dxa"/>
            <w:tcBorders>
              <w:top w:val="nil"/>
              <w:left w:val="nil"/>
              <w:bottom w:val="single" w:sz="4" w:space="0" w:color="auto"/>
              <w:right w:val="single" w:sz="4" w:space="0" w:color="auto"/>
            </w:tcBorders>
            <w:shd w:val="clear" w:color="auto" w:fill="auto"/>
            <w:noWrap/>
            <w:hideMark/>
          </w:tcPr>
          <w:p w14:paraId="15D7835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480" w:type="dxa"/>
            <w:tcBorders>
              <w:top w:val="nil"/>
              <w:left w:val="nil"/>
              <w:bottom w:val="single" w:sz="4" w:space="0" w:color="auto"/>
              <w:right w:val="single" w:sz="4" w:space="0" w:color="auto"/>
            </w:tcBorders>
            <w:shd w:val="clear" w:color="auto" w:fill="auto"/>
            <w:noWrap/>
            <w:hideMark/>
          </w:tcPr>
          <w:p w14:paraId="07D710A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94" w:type="dxa"/>
            <w:tcBorders>
              <w:top w:val="nil"/>
              <w:left w:val="nil"/>
              <w:bottom w:val="single" w:sz="4" w:space="0" w:color="auto"/>
              <w:right w:val="single" w:sz="4" w:space="0" w:color="auto"/>
            </w:tcBorders>
            <w:shd w:val="clear" w:color="auto" w:fill="auto"/>
            <w:noWrap/>
            <w:hideMark/>
          </w:tcPr>
          <w:p w14:paraId="60A795C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79" w:type="dxa"/>
            <w:tcBorders>
              <w:top w:val="nil"/>
              <w:left w:val="nil"/>
              <w:bottom w:val="single" w:sz="4" w:space="0" w:color="auto"/>
              <w:right w:val="single" w:sz="4" w:space="0" w:color="auto"/>
            </w:tcBorders>
            <w:shd w:val="clear" w:color="auto" w:fill="auto"/>
            <w:hideMark/>
          </w:tcPr>
          <w:p w14:paraId="182A312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25ACD660"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Наличие стимулов у граждан на вступление и выполнение обязанностей  в составе добровольной пожарной </w:t>
            </w:r>
            <w:r w:rsidRPr="006F5A8B">
              <w:rPr>
                <w:rFonts w:ascii="Arial" w:eastAsia="Times New Roman" w:hAnsi="Arial" w:cs="Arial"/>
                <w:sz w:val="24"/>
                <w:szCs w:val="24"/>
                <w:lang w:eastAsia="ru-RU"/>
              </w:rPr>
              <w:lastRenderedPageBreak/>
              <w:t>охраны</w:t>
            </w:r>
          </w:p>
        </w:tc>
      </w:tr>
      <w:tr w:rsidR="006F5A8B" w:rsidRPr="006F5A8B" w14:paraId="75841F9A" w14:textId="77777777" w:rsidTr="006F5A8B">
        <w:trPr>
          <w:trHeight w:val="1575"/>
        </w:trPr>
        <w:tc>
          <w:tcPr>
            <w:tcW w:w="1000" w:type="dxa"/>
            <w:tcBorders>
              <w:top w:val="nil"/>
              <w:left w:val="single" w:sz="4" w:space="0" w:color="auto"/>
              <w:bottom w:val="single" w:sz="4" w:space="0" w:color="auto"/>
              <w:right w:val="single" w:sz="4" w:space="0" w:color="auto"/>
            </w:tcBorders>
            <w:shd w:val="clear" w:color="auto" w:fill="auto"/>
            <w:noWrap/>
            <w:hideMark/>
          </w:tcPr>
          <w:p w14:paraId="553D0BF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1.10.4</w:t>
            </w:r>
          </w:p>
        </w:tc>
        <w:tc>
          <w:tcPr>
            <w:tcW w:w="3451" w:type="dxa"/>
            <w:tcBorders>
              <w:top w:val="nil"/>
              <w:left w:val="nil"/>
              <w:bottom w:val="single" w:sz="4" w:space="0" w:color="auto"/>
              <w:right w:val="single" w:sz="4" w:space="0" w:color="auto"/>
            </w:tcBorders>
            <w:shd w:val="clear" w:color="auto" w:fill="auto"/>
            <w:hideMark/>
          </w:tcPr>
          <w:p w14:paraId="2200932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Материально-техническое обеспечение деятельности добровольных пожарных</w:t>
            </w:r>
          </w:p>
        </w:tc>
        <w:tc>
          <w:tcPr>
            <w:tcW w:w="1778" w:type="dxa"/>
            <w:tcBorders>
              <w:top w:val="nil"/>
              <w:left w:val="nil"/>
              <w:bottom w:val="single" w:sz="4" w:space="0" w:color="auto"/>
              <w:right w:val="single" w:sz="4" w:space="0" w:color="auto"/>
            </w:tcBorders>
            <w:shd w:val="clear" w:color="auto" w:fill="auto"/>
            <w:noWrap/>
            <w:hideMark/>
          </w:tcPr>
          <w:p w14:paraId="0B199D7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0BA28A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30B693B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674EAA4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4FE73FD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75899B2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B115AB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3D2FA6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6FDBF60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647B9EB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Обеспеченность материальными средствами, необходимыми для выполнения задач</w:t>
            </w:r>
          </w:p>
        </w:tc>
      </w:tr>
      <w:tr w:rsidR="006F5A8B" w:rsidRPr="006F5A8B" w14:paraId="2A1BAC04" w14:textId="77777777" w:rsidTr="006F5A8B">
        <w:trPr>
          <w:trHeight w:val="1080"/>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68BD4A5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40D9949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01.11.: Опашка территорий по границам населенных пунктов муниципальных </w:t>
            </w:r>
            <w:r w:rsidRPr="006F5A8B">
              <w:rPr>
                <w:rFonts w:ascii="Arial" w:eastAsia="Times New Roman" w:hAnsi="Arial" w:cs="Arial"/>
                <w:sz w:val="24"/>
                <w:szCs w:val="24"/>
                <w:lang w:eastAsia="ru-RU"/>
              </w:rPr>
              <w:lastRenderedPageBreak/>
              <w:t>образований Московской области</w:t>
            </w:r>
          </w:p>
        </w:tc>
        <w:tc>
          <w:tcPr>
            <w:tcW w:w="1778" w:type="dxa"/>
            <w:vMerge w:val="restart"/>
            <w:tcBorders>
              <w:top w:val="nil"/>
              <w:left w:val="single" w:sz="4" w:space="0" w:color="auto"/>
              <w:bottom w:val="single" w:sz="4" w:space="0" w:color="auto"/>
              <w:right w:val="single" w:sz="4" w:space="0" w:color="auto"/>
            </w:tcBorders>
            <w:shd w:val="clear" w:color="auto" w:fill="auto"/>
            <w:hideMark/>
          </w:tcPr>
          <w:p w14:paraId="76264C6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364E0CA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B48E2B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662DBA0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03477A7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6830DBD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56FFB4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40736D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43CFDFD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18CA75F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Повышение уровня пожарной защищенности населенных пунктов, прилегаю</w:t>
            </w:r>
            <w:r w:rsidRPr="006F5A8B">
              <w:rPr>
                <w:rFonts w:ascii="Arial" w:eastAsia="Times New Roman" w:hAnsi="Arial" w:cs="Arial"/>
                <w:sz w:val="24"/>
                <w:szCs w:val="24"/>
                <w:lang w:eastAsia="ru-RU"/>
              </w:rPr>
              <w:lastRenderedPageBreak/>
              <w:t>щих к лесным массивам</w:t>
            </w:r>
          </w:p>
        </w:tc>
      </w:tr>
      <w:tr w:rsidR="006F5A8B" w:rsidRPr="006F5A8B" w14:paraId="12929C4E" w14:textId="77777777" w:rsidTr="006F5A8B">
        <w:trPr>
          <w:trHeight w:val="1005"/>
        </w:trPr>
        <w:tc>
          <w:tcPr>
            <w:tcW w:w="1000" w:type="dxa"/>
            <w:vMerge/>
            <w:tcBorders>
              <w:top w:val="nil"/>
              <w:left w:val="single" w:sz="4" w:space="0" w:color="auto"/>
              <w:bottom w:val="single" w:sz="4" w:space="0" w:color="auto"/>
              <w:right w:val="single" w:sz="4" w:space="0" w:color="auto"/>
            </w:tcBorders>
            <w:vAlign w:val="center"/>
            <w:hideMark/>
          </w:tcPr>
          <w:p w14:paraId="02A2ECE6"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3F66E60F"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6994914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0395909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1BD864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В пределах </w:t>
            </w:r>
            <w:proofErr w:type="spellStart"/>
            <w:r w:rsidRPr="006F5A8B">
              <w:rPr>
                <w:rFonts w:ascii="Arial" w:eastAsia="Times New Roman" w:hAnsi="Arial" w:cs="Arial"/>
                <w:sz w:val="24"/>
                <w:szCs w:val="24"/>
                <w:lang w:eastAsia="ru-RU"/>
              </w:rPr>
              <w:t>совственных</w:t>
            </w:r>
            <w:proofErr w:type="spellEnd"/>
            <w:r w:rsidRPr="006F5A8B">
              <w:rPr>
                <w:rFonts w:ascii="Arial" w:eastAsia="Times New Roman" w:hAnsi="Arial" w:cs="Arial"/>
                <w:sz w:val="24"/>
                <w:szCs w:val="24"/>
                <w:lang w:eastAsia="ru-RU"/>
              </w:rPr>
              <w:t xml:space="preserve"> средств собственников (арендаторов) земельных участков</w:t>
            </w:r>
          </w:p>
        </w:tc>
        <w:tc>
          <w:tcPr>
            <w:tcW w:w="2179" w:type="dxa"/>
            <w:tcBorders>
              <w:top w:val="nil"/>
              <w:left w:val="nil"/>
              <w:bottom w:val="single" w:sz="4" w:space="0" w:color="auto"/>
              <w:right w:val="single" w:sz="4" w:space="0" w:color="auto"/>
            </w:tcBorders>
            <w:shd w:val="clear" w:color="auto" w:fill="auto"/>
            <w:hideMark/>
          </w:tcPr>
          <w:p w14:paraId="579130D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Собственники (арендаторы) земельных участков</w:t>
            </w:r>
          </w:p>
        </w:tc>
        <w:tc>
          <w:tcPr>
            <w:tcW w:w="2567" w:type="dxa"/>
            <w:vMerge/>
            <w:tcBorders>
              <w:top w:val="nil"/>
              <w:left w:val="single" w:sz="4" w:space="0" w:color="auto"/>
              <w:bottom w:val="single" w:sz="4" w:space="0" w:color="auto"/>
              <w:right w:val="single" w:sz="4" w:space="0" w:color="auto"/>
            </w:tcBorders>
            <w:vAlign w:val="center"/>
            <w:hideMark/>
          </w:tcPr>
          <w:p w14:paraId="780C7FE0"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69A96FC6" w14:textId="77777777" w:rsidTr="006F5A8B">
        <w:trPr>
          <w:trHeight w:val="1680"/>
        </w:trPr>
        <w:tc>
          <w:tcPr>
            <w:tcW w:w="1000" w:type="dxa"/>
            <w:tcBorders>
              <w:top w:val="nil"/>
              <w:left w:val="single" w:sz="4" w:space="0" w:color="auto"/>
              <w:bottom w:val="single" w:sz="4" w:space="0" w:color="auto"/>
              <w:right w:val="single" w:sz="4" w:space="0" w:color="auto"/>
            </w:tcBorders>
            <w:shd w:val="clear" w:color="auto" w:fill="auto"/>
            <w:noWrap/>
            <w:hideMark/>
          </w:tcPr>
          <w:p w14:paraId="1D830D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1.12.</w:t>
            </w:r>
          </w:p>
        </w:tc>
        <w:tc>
          <w:tcPr>
            <w:tcW w:w="3451" w:type="dxa"/>
            <w:tcBorders>
              <w:top w:val="nil"/>
              <w:left w:val="nil"/>
              <w:bottom w:val="single" w:sz="4" w:space="0" w:color="auto"/>
              <w:right w:val="single" w:sz="4" w:space="0" w:color="auto"/>
            </w:tcBorders>
            <w:shd w:val="clear" w:color="auto" w:fill="auto"/>
            <w:hideMark/>
          </w:tcPr>
          <w:p w14:paraId="47A6745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01.12.:</w:t>
            </w:r>
            <w:r w:rsidRPr="006F5A8B">
              <w:rPr>
                <w:rFonts w:ascii="Arial" w:eastAsia="Times New Roman" w:hAnsi="Arial" w:cs="Arial"/>
                <w:sz w:val="24"/>
                <w:szCs w:val="24"/>
                <w:lang w:eastAsia="ru-RU"/>
              </w:rPr>
              <w:br/>
              <w:t>Финансовое обеспечение мероприятий по созданию и эксплуатации объектов противопожарной службы</w:t>
            </w:r>
          </w:p>
        </w:tc>
        <w:tc>
          <w:tcPr>
            <w:tcW w:w="1778" w:type="dxa"/>
            <w:tcBorders>
              <w:top w:val="nil"/>
              <w:left w:val="nil"/>
              <w:bottom w:val="single" w:sz="4" w:space="0" w:color="auto"/>
              <w:right w:val="single" w:sz="4" w:space="0" w:color="auto"/>
            </w:tcBorders>
            <w:shd w:val="clear" w:color="auto" w:fill="auto"/>
            <w:noWrap/>
            <w:hideMark/>
          </w:tcPr>
          <w:p w14:paraId="57CB4AA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2CFD042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195FBB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800" w:type="dxa"/>
            <w:tcBorders>
              <w:top w:val="nil"/>
              <w:left w:val="nil"/>
              <w:bottom w:val="single" w:sz="4" w:space="0" w:color="auto"/>
              <w:right w:val="single" w:sz="4" w:space="0" w:color="auto"/>
            </w:tcBorders>
            <w:shd w:val="clear" w:color="auto" w:fill="auto"/>
            <w:noWrap/>
            <w:hideMark/>
          </w:tcPr>
          <w:p w14:paraId="71E5FB8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20" w:type="dxa"/>
            <w:tcBorders>
              <w:top w:val="nil"/>
              <w:left w:val="nil"/>
              <w:bottom w:val="single" w:sz="4" w:space="0" w:color="auto"/>
              <w:right w:val="single" w:sz="4" w:space="0" w:color="auto"/>
            </w:tcBorders>
            <w:shd w:val="clear" w:color="auto" w:fill="auto"/>
            <w:noWrap/>
            <w:hideMark/>
          </w:tcPr>
          <w:p w14:paraId="1EF08E9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680" w:type="dxa"/>
            <w:tcBorders>
              <w:top w:val="nil"/>
              <w:left w:val="nil"/>
              <w:bottom w:val="single" w:sz="4" w:space="0" w:color="auto"/>
              <w:right w:val="single" w:sz="4" w:space="0" w:color="auto"/>
            </w:tcBorders>
            <w:shd w:val="clear" w:color="auto" w:fill="auto"/>
            <w:noWrap/>
            <w:hideMark/>
          </w:tcPr>
          <w:p w14:paraId="0D9C176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383A48E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2F0C474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051805F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05AA19B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Пожарное депо в микрорайоне </w:t>
            </w:r>
            <w:proofErr w:type="gramStart"/>
            <w:r w:rsidRPr="006F5A8B">
              <w:rPr>
                <w:rFonts w:ascii="Arial" w:eastAsia="Times New Roman" w:hAnsi="Arial" w:cs="Arial"/>
                <w:sz w:val="24"/>
                <w:szCs w:val="24"/>
                <w:lang w:eastAsia="ru-RU"/>
              </w:rPr>
              <w:t>Новая</w:t>
            </w:r>
            <w:proofErr w:type="gramEnd"/>
            <w:r w:rsidRPr="006F5A8B">
              <w:rPr>
                <w:rFonts w:ascii="Arial" w:eastAsia="Times New Roman" w:hAnsi="Arial" w:cs="Arial"/>
                <w:sz w:val="24"/>
                <w:szCs w:val="24"/>
                <w:lang w:eastAsia="ru-RU"/>
              </w:rPr>
              <w:t xml:space="preserve"> </w:t>
            </w:r>
            <w:proofErr w:type="spellStart"/>
            <w:r w:rsidRPr="006F5A8B">
              <w:rPr>
                <w:rFonts w:ascii="Arial" w:eastAsia="Times New Roman" w:hAnsi="Arial" w:cs="Arial"/>
                <w:sz w:val="24"/>
                <w:szCs w:val="24"/>
                <w:lang w:eastAsia="ru-RU"/>
              </w:rPr>
              <w:t>Трехгорка</w:t>
            </w:r>
            <w:proofErr w:type="spellEnd"/>
            <w:r w:rsidRPr="006F5A8B">
              <w:rPr>
                <w:rFonts w:ascii="Arial" w:eastAsia="Times New Roman" w:hAnsi="Arial" w:cs="Arial"/>
                <w:sz w:val="24"/>
                <w:szCs w:val="24"/>
                <w:lang w:eastAsia="ru-RU"/>
              </w:rPr>
              <w:t xml:space="preserve"> г. Одинцово</w:t>
            </w:r>
          </w:p>
        </w:tc>
      </w:tr>
      <w:tr w:rsidR="006F5A8B" w:rsidRPr="006F5A8B" w14:paraId="6B914978" w14:textId="77777777" w:rsidTr="006F5A8B">
        <w:trPr>
          <w:trHeight w:val="2580"/>
        </w:trPr>
        <w:tc>
          <w:tcPr>
            <w:tcW w:w="1000" w:type="dxa"/>
            <w:tcBorders>
              <w:top w:val="nil"/>
              <w:left w:val="single" w:sz="4" w:space="0" w:color="auto"/>
              <w:bottom w:val="single" w:sz="4" w:space="0" w:color="auto"/>
              <w:right w:val="single" w:sz="4" w:space="0" w:color="auto"/>
            </w:tcBorders>
            <w:shd w:val="clear" w:color="auto" w:fill="auto"/>
            <w:noWrap/>
            <w:hideMark/>
          </w:tcPr>
          <w:p w14:paraId="2431E72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1.13.</w:t>
            </w:r>
          </w:p>
        </w:tc>
        <w:tc>
          <w:tcPr>
            <w:tcW w:w="3451" w:type="dxa"/>
            <w:tcBorders>
              <w:top w:val="nil"/>
              <w:left w:val="nil"/>
              <w:bottom w:val="single" w:sz="4" w:space="0" w:color="auto"/>
              <w:right w:val="single" w:sz="4" w:space="0" w:color="auto"/>
            </w:tcBorders>
            <w:shd w:val="clear" w:color="auto" w:fill="auto"/>
            <w:hideMark/>
          </w:tcPr>
          <w:p w14:paraId="297DB66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01.13.: Организация и проведение первоочередных противопожарных мероприятий в жилом секторе в соответствии с федеральным законодатель</w:t>
            </w:r>
            <w:r w:rsidRPr="006F5A8B">
              <w:rPr>
                <w:rFonts w:ascii="Arial" w:eastAsia="Times New Roman" w:hAnsi="Arial" w:cs="Arial"/>
                <w:sz w:val="24"/>
                <w:szCs w:val="24"/>
                <w:lang w:eastAsia="ru-RU"/>
              </w:rPr>
              <w:lastRenderedPageBreak/>
              <w:t>ством</w:t>
            </w:r>
          </w:p>
        </w:tc>
        <w:tc>
          <w:tcPr>
            <w:tcW w:w="1778" w:type="dxa"/>
            <w:tcBorders>
              <w:top w:val="nil"/>
              <w:left w:val="nil"/>
              <w:bottom w:val="single" w:sz="4" w:space="0" w:color="auto"/>
              <w:right w:val="single" w:sz="4" w:space="0" w:color="auto"/>
            </w:tcBorders>
            <w:shd w:val="clear" w:color="auto" w:fill="auto"/>
            <w:noWrap/>
            <w:hideMark/>
          </w:tcPr>
          <w:p w14:paraId="56CB9B8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2023-2027 годы</w:t>
            </w:r>
          </w:p>
        </w:tc>
        <w:tc>
          <w:tcPr>
            <w:tcW w:w="1939" w:type="dxa"/>
            <w:tcBorders>
              <w:top w:val="nil"/>
              <w:left w:val="nil"/>
              <w:bottom w:val="single" w:sz="4" w:space="0" w:color="auto"/>
              <w:right w:val="single" w:sz="4" w:space="0" w:color="auto"/>
            </w:tcBorders>
            <w:shd w:val="clear" w:color="auto" w:fill="auto"/>
            <w:hideMark/>
          </w:tcPr>
          <w:p w14:paraId="5C1B866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6FF116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3 150,48755</w:t>
            </w:r>
          </w:p>
        </w:tc>
        <w:tc>
          <w:tcPr>
            <w:tcW w:w="2800" w:type="dxa"/>
            <w:tcBorders>
              <w:top w:val="nil"/>
              <w:left w:val="nil"/>
              <w:bottom w:val="single" w:sz="4" w:space="0" w:color="auto"/>
              <w:right w:val="single" w:sz="4" w:space="0" w:color="auto"/>
            </w:tcBorders>
            <w:shd w:val="clear" w:color="auto" w:fill="auto"/>
            <w:noWrap/>
            <w:hideMark/>
          </w:tcPr>
          <w:p w14:paraId="224A7D6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620" w:type="dxa"/>
            <w:tcBorders>
              <w:top w:val="nil"/>
              <w:left w:val="nil"/>
              <w:bottom w:val="single" w:sz="4" w:space="0" w:color="auto"/>
              <w:right w:val="single" w:sz="4" w:space="0" w:color="auto"/>
            </w:tcBorders>
            <w:shd w:val="clear" w:color="auto" w:fill="auto"/>
            <w:noWrap/>
            <w:hideMark/>
          </w:tcPr>
          <w:p w14:paraId="1EBA612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680" w:type="dxa"/>
            <w:tcBorders>
              <w:top w:val="nil"/>
              <w:left w:val="nil"/>
              <w:bottom w:val="single" w:sz="4" w:space="0" w:color="auto"/>
              <w:right w:val="single" w:sz="4" w:space="0" w:color="auto"/>
            </w:tcBorders>
            <w:shd w:val="clear" w:color="auto" w:fill="auto"/>
            <w:noWrap/>
            <w:hideMark/>
          </w:tcPr>
          <w:p w14:paraId="6F2D71C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480" w:type="dxa"/>
            <w:tcBorders>
              <w:top w:val="nil"/>
              <w:left w:val="nil"/>
              <w:bottom w:val="single" w:sz="4" w:space="0" w:color="auto"/>
              <w:right w:val="single" w:sz="4" w:space="0" w:color="auto"/>
            </w:tcBorders>
            <w:shd w:val="clear" w:color="auto" w:fill="auto"/>
            <w:noWrap/>
            <w:hideMark/>
          </w:tcPr>
          <w:p w14:paraId="3D73A98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194" w:type="dxa"/>
            <w:tcBorders>
              <w:top w:val="nil"/>
              <w:left w:val="nil"/>
              <w:bottom w:val="single" w:sz="4" w:space="0" w:color="auto"/>
              <w:right w:val="single" w:sz="4" w:space="0" w:color="auto"/>
            </w:tcBorders>
            <w:shd w:val="clear" w:color="auto" w:fill="auto"/>
            <w:noWrap/>
            <w:hideMark/>
          </w:tcPr>
          <w:p w14:paraId="193A803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179" w:type="dxa"/>
            <w:tcBorders>
              <w:top w:val="nil"/>
              <w:left w:val="nil"/>
              <w:bottom w:val="single" w:sz="4" w:space="0" w:color="auto"/>
              <w:right w:val="single" w:sz="4" w:space="0" w:color="auto"/>
            </w:tcBorders>
            <w:shd w:val="clear" w:color="auto" w:fill="auto"/>
            <w:hideMark/>
          </w:tcPr>
          <w:p w14:paraId="7455D3A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1BA6DDA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Оснащение территорий общего пользования в сельских населенных пунктах укомплектованными пожарными щитами</w:t>
            </w:r>
          </w:p>
        </w:tc>
      </w:tr>
      <w:tr w:rsidR="006F5A8B" w:rsidRPr="006F5A8B" w14:paraId="46C1CD62" w14:textId="77777777" w:rsidTr="006F5A8B">
        <w:trPr>
          <w:trHeight w:val="2595"/>
        </w:trPr>
        <w:tc>
          <w:tcPr>
            <w:tcW w:w="1000" w:type="dxa"/>
            <w:tcBorders>
              <w:top w:val="nil"/>
              <w:left w:val="single" w:sz="4" w:space="0" w:color="auto"/>
              <w:bottom w:val="single" w:sz="4" w:space="0" w:color="auto"/>
              <w:right w:val="single" w:sz="4" w:space="0" w:color="auto"/>
            </w:tcBorders>
            <w:shd w:val="clear" w:color="auto" w:fill="auto"/>
            <w:noWrap/>
            <w:hideMark/>
          </w:tcPr>
          <w:p w14:paraId="3FBC749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1.13.1.</w:t>
            </w:r>
          </w:p>
        </w:tc>
        <w:tc>
          <w:tcPr>
            <w:tcW w:w="3451" w:type="dxa"/>
            <w:tcBorders>
              <w:top w:val="nil"/>
              <w:left w:val="nil"/>
              <w:bottom w:val="single" w:sz="4" w:space="0" w:color="auto"/>
              <w:right w:val="single" w:sz="4" w:space="0" w:color="auto"/>
            </w:tcBorders>
            <w:shd w:val="clear" w:color="auto" w:fill="auto"/>
            <w:hideMark/>
          </w:tcPr>
          <w:p w14:paraId="3BD158D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Оснащение территорий общего пользования в сельских населенных пунктах первичными средствами тушения пожаров и противопожарным инвентарем</w:t>
            </w:r>
          </w:p>
        </w:tc>
        <w:tc>
          <w:tcPr>
            <w:tcW w:w="1778" w:type="dxa"/>
            <w:tcBorders>
              <w:top w:val="nil"/>
              <w:left w:val="nil"/>
              <w:bottom w:val="single" w:sz="4" w:space="0" w:color="auto"/>
              <w:right w:val="single" w:sz="4" w:space="0" w:color="auto"/>
            </w:tcBorders>
            <w:shd w:val="clear" w:color="auto" w:fill="auto"/>
            <w:noWrap/>
            <w:hideMark/>
          </w:tcPr>
          <w:p w14:paraId="694ADCD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8080E8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6822681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3 150,48755</w:t>
            </w:r>
          </w:p>
        </w:tc>
        <w:tc>
          <w:tcPr>
            <w:tcW w:w="2800" w:type="dxa"/>
            <w:tcBorders>
              <w:top w:val="nil"/>
              <w:left w:val="nil"/>
              <w:bottom w:val="single" w:sz="4" w:space="0" w:color="auto"/>
              <w:right w:val="single" w:sz="4" w:space="0" w:color="auto"/>
            </w:tcBorders>
            <w:shd w:val="clear" w:color="auto" w:fill="auto"/>
            <w:noWrap/>
            <w:hideMark/>
          </w:tcPr>
          <w:p w14:paraId="0B00681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620" w:type="dxa"/>
            <w:tcBorders>
              <w:top w:val="nil"/>
              <w:left w:val="nil"/>
              <w:bottom w:val="single" w:sz="4" w:space="0" w:color="auto"/>
              <w:right w:val="single" w:sz="4" w:space="0" w:color="auto"/>
            </w:tcBorders>
            <w:shd w:val="clear" w:color="auto" w:fill="auto"/>
            <w:noWrap/>
            <w:hideMark/>
          </w:tcPr>
          <w:p w14:paraId="29A702F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680" w:type="dxa"/>
            <w:tcBorders>
              <w:top w:val="nil"/>
              <w:left w:val="nil"/>
              <w:bottom w:val="single" w:sz="4" w:space="0" w:color="auto"/>
              <w:right w:val="single" w:sz="4" w:space="0" w:color="auto"/>
            </w:tcBorders>
            <w:shd w:val="clear" w:color="auto" w:fill="auto"/>
            <w:noWrap/>
            <w:hideMark/>
          </w:tcPr>
          <w:p w14:paraId="072A97A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480" w:type="dxa"/>
            <w:tcBorders>
              <w:top w:val="nil"/>
              <w:left w:val="nil"/>
              <w:bottom w:val="single" w:sz="4" w:space="0" w:color="auto"/>
              <w:right w:val="single" w:sz="4" w:space="0" w:color="auto"/>
            </w:tcBorders>
            <w:shd w:val="clear" w:color="auto" w:fill="auto"/>
            <w:noWrap/>
            <w:hideMark/>
          </w:tcPr>
          <w:p w14:paraId="080993A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194" w:type="dxa"/>
            <w:tcBorders>
              <w:top w:val="nil"/>
              <w:left w:val="nil"/>
              <w:bottom w:val="single" w:sz="4" w:space="0" w:color="auto"/>
              <w:right w:val="single" w:sz="4" w:space="0" w:color="auto"/>
            </w:tcBorders>
            <w:shd w:val="clear" w:color="auto" w:fill="auto"/>
            <w:noWrap/>
            <w:hideMark/>
          </w:tcPr>
          <w:p w14:paraId="727326C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630,09751</w:t>
            </w:r>
          </w:p>
        </w:tc>
        <w:tc>
          <w:tcPr>
            <w:tcW w:w="2179" w:type="dxa"/>
            <w:tcBorders>
              <w:top w:val="nil"/>
              <w:left w:val="nil"/>
              <w:bottom w:val="single" w:sz="4" w:space="0" w:color="auto"/>
              <w:right w:val="single" w:sz="4" w:space="0" w:color="auto"/>
            </w:tcBorders>
            <w:shd w:val="clear" w:color="auto" w:fill="auto"/>
            <w:hideMark/>
          </w:tcPr>
          <w:p w14:paraId="46A4168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20004E1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Оснащение территорий общего пользования в сельских населенных пунктах укомплектованными пожарными щитами</w:t>
            </w:r>
          </w:p>
        </w:tc>
      </w:tr>
      <w:tr w:rsidR="006F5A8B" w:rsidRPr="006F5A8B" w14:paraId="1B7F3087" w14:textId="77777777" w:rsidTr="006F5A8B">
        <w:trPr>
          <w:trHeight w:val="345"/>
        </w:trPr>
        <w:tc>
          <w:tcPr>
            <w:tcW w:w="62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3F1057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Итого по подпрограмме</w:t>
            </w:r>
          </w:p>
        </w:tc>
        <w:tc>
          <w:tcPr>
            <w:tcW w:w="1939" w:type="dxa"/>
            <w:tcBorders>
              <w:top w:val="nil"/>
              <w:left w:val="nil"/>
              <w:bottom w:val="single" w:sz="4" w:space="0" w:color="auto"/>
              <w:right w:val="single" w:sz="4" w:space="0" w:color="auto"/>
            </w:tcBorders>
            <w:shd w:val="clear" w:color="auto" w:fill="auto"/>
            <w:noWrap/>
            <w:hideMark/>
          </w:tcPr>
          <w:p w14:paraId="206A758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2F2C703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20 563,01000</w:t>
            </w:r>
          </w:p>
        </w:tc>
        <w:tc>
          <w:tcPr>
            <w:tcW w:w="2800" w:type="dxa"/>
            <w:tcBorders>
              <w:top w:val="nil"/>
              <w:left w:val="nil"/>
              <w:bottom w:val="single" w:sz="4" w:space="0" w:color="auto"/>
              <w:right w:val="single" w:sz="4" w:space="0" w:color="auto"/>
            </w:tcBorders>
            <w:shd w:val="clear" w:color="auto" w:fill="auto"/>
            <w:noWrap/>
            <w:hideMark/>
          </w:tcPr>
          <w:p w14:paraId="56DA17E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620" w:type="dxa"/>
            <w:tcBorders>
              <w:top w:val="nil"/>
              <w:left w:val="nil"/>
              <w:bottom w:val="single" w:sz="4" w:space="0" w:color="auto"/>
              <w:right w:val="single" w:sz="4" w:space="0" w:color="auto"/>
            </w:tcBorders>
            <w:shd w:val="clear" w:color="auto" w:fill="auto"/>
            <w:noWrap/>
            <w:hideMark/>
          </w:tcPr>
          <w:p w14:paraId="07D46AB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680" w:type="dxa"/>
            <w:tcBorders>
              <w:top w:val="nil"/>
              <w:left w:val="nil"/>
              <w:bottom w:val="single" w:sz="4" w:space="0" w:color="auto"/>
              <w:right w:val="single" w:sz="4" w:space="0" w:color="auto"/>
            </w:tcBorders>
            <w:shd w:val="clear" w:color="auto" w:fill="auto"/>
            <w:noWrap/>
            <w:hideMark/>
          </w:tcPr>
          <w:p w14:paraId="7B0EA7D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480" w:type="dxa"/>
            <w:tcBorders>
              <w:top w:val="nil"/>
              <w:left w:val="nil"/>
              <w:bottom w:val="single" w:sz="4" w:space="0" w:color="auto"/>
              <w:right w:val="single" w:sz="4" w:space="0" w:color="auto"/>
            </w:tcBorders>
            <w:shd w:val="clear" w:color="auto" w:fill="auto"/>
            <w:noWrap/>
            <w:hideMark/>
          </w:tcPr>
          <w:p w14:paraId="7C4B1B7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194" w:type="dxa"/>
            <w:tcBorders>
              <w:top w:val="nil"/>
              <w:left w:val="nil"/>
              <w:bottom w:val="single" w:sz="4" w:space="0" w:color="auto"/>
              <w:right w:val="single" w:sz="4" w:space="0" w:color="auto"/>
            </w:tcBorders>
            <w:shd w:val="clear" w:color="auto" w:fill="auto"/>
            <w:noWrap/>
            <w:hideMark/>
          </w:tcPr>
          <w:p w14:paraId="686944A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179" w:type="dxa"/>
            <w:tcBorders>
              <w:top w:val="nil"/>
              <w:left w:val="nil"/>
              <w:bottom w:val="single" w:sz="4" w:space="0" w:color="auto"/>
              <w:right w:val="single" w:sz="4" w:space="0" w:color="auto"/>
            </w:tcBorders>
            <w:shd w:val="clear" w:color="auto" w:fill="auto"/>
            <w:hideMark/>
          </w:tcPr>
          <w:p w14:paraId="297C6D5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257BDAA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299DE70F" w14:textId="77777777" w:rsidTr="006F5A8B">
        <w:trPr>
          <w:trHeight w:val="1005"/>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79755CF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267B88B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w:t>
            </w:r>
            <w:r w:rsidRPr="006F5A8B">
              <w:rPr>
                <w:rFonts w:ascii="Arial" w:eastAsia="Times New Roman" w:hAnsi="Arial" w:cs="Arial"/>
                <w:sz w:val="24"/>
                <w:szCs w:val="24"/>
                <w:lang w:eastAsia="ru-RU"/>
              </w:rPr>
              <w:lastRenderedPageBreak/>
              <w:t>ого округа</w:t>
            </w:r>
          </w:p>
        </w:tc>
        <w:tc>
          <w:tcPr>
            <w:tcW w:w="2880" w:type="dxa"/>
            <w:tcBorders>
              <w:top w:val="nil"/>
              <w:left w:val="nil"/>
              <w:bottom w:val="single" w:sz="4" w:space="0" w:color="auto"/>
              <w:right w:val="single" w:sz="4" w:space="0" w:color="auto"/>
            </w:tcBorders>
            <w:shd w:val="clear" w:color="auto" w:fill="auto"/>
            <w:noWrap/>
            <w:hideMark/>
          </w:tcPr>
          <w:p w14:paraId="6C3844A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20 563,01000</w:t>
            </w:r>
          </w:p>
        </w:tc>
        <w:tc>
          <w:tcPr>
            <w:tcW w:w="2800" w:type="dxa"/>
            <w:tcBorders>
              <w:top w:val="nil"/>
              <w:left w:val="nil"/>
              <w:bottom w:val="single" w:sz="4" w:space="0" w:color="auto"/>
              <w:right w:val="single" w:sz="4" w:space="0" w:color="auto"/>
            </w:tcBorders>
            <w:shd w:val="clear" w:color="auto" w:fill="auto"/>
            <w:noWrap/>
            <w:hideMark/>
          </w:tcPr>
          <w:p w14:paraId="45AF47C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620" w:type="dxa"/>
            <w:tcBorders>
              <w:top w:val="nil"/>
              <w:left w:val="nil"/>
              <w:bottom w:val="single" w:sz="4" w:space="0" w:color="auto"/>
              <w:right w:val="single" w:sz="4" w:space="0" w:color="auto"/>
            </w:tcBorders>
            <w:shd w:val="clear" w:color="auto" w:fill="auto"/>
            <w:noWrap/>
            <w:hideMark/>
          </w:tcPr>
          <w:p w14:paraId="7062BB6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680" w:type="dxa"/>
            <w:tcBorders>
              <w:top w:val="nil"/>
              <w:left w:val="nil"/>
              <w:bottom w:val="single" w:sz="4" w:space="0" w:color="auto"/>
              <w:right w:val="single" w:sz="4" w:space="0" w:color="auto"/>
            </w:tcBorders>
            <w:shd w:val="clear" w:color="auto" w:fill="auto"/>
            <w:noWrap/>
            <w:hideMark/>
          </w:tcPr>
          <w:p w14:paraId="16BCF54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480" w:type="dxa"/>
            <w:tcBorders>
              <w:top w:val="nil"/>
              <w:left w:val="nil"/>
              <w:bottom w:val="single" w:sz="4" w:space="0" w:color="auto"/>
              <w:right w:val="single" w:sz="4" w:space="0" w:color="auto"/>
            </w:tcBorders>
            <w:shd w:val="clear" w:color="auto" w:fill="auto"/>
            <w:noWrap/>
            <w:hideMark/>
          </w:tcPr>
          <w:p w14:paraId="6A1B675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194" w:type="dxa"/>
            <w:tcBorders>
              <w:top w:val="nil"/>
              <w:left w:val="nil"/>
              <w:bottom w:val="single" w:sz="4" w:space="0" w:color="auto"/>
              <w:right w:val="single" w:sz="4" w:space="0" w:color="auto"/>
            </w:tcBorders>
            <w:shd w:val="clear" w:color="auto" w:fill="auto"/>
            <w:noWrap/>
            <w:hideMark/>
          </w:tcPr>
          <w:p w14:paraId="38590CD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4 112,60200</w:t>
            </w:r>
          </w:p>
        </w:tc>
        <w:tc>
          <w:tcPr>
            <w:tcW w:w="2179" w:type="dxa"/>
            <w:tcBorders>
              <w:top w:val="nil"/>
              <w:left w:val="nil"/>
              <w:bottom w:val="single" w:sz="4" w:space="0" w:color="auto"/>
              <w:right w:val="single" w:sz="4" w:space="0" w:color="auto"/>
            </w:tcBorders>
            <w:shd w:val="clear" w:color="auto" w:fill="auto"/>
            <w:hideMark/>
          </w:tcPr>
          <w:p w14:paraId="4B4E547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170B5A8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22E2E65C" w14:textId="77777777" w:rsidTr="006F5A8B">
        <w:trPr>
          <w:trHeight w:val="1050"/>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29B5EC63"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433A65C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326099D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В пределах собственных средств организаций-балансодержателей источников наружного противопожарного водоснабжения, </w:t>
            </w:r>
            <w:proofErr w:type="spellStart"/>
            <w:r w:rsidRPr="006F5A8B">
              <w:rPr>
                <w:rFonts w:ascii="Arial" w:eastAsia="Times New Roman" w:hAnsi="Arial" w:cs="Arial"/>
                <w:sz w:val="24"/>
                <w:szCs w:val="24"/>
                <w:lang w:eastAsia="ru-RU"/>
              </w:rPr>
              <w:t>совственных</w:t>
            </w:r>
            <w:proofErr w:type="spellEnd"/>
            <w:r w:rsidRPr="006F5A8B">
              <w:rPr>
                <w:rFonts w:ascii="Arial" w:eastAsia="Times New Roman" w:hAnsi="Arial" w:cs="Arial"/>
                <w:sz w:val="24"/>
                <w:szCs w:val="24"/>
                <w:lang w:eastAsia="ru-RU"/>
              </w:rPr>
              <w:t xml:space="preserve"> средств собственников (арендаторов) земельных участков</w:t>
            </w:r>
          </w:p>
        </w:tc>
        <w:tc>
          <w:tcPr>
            <w:tcW w:w="2179" w:type="dxa"/>
            <w:tcBorders>
              <w:top w:val="nil"/>
              <w:left w:val="nil"/>
              <w:bottom w:val="single" w:sz="4" w:space="0" w:color="auto"/>
              <w:right w:val="single" w:sz="4" w:space="0" w:color="auto"/>
            </w:tcBorders>
            <w:shd w:val="clear" w:color="auto" w:fill="auto"/>
            <w:hideMark/>
          </w:tcPr>
          <w:p w14:paraId="3EFB305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457B366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67A8E301" w14:textId="77777777" w:rsidTr="006F5A8B">
        <w:trPr>
          <w:trHeight w:val="375"/>
        </w:trPr>
        <w:tc>
          <w:tcPr>
            <w:tcW w:w="2856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5AC223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p>
        </w:tc>
      </w:tr>
      <w:tr w:rsidR="006F5A8B" w:rsidRPr="006F5A8B" w14:paraId="2EC91BFC" w14:textId="77777777" w:rsidTr="006F5A8B">
        <w:trPr>
          <w:trHeight w:val="615"/>
        </w:trPr>
        <w:tc>
          <w:tcPr>
            <w:tcW w:w="1000" w:type="dxa"/>
            <w:vMerge w:val="restart"/>
            <w:tcBorders>
              <w:top w:val="nil"/>
              <w:left w:val="single" w:sz="4" w:space="0" w:color="auto"/>
              <w:bottom w:val="single" w:sz="4" w:space="0" w:color="auto"/>
              <w:right w:val="single" w:sz="4" w:space="0" w:color="auto"/>
            </w:tcBorders>
            <w:shd w:val="clear" w:color="auto" w:fill="auto"/>
            <w:noWrap/>
            <w:hideMark/>
          </w:tcPr>
          <w:p w14:paraId="55198D8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w:t>
            </w:r>
          </w:p>
        </w:tc>
        <w:tc>
          <w:tcPr>
            <w:tcW w:w="3451" w:type="dxa"/>
            <w:vMerge w:val="restart"/>
            <w:tcBorders>
              <w:top w:val="nil"/>
              <w:left w:val="single" w:sz="4" w:space="0" w:color="auto"/>
              <w:bottom w:val="single" w:sz="4" w:space="0" w:color="auto"/>
              <w:right w:val="single" w:sz="4" w:space="0" w:color="auto"/>
            </w:tcBorders>
            <w:shd w:val="clear" w:color="auto" w:fill="auto"/>
            <w:hideMark/>
          </w:tcPr>
          <w:p w14:paraId="5057710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Основное мероприятие 01: </w:t>
            </w:r>
            <w:r w:rsidRPr="006F5A8B">
              <w:rPr>
                <w:rFonts w:ascii="Arial" w:eastAsia="Times New Roman" w:hAnsi="Arial" w:cs="Arial"/>
                <w:sz w:val="24"/>
                <w:szCs w:val="24"/>
                <w:lang w:eastAsia="ru-RU"/>
              </w:rPr>
              <w:br/>
              <w:t>Выполнение мероприятий по безопасности населения на водных объектах, расположенных на территории Московской области</w:t>
            </w:r>
          </w:p>
        </w:tc>
        <w:tc>
          <w:tcPr>
            <w:tcW w:w="1778" w:type="dxa"/>
            <w:vMerge w:val="restart"/>
            <w:tcBorders>
              <w:top w:val="nil"/>
              <w:left w:val="single" w:sz="4" w:space="0" w:color="auto"/>
              <w:bottom w:val="single" w:sz="4" w:space="0" w:color="auto"/>
              <w:right w:val="single" w:sz="4" w:space="0" w:color="auto"/>
            </w:tcBorders>
            <w:shd w:val="clear" w:color="auto" w:fill="auto"/>
            <w:noWrap/>
            <w:hideMark/>
          </w:tcPr>
          <w:p w14:paraId="4597CC1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B7E8C0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70CF401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988,00000</w:t>
            </w:r>
          </w:p>
        </w:tc>
        <w:tc>
          <w:tcPr>
            <w:tcW w:w="2800" w:type="dxa"/>
            <w:tcBorders>
              <w:top w:val="nil"/>
              <w:left w:val="nil"/>
              <w:bottom w:val="single" w:sz="4" w:space="0" w:color="auto"/>
              <w:right w:val="single" w:sz="4" w:space="0" w:color="auto"/>
            </w:tcBorders>
            <w:shd w:val="clear" w:color="auto" w:fill="auto"/>
            <w:noWrap/>
            <w:hideMark/>
          </w:tcPr>
          <w:p w14:paraId="59DB625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620" w:type="dxa"/>
            <w:tcBorders>
              <w:top w:val="nil"/>
              <w:left w:val="nil"/>
              <w:bottom w:val="single" w:sz="4" w:space="0" w:color="auto"/>
              <w:right w:val="single" w:sz="4" w:space="0" w:color="auto"/>
            </w:tcBorders>
            <w:shd w:val="clear" w:color="auto" w:fill="auto"/>
            <w:noWrap/>
            <w:hideMark/>
          </w:tcPr>
          <w:p w14:paraId="50587A4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680" w:type="dxa"/>
            <w:tcBorders>
              <w:top w:val="nil"/>
              <w:left w:val="nil"/>
              <w:bottom w:val="single" w:sz="4" w:space="0" w:color="auto"/>
              <w:right w:val="single" w:sz="4" w:space="0" w:color="auto"/>
            </w:tcBorders>
            <w:shd w:val="clear" w:color="auto" w:fill="auto"/>
            <w:noWrap/>
            <w:hideMark/>
          </w:tcPr>
          <w:p w14:paraId="6D58958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480" w:type="dxa"/>
            <w:tcBorders>
              <w:top w:val="nil"/>
              <w:left w:val="nil"/>
              <w:bottom w:val="single" w:sz="4" w:space="0" w:color="auto"/>
              <w:right w:val="single" w:sz="4" w:space="0" w:color="auto"/>
            </w:tcBorders>
            <w:shd w:val="clear" w:color="auto" w:fill="auto"/>
            <w:noWrap/>
            <w:hideMark/>
          </w:tcPr>
          <w:p w14:paraId="7A6CD5F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194" w:type="dxa"/>
            <w:tcBorders>
              <w:top w:val="nil"/>
              <w:left w:val="nil"/>
              <w:bottom w:val="single" w:sz="4" w:space="0" w:color="auto"/>
              <w:right w:val="single" w:sz="4" w:space="0" w:color="auto"/>
            </w:tcBorders>
            <w:shd w:val="clear" w:color="auto" w:fill="auto"/>
            <w:noWrap/>
            <w:hideMark/>
          </w:tcPr>
          <w:p w14:paraId="3C59966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179" w:type="dxa"/>
            <w:vMerge w:val="restart"/>
            <w:tcBorders>
              <w:top w:val="nil"/>
              <w:left w:val="single" w:sz="4" w:space="0" w:color="auto"/>
              <w:bottom w:val="single" w:sz="4" w:space="0" w:color="auto"/>
              <w:right w:val="single" w:sz="4" w:space="0" w:color="auto"/>
            </w:tcBorders>
            <w:shd w:val="clear" w:color="auto" w:fill="auto"/>
            <w:hideMark/>
          </w:tcPr>
          <w:p w14:paraId="53EB213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vMerge w:val="restart"/>
            <w:tcBorders>
              <w:top w:val="nil"/>
              <w:left w:val="single" w:sz="4" w:space="0" w:color="auto"/>
              <w:bottom w:val="single" w:sz="4" w:space="0" w:color="auto"/>
              <w:right w:val="single" w:sz="4" w:space="0" w:color="auto"/>
            </w:tcBorders>
            <w:shd w:val="clear" w:color="auto" w:fill="auto"/>
            <w:hideMark/>
          </w:tcPr>
          <w:p w14:paraId="7E661F3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0A40E239" w14:textId="77777777" w:rsidTr="006F5A8B">
        <w:trPr>
          <w:trHeight w:val="1575"/>
        </w:trPr>
        <w:tc>
          <w:tcPr>
            <w:tcW w:w="1000" w:type="dxa"/>
            <w:vMerge/>
            <w:tcBorders>
              <w:top w:val="nil"/>
              <w:left w:val="single" w:sz="4" w:space="0" w:color="auto"/>
              <w:bottom w:val="single" w:sz="4" w:space="0" w:color="auto"/>
              <w:right w:val="single" w:sz="4" w:space="0" w:color="auto"/>
            </w:tcBorders>
            <w:vAlign w:val="center"/>
            <w:hideMark/>
          </w:tcPr>
          <w:p w14:paraId="74436EA2"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3451" w:type="dxa"/>
            <w:vMerge/>
            <w:tcBorders>
              <w:top w:val="nil"/>
              <w:left w:val="single" w:sz="4" w:space="0" w:color="auto"/>
              <w:bottom w:val="single" w:sz="4" w:space="0" w:color="auto"/>
              <w:right w:val="single" w:sz="4" w:space="0" w:color="auto"/>
            </w:tcBorders>
            <w:vAlign w:val="center"/>
            <w:hideMark/>
          </w:tcPr>
          <w:p w14:paraId="59F81FC1"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778" w:type="dxa"/>
            <w:vMerge/>
            <w:tcBorders>
              <w:top w:val="nil"/>
              <w:left w:val="single" w:sz="4" w:space="0" w:color="auto"/>
              <w:bottom w:val="single" w:sz="4" w:space="0" w:color="auto"/>
              <w:right w:val="single" w:sz="4" w:space="0" w:color="auto"/>
            </w:tcBorders>
            <w:vAlign w:val="center"/>
            <w:hideMark/>
          </w:tcPr>
          <w:p w14:paraId="1EE72654"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24B6179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78B4DD9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содержащих пляжи</w:t>
            </w:r>
          </w:p>
        </w:tc>
        <w:tc>
          <w:tcPr>
            <w:tcW w:w="2179" w:type="dxa"/>
            <w:vMerge/>
            <w:tcBorders>
              <w:top w:val="nil"/>
              <w:left w:val="single" w:sz="4" w:space="0" w:color="auto"/>
              <w:bottom w:val="single" w:sz="4" w:space="0" w:color="auto"/>
              <w:right w:val="single" w:sz="4" w:space="0" w:color="auto"/>
            </w:tcBorders>
            <w:vAlign w:val="center"/>
            <w:hideMark/>
          </w:tcPr>
          <w:p w14:paraId="4DA5D7DA"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2567" w:type="dxa"/>
            <w:vMerge/>
            <w:tcBorders>
              <w:top w:val="nil"/>
              <w:left w:val="single" w:sz="4" w:space="0" w:color="auto"/>
              <w:bottom w:val="single" w:sz="4" w:space="0" w:color="auto"/>
              <w:right w:val="single" w:sz="4" w:space="0" w:color="auto"/>
            </w:tcBorders>
            <w:vAlign w:val="center"/>
            <w:hideMark/>
          </w:tcPr>
          <w:p w14:paraId="6E56928B" w14:textId="77777777" w:rsidR="006F5A8B" w:rsidRPr="006F5A8B" w:rsidRDefault="006F5A8B" w:rsidP="006F5A8B">
            <w:pPr>
              <w:spacing w:after="0" w:line="240" w:lineRule="auto"/>
              <w:rPr>
                <w:rFonts w:ascii="Arial" w:eastAsia="Times New Roman" w:hAnsi="Arial" w:cs="Arial"/>
                <w:sz w:val="24"/>
                <w:szCs w:val="24"/>
                <w:lang w:eastAsia="ru-RU"/>
              </w:rPr>
            </w:pPr>
          </w:p>
        </w:tc>
      </w:tr>
      <w:tr w:rsidR="006F5A8B" w:rsidRPr="006F5A8B" w14:paraId="2F070B7F" w14:textId="77777777" w:rsidTr="006F5A8B">
        <w:trPr>
          <w:trHeight w:val="3300"/>
        </w:trPr>
        <w:tc>
          <w:tcPr>
            <w:tcW w:w="1000" w:type="dxa"/>
            <w:tcBorders>
              <w:top w:val="nil"/>
              <w:left w:val="single" w:sz="4" w:space="0" w:color="auto"/>
              <w:bottom w:val="single" w:sz="4" w:space="0" w:color="auto"/>
              <w:right w:val="single" w:sz="4" w:space="0" w:color="auto"/>
            </w:tcBorders>
            <w:shd w:val="clear" w:color="auto" w:fill="auto"/>
            <w:noWrap/>
            <w:hideMark/>
          </w:tcPr>
          <w:p w14:paraId="7633649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1.1.</w:t>
            </w:r>
          </w:p>
        </w:tc>
        <w:tc>
          <w:tcPr>
            <w:tcW w:w="3451" w:type="dxa"/>
            <w:tcBorders>
              <w:top w:val="nil"/>
              <w:left w:val="nil"/>
              <w:bottom w:val="single" w:sz="4" w:space="0" w:color="auto"/>
              <w:right w:val="single" w:sz="4" w:space="0" w:color="auto"/>
            </w:tcBorders>
            <w:shd w:val="clear" w:color="auto" w:fill="auto"/>
            <w:hideMark/>
          </w:tcPr>
          <w:p w14:paraId="2CA7FF4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01.01.: </w:t>
            </w:r>
            <w:r w:rsidRPr="006F5A8B">
              <w:rPr>
                <w:rFonts w:ascii="Arial" w:eastAsia="Times New Roman" w:hAnsi="Arial" w:cs="Arial"/>
                <w:sz w:val="24"/>
                <w:szCs w:val="24"/>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6F5A8B">
              <w:rPr>
                <w:rFonts w:ascii="Arial" w:eastAsia="Times New Roman" w:hAnsi="Arial" w:cs="Arial"/>
                <w:sz w:val="24"/>
                <w:szCs w:val="24"/>
                <w:lang w:eastAsia="ru-RU"/>
              </w:rPr>
              <w:t>межкупальный</w:t>
            </w:r>
            <w:proofErr w:type="spellEnd"/>
            <w:r w:rsidRPr="006F5A8B">
              <w:rPr>
                <w:rFonts w:ascii="Arial" w:eastAsia="Times New Roman" w:hAnsi="Arial" w:cs="Arial"/>
                <w:sz w:val="24"/>
                <w:szCs w:val="24"/>
                <w:lang w:eastAsia="ru-RU"/>
              </w:rPr>
              <w:t xml:space="preserve"> период)</w:t>
            </w:r>
          </w:p>
        </w:tc>
        <w:tc>
          <w:tcPr>
            <w:tcW w:w="1778" w:type="dxa"/>
            <w:tcBorders>
              <w:top w:val="nil"/>
              <w:left w:val="nil"/>
              <w:bottom w:val="single" w:sz="4" w:space="0" w:color="auto"/>
              <w:right w:val="single" w:sz="4" w:space="0" w:color="auto"/>
            </w:tcBorders>
            <w:shd w:val="clear" w:color="auto" w:fill="auto"/>
            <w:noWrap/>
            <w:hideMark/>
          </w:tcPr>
          <w:p w14:paraId="43F926A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84BAE2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1A65DD5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содержащих пляжи</w:t>
            </w:r>
          </w:p>
        </w:tc>
        <w:tc>
          <w:tcPr>
            <w:tcW w:w="2179" w:type="dxa"/>
            <w:tcBorders>
              <w:top w:val="nil"/>
              <w:left w:val="nil"/>
              <w:bottom w:val="single" w:sz="4" w:space="0" w:color="auto"/>
              <w:right w:val="single" w:sz="4" w:space="0" w:color="auto"/>
            </w:tcBorders>
            <w:shd w:val="clear" w:color="auto" w:fill="auto"/>
            <w:hideMark/>
          </w:tcPr>
          <w:p w14:paraId="50E87EF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Организации, содержащие пляжи</w:t>
            </w:r>
          </w:p>
        </w:tc>
        <w:tc>
          <w:tcPr>
            <w:tcW w:w="2567" w:type="dxa"/>
            <w:tcBorders>
              <w:top w:val="nil"/>
              <w:left w:val="nil"/>
              <w:bottom w:val="single" w:sz="4" w:space="0" w:color="auto"/>
              <w:right w:val="single" w:sz="4" w:space="0" w:color="auto"/>
            </w:tcBorders>
            <w:shd w:val="clear" w:color="auto" w:fill="auto"/>
            <w:hideMark/>
          </w:tcPr>
          <w:p w14:paraId="025C6E7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100% пляжей укомплектованы спасателями, оснащены средствами спасения на воде</w:t>
            </w:r>
          </w:p>
        </w:tc>
      </w:tr>
      <w:tr w:rsidR="006F5A8B" w:rsidRPr="006F5A8B" w14:paraId="781455A8" w14:textId="77777777" w:rsidTr="006F5A8B">
        <w:trPr>
          <w:trHeight w:val="1935"/>
        </w:trPr>
        <w:tc>
          <w:tcPr>
            <w:tcW w:w="1000" w:type="dxa"/>
            <w:tcBorders>
              <w:top w:val="nil"/>
              <w:left w:val="single" w:sz="4" w:space="0" w:color="auto"/>
              <w:bottom w:val="single" w:sz="4" w:space="0" w:color="auto"/>
              <w:right w:val="single" w:sz="4" w:space="0" w:color="auto"/>
            </w:tcBorders>
            <w:shd w:val="clear" w:color="auto" w:fill="auto"/>
            <w:noWrap/>
            <w:hideMark/>
          </w:tcPr>
          <w:p w14:paraId="3C50E46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1.2.</w:t>
            </w:r>
          </w:p>
        </w:tc>
        <w:tc>
          <w:tcPr>
            <w:tcW w:w="3451" w:type="dxa"/>
            <w:tcBorders>
              <w:top w:val="nil"/>
              <w:left w:val="nil"/>
              <w:bottom w:val="single" w:sz="4" w:space="0" w:color="auto"/>
              <w:right w:val="single" w:sz="4" w:space="0" w:color="auto"/>
            </w:tcBorders>
            <w:shd w:val="clear" w:color="auto" w:fill="auto"/>
            <w:hideMark/>
          </w:tcPr>
          <w:p w14:paraId="0657F98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01.02.: </w:t>
            </w:r>
            <w:r w:rsidRPr="006F5A8B">
              <w:rPr>
                <w:rFonts w:ascii="Arial" w:eastAsia="Times New Roman" w:hAnsi="Arial" w:cs="Arial"/>
                <w:sz w:val="24"/>
                <w:szCs w:val="24"/>
                <w:lang w:eastAsia="ru-RU"/>
              </w:rPr>
              <w:br/>
              <w:t>Создание безопасных мест отдыха для населения на водных объектах</w:t>
            </w:r>
          </w:p>
        </w:tc>
        <w:tc>
          <w:tcPr>
            <w:tcW w:w="1778" w:type="dxa"/>
            <w:tcBorders>
              <w:top w:val="nil"/>
              <w:left w:val="nil"/>
              <w:bottom w:val="single" w:sz="4" w:space="0" w:color="auto"/>
              <w:right w:val="single" w:sz="4" w:space="0" w:color="auto"/>
            </w:tcBorders>
            <w:shd w:val="clear" w:color="auto" w:fill="auto"/>
            <w:noWrap/>
            <w:hideMark/>
          </w:tcPr>
          <w:p w14:paraId="780D426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2FBA563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A8B721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488,00000</w:t>
            </w:r>
          </w:p>
        </w:tc>
        <w:tc>
          <w:tcPr>
            <w:tcW w:w="2800" w:type="dxa"/>
            <w:tcBorders>
              <w:top w:val="nil"/>
              <w:left w:val="nil"/>
              <w:bottom w:val="single" w:sz="4" w:space="0" w:color="auto"/>
              <w:right w:val="single" w:sz="4" w:space="0" w:color="auto"/>
            </w:tcBorders>
            <w:shd w:val="clear" w:color="auto" w:fill="auto"/>
            <w:noWrap/>
            <w:hideMark/>
          </w:tcPr>
          <w:p w14:paraId="72A5004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620" w:type="dxa"/>
            <w:tcBorders>
              <w:top w:val="nil"/>
              <w:left w:val="nil"/>
              <w:bottom w:val="single" w:sz="4" w:space="0" w:color="auto"/>
              <w:right w:val="single" w:sz="4" w:space="0" w:color="auto"/>
            </w:tcBorders>
            <w:shd w:val="clear" w:color="auto" w:fill="auto"/>
            <w:noWrap/>
            <w:hideMark/>
          </w:tcPr>
          <w:p w14:paraId="3F094DE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680" w:type="dxa"/>
            <w:tcBorders>
              <w:top w:val="nil"/>
              <w:left w:val="nil"/>
              <w:bottom w:val="single" w:sz="4" w:space="0" w:color="auto"/>
              <w:right w:val="single" w:sz="4" w:space="0" w:color="auto"/>
            </w:tcBorders>
            <w:shd w:val="clear" w:color="auto" w:fill="auto"/>
            <w:noWrap/>
            <w:hideMark/>
          </w:tcPr>
          <w:p w14:paraId="62FF9A1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480" w:type="dxa"/>
            <w:tcBorders>
              <w:top w:val="nil"/>
              <w:left w:val="nil"/>
              <w:bottom w:val="single" w:sz="4" w:space="0" w:color="auto"/>
              <w:right w:val="single" w:sz="4" w:space="0" w:color="auto"/>
            </w:tcBorders>
            <w:shd w:val="clear" w:color="auto" w:fill="auto"/>
            <w:noWrap/>
            <w:hideMark/>
          </w:tcPr>
          <w:p w14:paraId="02C692F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194" w:type="dxa"/>
            <w:tcBorders>
              <w:top w:val="nil"/>
              <w:left w:val="nil"/>
              <w:bottom w:val="single" w:sz="4" w:space="0" w:color="auto"/>
              <w:right w:val="single" w:sz="4" w:space="0" w:color="auto"/>
            </w:tcBorders>
            <w:shd w:val="clear" w:color="auto" w:fill="auto"/>
            <w:noWrap/>
            <w:hideMark/>
          </w:tcPr>
          <w:p w14:paraId="17019D5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179" w:type="dxa"/>
            <w:tcBorders>
              <w:top w:val="nil"/>
              <w:left w:val="nil"/>
              <w:bottom w:val="single" w:sz="4" w:space="0" w:color="auto"/>
              <w:right w:val="single" w:sz="4" w:space="0" w:color="auto"/>
            </w:tcBorders>
            <w:shd w:val="clear" w:color="auto" w:fill="auto"/>
            <w:hideMark/>
          </w:tcPr>
          <w:p w14:paraId="33FE23F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 ТУ</w:t>
            </w:r>
          </w:p>
        </w:tc>
        <w:tc>
          <w:tcPr>
            <w:tcW w:w="2567" w:type="dxa"/>
            <w:tcBorders>
              <w:top w:val="nil"/>
              <w:left w:val="nil"/>
              <w:bottom w:val="single" w:sz="4" w:space="0" w:color="auto"/>
              <w:right w:val="single" w:sz="4" w:space="0" w:color="auto"/>
            </w:tcBorders>
            <w:shd w:val="clear" w:color="auto" w:fill="auto"/>
            <w:hideMark/>
          </w:tcPr>
          <w:p w14:paraId="37B6BA4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Обеспечение наличия знаков безопасности на воде на 100% водных объектов на территории </w:t>
            </w:r>
            <w:r w:rsidRPr="006F5A8B">
              <w:rPr>
                <w:rFonts w:ascii="Arial" w:eastAsia="Times New Roman" w:hAnsi="Arial" w:cs="Arial"/>
                <w:sz w:val="24"/>
                <w:szCs w:val="24"/>
                <w:lang w:eastAsia="ru-RU"/>
              </w:rPr>
              <w:lastRenderedPageBreak/>
              <w:t>Одинцовского городского округа</w:t>
            </w:r>
          </w:p>
        </w:tc>
      </w:tr>
      <w:tr w:rsidR="006F5A8B" w:rsidRPr="006F5A8B" w14:paraId="13D5B8CC" w14:textId="77777777" w:rsidTr="006F5A8B">
        <w:trPr>
          <w:trHeight w:val="2160"/>
        </w:trPr>
        <w:tc>
          <w:tcPr>
            <w:tcW w:w="1000" w:type="dxa"/>
            <w:tcBorders>
              <w:top w:val="nil"/>
              <w:left w:val="single" w:sz="4" w:space="0" w:color="auto"/>
              <w:bottom w:val="single" w:sz="4" w:space="0" w:color="auto"/>
              <w:right w:val="single" w:sz="4" w:space="0" w:color="auto"/>
            </w:tcBorders>
            <w:shd w:val="clear" w:color="auto" w:fill="auto"/>
            <w:noWrap/>
            <w:hideMark/>
          </w:tcPr>
          <w:p w14:paraId="3F270C8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1.2.1.</w:t>
            </w:r>
          </w:p>
        </w:tc>
        <w:tc>
          <w:tcPr>
            <w:tcW w:w="3451" w:type="dxa"/>
            <w:tcBorders>
              <w:top w:val="nil"/>
              <w:left w:val="nil"/>
              <w:bottom w:val="single" w:sz="4" w:space="0" w:color="auto"/>
              <w:right w:val="single" w:sz="4" w:space="0" w:color="auto"/>
            </w:tcBorders>
            <w:shd w:val="clear" w:color="auto" w:fill="auto"/>
            <w:hideMark/>
          </w:tcPr>
          <w:p w14:paraId="5817C87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Изготовление и установка знаков безопасности на водных объектах на территории Одинцовского городского округа</w:t>
            </w:r>
          </w:p>
        </w:tc>
        <w:tc>
          <w:tcPr>
            <w:tcW w:w="1778" w:type="dxa"/>
            <w:tcBorders>
              <w:top w:val="nil"/>
              <w:left w:val="nil"/>
              <w:bottom w:val="single" w:sz="4" w:space="0" w:color="auto"/>
              <w:right w:val="single" w:sz="4" w:space="0" w:color="auto"/>
            </w:tcBorders>
            <w:shd w:val="clear" w:color="auto" w:fill="auto"/>
            <w:noWrap/>
            <w:hideMark/>
          </w:tcPr>
          <w:p w14:paraId="2371828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54A82E1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2FDB83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488,00000</w:t>
            </w:r>
          </w:p>
        </w:tc>
        <w:tc>
          <w:tcPr>
            <w:tcW w:w="2800" w:type="dxa"/>
            <w:tcBorders>
              <w:top w:val="nil"/>
              <w:left w:val="nil"/>
              <w:bottom w:val="single" w:sz="4" w:space="0" w:color="auto"/>
              <w:right w:val="single" w:sz="4" w:space="0" w:color="auto"/>
            </w:tcBorders>
            <w:shd w:val="clear" w:color="auto" w:fill="auto"/>
            <w:noWrap/>
            <w:hideMark/>
          </w:tcPr>
          <w:p w14:paraId="6A902FB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620" w:type="dxa"/>
            <w:tcBorders>
              <w:top w:val="nil"/>
              <w:left w:val="nil"/>
              <w:bottom w:val="single" w:sz="4" w:space="0" w:color="auto"/>
              <w:right w:val="single" w:sz="4" w:space="0" w:color="auto"/>
            </w:tcBorders>
            <w:shd w:val="clear" w:color="auto" w:fill="auto"/>
            <w:noWrap/>
            <w:hideMark/>
          </w:tcPr>
          <w:p w14:paraId="3882E88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680" w:type="dxa"/>
            <w:tcBorders>
              <w:top w:val="nil"/>
              <w:left w:val="nil"/>
              <w:bottom w:val="single" w:sz="4" w:space="0" w:color="auto"/>
              <w:right w:val="single" w:sz="4" w:space="0" w:color="auto"/>
            </w:tcBorders>
            <w:shd w:val="clear" w:color="auto" w:fill="auto"/>
            <w:noWrap/>
            <w:hideMark/>
          </w:tcPr>
          <w:p w14:paraId="1120531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480" w:type="dxa"/>
            <w:tcBorders>
              <w:top w:val="nil"/>
              <w:left w:val="nil"/>
              <w:bottom w:val="single" w:sz="4" w:space="0" w:color="auto"/>
              <w:right w:val="single" w:sz="4" w:space="0" w:color="auto"/>
            </w:tcBorders>
            <w:shd w:val="clear" w:color="auto" w:fill="auto"/>
            <w:noWrap/>
            <w:hideMark/>
          </w:tcPr>
          <w:p w14:paraId="2020B2D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194" w:type="dxa"/>
            <w:tcBorders>
              <w:top w:val="nil"/>
              <w:left w:val="nil"/>
              <w:bottom w:val="single" w:sz="4" w:space="0" w:color="auto"/>
              <w:right w:val="single" w:sz="4" w:space="0" w:color="auto"/>
            </w:tcBorders>
            <w:shd w:val="clear" w:color="auto" w:fill="auto"/>
            <w:noWrap/>
            <w:hideMark/>
          </w:tcPr>
          <w:p w14:paraId="2178890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97,60000</w:t>
            </w:r>
          </w:p>
        </w:tc>
        <w:tc>
          <w:tcPr>
            <w:tcW w:w="2179" w:type="dxa"/>
            <w:tcBorders>
              <w:top w:val="nil"/>
              <w:left w:val="nil"/>
              <w:bottom w:val="single" w:sz="4" w:space="0" w:color="auto"/>
              <w:right w:val="single" w:sz="4" w:space="0" w:color="auto"/>
            </w:tcBorders>
            <w:shd w:val="clear" w:color="auto" w:fill="auto"/>
            <w:hideMark/>
          </w:tcPr>
          <w:p w14:paraId="282E164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 ТУ</w:t>
            </w:r>
          </w:p>
        </w:tc>
        <w:tc>
          <w:tcPr>
            <w:tcW w:w="2567" w:type="dxa"/>
            <w:tcBorders>
              <w:top w:val="nil"/>
              <w:left w:val="nil"/>
              <w:bottom w:val="single" w:sz="4" w:space="0" w:color="auto"/>
              <w:right w:val="single" w:sz="4" w:space="0" w:color="auto"/>
            </w:tcBorders>
            <w:shd w:val="clear" w:color="auto" w:fill="auto"/>
            <w:hideMark/>
          </w:tcPr>
          <w:p w14:paraId="0B1A87BB"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Обеспечение наличия знаков безопасности на воде на 100% водных объектов на территории Одинцовского городского округа</w:t>
            </w:r>
          </w:p>
        </w:tc>
      </w:tr>
      <w:tr w:rsidR="006F5A8B" w:rsidRPr="006F5A8B" w14:paraId="39E0B430" w14:textId="77777777" w:rsidTr="006F5A8B">
        <w:trPr>
          <w:trHeight w:val="1965"/>
        </w:trPr>
        <w:tc>
          <w:tcPr>
            <w:tcW w:w="1000" w:type="dxa"/>
            <w:tcBorders>
              <w:top w:val="nil"/>
              <w:left w:val="single" w:sz="4" w:space="0" w:color="auto"/>
              <w:bottom w:val="single" w:sz="4" w:space="0" w:color="auto"/>
              <w:right w:val="single" w:sz="4" w:space="0" w:color="auto"/>
            </w:tcBorders>
            <w:shd w:val="clear" w:color="auto" w:fill="auto"/>
            <w:noWrap/>
            <w:hideMark/>
          </w:tcPr>
          <w:p w14:paraId="091F35D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1.3.</w:t>
            </w:r>
          </w:p>
        </w:tc>
        <w:tc>
          <w:tcPr>
            <w:tcW w:w="3451" w:type="dxa"/>
            <w:tcBorders>
              <w:top w:val="nil"/>
              <w:left w:val="nil"/>
              <w:bottom w:val="single" w:sz="4" w:space="0" w:color="auto"/>
              <w:right w:val="single" w:sz="4" w:space="0" w:color="auto"/>
            </w:tcBorders>
            <w:shd w:val="clear" w:color="auto" w:fill="auto"/>
            <w:hideMark/>
          </w:tcPr>
          <w:p w14:paraId="0D622B4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Мероприятие 01.03.: Обучение населения, прежде всего детей, плаванию и приемам спасания на воде</w:t>
            </w:r>
          </w:p>
        </w:tc>
        <w:tc>
          <w:tcPr>
            <w:tcW w:w="1778" w:type="dxa"/>
            <w:tcBorders>
              <w:top w:val="nil"/>
              <w:left w:val="nil"/>
              <w:bottom w:val="single" w:sz="4" w:space="0" w:color="auto"/>
              <w:right w:val="single" w:sz="4" w:space="0" w:color="auto"/>
            </w:tcBorders>
            <w:shd w:val="clear" w:color="auto" w:fill="auto"/>
            <w:noWrap/>
            <w:hideMark/>
          </w:tcPr>
          <w:p w14:paraId="0A228A3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A1D813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08F363B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500,00000</w:t>
            </w:r>
          </w:p>
        </w:tc>
        <w:tc>
          <w:tcPr>
            <w:tcW w:w="2800" w:type="dxa"/>
            <w:tcBorders>
              <w:top w:val="nil"/>
              <w:left w:val="nil"/>
              <w:bottom w:val="single" w:sz="4" w:space="0" w:color="auto"/>
              <w:right w:val="single" w:sz="4" w:space="0" w:color="auto"/>
            </w:tcBorders>
            <w:shd w:val="clear" w:color="auto" w:fill="auto"/>
            <w:noWrap/>
            <w:hideMark/>
          </w:tcPr>
          <w:p w14:paraId="7C452E8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20" w:type="dxa"/>
            <w:tcBorders>
              <w:top w:val="nil"/>
              <w:left w:val="nil"/>
              <w:bottom w:val="single" w:sz="4" w:space="0" w:color="auto"/>
              <w:right w:val="single" w:sz="4" w:space="0" w:color="auto"/>
            </w:tcBorders>
            <w:shd w:val="clear" w:color="auto" w:fill="auto"/>
            <w:noWrap/>
            <w:hideMark/>
          </w:tcPr>
          <w:p w14:paraId="0517FDF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80" w:type="dxa"/>
            <w:tcBorders>
              <w:top w:val="nil"/>
              <w:left w:val="nil"/>
              <w:bottom w:val="single" w:sz="4" w:space="0" w:color="auto"/>
              <w:right w:val="single" w:sz="4" w:space="0" w:color="auto"/>
            </w:tcBorders>
            <w:shd w:val="clear" w:color="auto" w:fill="auto"/>
            <w:noWrap/>
            <w:hideMark/>
          </w:tcPr>
          <w:p w14:paraId="0475BFE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480" w:type="dxa"/>
            <w:tcBorders>
              <w:top w:val="nil"/>
              <w:left w:val="nil"/>
              <w:bottom w:val="single" w:sz="4" w:space="0" w:color="auto"/>
              <w:right w:val="single" w:sz="4" w:space="0" w:color="auto"/>
            </w:tcBorders>
            <w:shd w:val="clear" w:color="auto" w:fill="auto"/>
            <w:noWrap/>
            <w:hideMark/>
          </w:tcPr>
          <w:p w14:paraId="344EA62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94" w:type="dxa"/>
            <w:tcBorders>
              <w:top w:val="nil"/>
              <w:left w:val="nil"/>
              <w:bottom w:val="single" w:sz="4" w:space="0" w:color="auto"/>
              <w:right w:val="single" w:sz="4" w:space="0" w:color="auto"/>
            </w:tcBorders>
            <w:shd w:val="clear" w:color="auto" w:fill="auto"/>
            <w:noWrap/>
            <w:hideMark/>
          </w:tcPr>
          <w:p w14:paraId="48480AD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79" w:type="dxa"/>
            <w:tcBorders>
              <w:top w:val="nil"/>
              <w:left w:val="nil"/>
              <w:bottom w:val="single" w:sz="4" w:space="0" w:color="auto"/>
              <w:right w:val="single" w:sz="4" w:space="0" w:color="auto"/>
            </w:tcBorders>
            <w:shd w:val="clear" w:color="auto" w:fill="auto"/>
            <w:hideMark/>
          </w:tcPr>
          <w:p w14:paraId="0ED4C58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13AB9E3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Повышение уровня знаний населения Одинцовского г.о. в области обеспечения </w:t>
            </w:r>
            <w:r w:rsidRPr="006F5A8B">
              <w:rPr>
                <w:rFonts w:ascii="Arial" w:eastAsia="Times New Roman" w:hAnsi="Arial" w:cs="Arial"/>
                <w:sz w:val="24"/>
                <w:szCs w:val="24"/>
                <w:lang w:eastAsia="ru-RU"/>
              </w:rPr>
              <w:lastRenderedPageBreak/>
              <w:t>безопасности на водных объектах</w:t>
            </w:r>
          </w:p>
        </w:tc>
      </w:tr>
      <w:tr w:rsidR="006F5A8B" w:rsidRPr="006F5A8B" w14:paraId="7ABEFD00" w14:textId="77777777" w:rsidTr="006F5A8B">
        <w:trPr>
          <w:trHeight w:val="3030"/>
        </w:trPr>
        <w:tc>
          <w:tcPr>
            <w:tcW w:w="1000" w:type="dxa"/>
            <w:tcBorders>
              <w:top w:val="nil"/>
              <w:left w:val="single" w:sz="4" w:space="0" w:color="auto"/>
              <w:bottom w:val="single" w:sz="4" w:space="0" w:color="auto"/>
              <w:right w:val="single" w:sz="4" w:space="0" w:color="auto"/>
            </w:tcBorders>
            <w:shd w:val="clear" w:color="auto" w:fill="auto"/>
            <w:noWrap/>
            <w:hideMark/>
          </w:tcPr>
          <w:p w14:paraId="7C6D6EF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1.3.1.</w:t>
            </w:r>
          </w:p>
        </w:tc>
        <w:tc>
          <w:tcPr>
            <w:tcW w:w="3451" w:type="dxa"/>
            <w:tcBorders>
              <w:top w:val="nil"/>
              <w:left w:val="nil"/>
              <w:bottom w:val="single" w:sz="4" w:space="0" w:color="auto"/>
              <w:right w:val="single" w:sz="4" w:space="0" w:color="auto"/>
            </w:tcBorders>
            <w:shd w:val="clear" w:color="auto" w:fill="auto"/>
            <w:hideMark/>
          </w:tcPr>
          <w:p w14:paraId="0D4748F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Реализация агитационно-пропагандистских мер, направленных на предупреждение происшествий на водных объектах (изготовление и установка аншлагов, стендов, листовок)</w:t>
            </w:r>
          </w:p>
        </w:tc>
        <w:tc>
          <w:tcPr>
            <w:tcW w:w="1778" w:type="dxa"/>
            <w:tcBorders>
              <w:top w:val="nil"/>
              <w:left w:val="nil"/>
              <w:bottom w:val="single" w:sz="4" w:space="0" w:color="auto"/>
              <w:right w:val="single" w:sz="4" w:space="0" w:color="auto"/>
            </w:tcBorders>
            <w:shd w:val="clear" w:color="auto" w:fill="auto"/>
            <w:noWrap/>
            <w:hideMark/>
          </w:tcPr>
          <w:p w14:paraId="02C7AF1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41939F2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74E5B3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500,00000</w:t>
            </w:r>
          </w:p>
        </w:tc>
        <w:tc>
          <w:tcPr>
            <w:tcW w:w="2800" w:type="dxa"/>
            <w:tcBorders>
              <w:top w:val="nil"/>
              <w:left w:val="nil"/>
              <w:bottom w:val="single" w:sz="4" w:space="0" w:color="auto"/>
              <w:right w:val="single" w:sz="4" w:space="0" w:color="auto"/>
            </w:tcBorders>
            <w:shd w:val="clear" w:color="auto" w:fill="auto"/>
            <w:noWrap/>
            <w:hideMark/>
          </w:tcPr>
          <w:p w14:paraId="740D291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20" w:type="dxa"/>
            <w:tcBorders>
              <w:top w:val="nil"/>
              <w:left w:val="nil"/>
              <w:bottom w:val="single" w:sz="4" w:space="0" w:color="auto"/>
              <w:right w:val="single" w:sz="4" w:space="0" w:color="auto"/>
            </w:tcBorders>
            <w:shd w:val="clear" w:color="auto" w:fill="auto"/>
            <w:noWrap/>
            <w:hideMark/>
          </w:tcPr>
          <w:p w14:paraId="37EF0DD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680" w:type="dxa"/>
            <w:tcBorders>
              <w:top w:val="nil"/>
              <w:left w:val="nil"/>
              <w:bottom w:val="single" w:sz="4" w:space="0" w:color="auto"/>
              <w:right w:val="single" w:sz="4" w:space="0" w:color="auto"/>
            </w:tcBorders>
            <w:shd w:val="clear" w:color="auto" w:fill="auto"/>
            <w:noWrap/>
            <w:hideMark/>
          </w:tcPr>
          <w:p w14:paraId="68F37FF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480" w:type="dxa"/>
            <w:tcBorders>
              <w:top w:val="nil"/>
              <w:left w:val="nil"/>
              <w:bottom w:val="single" w:sz="4" w:space="0" w:color="auto"/>
              <w:right w:val="single" w:sz="4" w:space="0" w:color="auto"/>
            </w:tcBorders>
            <w:shd w:val="clear" w:color="auto" w:fill="auto"/>
            <w:noWrap/>
            <w:hideMark/>
          </w:tcPr>
          <w:p w14:paraId="60813F2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94" w:type="dxa"/>
            <w:tcBorders>
              <w:top w:val="nil"/>
              <w:left w:val="nil"/>
              <w:bottom w:val="single" w:sz="4" w:space="0" w:color="auto"/>
              <w:right w:val="single" w:sz="4" w:space="0" w:color="auto"/>
            </w:tcBorders>
            <w:shd w:val="clear" w:color="auto" w:fill="auto"/>
            <w:noWrap/>
            <w:hideMark/>
          </w:tcPr>
          <w:p w14:paraId="595FE6B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100,00000</w:t>
            </w:r>
          </w:p>
        </w:tc>
        <w:tc>
          <w:tcPr>
            <w:tcW w:w="2179" w:type="dxa"/>
            <w:tcBorders>
              <w:top w:val="nil"/>
              <w:left w:val="nil"/>
              <w:bottom w:val="single" w:sz="4" w:space="0" w:color="auto"/>
              <w:right w:val="single" w:sz="4" w:space="0" w:color="auto"/>
            </w:tcBorders>
            <w:shd w:val="clear" w:color="auto" w:fill="auto"/>
            <w:hideMark/>
          </w:tcPr>
          <w:p w14:paraId="4F232C3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Управление по вопросам ТБ, ГО и ЧС</w:t>
            </w:r>
          </w:p>
        </w:tc>
        <w:tc>
          <w:tcPr>
            <w:tcW w:w="2567" w:type="dxa"/>
            <w:tcBorders>
              <w:top w:val="nil"/>
              <w:left w:val="nil"/>
              <w:bottom w:val="single" w:sz="4" w:space="0" w:color="auto"/>
              <w:right w:val="single" w:sz="4" w:space="0" w:color="auto"/>
            </w:tcBorders>
            <w:shd w:val="clear" w:color="auto" w:fill="auto"/>
            <w:hideMark/>
          </w:tcPr>
          <w:p w14:paraId="1363E7C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Повышение уровня знаний населения Одинцовского г.о. в области обеспечения безопасности на водных объектах</w:t>
            </w:r>
          </w:p>
        </w:tc>
      </w:tr>
      <w:tr w:rsidR="006F5A8B" w:rsidRPr="006F5A8B" w14:paraId="02409149" w14:textId="77777777" w:rsidTr="006F5A8B">
        <w:trPr>
          <w:trHeight w:val="990"/>
        </w:trPr>
        <w:tc>
          <w:tcPr>
            <w:tcW w:w="62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BFCEF0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Итого по подпрограмме</w:t>
            </w:r>
          </w:p>
        </w:tc>
        <w:tc>
          <w:tcPr>
            <w:tcW w:w="1939" w:type="dxa"/>
            <w:tcBorders>
              <w:top w:val="nil"/>
              <w:left w:val="nil"/>
              <w:bottom w:val="single" w:sz="4" w:space="0" w:color="auto"/>
              <w:right w:val="single" w:sz="4" w:space="0" w:color="auto"/>
            </w:tcBorders>
            <w:shd w:val="clear" w:color="auto" w:fill="auto"/>
            <w:hideMark/>
          </w:tcPr>
          <w:p w14:paraId="016B778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12D62E0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988,00000</w:t>
            </w:r>
          </w:p>
        </w:tc>
        <w:tc>
          <w:tcPr>
            <w:tcW w:w="2800" w:type="dxa"/>
            <w:tcBorders>
              <w:top w:val="nil"/>
              <w:left w:val="nil"/>
              <w:bottom w:val="single" w:sz="4" w:space="0" w:color="auto"/>
              <w:right w:val="single" w:sz="4" w:space="0" w:color="auto"/>
            </w:tcBorders>
            <w:shd w:val="clear" w:color="auto" w:fill="auto"/>
            <w:noWrap/>
            <w:hideMark/>
          </w:tcPr>
          <w:p w14:paraId="3DB1435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620" w:type="dxa"/>
            <w:tcBorders>
              <w:top w:val="nil"/>
              <w:left w:val="nil"/>
              <w:bottom w:val="single" w:sz="4" w:space="0" w:color="auto"/>
              <w:right w:val="single" w:sz="4" w:space="0" w:color="auto"/>
            </w:tcBorders>
            <w:shd w:val="clear" w:color="auto" w:fill="auto"/>
            <w:noWrap/>
            <w:hideMark/>
          </w:tcPr>
          <w:p w14:paraId="547098A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680" w:type="dxa"/>
            <w:tcBorders>
              <w:top w:val="nil"/>
              <w:left w:val="nil"/>
              <w:bottom w:val="single" w:sz="4" w:space="0" w:color="auto"/>
              <w:right w:val="single" w:sz="4" w:space="0" w:color="auto"/>
            </w:tcBorders>
            <w:shd w:val="clear" w:color="auto" w:fill="auto"/>
            <w:noWrap/>
            <w:hideMark/>
          </w:tcPr>
          <w:p w14:paraId="7E9C806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480" w:type="dxa"/>
            <w:tcBorders>
              <w:top w:val="nil"/>
              <w:left w:val="nil"/>
              <w:bottom w:val="single" w:sz="4" w:space="0" w:color="auto"/>
              <w:right w:val="single" w:sz="4" w:space="0" w:color="auto"/>
            </w:tcBorders>
            <w:shd w:val="clear" w:color="auto" w:fill="auto"/>
            <w:noWrap/>
            <w:hideMark/>
          </w:tcPr>
          <w:p w14:paraId="54F6CB6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194" w:type="dxa"/>
            <w:tcBorders>
              <w:top w:val="nil"/>
              <w:left w:val="nil"/>
              <w:bottom w:val="single" w:sz="4" w:space="0" w:color="auto"/>
              <w:right w:val="single" w:sz="4" w:space="0" w:color="auto"/>
            </w:tcBorders>
            <w:shd w:val="clear" w:color="auto" w:fill="auto"/>
            <w:noWrap/>
            <w:hideMark/>
          </w:tcPr>
          <w:p w14:paraId="1AE716E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197,60000</w:t>
            </w:r>
          </w:p>
        </w:tc>
        <w:tc>
          <w:tcPr>
            <w:tcW w:w="2179" w:type="dxa"/>
            <w:tcBorders>
              <w:top w:val="nil"/>
              <w:left w:val="nil"/>
              <w:bottom w:val="single" w:sz="4" w:space="0" w:color="auto"/>
              <w:right w:val="single" w:sz="4" w:space="0" w:color="auto"/>
            </w:tcBorders>
            <w:shd w:val="clear" w:color="auto" w:fill="auto"/>
            <w:hideMark/>
          </w:tcPr>
          <w:p w14:paraId="2E664A8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2545CFC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281B19F2" w14:textId="77777777" w:rsidTr="006F5A8B">
        <w:trPr>
          <w:trHeight w:val="735"/>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02125366"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1416142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2E10BB9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собственных средств организаций, содержащих пляжи</w:t>
            </w:r>
          </w:p>
        </w:tc>
        <w:tc>
          <w:tcPr>
            <w:tcW w:w="2179" w:type="dxa"/>
            <w:tcBorders>
              <w:top w:val="nil"/>
              <w:left w:val="nil"/>
              <w:bottom w:val="single" w:sz="4" w:space="0" w:color="auto"/>
              <w:right w:val="single" w:sz="4" w:space="0" w:color="auto"/>
            </w:tcBorders>
            <w:shd w:val="clear" w:color="auto" w:fill="auto"/>
            <w:hideMark/>
          </w:tcPr>
          <w:p w14:paraId="52F9596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42E6B78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6B614F6A" w14:textId="77777777" w:rsidTr="006F5A8B">
        <w:trPr>
          <w:trHeight w:val="390"/>
        </w:trPr>
        <w:tc>
          <w:tcPr>
            <w:tcW w:w="285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F2E5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Обеспечивающая подпрограмма</w:t>
            </w:r>
          </w:p>
        </w:tc>
      </w:tr>
      <w:tr w:rsidR="006F5A8B" w:rsidRPr="006F5A8B" w14:paraId="73223585" w14:textId="77777777" w:rsidTr="006F5A8B">
        <w:trPr>
          <w:trHeight w:val="1680"/>
        </w:trPr>
        <w:tc>
          <w:tcPr>
            <w:tcW w:w="1000" w:type="dxa"/>
            <w:tcBorders>
              <w:top w:val="nil"/>
              <w:left w:val="single" w:sz="4" w:space="0" w:color="auto"/>
              <w:bottom w:val="single" w:sz="4" w:space="0" w:color="auto"/>
              <w:right w:val="single" w:sz="4" w:space="0" w:color="auto"/>
            </w:tcBorders>
            <w:shd w:val="clear" w:color="auto" w:fill="auto"/>
            <w:noWrap/>
            <w:hideMark/>
          </w:tcPr>
          <w:p w14:paraId="0F307BD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w:t>
            </w:r>
          </w:p>
        </w:tc>
        <w:tc>
          <w:tcPr>
            <w:tcW w:w="3451" w:type="dxa"/>
            <w:tcBorders>
              <w:top w:val="nil"/>
              <w:left w:val="nil"/>
              <w:bottom w:val="single" w:sz="4" w:space="0" w:color="auto"/>
              <w:right w:val="single" w:sz="4" w:space="0" w:color="auto"/>
            </w:tcBorders>
            <w:shd w:val="clear" w:color="auto" w:fill="auto"/>
            <w:hideMark/>
          </w:tcPr>
          <w:p w14:paraId="520C8568"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Основное мероприятие 01: Создание условий для реализации полномочий органов местного самоуправления</w:t>
            </w:r>
          </w:p>
        </w:tc>
        <w:tc>
          <w:tcPr>
            <w:tcW w:w="1778" w:type="dxa"/>
            <w:tcBorders>
              <w:top w:val="nil"/>
              <w:left w:val="nil"/>
              <w:bottom w:val="single" w:sz="4" w:space="0" w:color="auto"/>
              <w:right w:val="single" w:sz="4" w:space="0" w:color="auto"/>
            </w:tcBorders>
            <w:shd w:val="clear" w:color="auto" w:fill="auto"/>
            <w:noWrap/>
            <w:hideMark/>
          </w:tcPr>
          <w:p w14:paraId="4566C27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1240423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463883F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471 788,52500</w:t>
            </w:r>
          </w:p>
        </w:tc>
        <w:tc>
          <w:tcPr>
            <w:tcW w:w="2800" w:type="dxa"/>
            <w:tcBorders>
              <w:top w:val="nil"/>
              <w:left w:val="nil"/>
              <w:bottom w:val="single" w:sz="4" w:space="0" w:color="auto"/>
              <w:right w:val="single" w:sz="4" w:space="0" w:color="auto"/>
            </w:tcBorders>
            <w:shd w:val="clear" w:color="auto" w:fill="auto"/>
            <w:noWrap/>
            <w:hideMark/>
          </w:tcPr>
          <w:p w14:paraId="012C0BC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620" w:type="dxa"/>
            <w:tcBorders>
              <w:top w:val="nil"/>
              <w:left w:val="nil"/>
              <w:bottom w:val="single" w:sz="4" w:space="0" w:color="auto"/>
              <w:right w:val="single" w:sz="4" w:space="0" w:color="auto"/>
            </w:tcBorders>
            <w:shd w:val="clear" w:color="auto" w:fill="auto"/>
            <w:noWrap/>
            <w:hideMark/>
          </w:tcPr>
          <w:p w14:paraId="11CC91B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680" w:type="dxa"/>
            <w:tcBorders>
              <w:top w:val="nil"/>
              <w:left w:val="nil"/>
              <w:bottom w:val="single" w:sz="4" w:space="0" w:color="auto"/>
              <w:right w:val="single" w:sz="4" w:space="0" w:color="auto"/>
            </w:tcBorders>
            <w:shd w:val="clear" w:color="auto" w:fill="auto"/>
            <w:noWrap/>
            <w:hideMark/>
          </w:tcPr>
          <w:p w14:paraId="6FFF94D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480" w:type="dxa"/>
            <w:tcBorders>
              <w:top w:val="nil"/>
              <w:left w:val="nil"/>
              <w:bottom w:val="single" w:sz="4" w:space="0" w:color="auto"/>
              <w:right w:val="single" w:sz="4" w:space="0" w:color="auto"/>
            </w:tcBorders>
            <w:shd w:val="clear" w:color="auto" w:fill="auto"/>
            <w:noWrap/>
            <w:hideMark/>
          </w:tcPr>
          <w:p w14:paraId="3AFED723"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194" w:type="dxa"/>
            <w:tcBorders>
              <w:top w:val="nil"/>
              <w:left w:val="nil"/>
              <w:bottom w:val="single" w:sz="4" w:space="0" w:color="auto"/>
              <w:right w:val="single" w:sz="4" w:space="0" w:color="auto"/>
            </w:tcBorders>
            <w:shd w:val="clear" w:color="auto" w:fill="auto"/>
            <w:noWrap/>
            <w:hideMark/>
          </w:tcPr>
          <w:p w14:paraId="5D902AB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179" w:type="dxa"/>
            <w:tcBorders>
              <w:top w:val="nil"/>
              <w:left w:val="nil"/>
              <w:bottom w:val="single" w:sz="4" w:space="0" w:color="auto"/>
              <w:right w:val="single" w:sz="4" w:space="0" w:color="auto"/>
            </w:tcBorders>
            <w:shd w:val="clear" w:color="auto" w:fill="auto"/>
            <w:hideMark/>
          </w:tcPr>
          <w:p w14:paraId="7EC36F8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2A9A0E4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7C4863F1" w14:textId="77777777" w:rsidTr="006F5A8B">
        <w:trPr>
          <w:trHeight w:val="4095"/>
        </w:trPr>
        <w:tc>
          <w:tcPr>
            <w:tcW w:w="1000" w:type="dxa"/>
            <w:tcBorders>
              <w:top w:val="nil"/>
              <w:left w:val="single" w:sz="4" w:space="0" w:color="auto"/>
              <w:bottom w:val="single" w:sz="4" w:space="0" w:color="auto"/>
              <w:right w:val="single" w:sz="4" w:space="0" w:color="auto"/>
            </w:tcBorders>
            <w:shd w:val="clear" w:color="auto" w:fill="auto"/>
            <w:noWrap/>
            <w:hideMark/>
          </w:tcPr>
          <w:p w14:paraId="026C21F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1.1.</w:t>
            </w:r>
          </w:p>
        </w:tc>
        <w:tc>
          <w:tcPr>
            <w:tcW w:w="3451" w:type="dxa"/>
            <w:tcBorders>
              <w:top w:val="nil"/>
              <w:left w:val="nil"/>
              <w:bottom w:val="single" w:sz="4" w:space="0" w:color="auto"/>
              <w:right w:val="single" w:sz="4" w:space="0" w:color="auto"/>
            </w:tcBorders>
            <w:shd w:val="clear" w:color="auto" w:fill="auto"/>
            <w:hideMark/>
          </w:tcPr>
          <w:p w14:paraId="095F8A6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01.01.: </w:t>
            </w:r>
            <w:r w:rsidRPr="006F5A8B">
              <w:rPr>
                <w:rFonts w:ascii="Arial" w:eastAsia="Times New Roman" w:hAnsi="Arial" w:cs="Arial"/>
                <w:sz w:val="24"/>
                <w:szCs w:val="24"/>
                <w:lang w:eastAsia="ru-RU"/>
              </w:rPr>
              <w:br/>
              <w:t xml:space="preserve">Расходы на обеспечение деятельности (оказание услуг, в том числе оплата налогов) муниципальных учреждений </w:t>
            </w:r>
          </w:p>
        </w:tc>
        <w:tc>
          <w:tcPr>
            <w:tcW w:w="1778" w:type="dxa"/>
            <w:tcBorders>
              <w:top w:val="nil"/>
              <w:left w:val="nil"/>
              <w:bottom w:val="single" w:sz="4" w:space="0" w:color="auto"/>
              <w:right w:val="single" w:sz="4" w:space="0" w:color="auto"/>
            </w:tcBorders>
            <w:shd w:val="clear" w:color="auto" w:fill="auto"/>
            <w:noWrap/>
            <w:hideMark/>
          </w:tcPr>
          <w:p w14:paraId="314D2F1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7914737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209F73D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471 788,52500</w:t>
            </w:r>
          </w:p>
        </w:tc>
        <w:tc>
          <w:tcPr>
            <w:tcW w:w="2800" w:type="dxa"/>
            <w:tcBorders>
              <w:top w:val="nil"/>
              <w:left w:val="nil"/>
              <w:bottom w:val="single" w:sz="4" w:space="0" w:color="auto"/>
              <w:right w:val="single" w:sz="4" w:space="0" w:color="auto"/>
            </w:tcBorders>
            <w:shd w:val="clear" w:color="auto" w:fill="auto"/>
            <w:noWrap/>
            <w:hideMark/>
          </w:tcPr>
          <w:p w14:paraId="202ADC4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620" w:type="dxa"/>
            <w:tcBorders>
              <w:top w:val="nil"/>
              <w:left w:val="nil"/>
              <w:bottom w:val="single" w:sz="4" w:space="0" w:color="auto"/>
              <w:right w:val="single" w:sz="4" w:space="0" w:color="auto"/>
            </w:tcBorders>
            <w:shd w:val="clear" w:color="auto" w:fill="auto"/>
            <w:noWrap/>
            <w:hideMark/>
          </w:tcPr>
          <w:p w14:paraId="2751C1A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680" w:type="dxa"/>
            <w:tcBorders>
              <w:top w:val="nil"/>
              <w:left w:val="nil"/>
              <w:bottom w:val="single" w:sz="4" w:space="0" w:color="auto"/>
              <w:right w:val="single" w:sz="4" w:space="0" w:color="auto"/>
            </w:tcBorders>
            <w:shd w:val="clear" w:color="auto" w:fill="auto"/>
            <w:noWrap/>
            <w:hideMark/>
          </w:tcPr>
          <w:p w14:paraId="067FC59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480" w:type="dxa"/>
            <w:tcBorders>
              <w:top w:val="nil"/>
              <w:left w:val="nil"/>
              <w:bottom w:val="single" w:sz="4" w:space="0" w:color="auto"/>
              <w:right w:val="single" w:sz="4" w:space="0" w:color="auto"/>
            </w:tcBorders>
            <w:shd w:val="clear" w:color="auto" w:fill="auto"/>
            <w:noWrap/>
            <w:hideMark/>
          </w:tcPr>
          <w:p w14:paraId="6ECB1C9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194" w:type="dxa"/>
            <w:tcBorders>
              <w:top w:val="nil"/>
              <w:left w:val="nil"/>
              <w:bottom w:val="single" w:sz="4" w:space="0" w:color="auto"/>
              <w:right w:val="single" w:sz="4" w:space="0" w:color="auto"/>
            </w:tcBorders>
            <w:shd w:val="clear" w:color="auto" w:fill="auto"/>
            <w:noWrap/>
            <w:hideMark/>
          </w:tcPr>
          <w:p w14:paraId="0114FA0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179" w:type="dxa"/>
            <w:tcBorders>
              <w:top w:val="nil"/>
              <w:left w:val="nil"/>
              <w:bottom w:val="single" w:sz="4" w:space="0" w:color="auto"/>
              <w:right w:val="single" w:sz="4" w:space="0" w:color="auto"/>
            </w:tcBorders>
            <w:shd w:val="clear" w:color="auto" w:fill="auto"/>
            <w:hideMark/>
          </w:tcPr>
          <w:p w14:paraId="1CC83C9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48C9AEE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Отсутствие кредиторской задолженности по заработной плате перед сотрудниками МКУ  "Центр гражданской защиты Одинцовского </w:t>
            </w:r>
            <w:r w:rsidRPr="006F5A8B">
              <w:rPr>
                <w:rFonts w:ascii="Arial" w:eastAsia="Times New Roman" w:hAnsi="Arial" w:cs="Arial"/>
                <w:sz w:val="24"/>
                <w:szCs w:val="24"/>
                <w:lang w:eastAsia="ru-RU"/>
              </w:rPr>
              <w:lastRenderedPageBreak/>
              <w:t>городского округа" (ежемесячно). Материально-техническое оснащение центра обработки вызовов «Системы-112», АСФ</w:t>
            </w:r>
          </w:p>
        </w:tc>
      </w:tr>
      <w:tr w:rsidR="006F5A8B" w:rsidRPr="006F5A8B" w14:paraId="3CAEBA29" w14:textId="77777777" w:rsidTr="006F5A8B">
        <w:trPr>
          <w:trHeight w:val="2550"/>
        </w:trPr>
        <w:tc>
          <w:tcPr>
            <w:tcW w:w="1000" w:type="dxa"/>
            <w:tcBorders>
              <w:top w:val="nil"/>
              <w:left w:val="single" w:sz="4" w:space="0" w:color="auto"/>
              <w:bottom w:val="single" w:sz="4" w:space="0" w:color="auto"/>
              <w:right w:val="single" w:sz="4" w:space="0" w:color="auto"/>
            </w:tcBorders>
            <w:shd w:val="clear" w:color="auto" w:fill="auto"/>
            <w:noWrap/>
            <w:hideMark/>
          </w:tcPr>
          <w:p w14:paraId="002F12B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1.2.</w:t>
            </w:r>
          </w:p>
        </w:tc>
        <w:tc>
          <w:tcPr>
            <w:tcW w:w="3451" w:type="dxa"/>
            <w:tcBorders>
              <w:top w:val="nil"/>
              <w:left w:val="nil"/>
              <w:bottom w:val="single" w:sz="4" w:space="0" w:color="auto"/>
              <w:right w:val="single" w:sz="4" w:space="0" w:color="auto"/>
            </w:tcBorders>
            <w:shd w:val="clear" w:color="auto" w:fill="auto"/>
            <w:hideMark/>
          </w:tcPr>
          <w:p w14:paraId="28EE654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01.02.: </w:t>
            </w:r>
            <w:r w:rsidRPr="006F5A8B">
              <w:rPr>
                <w:rFonts w:ascii="Arial" w:eastAsia="Times New Roman" w:hAnsi="Arial" w:cs="Arial"/>
                <w:sz w:val="24"/>
                <w:szCs w:val="24"/>
                <w:lang w:eastAsia="ru-RU"/>
              </w:rPr>
              <w:br/>
              <w:t xml:space="preserve">Диагностика, ремонт, </w:t>
            </w:r>
            <w:proofErr w:type="gramStart"/>
            <w:r w:rsidRPr="006F5A8B">
              <w:rPr>
                <w:rFonts w:ascii="Arial" w:eastAsia="Times New Roman" w:hAnsi="Arial" w:cs="Arial"/>
                <w:sz w:val="24"/>
                <w:szCs w:val="24"/>
                <w:lang w:eastAsia="ru-RU"/>
              </w:rPr>
              <w:t>регламентные</w:t>
            </w:r>
            <w:proofErr w:type="gramEnd"/>
            <w:r w:rsidRPr="006F5A8B">
              <w:rPr>
                <w:rFonts w:ascii="Arial" w:eastAsia="Times New Roman" w:hAnsi="Arial" w:cs="Arial"/>
                <w:sz w:val="24"/>
                <w:szCs w:val="24"/>
                <w:lang w:eastAsia="ru-RU"/>
              </w:rPr>
              <w:t xml:space="preserve"> работы и техническое обслуживание пожарных, аварийно-спасательных, оперативно-служебных и специальных автомобилей</w:t>
            </w:r>
          </w:p>
        </w:tc>
        <w:tc>
          <w:tcPr>
            <w:tcW w:w="1778" w:type="dxa"/>
            <w:tcBorders>
              <w:top w:val="nil"/>
              <w:left w:val="nil"/>
              <w:bottom w:val="single" w:sz="4" w:space="0" w:color="auto"/>
              <w:right w:val="single" w:sz="4" w:space="0" w:color="auto"/>
            </w:tcBorders>
            <w:shd w:val="clear" w:color="auto" w:fill="auto"/>
            <w:noWrap/>
            <w:hideMark/>
          </w:tcPr>
          <w:p w14:paraId="5CB02A5C"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D56044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17EF177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реализацию мероприятия 1.1. настоящей подпрограммы</w:t>
            </w:r>
          </w:p>
        </w:tc>
        <w:tc>
          <w:tcPr>
            <w:tcW w:w="2179" w:type="dxa"/>
            <w:tcBorders>
              <w:top w:val="nil"/>
              <w:left w:val="nil"/>
              <w:bottom w:val="single" w:sz="4" w:space="0" w:color="auto"/>
              <w:right w:val="single" w:sz="4" w:space="0" w:color="auto"/>
            </w:tcBorders>
            <w:shd w:val="clear" w:color="auto" w:fill="auto"/>
            <w:hideMark/>
          </w:tcPr>
          <w:p w14:paraId="4A64443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0399C1D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Техника АСФ поддерживается в постоянной готовности к выполнению задач по предназначению</w:t>
            </w:r>
          </w:p>
        </w:tc>
      </w:tr>
      <w:tr w:rsidR="006F5A8B" w:rsidRPr="006F5A8B" w14:paraId="01904EFD" w14:textId="77777777" w:rsidTr="006F5A8B">
        <w:trPr>
          <w:trHeight w:val="4665"/>
        </w:trPr>
        <w:tc>
          <w:tcPr>
            <w:tcW w:w="1000" w:type="dxa"/>
            <w:tcBorders>
              <w:top w:val="nil"/>
              <w:left w:val="single" w:sz="4" w:space="0" w:color="auto"/>
              <w:bottom w:val="single" w:sz="4" w:space="0" w:color="auto"/>
              <w:right w:val="single" w:sz="4" w:space="0" w:color="auto"/>
            </w:tcBorders>
            <w:shd w:val="clear" w:color="auto" w:fill="auto"/>
            <w:noWrap/>
            <w:hideMark/>
          </w:tcPr>
          <w:p w14:paraId="16289B4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1.3.</w:t>
            </w:r>
          </w:p>
        </w:tc>
        <w:tc>
          <w:tcPr>
            <w:tcW w:w="3451" w:type="dxa"/>
            <w:tcBorders>
              <w:top w:val="nil"/>
              <w:left w:val="nil"/>
              <w:bottom w:val="single" w:sz="4" w:space="0" w:color="auto"/>
              <w:right w:val="single" w:sz="4" w:space="0" w:color="auto"/>
            </w:tcBorders>
            <w:shd w:val="clear" w:color="auto" w:fill="auto"/>
            <w:hideMark/>
          </w:tcPr>
          <w:p w14:paraId="2EDA9BB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Мероприятие 01.03.: </w:t>
            </w:r>
            <w:r w:rsidRPr="006F5A8B">
              <w:rPr>
                <w:rFonts w:ascii="Arial" w:eastAsia="Times New Roman" w:hAnsi="Arial" w:cs="Arial"/>
                <w:sz w:val="24"/>
                <w:szCs w:val="24"/>
                <w:lang w:eastAsia="ru-RU"/>
              </w:rPr>
              <w:br w:type="page"/>
              <w:t>Закупка запасных частей, материалов, шин и аккумуляторов, оборудования, приспособлений и инструмента для проведения ремонта и технического обслуживания автомобильной техники, пожарных насосов, средств малой механизации, гидравлического аварийно-спасательного инструмента</w:t>
            </w:r>
          </w:p>
        </w:tc>
        <w:tc>
          <w:tcPr>
            <w:tcW w:w="1778" w:type="dxa"/>
            <w:tcBorders>
              <w:top w:val="nil"/>
              <w:left w:val="nil"/>
              <w:bottom w:val="single" w:sz="4" w:space="0" w:color="auto"/>
              <w:right w:val="single" w:sz="4" w:space="0" w:color="auto"/>
            </w:tcBorders>
            <w:shd w:val="clear" w:color="auto" w:fill="auto"/>
            <w:noWrap/>
            <w:hideMark/>
          </w:tcPr>
          <w:p w14:paraId="13954F12"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2023-2027 годы</w:t>
            </w:r>
          </w:p>
        </w:tc>
        <w:tc>
          <w:tcPr>
            <w:tcW w:w="1939" w:type="dxa"/>
            <w:tcBorders>
              <w:top w:val="nil"/>
              <w:left w:val="nil"/>
              <w:bottom w:val="single" w:sz="4" w:space="0" w:color="auto"/>
              <w:right w:val="single" w:sz="4" w:space="0" w:color="auto"/>
            </w:tcBorders>
            <w:shd w:val="clear" w:color="auto" w:fill="auto"/>
            <w:hideMark/>
          </w:tcPr>
          <w:p w14:paraId="62071BD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15654" w:type="dxa"/>
            <w:gridSpan w:val="6"/>
            <w:tcBorders>
              <w:top w:val="single" w:sz="4" w:space="0" w:color="auto"/>
              <w:left w:val="nil"/>
              <w:bottom w:val="single" w:sz="4" w:space="0" w:color="auto"/>
              <w:right w:val="single" w:sz="4" w:space="0" w:color="auto"/>
            </w:tcBorders>
            <w:shd w:val="clear" w:color="auto" w:fill="auto"/>
            <w:noWrap/>
            <w:hideMark/>
          </w:tcPr>
          <w:p w14:paraId="45C4BB3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предусмотренных на реализацию мероприятия 1.1. настоящей подпрограммы</w:t>
            </w:r>
          </w:p>
        </w:tc>
        <w:tc>
          <w:tcPr>
            <w:tcW w:w="2179" w:type="dxa"/>
            <w:tcBorders>
              <w:top w:val="nil"/>
              <w:left w:val="nil"/>
              <w:bottom w:val="single" w:sz="4" w:space="0" w:color="auto"/>
              <w:right w:val="single" w:sz="4" w:space="0" w:color="auto"/>
            </w:tcBorders>
            <w:shd w:val="clear" w:color="auto" w:fill="auto"/>
            <w:hideMark/>
          </w:tcPr>
          <w:p w14:paraId="274EDCDD"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МКУ "Центр гражданской защиты Одинцовского городского округа"</w:t>
            </w:r>
          </w:p>
        </w:tc>
        <w:tc>
          <w:tcPr>
            <w:tcW w:w="2567" w:type="dxa"/>
            <w:tcBorders>
              <w:top w:val="nil"/>
              <w:left w:val="nil"/>
              <w:bottom w:val="single" w:sz="4" w:space="0" w:color="auto"/>
              <w:right w:val="single" w:sz="4" w:space="0" w:color="auto"/>
            </w:tcBorders>
            <w:shd w:val="clear" w:color="auto" w:fill="auto"/>
            <w:hideMark/>
          </w:tcPr>
          <w:p w14:paraId="177BC06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Техника, мотопомпы, средства малой механизации, гидравлический аварийно-спасательный инструмент АСФ поддерживается в постоянной готовности к выполнению задач по предназначению</w:t>
            </w:r>
          </w:p>
        </w:tc>
      </w:tr>
      <w:tr w:rsidR="006F5A8B" w:rsidRPr="006F5A8B" w14:paraId="60AC3CF5" w14:textId="77777777" w:rsidTr="006F5A8B">
        <w:trPr>
          <w:trHeight w:val="1095"/>
        </w:trPr>
        <w:tc>
          <w:tcPr>
            <w:tcW w:w="622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832FC2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Итого по подпрограмме</w:t>
            </w:r>
          </w:p>
        </w:tc>
        <w:tc>
          <w:tcPr>
            <w:tcW w:w="1939" w:type="dxa"/>
            <w:tcBorders>
              <w:top w:val="nil"/>
              <w:left w:val="nil"/>
              <w:bottom w:val="single" w:sz="4" w:space="0" w:color="auto"/>
              <w:right w:val="single" w:sz="4" w:space="0" w:color="auto"/>
            </w:tcBorders>
            <w:shd w:val="clear" w:color="auto" w:fill="auto"/>
            <w:hideMark/>
          </w:tcPr>
          <w:p w14:paraId="77003F8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городского округа</w:t>
            </w:r>
          </w:p>
        </w:tc>
        <w:tc>
          <w:tcPr>
            <w:tcW w:w="2880" w:type="dxa"/>
            <w:tcBorders>
              <w:top w:val="nil"/>
              <w:left w:val="nil"/>
              <w:bottom w:val="single" w:sz="4" w:space="0" w:color="auto"/>
              <w:right w:val="single" w:sz="4" w:space="0" w:color="auto"/>
            </w:tcBorders>
            <w:shd w:val="clear" w:color="auto" w:fill="auto"/>
            <w:noWrap/>
            <w:hideMark/>
          </w:tcPr>
          <w:p w14:paraId="5F912D5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471 788,52500</w:t>
            </w:r>
          </w:p>
        </w:tc>
        <w:tc>
          <w:tcPr>
            <w:tcW w:w="2800" w:type="dxa"/>
            <w:tcBorders>
              <w:top w:val="nil"/>
              <w:left w:val="nil"/>
              <w:bottom w:val="single" w:sz="4" w:space="0" w:color="auto"/>
              <w:right w:val="single" w:sz="4" w:space="0" w:color="auto"/>
            </w:tcBorders>
            <w:shd w:val="clear" w:color="auto" w:fill="auto"/>
            <w:noWrap/>
            <w:hideMark/>
          </w:tcPr>
          <w:p w14:paraId="5F843871"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620" w:type="dxa"/>
            <w:tcBorders>
              <w:top w:val="nil"/>
              <w:left w:val="nil"/>
              <w:bottom w:val="single" w:sz="4" w:space="0" w:color="auto"/>
              <w:right w:val="single" w:sz="4" w:space="0" w:color="auto"/>
            </w:tcBorders>
            <w:shd w:val="clear" w:color="auto" w:fill="auto"/>
            <w:noWrap/>
            <w:hideMark/>
          </w:tcPr>
          <w:p w14:paraId="6E7633D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680" w:type="dxa"/>
            <w:tcBorders>
              <w:top w:val="nil"/>
              <w:left w:val="nil"/>
              <w:bottom w:val="single" w:sz="4" w:space="0" w:color="auto"/>
              <w:right w:val="single" w:sz="4" w:space="0" w:color="auto"/>
            </w:tcBorders>
            <w:shd w:val="clear" w:color="auto" w:fill="auto"/>
            <w:noWrap/>
            <w:hideMark/>
          </w:tcPr>
          <w:p w14:paraId="47AFDBC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480" w:type="dxa"/>
            <w:tcBorders>
              <w:top w:val="nil"/>
              <w:left w:val="nil"/>
              <w:bottom w:val="single" w:sz="4" w:space="0" w:color="auto"/>
              <w:right w:val="single" w:sz="4" w:space="0" w:color="auto"/>
            </w:tcBorders>
            <w:shd w:val="clear" w:color="auto" w:fill="auto"/>
            <w:noWrap/>
            <w:hideMark/>
          </w:tcPr>
          <w:p w14:paraId="408F5A4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194" w:type="dxa"/>
            <w:tcBorders>
              <w:top w:val="nil"/>
              <w:left w:val="nil"/>
              <w:bottom w:val="single" w:sz="4" w:space="0" w:color="auto"/>
              <w:right w:val="single" w:sz="4" w:space="0" w:color="auto"/>
            </w:tcBorders>
            <w:shd w:val="clear" w:color="auto" w:fill="auto"/>
            <w:noWrap/>
            <w:hideMark/>
          </w:tcPr>
          <w:p w14:paraId="5688233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94 357,70500</w:t>
            </w:r>
          </w:p>
        </w:tc>
        <w:tc>
          <w:tcPr>
            <w:tcW w:w="2179" w:type="dxa"/>
            <w:tcBorders>
              <w:top w:val="nil"/>
              <w:left w:val="nil"/>
              <w:bottom w:val="single" w:sz="4" w:space="0" w:color="auto"/>
              <w:right w:val="single" w:sz="4" w:space="0" w:color="auto"/>
            </w:tcBorders>
            <w:shd w:val="clear" w:color="auto" w:fill="auto"/>
            <w:hideMark/>
          </w:tcPr>
          <w:p w14:paraId="3FBC271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3034479E"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7A970E6E" w14:textId="77777777" w:rsidTr="006F5A8B">
        <w:trPr>
          <w:trHeight w:val="390"/>
        </w:trPr>
        <w:tc>
          <w:tcPr>
            <w:tcW w:w="622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AAB648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Итого по муниципальной программе</w:t>
            </w:r>
          </w:p>
        </w:tc>
        <w:tc>
          <w:tcPr>
            <w:tcW w:w="1939" w:type="dxa"/>
            <w:tcBorders>
              <w:top w:val="nil"/>
              <w:left w:val="nil"/>
              <w:bottom w:val="single" w:sz="4" w:space="0" w:color="auto"/>
              <w:right w:val="single" w:sz="4" w:space="0" w:color="auto"/>
            </w:tcBorders>
            <w:shd w:val="clear" w:color="auto" w:fill="auto"/>
            <w:hideMark/>
          </w:tcPr>
          <w:p w14:paraId="2C3DAED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Итого</w:t>
            </w:r>
          </w:p>
        </w:tc>
        <w:tc>
          <w:tcPr>
            <w:tcW w:w="2880" w:type="dxa"/>
            <w:tcBorders>
              <w:top w:val="nil"/>
              <w:left w:val="nil"/>
              <w:bottom w:val="single" w:sz="4" w:space="0" w:color="auto"/>
              <w:right w:val="single" w:sz="4" w:space="0" w:color="auto"/>
            </w:tcBorders>
            <w:shd w:val="clear" w:color="auto" w:fill="auto"/>
            <w:noWrap/>
            <w:hideMark/>
          </w:tcPr>
          <w:p w14:paraId="5568853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2 073 456,68500</w:t>
            </w:r>
          </w:p>
        </w:tc>
        <w:tc>
          <w:tcPr>
            <w:tcW w:w="2800" w:type="dxa"/>
            <w:tcBorders>
              <w:top w:val="nil"/>
              <w:left w:val="nil"/>
              <w:bottom w:val="single" w:sz="4" w:space="0" w:color="auto"/>
              <w:right w:val="single" w:sz="4" w:space="0" w:color="auto"/>
            </w:tcBorders>
            <w:shd w:val="clear" w:color="auto" w:fill="auto"/>
            <w:noWrap/>
            <w:hideMark/>
          </w:tcPr>
          <w:p w14:paraId="25CB10B5"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453 625,90900</w:t>
            </w:r>
          </w:p>
        </w:tc>
        <w:tc>
          <w:tcPr>
            <w:tcW w:w="2620" w:type="dxa"/>
            <w:tcBorders>
              <w:top w:val="nil"/>
              <w:left w:val="nil"/>
              <w:bottom w:val="single" w:sz="4" w:space="0" w:color="auto"/>
              <w:right w:val="single" w:sz="4" w:space="0" w:color="auto"/>
            </w:tcBorders>
            <w:shd w:val="clear" w:color="auto" w:fill="auto"/>
            <w:noWrap/>
            <w:hideMark/>
          </w:tcPr>
          <w:p w14:paraId="7A4CAA0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448 370,22900</w:t>
            </w:r>
          </w:p>
        </w:tc>
        <w:tc>
          <w:tcPr>
            <w:tcW w:w="2680" w:type="dxa"/>
            <w:tcBorders>
              <w:top w:val="nil"/>
              <w:left w:val="nil"/>
              <w:bottom w:val="single" w:sz="4" w:space="0" w:color="auto"/>
              <w:right w:val="single" w:sz="4" w:space="0" w:color="auto"/>
            </w:tcBorders>
            <w:shd w:val="clear" w:color="auto" w:fill="auto"/>
            <w:noWrap/>
            <w:hideMark/>
          </w:tcPr>
          <w:p w14:paraId="6A24745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394 892,84900</w:t>
            </w:r>
          </w:p>
        </w:tc>
        <w:tc>
          <w:tcPr>
            <w:tcW w:w="2480" w:type="dxa"/>
            <w:tcBorders>
              <w:top w:val="nil"/>
              <w:left w:val="nil"/>
              <w:bottom w:val="single" w:sz="4" w:space="0" w:color="auto"/>
              <w:right w:val="single" w:sz="4" w:space="0" w:color="auto"/>
            </w:tcBorders>
            <w:shd w:val="clear" w:color="auto" w:fill="auto"/>
            <w:noWrap/>
            <w:hideMark/>
          </w:tcPr>
          <w:p w14:paraId="138FE95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388 283,84900</w:t>
            </w:r>
          </w:p>
        </w:tc>
        <w:tc>
          <w:tcPr>
            <w:tcW w:w="2194" w:type="dxa"/>
            <w:tcBorders>
              <w:top w:val="nil"/>
              <w:left w:val="nil"/>
              <w:bottom w:val="single" w:sz="4" w:space="0" w:color="auto"/>
              <w:right w:val="single" w:sz="4" w:space="0" w:color="auto"/>
            </w:tcBorders>
            <w:shd w:val="clear" w:color="auto" w:fill="auto"/>
            <w:noWrap/>
            <w:hideMark/>
          </w:tcPr>
          <w:p w14:paraId="12F6E61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388 283,84900</w:t>
            </w:r>
          </w:p>
        </w:tc>
        <w:tc>
          <w:tcPr>
            <w:tcW w:w="2179" w:type="dxa"/>
            <w:tcBorders>
              <w:top w:val="nil"/>
              <w:left w:val="nil"/>
              <w:bottom w:val="single" w:sz="4" w:space="0" w:color="auto"/>
              <w:right w:val="single" w:sz="4" w:space="0" w:color="auto"/>
            </w:tcBorders>
            <w:shd w:val="clear" w:color="auto" w:fill="auto"/>
            <w:hideMark/>
          </w:tcPr>
          <w:p w14:paraId="24E54756"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0AEE7F51"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2DFE2FAC" w14:textId="77777777" w:rsidTr="006F5A8B">
        <w:trPr>
          <w:trHeight w:val="990"/>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10118128"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0A94A44A"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xml:space="preserve">Средства федерального бюджета </w:t>
            </w:r>
          </w:p>
        </w:tc>
        <w:tc>
          <w:tcPr>
            <w:tcW w:w="2880" w:type="dxa"/>
            <w:tcBorders>
              <w:top w:val="nil"/>
              <w:left w:val="nil"/>
              <w:bottom w:val="single" w:sz="4" w:space="0" w:color="auto"/>
              <w:right w:val="single" w:sz="4" w:space="0" w:color="auto"/>
            </w:tcBorders>
            <w:shd w:val="clear" w:color="auto" w:fill="auto"/>
            <w:noWrap/>
            <w:hideMark/>
          </w:tcPr>
          <w:p w14:paraId="036F6CA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4 671,18000</w:t>
            </w:r>
          </w:p>
        </w:tc>
        <w:tc>
          <w:tcPr>
            <w:tcW w:w="2800" w:type="dxa"/>
            <w:tcBorders>
              <w:top w:val="nil"/>
              <w:left w:val="nil"/>
              <w:bottom w:val="single" w:sz="4" w:space="0" w:color="auto"/>
              <w:right w:val="single" w:sz="4" w:space="0" w:color="auto"/>
            </w:tcBorders>
            <w:shd w:val="clear" w:color="auto" w:fill="auto"/>
            <w:noWrap/>
            <w:hideMark/>
          </w:tcPr>
          <w:p w14:paraId="64A8C86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2 512,37000</w:t>
            </w:r>
          </w:p>
        </w:tc>
        <w:tc>
          <w:tcPr>
            <w:tcW w:w="2620" w:type="dxa"/>
            <w:tcBorders>
              <w:top w:val="nil"/>
              <w:left w:val="nil"/>
              <w:bottom w:val="single" w:sz="4" w:space="0" w:color="auto"/>
              <w:right w:val="single" w:sz="4" w:space="0" w:color="auto"/>
            </w:tcBorders>
            <w:shd w:val="clear" w:color="auto" w:fill="auto"/>
            <w:noWrap/>
            <w:hideMark/>
          </w:tcPr>
          <w:p w14:paraId="3A1C903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2 158,81000</w:t>
            </w:r>
          </w:p>
        </w:tc>
        <w:tc>
          <w:tcPr>
            <w:tcW w:w="2680" w:type="dxa"/>
            <w:tcBorders>
              <w:top w:val="nil"/>
              <w:left w:val="nil"/>
              <w:bottom w:val="single" w:sz="4" w:space="0" w:color="auto"/>
              <w:right w:val="single" w:sz="4" w:space="0" w:color="auto"/>
            </w:tcBorders>
            <w:shd w:val="clear" w:color="auto" w:fill="auto"/>
            <w:noWrap/>
            <w:hideMark/>
          </w:tcPr>
          <w:p w14:paraId="74D5CA1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480" w:type="dxa"/>
            <w:tcBorders>
              <w:top w:val="nil"/>
              <w:left w:val="nil"/>
              <w:bottom w:val="single" w:sz="4" w:space="0" w:color="auto"/>
              <w:right w:val="single" w:sz="4" w:space="0" w:color="auto"/>
            </w:tcBorders>
            <w:shd w:val="clear" w:color="auto" w:fill="auto"/>
            <w:noWrap/>
            <w:hideMark/>
          </w:tcPr>
          <w:p w14:paraId="48B80B49"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5795CB4E"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28A55CBC"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hideMark/>
          </w:tcPr>
          <w:p w14:paraId="6AE3534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62CF8383" w14:textId="77777777" w:rsidTr="006F5A8B">
        <w:trPr>
          <w:trHeight w:val="1005"/>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0B779668"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05D1BABF"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Московской области</w:t>
            </w:r>
          </w:p>
        </w:tc>
        <w:tc>
          <w:tcPr>
            <w:tcW w:w="2880" w:type="dxa"/>
            <w:tcBorders>
              <w:top w:val="nil"/>
              <w:left w:val="nil"/>
              <w:bottom w:val="single" w:sz="4" w:space="0" w:color="auto"/>
              <w:right w:val="single" w:sz="4" w:space="0" w:color="auto"/>
            </w:tcBorders>
            <w:shd w:val="clear" w:color="auto" w:fill="auto"/>
            <w:noWrap/>
            <w:hideMark/>
          </w:tcPr>
          <w:p w14:paraId="59F5F63F"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83 828,65000</w:t>
            </w:r>
          </w:p>
        </w:tc>
        <w:tc>
          <w:tcPr>
            <w:tcW w:w="2800" w:type="dxa"/>
            <w:tcBorders>
              <w:top w:val="nil"/>
              <w:left w:val="nil"/>
              <w:bottom w:val="single" w:sz="4" w:space="0" w:color="auto"/>
              <w:right w:val="single" w:sz="4" w:space="0" w:color="auto"/>
            </w:tcBorders>
            <w:shd w:val="clear" w:color="auto" w:fill="auto"/>
            <w:noWrap/>
            <w:hideMark/>
          </w:tcPr>
          <w:p w14:paraId="4BF4A5F4"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40 041,24000</w:t>
            </w:r>
          </w:p>
        </w:tc>
        <w:tc>
          <w:tcPr>
            <w:tcW w:w="2620" w:type="dxa"/>
            <w:tcBorders>
              <w:top w:val="nil"/>
              <w:left w:val="nil"/>
              <w:bottom w:val="single" w:sz="4" w:space="0" w:color="auto"/>
              <w:right w:val="single" w:sz="4" w:space="0" w:color="auto"/>
            </w:tcBorders>
            <w:shd w:val="clear" w:color="auto" w:fill="auto"/>
            <w:noWrap/>
            <w:hideMark/>
          </w:tcPr>
          <w:p w14:paraId="038F5E0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37 178,41000</w:t>
            </w:r>
          </w:p>
        </w:tc>
        <w:tc>
          <w:tcPr>
            <w:tcW w:w="2680" w:type="dxa"/>
            <w:tcBorders>
              <w:top w:val="nil"/>
              <w:left w:val="nil"/>
              <w:bottom w:val="single" w:sz="4" w:space="0" w:color="auto"/>
              <w:right w:val="single" w:sz="4" w:space="0" w:color="auto"/>
            </w:tcBorders>
            <w:shd w:val="clear" w:color="auto" w:fill="auto"/>
            <w:noWrap/>
            <w:hideMark/>
          </w:tcPr>
          <w:p w14:paraId="2E170AF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6 609,00000</w:t>
            </w:r>
          </w:p>
        </w:tc>
        <w:tc>
          <w:tcPr>
            <w:tcW w:w="2480" w:type="dxa"/>
            <w:tcBorders>
              <w:top w:val="nil"/>
              <w:left w:val="nil"/>
              <w:bottom w:val="single" w:sz="4" w:space="0" w:color="auto"/>
              <w:right w:val="single" w:sz="4" w:space="0" w:color="auto"/>
            </w:tcBorders>
            <w:shd w:val="clear" w:color="auto" w:fill="auto"/>
            <w:noWrap/>
            <w:hideMark/>
          </w:tcPr>
          <w:p w14:paraId="450C3FBB"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94" w:type="dxa"/>
            <w:tcBorders>
              <w:top w:val="nil"/>
              <w:left w:val="nil"/>
              <w:bottom w:val="single" w:sz="4" w:space="0" w:color="auto"/>
              <w:right w:val="single" w:sz="4" w:space="0" w:color="auto"/>
            </w:tcBorders>
            <w:shd w:val="clear" w:color="auto" w:fill="auto"/>
            <w:noWrap/>
            <w:hideMark/>
          </w:tcPr>
          <w:p w14:paraId="01F5C3E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0,00000</w:t>
            </w:r>
          </w:p>
        </w:tc>
        <w:tc>
          <w:tcPr>
            <w:tcW w:w="2179" w:type="dxa"/>
            <w:tcBorders>
              <w:top w:val="nil"/>
              <w:left w:val="nil"/>
              <w:bottom w:val="single" w:sz="4" w:space="0" w:color="auto"/>
              <w:right w:val="single" w:sz="4" w:space="0" w:color="auto"/>
            </w:tcBorders>
            <w:shd w:val="clear" w:color="auto" w:fill="auto"/>
            <w:hideMark/>
          </w:tcPr>
          <w:p w14:paraId="4C6915A9"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noWrap/>
            <w:hideMark/>
          </w:tcPr>
          <w:p w14:paraId="7670DCB2"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11F7BE05" w14:textId="77777777" w:rsidTr="006F5A8B">
        <w:trPr>
          <w:trHeight w:val="1095"/>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4DF5132D"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4DED9657"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Средства бюджета Одинцовского городск</w:t>
            </w:r>
            <w:r w:rsidRPr="006F5A8B">
              <w:rPr>
                <w:rFonts w:ascii="Arial" w:eastAsia="Times New Roman" w:hAnsi="Arial" w:cs="Arial"/>
                <w:sz w:val="24"/>
                <w:szCs w:val="24"/>
                <w:lang w:eastAsia="ru-RU"/>
              </w:rPr>
              <w:lastRenderedPageBreak/>
              <w:t>ого округа</w:t>
            </w:r>
          </w:p>
        </w:tc>
        <w:tc>
          <w:tcPr>
            <w:tcW w:w="2880" w:type="dxa"/>
            <w:tcBorders>
              <w:top w:val="nil"/>
              <w:left w:val="nil"/>
              <w:bottom w:val="single" w:sz="4" w:space="0" w:color="auto"/>
              <w:right w:val="single" w:sz="4" w:space="0" w:color="auto"/>
            </w:tcBorders>
            <w:shd w:val="clear" w:color="auto" w:fill="auto"/>
            <w:noWrap/>
            <w:hideMark/>
          </w:tcPr>
          <w:p w14:paraId="2EAD5E26"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lastRenderedPageBreak/>
              <w:t>1 984 956,85500</w:t>
            </w:r>
          </w:p>
        </w:tc>
        <w:tc>
          <w:tcPr>
            <w:tcW w:w="2800" w:type="dxa"/>
            <w:tcBorders>
              <w:top w:val="nil"/>
              <w:left w:val="nil"/>
              <w:bottom w:val="single" w:sz="4" w:space="0" w:color="auto"/>
              <w:right w:val="single" w:sz="4" w:space="0" w:color="auto"/>
            </w:tcBorders>
            <w:shd w:val="clear" w:color="auto" w:fill="auto"/>
            <w:noWrap/>
            <w:hideMark/>
          </w:tcPr>
          <w:p w14:paraId="4C01A9C7"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411 072,29900</w:t>
            </w:r>
          </w:p>
        </w:tc>
        <w:tc>
          <w:tcPr>
            <w:tcW w:w="2620" w:type="dxa"/>
            <w:tcBorders>
              <w:top w:val="nil"/>
              <w:left w:val="nil"/>
              <w:bottom w:val="single" w:sz="4" w:space="0" w:color="auto"/>
              <w:right w:val="single" w:sz="4" w:space="0" w:color="auto"/>
            </w:tcBorders>
            <w:shd w:val="clear" w:color="auto" w:fill="auto"/>
            <w:noWrap/>
            <w:hideMark/>
          </w:tcPr>
          <w:p w14:paraId="76DB0630"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409 033,00900</w:t>
            </w:r>
          </w:p>
        </w:tc>
        <w:tc>
          <w:tcPr>
            <w:tcW w:w="2680" w:type="dxa"/>
            <w:tcBorders>
              <w:top w:val="nil"/>
              <w:left w:val="nil"/>
              <w:bottom w:val="single" w:sz="4" w:space="0" w:color="auto"/>
              <w:right w:val="single" w:sz="4" w:space="0" w:color="auto"/>
            </w:tcBorders>
            <w:shd w:val="clear" w:color="auto" w:fill="auto"/>
            <w:noWrap/>
            <w:hideMark/>
          </w:tcPr>
          <w:p w14:paraId="4B8969E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388 283,84900</w:t>
            </w:r>
          </w:p>
        </w:tc>
        <w:tc>
          <w:tcPr>
            <w:tcW w:w="2480" w:type="dxa"/>
            <w:tcBorders>
              <w:top w:val="nil"/>
              <w:left w:val="nil"/>
              <w:bottom w:val="single" w:sz="4" w:space="0" w:color="auto"/>
              <w:right w:val="single" w:sz="4" w:space="0" w:color="auto"/>
            </w:tcBorders>
            <w:shd w:val="clear" w:color="auto" w:fill="auto"/>
            <w:noWrap/>
            <w:hideMark/>
          </w:tcPr>
          <w:p w14:paraId="71B0B688"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388 283,84900</w:t>
            </w:r>
          </w:p>
        </w:tc>
        <w:tc>
          <w:tcPr>
            <w:tcW w:w="2194" w:type="dxa"/>
            <w:tcBorders>
              <w:top w:val="nil"/>
              <w:left w:val="nil"/>
              <w:bottom w:val="single" w:sz="4" w:space="0" w:color="auto"/>
              <w:right w:val="single" w:sz="4" w:space="0" w:color="auto"/>
            </w:tcBorders>
            <w:shd w:val="clear" w:color="auto" w:fill="auto"/>
            <w:noWrap/>
            <w:hideMark/>
          </w:tcPr>
          <w:p w14:paraId="235763AA"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388 283,84900</w:t>
            </w:r>
          </w:p>
        </w:tc>
        <w:tc>
          <w:tcPr>
            <w:tcW w:w="2179" w:type="dxa"/>
            <w:tcBorders>
              <w:top w:val="nil"/>
              <w:left w:val="nil"/>
              <w:bottom w:val="single" w:sz="4" w:space="0" w:color="auto"/>
              <w:right w:val="single" w:sz="4" w:space="0" w:color="auto"/>
            </w:tcBorders>
            <w:shd w:val="clear" w:color="auto" w:fill="auto"/>
            <w:hideMark/>
          </w:tcPr>
          <w:p w14:paraId="6A97259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noWrap/>
            <w:hideMark/>
          </w:tcPr>
          <w:p w14:paraId="4389A124"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r w:rsidR="006F5A8B" w:rsidRPr="006F5A8B" w14:paraId="11123665" w14:textId="77777777" w:rsidTr="006F5A8B">
        <w:trPr>
          <w:trHeight w:val="870"/>
        </w:trPr>
        <w:tc>
          <w:tcPr>
            <w:tcW w:w="6229" w:type="dxa"/>
            <w:gridSpan w:val="3"/>
            <w:vMerge/>
            <w:tcBorders>
              <w:top w:val="single" w:sz="4" w:space="0" w:color="auto"/>
              <w:left w:val="single" w:sz="4" w:space="0" w:color="auto"/>
              <w:bottom w:val="single" w:sz="4" w:space="0" w:color="auto"/>
              <w:right w:val="single" w:sz="4" w:space="0" w:color="auto"/>
            </w:tcBorders>
            <w:vAlign w:val="center"/>
            <w:hideMark/>
          </w:tcPr>
          <w:p w14:paraId="6841746B" w14:textId="77777777" w:rsidR="006F5A8B" w:rsidRPr="006F5A8B" w:rsidRDefault="006F5A8B" w:rsidP="006F5A8B">
            <w:pPr>
              <w:spacing w:after="0" w:line="240" w:lineRule="auto"/>
              <w:rPr>
                <w:rFonts w:ascii="Arial" w:eastAsia="Times New Roman" w:hAnsi="Arial" w:cs="Arial"/>
                <w:sz w:val="24"/>
                <w:szCs w:val="24"/>
                <w:lang w:eastAsia="ru-RU"/>
              </w:rPr>
            </w:pPr>
          </w:p>
        </w:tc>
        <w:tc>
          <w:tcPr>
            <w:tcW w:w="1939" w:type="dxa"/>
            <w:tcBorders>
              <w:top w:val="nil"/>
              <w:left w:val="nil"/>
              <w:bottom w:val="single" w:sz="4" w:space="0" w:color="auto"/>
              <w:right w:val="single" w:sz="4" w:space="0" w:color="auto"/>
            </w:tcBorders>
            <w:shd w:val="clear" w:color="auto" w:fill="auto"/>
            <w:hideMark/>
          </w:tcPr>
          <w:p w14:paraId="321C2C5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Внебюджетные средства</w:t>
            </w:r>
          </w:p>
        </w:tc>
        <w:tc>
          <w:tcPr>
            <w:tcW w:w="15654" w:type="dxa"/>
            <w:gridSpan w:val="6"/>
            <w:tcBorders>
              <w:top w:val="single" w:sz="4" w:space="0" w:color="auto"/>
              <w:left w:val="nil"/>
              <w:bottom w:val="single" w:sz="4" w:space="0" w:color="auto"/>
              <w:right w:val="single" w:sz="4" w:space="0" w:color="auto"/>
            </w:tcBorders>
            <w:shd w:val="clear" w:color="auto" w:fill="auto"/>
            <w:hideMark/>
          </w:tcPr>
          <w:p w14:paraId="7DDD44DD" w14:textId="77777777" w:rsidR="006F5A8B" w:rsidRPr="006F5A8B" w:rsidRDefault="006F5A8B" w:rsidP="006F5A8B">
            <w:pPr>
              <w:spacing w:after="0" w:line="240" w:lineRule="auto"/>
              <w:jc w:val="center"/>
              <w:rPr>
                <w:rFonts w:ascii="Arial" w:eastAsia="Times New Roman" w:hAnsi="Arial" w:cs="Arial"/>
                <w:sz w:val="24"/>
                <w:szCs w:val="24"/>
                <w:lang w:eastAsia="ru-RU"/>
              </w:rPr>
            </w:pPr>
            <w:r w:rsidRPr="006F5A8B">
              <w:rPr>
                <w:rFonts w:ascii="Arial" w:eastAsia="Times New Roman" w:hAnsi="Arial" w:cs="Arial"/>
                <w:sz w:val="24"/>
                <w:szCs w:val="24"/>
                <w:lang w:eastAsia="ru-RU"/>
              </w:rPr>
              <w:t>В пределах средств организаций-участников реализации муниципальной программы</w:t>
            </w:r>
          </w:p>
        </w:tc>
        <w:tc>
          <w:tcPr>
            <w:tcW w:w="2179" w:type="dxa"/>
            <w:tcBorders>
              <w:top w:val="nil"/>
              <w:left w:val="nil"/>
              <w:bottom w:val="single" w:sz="4" w:space="0" w:color="auto"/>
              <w:right w:val="single" w:sz="4" w:space="0" w:color="auto"/>
            </w:tcBorders>
            <w:shd w:val="clear" w:color="auto" w:fill="auto"/>
            <w:noWrap/>
            <w:hideMark/>
          </w:tcPr>
          <w:p w14:paraId="2CA7D4E3"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c>
          <w:tcPr>
            <w:tcW w:w="2567" w:type="dxa"/>
            <w:tcBorders>
              <w:top w:val="nil"/>
              <w:left w:val="nil"/>
              <w:bottom w:val="single" w:sz="4" w:space="0" w:color="auto"/>
              <w:right w:val="single" w:sz="4" w:space="0" w:color="auto"/>
            </w:tcBorders>
            <w:shd w:val="clear" w:color="auto" w:fill="auto"/>
            <w:noWrap/>
            <w:hideMark/>
          </w:tcPr>
          <w:p w14:paraId="3D9ED305" w14:textId="77777777" w:rsidR="006F5A8B" w:rsidRPr="006F5A8B" w:rsidRDefault="006F5A8B" w:rsidP="006F5A8B">
            <w:pPr>
              <w:spacing w:after="0" w:line="240" w:lineRule="auto"/>
              <w:rPr>
                <w:rFonts w:ascii="Arial" w:eastAsia="Times New Roman" w:hAnsi="Arial" w:cs="Arial"/>
                <w:sz w:val="24"/>
                <w:szCs w:val="24"/>
                <w:lang w:eastAsia="ru-RU"/>
              </w:rPr>
            </w:pPr>
            <w:r w:rsidRPr="006F5A8B">
              <w:rPr>
                <w:rFonts w:ascii="Arial" w:eastAsia="Times New Roman" w:hAnsi="Arial" w:cs="Arial"/>
                <w:sz w:val="24"/>
                <w:szCs w:val="24"/>
                <w:lang w:eastAsia="ru-RU"/>
              </w:rPr>
              <w:t> </w:t>
            </w:r>
          </w:p>
        </w:tc>
      </w:tr>
    </w:tbl>
    <w:p w14:paraId="6111873A" w14:textId="787D9DD9" w:rsidR="006F5A8B" w:rsidRPr="006F5A8B" w:rsidRDefault="006F5A8B" w:rsidP="006F5A8B">
      <w:pPr>
        <w:spacing w:after="0" w:line="240" w:lineRule="auto"/>
        <w:ind w:firstLine="709"/>
        <w:jc w:val="both"/>
        <w:rPr>
          <w:rFonts w:ascii="Arial" w:hAnsi="Arial" w:cs="Arial"/>
          <w:sz w:val="24"/>
          <w:szCs w:val="24"/>
        </w:rPr>
      </w:pPr>
    </w:p>
    <w:p w14:paraId="4EE83A80" w14:textId="77777777" w:rsidR="006F5A8B" w:rsidRPr="006F5A8B" w:rsidRDefault="006F5A8B" w:rsidP="006F5A8B">
      <w:pPr>
        <w:spacing w:after="0" w:line="240" w:lineRule="auto"/>
        <w:ind w:firstLine="709"/>
        <w:jc w:val="both"/>
        <w:rPr>
          <w:rFonts w:ascii="Arial" w:hAnsi="Arial" w:cs="Arial"/>
          <w:sz w:val="24"/>
          <w:szCs w:val="24"/>
        </w:rPr>
      </w:pPr>
      <w:r w:rsidRPr="006F5A8B">
        <w:rPr>
          <w:rFonts w:ascii="Arial" w:hAnsi="Arial" w:cs="Arial"/>
          <w:sz w:val="24"/>
          <w:szCs w:val="24"/>
        </w:rPr>
        <w:t>Заместитель Главы Администрации</w:t>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p>
    <w:p w14:paraId="3E192C66" w14:textId="77777777" w:rsidR="006F5A8B" w:rsidRPr="006F5A8B" w:rsidRDefault="006F5A8B" w:rsidP="006F5A8B">
      <w:pPr>
        <w:spacing w:after="0" w:line="240" w:lineRule="auto"/>
        <w:ind w:firstLine="709"/>
        <w:jc w:val="both"/>
        <w:rPr>
          <w:rFonts w:ascii="Arial" w:hAnsi="Arial" w:cs="Arial"/>
          <w:sz w:val="24"/>
          <w:szCs w:val="24"/>
        </w:rPr>
      </w:pPr>
      <w:r w:rsidRPr="006F5A8B">
        <w:rPr>
          <w:rFonts w:ascii="Arial" w:hAnsi="Arial" w:cs="Arial"/>
          <w:sz w:val="24"/>
          <w:szCs w:val="24"/>
        </w:rPr>
        <w:t>Одинцовского городского округа</w:t>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t>М.В. Ширманов</w:t>
      </w:r>
    </w:p>
    <w:p w14:paraId="66C90E1C" w14:textId="77777777" w:rsidR="006F5A8B" w:rsidRPr="006F5A8B" w:rsidRDefault="006F5A8B" w:rsidP="006F5A8B">
      <w:pPr>
        <w:spacing w:after="0" w:line="240" w:lineRule="auto"/>
        <w:ind w:firstLine="709"/>
        <w:jc w:val="both"/>
        <w:rPr>
          <w:rFonts w:ascii="Arial" w:hAnsi="Arial" w:cs="Arial"/>
          <w:sz w:val="24"/>
          <w:szCs w:val="24"/>
        </w:rPr>
      </w:pP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p>
    <w:p w14:paraId="4A2F25D5" w14:textId="77777777" w:rsidR="006F5A8B" w:rsidRPr="006F5A8B" w:rsidRDefault="006F5A8B" w:rsidP="006F5A8B">
      <w:pPr>
        <w:spacing w:after="0" w:line="240" w:lineRule="auto"/>
        <w:ind w:firstLine="709"/>
        <w:jc w:val="both"/>
        <w:rPr>
          <w:rFonts w:ascii="Arial" w:hAnsi="Arial" w:cs="Arial"/>
          <w:sz w:val="24"/>
          <w:szCs w:val="24"/>
        </w:rPr>
      </w:pPr>
      <w:r w:rsidRPr="006F5A8B">
        <w:rPr>
          <w:rFonts w:ascii="Arial" w:hAnsi="Arial" w:cs="Arial"/>
          <w:sz w:val="24"/>
          <w:szCs w:val="24"/>
        </w:rPr>
        <w:t>Согласовано:</w:t>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p>
    <w:p w14:paraId="483690A7" w14:textId="3BD74EB4" w:rsidR="006F5A8B" w:rsidRPr="006F5A8B" w:rsidRDefault="006F5A8B" w:rsidP="006F5A8B">
      <w:pPr>
        <w:spacing w:after="0" w:line="240" w:lineRule="auto"/>
        <w:ind w:firstLine="709"/>
        <w:jc w:val="both"/>
        <w:rPr>
          <w:rFonts w:ascii="Arial" w:hAnsi="Arial" w:cs="Arial"/>
          <w:sz w:val="24"/>
          <w:szCs w:val="24"/>
        </w:rPr>
      </w:pPr>
      <w:r w:rsidRPr="006F5A8B">
        <w:rPr>
          <w:rFonts w:ascii="Arial" w:hAnsi="Arial" w:cs="Arial"/>
          <w:sz w:val="24"/>
          <w:szCs w:val="24"/>
        </w:rPr>
        <w:t>Начальник Управления бухгалтерского учета и отчетности</w:t>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t>Администрации Одинцовского городского округа,</w:t>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p>
    <w:p w14:paraId="02BD706D" w14:textId="0B64F9FE" w:rsidR="006F5A8B" w:rsidRDefault="006F5A8B" w:rsidP="006F5A8B">
      <w:pPr>
        <w:spacing w:after="0" w:line="240" w:lineRule="auto"/>
        <w:ind w:firstLine="709"/>
        <w:jc w:val="both"/>
        <w:rPr>
          <w:rFonts w:ascii="Arial" w:hAnsi="Arial" w:cs="Arial"/>
          <w:sz w:val="24"/>
          <w:szCs w:val="24"/>
        </w:rPr>
      </w:pPr>
      <w:r w:rsidRPr="006F5A8B">
        <w:rPr>
          <w:rFonts w:ascii="Arial" w:hAnsi="Arial" w:cs="Arial"/>
          <w:sz w:val="24"/>
          <w:szCs w:val="24"/>
        </w:rPr>
        <w:t>главный бухгалтер</w:t>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Pr="006F5A8B">
        <w:rPr>
          <w:rFonts w:ascii="Arial" w:hAnsi="Arial" w:cs="Arial"/>
          <w:sz w:val="24"/>
          <w:szCs w:val="24"/>
        </w:rPr>
        <w:tab/>
      </w:r>
      <w:r w:rsidR="00036359">
        <w:rPr>
          <w:rFonts w:ascii="Arial" w:hAnsi="Arial" w:cs="Arial"/>
          <w:sz w:val="24"/>
          <w:szCs w:val="24"/>
        </w:rPr>
        <w:t xml:space="preserve">                              </w:t>
      </w:r>
      <w:r w:rsidRPr="006F5A8B">
        <w:rPr>
          <w:rFonts w:ascii="Arial" w:hAnsi="Arial" w:cs="Arial"/>
          <w:sz w:val="24"/>
          <w:szCs w:val="24"/>
        </w:rPr>
        <w:t>Н.А. Стародубова</w:t>
      </w:r>
    </w:p>
    <w:p w14:paraId="57ADEF29" w14:textId="77777777" w:rsidR="00D11265" w:rsidRDefault="00D11265" w:rsidP="006F5A8B">
      <w:pPr>
        <w:spacing w:after="0" w:line="240" w:lineRule="auto"/>
        <w:ind w:firstLine="709"/>
        <w:jc w:val="both"/>
        <w:rPr>
          <w:rFonts w:ascii="Arial" w:hAnsi="Arial" w:cs="Arial"/>
          <w:sz w:val="24"/>
          <w:szCs w:val="24"/>
        </w:rPr>
      </w:pPr>
    </w:p>
    <w:p w14:paraId="7A922428" w14:textId="77777777" w:rsidR="00D11265" w:rsidRDefault="00D11265" w:rsidP="00D11265">
      <w:pPr>
        <w:spacing w:after="0" w:line="240" w:lineRule="auto"/>
        <w:ind w:left="10490"/>
        <w:jc w:val="center"/>
        <w:rPr>
          <w:rFonts w:ascii="Arial" w:eastAsia="Times New Roman" w:hAnsi="Arial" w:cs="Arial"/>
          <w:sz w:val="24"/>
          <w:szCs w:val="24"/>
          <w:lang w:eastAsia="ru-RU"/>
        </w:rPr>
      </w:pPr>
    </w:p>
    <w:p w14:paraId="538212BC" w14:textId="77777777" w:rsidR="00D11265" w:rsidRDefault="00D11265" w:rsidP="00D11265">
      <w:pPr>
        <w:spacing w:after="0" w:line="240" w:lineRule="auto"/>
        <w:ind w:left="10490"/>
        <w:jc w:val="center"/>
        <w:rPr>
          <w:rFonts w:ascii="Arial" w:eastAsia="Times New Roman" w:hAnsi="Arial" w:cs="Arial"/>
          <w:sz w:val="24"/>
          <w:szCs w:val="24"/>
          <w:lang w:eastAsia="ru-RU"/>
        </w:rPr>
      </w:pPr>
    </w:p>
    <w:p w14:paraId="79E502E4" w14:textId="77777777" w:rsidR="00D11265" w:rsidRPr="00D11265" w:rsidRDefault="00D11265" w:rsidP="00D11265">
      <w:pPr>
        <w:spacing w:after="0" w:line="240" w:lineRule="auto"/>
        <w:ind w:left="10490"/>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Приложение 2</w:t>
      </w:r>
    </w:p>
    <w:p w14:paraId="61ACCF00" w14:textId="77777777" w:rsidR="00D11265" w:rsidRPr="00D11265" w:rsidRDefault="00D11265" w:rsidP="00D11265">
      <w:pPr>
        <w:spacing w:after="0" w:line="240" w:lineRule="auto"/>
        <w:ind w:left="10490"/>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к Муниципальной программе</w:t>
      </w:r>
    </w:p>
    <w:p w14:paraId="3D8E1BAD" w14:textId="77777777" w:rsidR="00D11265" w:rsidRPr="00D11265" w:rsidRDefault="00D11265" w:rsidP="00D11265">
      <w:pPr>
        <w:spacing w:after="0" w:line="240" w:lineRule="auto"/>
        <w:jc w:val="center"/>
        <w:rPr>
          <w:rFonts w:ascii="Arial" w:eastAsia="Times New Roman" w:hAnsi="Arial" w:cs="Arial"/>
          <w:sz w:val="24"/>
          <w:szCs w:val="24"/>
          <w:lang w:eastAsia="ru-RU"/>
        </w:rPr>
      </w:pPr>
    </w:p>
    <w:p w14:paraId="4015880B" w14:textId="77777777" w:rsidR="00D11265" w:rsidRDefault="00D11265" w:rsidP="00D11265">
      <w:pPr>
        <w:spacing w:after="0" w:line="240" w:lineRule="auto"/>
        <w:jc w:val="center"/>
        <w:rPr>
          <w:rFonts w:ascii="Arial" w:eastAsia="Times New Roman" w:hAnsi="Arial" w:cs="Arial"/>
          <w:sz w:val="24"/>
          <w:szCs w:val="24"/>
          <w:lang w:eastAsia="ru-RU"/>
        </w:rPr>
      </w:pPr>
    </w:p>
    <w:p w14:paraId="1510EE5B" w14:textId="77777777" w:rsidR="00D11265" w:rsidRDefault="00D11265" w:rsidP="00D11265">
      <w:pPr>
        <w:spacing w:after="0" w:line="240" w:lineRule="auto"/>
        <w:jc w:val="center"/>
        <w:rPr>
          <w:rFonts w:ascii="Arial" w:eastAsia="Times New Roman" w:hAnsi="Arial" w:cs="Arial"/>
          <w:sz w:val="24"/>
          <w:szCs w:val="24"/>
          <w:lang w:eastAsia="ru-RU"/>
        </w:rPr>
      </w:pPr>
    </w:p>
    <w:p w14:paraId="0FC88C2D"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ПОКАЗАТЕЛИ РЕАЛИЗАЦИИ МУНИЦИПАЛЬНОЙ ПРОГРАММЫ </w:t>
      </w:r>
    </w:p>
    <w:p w14:paraId="1BB64309"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«Безопасность и обеспечение безопасности жизнедеятельности населения»</w:t>
      </w:r>
    </w:p>
    <w:p w14:paraId="3A367BF3" w14:textId="77777777" w:rsidR="00D11265" w:rsidRPr="00D11265" w:rsidRDefault="00D11265" w:rsidP="00D11265">
      <w:pPr>
        <w:spacing w:after="0" w:line="240" w:lineRule="auto"/>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2945"/>
        <w:gridCol w:w="1462"/>
        <w:gridCol w:w="1181"/>
        <w:gridCol w:w="1557"/>
        <w:gridCol w:w="1121"/>
        <w:gridCol w:w="1115"/>
        <w:gridCol w:w="1038"/>
        <w:gridCol w:w="943"/>
        <w:gridCol w:w="1070"/>
        <w:gridCol w:w="14"/>
        <w:gridCol w:w="1604"/>
        <w:gridCol w:w="14"/>
        <w:gridCol w:w="8"/>
      </w:tblGrid>
      <w:tr w:rsidR="00D11265" w:rsidRPr="00D11265" w14:paraId="10E68E52" w14:textId="77777777" w:rsidTr="00D11265">
        <w:trPr>
          <w:gridAfter w:val="2"/>
          <w:wAfter w:w="22" w:type="dxa"/>
          <w:trHeight w:val="667"/>
        </w:trPr>
        <w:tc>
          <w:tcPr>
            <w:tcW w:w="704" w:type="dxa"/>
            <w:vMerge w:val="restart"/>
            <w:vAlign w:val="center"/>
          </w:tcPr>
          <w:p w14:paraId="573DDE4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 </w:t>
            </w:r>
            <w:proofErr w:type="gramStart"/>
            <w:r w:rsidRPr="00D11265">
              <w:rPr>
                <w:rFonts w:ascii="Arial" w:eastAsia="Times New Roman" w:hAnsi="Arial" w:cs="Arial"/>
                <w:sz w:val="24"/>
                <w:szCs w:val="24"/>
                <w:lang w:eastAsia="ru-RU"/>
              </w:rPr>
              <w:t>п</w:t>
            </w:r>
            <w:proofErr w:type="gramEnd"/>
            <w:r w:rsidRPr="00D11265">
              <w:rPr>
                <w:rFonts w:ascii="Arial" w:eastAsia="Times New Roman" w:hAnsi="Arial" w:cs="Arial"/>
                <w:sz w:val="24"/>
                <w:szCs w:val="24"/>
                <w:lang w:eastAsia="ru-RU"/>
              </w:rPr>
              <w:t>/п</w:t>
            </w:r>
          </w:p>
        </w:tc>
        <w:tc>
          <w:tcPr>
            <w:tcW w:w="3119" w:type="dxa"/>
            <w:vMerge w:val="restart"/>
            <w:vAlign w:val="center"/>
          </w:tcPr>
          <w:p w14:paraId="7B857B8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Показатели реализации муниципальной программы</w:t>
            </w:r>
          </w:p>
        </w:tc>
        <w:tc>
          <w:tcPr>
            <w:tcW w:w="1544" w:type="dxa"/>
            <w:vMerge w:val="restart"/>
            <w:vAlign w:val="center"/>
          </w:tcPr>
          <w:p w14:paraId="4AE097D3"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Тип показателя</w:t>
            </w:r>
          </w:p>
        </w:tc>
        <w:tc>
          <w:tcPr>
            <w:tcW w:w="1245" w:type="dxa"/>
            <w:vMerge w:val="restart"/>
            <w:vAlign w:val="center"/>
          </w:tcPr>
          <w:p w14:paraId="252D52E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Единица измерения</w:t>
            </w:r>
          </w:p>
        </w:tc>
        <w:tc>
          <w:tcPr>
            <w:tcW w:w="1644" w:type="dxa"/>
            <w:vMerge w:val="restart"/>
            <w:vAlign w:val="center"/>
          </w:tcPr>
          <w:p w14:paraId="56D1DB7B" w14:textId="77777777" w:rsidR="00D11265" w:rsidRPr="00D11265" w:rsidRDefault="00D11265" w:rsidP="00D11265">
            <w:pPr>
              <w:widowControl w:val="0"/>
              <w:autoSpaceDE w:val="0"/>
              <w:autoSpaceDN w:val="0"/>
              <w:adjustRightInd w:val="0"/>
              <w:spacing w:after="0" w:line="240" w:lineRule="auto"/>
              <w:ind w:left="-47" w:firstLine="131"/>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Базовое значение на начало реализации программы </w:t>
            </w:r>
            <w:r w:rsidRPr="00D11265">
              <w:rPr>
                <w:rFonts w:ascii="Arial" w:eastAsia="Times New Roman" w:hAnsi="Arial" w:cs="Arial"/>
                <w:sz w:val="24"/>
                <w:szCs w:val="24"/>
                <w:lang w:eastAsia="ru-RU"/>
              </w:rPr>
              <w:lastRenderedPageBreak/>
              <w:t>(подпрограммы)</w:t>
            </w:r>
          </w:p>
          <w:p w14:paraId="4BDDD1AE" w14:textId="77777777" w:rsidR="00D11265" w:rsidRPr="00D11265" w:rsidRDefault="00D11265" w:rsidP="00D11265">
            <w:pPr>
              <w:widowControl w:val="0"/>
              <w:autoSpaceDE w:val="0"/>
              <w:autoSpaceDN w:val="0"/>
              <w:adjustRightInd w:val="0"/>
              <w:spacing w:after="0" w:line="240" w:lineRule="auto"/>
              <w:ind w:left="-47" w:firstLine="131"/>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01.10.2022</w:t>
            </w:r>
          </w:p>
        </w:tc>
        <w:tc>
          <w:tcPr>
            <w:tcW w:w="5568" w:type="dxa"/>
            <w:gridSpan w:val="5"/>
            <w:vAlign w:val="center"/>
          </w:tcPr>
          <w:p w14:paraId="17C1CB7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Планируемое значение по годам реализации</w:t>
            </w:r>
          </w:p>
        </w:tc>
        <w:tc>
          <w:tcPr>
            <w:tcW w:w="1709" w:type="dxa"/>
            <w:gridSpan w:val="2"/>
            <w:vMerge w:val="restart"/>
            <w:vAlign w:val="center"/>
          </w:tcPr>
          <w:p w14:paraId="00A66F9E"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Номер основного мероприятия в перечне </w:t>
            </w:r>
          </w:p>
          <w:p w14:paraId="0C14B168"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мероприятий </w:t>
            </w:r>
            <w:r w:rsidRPr="00D11265">
              <w:rPr>
                <w:rFonts w:ascii="Arial" w:eastAsia="Times New Roman" w:hAnsi="Arial" w:cs="Arial"/>
                <w:sz w:val="24"/>
                <w:szCs w:val="24"/>
                <w:lang w:eastAsia="ru-RU"/>
              </w:rPr>
              <w:lastRenderedPageBreak/>
              <w:t>программы (подпрограммы)</w:t>
            </w:r>
          </w:p>
        </w:tc>
      </w:tr>
      <w:tr w:rsidR="00D11265" w:rsidRPr="00D11265" w14:paraId="21EC68BC" w14:textId="77777777" w:rsidTr="00D11265">
        <w:trPr>
          <w:gridAfter w:val="2"/>
          <w:wAfter w:w="22" w:type="dxa"/>
          <w:trHeight w:val="289"/>
        </w:trPr>
        <w:tc>
          <w:tcPr>
            <w:tcW w:w="704" w:type="dxa"/>
            <w:vMerge/>
            <w:vAlign w:val="center"/>
          </w:tcPr>
          <w:p w14:paraId="77EE8CDB" w14:textId="77777777" w:rsidR="00D11265" w:rsidRPr="00D11265" w:rsidRDefault="00D11265" w:rsidP="00D11265">
            <w:pPr>
              <w:spacing w:after="0" w:line="240" w:lineRule="auto"/>
              <w:jc w:val="center"/>
              <w:rPr>
                <w:rFonts w:ascii="Arial" w:eastAsia="Times New Roman" w:hAnsi="Arial" w:cs="Arial"/>
                <w:sz w:val="24"/>
                <w:szCs w:val="24"/>
                <w:lang w:eastAsia="ru-RU"/>
              </w:rPr>
            </w:pPr>
          </w:p>
        </w:tc>
        <w:tc>
          <w:tcPr>
            <w:tcW w:w="3119" w:type="dxa"/>
            <w:vMerge/>
            <w:vAlign w:val="center"/>
          </w:tcPr>
          <w:p w14:paraId="159EA46F" w14:textId="77777777" w:rsidR="00D11265" w:rsidRPr="00D11265" w:rsidRDefault="00D11265" w:rsidP="00D11265">
            <w:pPr>
              <w:spacing w:after="0" w:line="240" w:lineRule="auto"/>
              <w:jc w:val="center"/>
              <w:rPr>
                <w:rFonts w:ascii="Arial" w:eastAsia="Times New Roman" w:hAnsi="Arial" w:cs="Arial"/>
                <w:sz w:val="24"/>
                <w:szCs w:val="24"/>
                <w:lang w:eastAsia="ru-RU"/>
              </w:rPr>
            </w:pPr>
          </w:p>
        </w:tc>
        <w:tc>
          <w:tcPr>
            <w:tcW w:w="1544" w:type="dxa"/>
            <w:vMerge/>
            <w:vAlign w:val="center"/>
          </w:tcPr>
          <w:p w14:paraId="02170394" w14:textId="77777777" w:rsidR="00D11265" w:rsidRPr="00D11265" w:rsidRDefault="00D11265" w:rsidP="00D11265">
            <w:pPr>
              <w:spacing w:after="0" w:line="240" w:lineRule="auto"/>
              <w:jc w:val="center"/>
              <w:rPr>
                <w:rFonts w:ascii="Arial" w:eastAsia="Times New Roman" w:hAnsi="Arial" w:cs="Arial"/>
                <w:sz w:val="24"/>
                <w:szCs w:val="24"/>
                <w:lang w:eastAsia="ru-RU"/>
              </w:rPr>
            </w:pPr>
          </w:p>
        </w:tc>
        <w:tc>
          <w:tcPr>
            <w:tcW w:w="1245" w:type="dxa"/>
            <w:vMerge/>
            <w:vAlign w:val="center"/>
          </w:tcPr>
          <w:p w14:paraId="47F102A8" w14:textId="77777777" w:rsidR="00D11265" w:rsidRPr="00D11265" w:rsidRDefault="00D11265" w:rsidP="00D11265">
            <w:pPr>
              <w:spacing w:after="0" w:line="240" w:lineRule="auto"/>
              <w:jc w:val="center"/>
              <w:rPr>
                <w:rFonts w:ascii="Arial" w:eastAsia="Times New Roman" w:hAnsi="Arial" w:cs="Arial"/>
                <w:sz w:val="24"/>
                <w:szCs w:val="24"/>
                <w:lang w:eastAsia="ru-RU"/>
              </w:rPr>
            </w:pPr>
          </w:p>
        </w:tc>
        <w:tc>
          <w:tcPr>
            <w:tcW w:w="1644" w:type="dxa"/>
            <w:vMerge/>
            <w:vAlign w:val="center"/>
          </w:tcPr>
          <w:p w14:paraId="03FFC23A" w14:textId="77777777" w:rsidR="00D11265" w:rsidRPr="00D11265" w:rsidRDefault="00D11265" w:rsidP="00D11265">
            <w:pPr>
              <w:spacing w:after="0" w:line="240" w:lineRule="auto"/>
              <w:jc w:val="center"/>
              <w:rPr>
                <w:rFonts w:ascii="Arial" w:eastAsia="Times New Roman" w:hAnsi="Arial" w:cs="Arial"/>
                <w:sz w:val="24"/>
                <w:szCs w:val="24"/>
                <w:lang w:eastAsia="ru-RU"/>
              </w:rPr>
            </w:pPr>
          </w:p>
        </w:tc>
        <w:tc>
          <w:tcPr>
            <w:tcW w:w="1181" w:type="dxa"/>
            <w:vAlign w:val="center"/>
          </w:tcPr>
          <w:p w14:paraId="05CAD15D"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2023 год</w:t>
            </w:r>
          </w:p>
        </w:tc>
        <w:tc>
          <w:tcPr>
            <w:tcW w:w="1175" w:type="dxa"/>
            <w:vAlign w:val="center"/>
          </w:tcPr>
          <w:p w14:paraId="50CE894B"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2024 год</w:t>
            </w:r>
          </w:p>
        </w:tc>
        <w:tc>
          <w:tcPr>
            <w:tcW w:w="1093" w:type="dxa"/>
            <w:vAlign w:val="center"/>
          </w:tcPr>
          <w:p w14:paraId="1E75D80B"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2025 год</w:t>
            </w:r>
          </w:p>
        </w:tc>
        <w:tc>
          <w:tcPr>
            <w:tcW w:w="992" w:type="dxa"/>
            <w:vAlign w:val="center"/>
          </w:tcPr>
          <w:p w14:paraId="29EDD0A6"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2026 год</w:t>
            </w:r>
          </w:p>
        </w:tc>
        <w:tc>
          <w:tcPr>
            <w:tcW w:w="1127" w:type="dxa"/>
            <w:vAlign w:val="center"/>
          </w:tcPr>
          <w:p w14:paraId="236A420E"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2027 год</w:t>
            </w:r>
          </w:p>
        </w:tc>
        <w:tc>
          <w:tcPr>
            <w:tcW w:w="1709" w:type="dxa"/>
            <w:gridSpan w:val="2"/>
            <w:vMerge/>
            <w:vAlign w:val="center"/>
          </w:tcPr>
          <w:p w14:paraId="3E74CD15" w14:textId="77777777" w:rsidR="00D11265" w:rsidRPr="00D11265" w:rsidRDefault="00D11265" w:rsidP="00D11265">
            <w:pPr>
              <w:spacing w:after="0" w:line="240" w:lineRule="auto"/>
              <w:jc w:val="center"/>
              <w:rPr>
                <w:rFonts w:ascii="Arial" w:eastAsia="Times New Roman" w:hAnsi="Arial" w:cs="Arial"/>
                <w:sz w:val="24"/>
                <w:szCs w:val="24"/>
                <w:lang w:eastAsia="ru-RU"/>
              </w:rPr>
            </w:pPr>
          </w:p>
        </w:tc>
      </w:tr>
      <w:tr w:rsidR="00D11265" w:rsidRPr="00D11265" w14:paraId="11EA452E" w14:textId="77777777" w:rsidTr="00D11265">
        <w:trPr>
          <w:trHeight w:val="272"/>
        </w:trPr>
        <w:tc>
          <w:tcPr>
            <w:tcW w:w="704" w:type="dxa"/>
          </w:tcPr>
          <w:p w14:paraId="057AC06E"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1.</w:t>
            </w:r>
          </w:p>
        </w:tc>
        <w:tc>
          <w:tcPr>
            <w:tcW w:w="13134" w:type="dxa"/>
            <w:gridSpan w:val="10"/>
          </w:tcPr>
          <w:p w14:paraId="5134DE0D"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bCs/>
                <w:sz w:val="24"/>
                <w:szCs w:val="24"/>
                <w:lang w:eastAsia="ru-RU"/>
              </w:rPr>
              <w:t>Подпрограмма «Профилактика преступлений и иных правонарушений»</w:t>
            </w:r>
          </w:p>
        </w:tc>
        <w:tc>
          <w:tcPr>
            <w:tcW w:w="1717" w:type="dxa"/>
            <w:gridSpan w:val="3"/>
          </w:tcPr>
          <w:p w14:paraId="74378B5C" w14:textId="77777777" w:rsidR="00D11265" w:rsidRPr="00D11265" w:rsidRDefault="00D11265" w:rsidP="00D11265">
            <w:pPr>
              <w:spacing w:after="0" w:line="240" w:lineRule="auto"/>
              <w:rPr>
                <w:rFonts w:ascii="Arial" w:eastAsia="Times New Roman" w:hAnsi="Arial" w:cs="Arial"/>
                <w:sz w:val="24"/>
                <w:szCs w:val="24"/>
                <w:lang w:eastAsia="ru-RU"/>
              </w:rPr>
            </w:pPr>
          </w:p>
        </w:tc>
      </w:tr>
      <w:tr w:rsidR="00D11265" w:rsidRPr="00D11265" w14:paraId="7A856AAF" w14:textId="77777777" w:rsidTr="00D11265">
        <w:trPr>
          <w:gridAfter w:val="2"/>
          <w:wAfter w:w="22" w:type="dxa"/>
          <w:trHeight w:val="1358"/>
        </w:trPr>
        <w:tc>
          <w:tcPr>
            <w:tcW w:w="704" w:type="dxa"/>
          </w:tcPr>
          <w:p w14:paraId="636CB9D2" w14:textId="77777777" w:rsidR="00D11265" w:rsidRPr="00D11265" w:rsidRDefault="00D11265" w:rsidP="00D11265">
            <w:pPr>
              <w:spacing w:after="0" w:line="240" w:lineRule="auto"/>
              <w:jc w:val="center"/>
              <w:rPr>
                <w:rFonts w:ascii="Arial" w:eastAsia="Times New Roman" w:hAnsi="Arial" w:cs="Arial"/>
                <w:sz w:val="24"/>
                <w:szCs w:val="24"/>
                <w:lang w:eastAsia="ru-RU"/>
              </w:rPr>
            </w:pPr>
          </w:p>
        </w:tc>
        <w:tc>
          <w:tcPr>
            <w:tcW w:w="3119" w:type="dxa"/>
          </w:tcPr>
          <w:p w14:paraId="5D218B66" w14:textId="77777777" w:rsidR="00D11265" w:rsidRPr="00D11265" w:rsidRDefault="00D11265" w:rsidP="00D11265">
            <w:pPr>
              <w:spacing w:after="0" w:line="240" w:lineRule="auto"/>
              <w:rPr>
                <w:rFonts w:ascii="Arial" w:eastAsia="Calibri" w:hAnsi="Arial" w:cs="Arial"/>
                <w:sz w:val="24"/>
                <w:szCs w:val="24"/>
              </w:rPr>
            </w:pPr>
            <w:r w:rsidRPr="00D11265">
              <w:rPr>
                <w:rFonts w:ascii="Arial" w:eastAsia="Calibri" w:hAnsi="Arial" w:cs="Arial"/>
                <w:sz w:val="24"/>
                <w:szCs w:val="24"/>
              </w:rPr>
              <w:t>Макропоказатель</w:t>
            </w:r>
          </w:p>
          <w:p w14:paraId="6AEDA749" w14:textId="77777777" w:rsidR="00D11265" w:rsidRPr="00D11265" w:rsidRDefault="00D11265" w:rsidP="00D11265">
            <w:pPr>
              <w:spacing w:after="0" w:line="240" w:lineRule="auto"/>
              <w:rPr>
                <w:rFonts w:ascii="Arial" w:eastAsia="Times New Roman" w:hAnsi="Arial" w:cs="Arial"/>
                <w:bCs/>
                <w:sz w:val="24"/>
                <w:szCs w:val="24"/>
                <w:lang w:eastAsia="ru-RU"/>
              </w:rPr>
            </w:pPr>
            <w:r w:rsidRPr="00D11265">
              <w:rPr>
                <w:rFonts w:ascii="Arial" w:eastAsia="Calibri" w:hAnsi="Arial" w:cs="Arial"/>
                <w:bCs/>
                <w:sz w:val="24"/>
                <w:szCs w:val="24"/>
              </w:rPr>
              <w:t xml:space="preserve">Снижение общего количества преступлений, совершенных на территории муниципального образования, не менее чем на 3% ежегодно </w:t>
            </w:r>
          </w:p>
        </w:tc>
        <w:tc>
          <w:tcPr>
            <w:tcW w:w="1544" w:type="dxa"/>
          </w:tcPr>
          <w:p w14:paraId="3A37968D" w14:textId="77777777" w:rsidR="00D11265" w:rsidRPr="00D11265" w:rsidRDefault="00D11265" w:rsidP="00D11265">
            <w:pPr>
              <w:spacing w:after="0" w:line="240" w:lineRule="auto"/>
              <w:rPr>
                <w:rFonts w:ascii="Arial" w:eastAsia="Times New Roman" w:hAnsi="Arial" w:cs="Arial"/>
                <w:bCs/>
                <w:sz w:val="24"/>
                <w:szCs w:val="24"/>
                <w:lang w:eastAsia="ru-RU"/>
              </w:rPr>
            </w:pPr>
            <w:r w:rsidRPr="00D11265">
              <w:rPr>
                <w:rFonts w:ascii="Arial" w:eastAsia="Times New Roman" w:hAnsi="Arial" w:cs="Arial"/>
                <w:bCs/>
                <w:sz w:val="24"/>
                <w:szCs w:val="24"/>
                <w:lang w:eastAsia="ru-RU"/>
              </w:rPr>
              <w:t>Приоритетный целевой</w:t>
            </w:r>
          </w:p>
        </w:tc>
        <w:tc>
          <w:tcPr>
            <w:tcW w:w="1245" w:type="dxa"/>
          </w:tcPr>
          <w:p w14:paraId="019782CE" w14:textId="77777777" w:rsidR="00D11265" w:rsidRPr="00D11265" w:rsidRDefault="00D11265" w:rsidP="00D11265">
            <w:pPr>
              <w:spacing w:after="0" w:line="240" w:lineRule="auto"/>
              <w:rPr>
                <w:rFonts w:ascii="Arial" w:eastAsia="Times New Roman" w:hAnsi="Arial" w:cs="Arial"/>
                <w:bCs/>
                <w:sz w:val="24"/>
                <w:szCs w:val="24"/>
                <w:lang w:eastAsia="ru-RU"/>
              </w:rPr>
            </w:pPr>
            <w:r w:rsidRPr="00D11265">
              <w:rPr>
                <w:rFonts w:ascii="Arial" w:eastAsia="Times New Roman" w:hAnsi="Arial" w:cs="Arial"/>
                <w:bCs/>
                <w:sz w:val="24"/>
                <w:szCs w:val="24"/>
                <w:lang w:eastAsia="ru-RU"/>
              </w:rPr>
              <w:t xml:space="preserve">Кол-во </w:t>
            </w:r>
            <w:proofErr w:type="spellStart"/>
            <w:r w:rsidRPr="00D11265">
              <w:rPr>
                <w:rFonts w:ascii="Arial" w:eastAsia="Times New Roman" w:hAnsi="Arial" w:cs="Arial"/>
                <w:bCs/>
                <w:sz w:val="24"/>
                <w:szCs w:val="24"/>
                <w:lang w:eastAsia="ru-RU"/>
              </w:rPr>
              <w:t>преступле-ний</w:t>
            </w:r>
            <w:proofErr w:type="spellEnd"/>
            <w:r w:rsidRPr="00D11265">
              <w:rPr>
                <w:rFonts w:ascii="Arial" w:eastAsia="Times New Roman" w:hAnsi="Arial" w:cs="Arial"/>
                <w:bCs/>
                <w:sz w:val="24"/>
                <w:szCs w:val="24"/>
                <w:lang w:eastAsia="ru-RU"/>
              </w:rPr>
              <w:t xml:space="preserve"> (динамика </w:t>
            </w:r>
            <w:proofErr w:type="gramStart"/>
            <w:r w:rsidRPr="00D11265">
              <w:rPr>
                <w:rFonts w:ascii="Arial" w:eastAsia="Times New Roman" w:hAnsi="Arial" w:cs="Arial"/>
                <w:bCs/>
                <w:sz w:val="24"/>
                <w:szCs w:val="24"/>
                <w:lang w:eastAsia="ru-RU"/>
              </w:rPr>
              <w:t>в</w:t>
            </w:r>
            <w:proofErr w:type="gramEnd"/>
            <w:r w:rsidRPr="00D11265">
              <w:rPr>
                <w:rFonts w:ascii="Arial" w:eastAsia="Times New Roman" w:hAnsi="Arial" w:cs="Arial"/>
                <w:bCs/>
                <w:sz w:val="24"/>
                <w:szCs w:val="24"/>
                <w:lang w:eastAsia="ru-RU"/>
              </w:rPr>
              <w:t xml:space="preserve"> %)</w:t>
            </w:r>
          </w:p>
        </w:tc>
        <w:tc>
          <w:tcPr>
            <w:tcW w:w="1644" w:type="dxa"/>
          </w:tcPr>
          <w:p w14:paraId="2C81DBAC"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2946</w:t>
            </w:r>
          </w:p>
        </w:tc>
        <w:tc>
          <w:tcPr>
            <w:tcW w:w="1181" w:type="dxa"/>
          </w:tcPr>
          <w:p w14:paraId="0CD5303A"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3 823</w:t>
            </w:r>
          </w:p>
        </w:tc>
        <w:tc>
          <w:tcPr>
            <w:tcW w:w="1175" w:type="dxa"/>
          </w:tcPr>
          <w:p w14:paraId="69A7DEC6"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3 709</w:t>
            </w:r>
          </w:p>
        </w:tc>
        <w:tc>
          <w:tcPr>
            <w:tcW w:w="1093" w:type="dxa"/>
          </w:tcPr>
          <w:p w14:paraId="681A2EE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3 595</w:t>
            </w:r>
          </w:p>
        </w:tc>
        <w:tc>
          <w:tcPr>
            <w:tcW w:w="992" w:type="dxa"/>
          </w:tcPr>
          <w:p w14:paraId="4F8540E8"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3 481</w:t>
            </w:r>
          </w:p>
        </w:tc>
        <w:tc>
          <w:tcPr>
            <w:tcW w:w="1127" w:type="dxa"/>
          </w:tcPr>
          <w:p w14:paraId="4617F5F3"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3 368</w:t>
            </w:r>
          </w:p>
        </w:tc>
        <w:tc>
          <w:tcPr>
            <w:tcW w:w="1709" w:type="dxa"/>
            <w:gridSpan w:val="2"/>
          </w:tcPr>
          <w:p w14:paraId="204333CF" w14:textId="77777777" w:rsidR="00D11265" w:rsidRPr="00D11265" w:rsidRDefault="00D11265" w:rsidP="00D11265">
            <w:pPr>
              <w:spacing w:after="0" w:line="240" w:lineRule="auto"/>
              <w:jc w:val="center"/>
              <w:rPr>
                <w:rFonts w:ascii="Arial" w:eastAsia="Calibri" w:hAnsi="Arial" w:cs="Arial"/>
                <w:bCs/>
                <w:sz w:val="24"/>
                <w:szCs w:val="24"/>
              </w:rPr>
            </w:pPr>
            <w:proofErr w:type="spellStart"/>
            <w:r w:rsidRPr="00D11265">
              <w:rPr>
                <w:rFonts w:ascii="Arial" w:eastAsia="Calibri" w:hAnsi="Arial" w:cs="Arial"/>
                <w:bCs/>
                <w:sz w:val="24"/>
                <w:szCs w:val="24"/>
              </w:rPr>
              <w:t>Макропока-затель</w:t>
            </w:r>
            <w:proofErr w:type="spellEnd"/>
          </w:p>
          <w:p w14:paraId="4D275F72" w14:textId="77777777" w:rsidR="00D11265" w:rsidRPr="00D11265" w:rsidRDefault="00D11265" w:rsidP="00D11265">
            <w:pPr>
              <w:spacing w:after="0" w:line="240" w:lineRule="auto"/>
              <w:jc w:val="center"/>
              <w:rPr>
                <w:rFonts w:ascii="Arial" w:eastAsia="Times New Roman" w:hAnsi="Arial" w:cs="Arial"/>
                <w:bCs/>
                <w:sz w:val="24"/>
                <w:szCs w:val="24"/>
                <w:lang w:eastAsia="ru-RU"/>
              </w:rPr>
            </w:pPr>
          </w:p>
        </w:tc>
      </w:tr>
      <w:tr w:rsidR="00D11265" w:rsidRPr="00D11265" w14:paraId="79B018DB" w14:textId="77777777" w:rsidTr="00D11265">
        <w:trPr>
          <w:gridAfter w:val="2"/>
          <w:wAfter w:w="22" w:type="dxa"/>
          <w:trHeight w:val="13"/>
        </w:trPr>
        <w:tc>
          <w:tcPr>
            <w:tcW w:w="704" w:type="dxa"/>
          </w:tcPr>
          <w:p w14:paraId="6B5AA658"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1.1.</w:t>
            </w:r>
          </w:p>
        </w:tc>
        <w:tc>
          <w:tcPr>
            <w:tcW w:w="3119" w:type="dxa"/>
            <w:shd w:val="clear" w:color="auto" w:fill="auto"/>
          </w:tcPr>
          <w:p w14:paraId="0FAC7808"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544" w:type="dxa"/>
            <w:shd w:val="clear" w:color="auto" w:fill="auto"/>
          </w:tcPr>
          <w:p w14:paraId="66857A55"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Отраслевой</w:t>
            </w:r>
          </w:p>
        </w:tc>
        <w:tc>
          <w:tcPr>
            <w:tcW w:w="1245" w:type="dxa"/>
            <w:shd w:val="clear" w:color="auto" w:fill="auto"/>
          </w:tcPr>
          <w:p w14:paraId="29B30E42"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5536CBB9"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90</w:t>
            </w:r>
          </w:p>
        </w:tc>
        <w:tc>
          <w:tcPr>
            <w:tcW w:w="1181" w:type="dxa"/>
          </w:tcPr>
          <w:p w14:paraId="3232589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98</w:t>
            </w:r>
          </w:p>
        </w:tc>
        <w:tc>
          <w:tcPr>
            <w:tcW w:w="1175" w:type="dxa"/>
          </w:tcPr>
          <w:p w14:paraId="507C7CC7"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093" w:type="dxa"/>
          </w:tcPr>
          <w:p w14:paraId="52CBD0C8"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992" w:type="dxa"/>
          </w:tcPr>
          <w:p w14:paraId="7015777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27" w:type="dxa"/>
          </w:tcPr>
          <w:p w14:paraId="02954F9A"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709" w:type="dxa"/>
            <w:gridSpan w:val="2"/>
            <w:shd w:val="clear" w:color="auto" w:fill="auto"/>
          </w:tcPr>
          <w:p w14:paraId="351B76FA" w14:textId="77777777" w:rsidR="00D11265" w:rsidRPr="00D11265" w:rsidRDefault="00D11265" w:rsidP="00D11265">
            <w:pPr>
              <w:spacing w:after="0" w:line="240" w:lineRule="auto"/>
              <w:ind w:right="-108"/>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01</w:t>
            </w:r>
          </w:p>
        </w:tc>
      </w:tr>
      <w:tr w:rsidR="00D11265" w:rsidRPr="00D11265" w14:paraId="0F56048D" w14:textId="77777777" w:rsidTr="00D11265">
        <w:trPr>
          <w:gridAfter w:val="2"/>
          <w:wAfter w:w="22" w:type="dxa"/>
          <w:trHeight w:val="13"/>
        </w:trPr>
        <w:tc>
          <w:tcPr>
            <w:tcW w:w="704" w:type="dxa"/>
          </w:tcPr>
          <w:p w14:paraId="73B677B3"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1.2.</w:t>
            </w:r>
          </w:p>
        </w:tc>
        <w:tc>
          <w:tcPr>
            <w:tcW w:w="3119" w:type="dxa"/>
          </w:tcPr>
          <w:p w14:paraId="3A1B0EAE"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Увеличение общего количества видеокамер, введенных в эксплуатацию в систему технологического обеспечения региональной общественной безопасности и </w:t>
            </w:r>
            <w:r w:rsidRPr="00D11265">
              <w:rPr>
                <w:rFonts w:ascii="Arial" w:eastAsia="Times New Roman" w:hAnsi="Arial" w:cs="Arial"/>
                <w:sz w:val="24"/>
                <w:szCs w:val="24"/>
                <w:lang w:eastAsia="ru-RU"/>
              </w:rPr>
              <w:lastRenderedPageBreak/>
              <w:t>оперативного управления «Безопасный регион», не менее чем на 5% ежегодно</w:t>
            </w:r>
          </w:p>
        </w:tc>
        <w:tc>
          <w:tcPr>
            <w:tcW w:w="1544" w:type="dxa"/>
          </w:tcPr>
          <w:p w14:paraId="3B0EFE68"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Приоритетный целевой</w:t>
            </w:r>
          </w:p>
        </w:tc>
        <w:tc>
          <w:tcPr>
            <w:tcW w:w="1245" w:type="dxa"/>
          </w:tcPr>
          <w:p w14:paraId="4942A36A"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Единицы</w:t>
            </w:r>
          </w:p>
        </w:tc>
        <w:tc>
          <w:tcPr>
            <w:tcW w:w="1644" w:type="dxa"/>
          </w:tcPr>
          <w:p w14:paraId="1C83E5DD"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7 101</w:t>
            </w:r>
          </w:p>
        </w:tc>
        <w:tc>
          <w:tcPr>
            <w:tcW w:w="1181" w:type="dxa"/>
          </w:tcPr>
          <w:p w14:paraId="0B16064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7 142</w:t>
            </w:r>
          </w:p>
        </w:tc>
        <w:tc>
          <w:tcPr>
            <w:tcW w:w="1175" w:type="dxa"/>
          </w:tcPr>
          <w:p w14:paraId="66FBDE6E"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7 499</w:t>
            </w:r>
          </w:p>
        </w:tc>
        <w:tc>
          <w:tcPr>
            <w:tcW w:w="1093" w:type="dxa"/>
          </w:tcPr>
          <w:p w14:paraId="67911FD7"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7 856 </w:t>
            </w:r>
          </w:p>
        </w:tc>
        <w:tc>
          <w:tcPr>
            <w:tcW w:w="992" w:type="dxa"/>
          </w:tcPr>
          <w:p w14:paraId="457F5AF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8 213</w:t>
            </w:r>
          </w:p>
        </w:tc>
        <w:tc>
          <w:tcPr>
            <w:tcW w:w="1127" w:type="dxa"/>
          </w:tcPr>
          <w:p w14:paraId="41D08F3D"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8 570</w:t>
            </w:r>
          </w:p>
        </w:tc>
        <w:tc>
          <w:tcPr>
            <w:tcW w:w="1709" w:type="dxa"/>
            <w:gridSpan w:val="2"/>
          </w:tcPr>
          <w:p w14:paraId="79140022"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04</w:t>
            </w:r>
          </w:p>
        </w:tc>
      </w:tr>
      <w:tr w:rsidR="00D11265" w:rsidRPr="00D11265" w14:paraId="72EA712D" w14:textId="77777777" w:rsidTr="00D11265">
        <w:trPr>
          <w:gridAfter w:val="2"/>
          <w:wAfter w:w="22" w:type="dxa"/>
          <w:trHeight w:val="13"/>
        </w:trPr>
        <w:tc>
          <w:tcPr>
            <w:tcW w:w="704" w:type="dxa"/>
          </w:tcPr>
          <w:p w14:paraId="71F953C9"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1.3.</w:t>
            </w:r>
          </w:p>
        </w:tc>
        <w:tc>
          <w:tcPr>
            <w:tcW w:w="3119" w:type="dxa"/>
          </w:tcPr>
          <w:p w14:paraId="05103990"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Снижение уровня вовлеченности населения в незаконный оборот наркотиков на 100 тыс. человек</w:t>
            </w:r>
          </w:p>
        </w:tc>
        <w:tc>
          <w:tcPr>
            <w:tcW w:w="1544" w:type="dxa"/>
          </w:tcPr>
          <w:p w14:paraId="5A7D003C"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Отраслевой</w:t>
            </w:r>
          </w:p>
        </w:tc>
        <w:tc>
          <w:tcPr>
            <w:tcW w:w="1245" w:type="dxa"/>
          </w:tcPr>
          <w:p w14:paraId="087EDD1C"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Человек на 100 тыс. населения</w:t>
            </w:r>
          </w:p>
        </w:tc>
        <w:tc>
          <w:tcPr>
            <w:tcW w:w="1644" w:type="dxa"/>
            <w:tcBorders>
              <w:bottom w:val="single" w:sz="4" w:space="0" w:color="auto"/>
            </w:tcBorders>
          </w:tcPr>
          <w:p w14:paraId="05F53073"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143,0</w:t>
            </w:r>
          </w:p>
        </w:tc>
        <w:tc>
          <w:tcPr>
            <w:tcW w:w="1181" w:type="dxa"/>
            <w:tcBorders>
              <w:bottom w:val="single" w:sz="4" w:space="0" w:color="auto"/>
            </w:tcBorders>
          </w:tcPr>
          <w:p w14:paraId="2A5064E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136,5</w:t>
            </w:r>
          </w:p>
        </w:tc>
        <w:tc>
          <w:tcPr>
            <w:tcW w:w="1175" w:type="dxa"/>
            <w:tcBorders>
              <w:bottom w:val="single" w:sz="4" w:space="0" w:color="auto"/>
            </w:tcBorders>
          </w:tcPr>
          <w:p w14:paraId="693AA89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136,0</w:t>
            </w:r>
          </w:p>
        </w:tc>
        <w:tc>
          <w:tcPr>
            <w:tcW w:w="1093" w:type="dxa"/>
            <w:tcBorders>
              <w:bottom w:val="single" w:sz="4" w:space="0" w:color="auto"/>
            </w:tcBorders>
          </w:tcPr>
          <w:p w14:paraId="0A6259B6"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135,5</w:t>
            </w:r>
          </w:p>
        </w:tc>
        <w:tc>
          <w:tcPr>
            <w:tcW w:w="992" w:type="dxa"/>
            <w:tcBorders>
              <w:bottom w:val="single" w:sz="4" w:space="0" w:color="auto"/>
            </w:tcBorders>
          </w:tcPr>
          <w:p w14:paraId="7A185F13"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135,0</w:t>
            </w:r>
          </w:p>
        </w:tc>
        <w:tc>
          <w:tcPr>
            <w:tcW w:w="1127" w:type="dxa"/>
            <w:tcBorders>
              <w:bottom w:val="single" w:sz="4" w:space="0" w:color="auto"/>
            </w:tcBorders>
          </w:tcPr>
          <w:p w14:paraId="1404527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134,5</w:t>
            </w:r>
          </w:p>
        </w:tc>
        <w:tc>
          <w:tcPr>
            <w:tcW w:w="1709" w:type="dxa"/>
            <w:gridSpan w:val="2"/>
            <w:shd w:val="clear" w:color="auto" w:fill="auto"/>
          </w:tcPr>
          <w:p w14:paraId="04DB7A2B"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05</w:t>
            </w:r>
          </w:p>
        </w:tc>
      </w:tr>
      <w:tr w:rsidR="00D11265" w:rsidRPr="00D11265" w14:paraId="1588C35E" w14:textId="77777777" w:rsidTr="00D11265">
        <w:trPr>
          <w:gridAfter w:val="2"/>
          <w:wAfter w:w="22" w:type="dxa"/>
          <w:trHeight w:val="13"/>
        </w:trPr>
        <w:tc>
          <w:tcPr>
            <w:tcW w:w="704" w:type="dxa"/>
          </w:tcPr>
          <w:p w14:paraId="2704B5F9"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1.4.</w:t>
            </w:r>
          </w:p>
        </w:tc>
        <w:tc>
          <w:tcPr>
            <w:tcW w:w="3119" w:type="dxa"/>
          </w:tcPr>
          <w:p w14:paraId="7AC5D736"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Снижение уровня </w:t>
            </w:r>
            <w:proofErr w:type="spellStart"/>
            <w:r w:rsidRPr="00D11265">
              <w:rPr>
                <w:rFonts w:ascii="Arial" w:eastAsia="Times New Roman" w:hAnsi="Arial" w:cs="Arial"/>
                <w:sz w:val="24"/>
                <w:szCs w:val="24"/>
                <w:lang w:eastAsia="ru-RU"/>
              </w:rPr>
              <w:t>криминогенности</w:t>
            </w:r>
            <w:proofErr w:type="spellEnd"/>
            <w:r w:rsidRPr="00D11265">
              <w:rPr>
                <w:rFonts w:ascii="Arial" w:eastAsia="Times New Roman" w:hAnsi="Arial" w:cs="Arial"/>
                <w:sz w:val="24"/>
                <w:szCs w:val="24"/>
                <w:lang w:eastAsia="ru-RU"/>
              </w:rPr>
              <w:t xml:space="preserve"> наркомании на 100 тыс. человек</w:t>
            </w:r>
          </w:p>
        </w:tc>
        <w:tc>
          <w:tcPr>
            <w:tcW w:w="1544" w:type="dxa"/>
          </w:tcPr>
          <w:p w14:paraId="12DE36F2"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Отраслевой</w:t>
            </w:r>
          </w:p>
        </w:tc>
        <w:tc>
          <w:tcPr>
            <w:tcW w:w="1245" w:type="dxa"/>
          </w:tcPr>
          <w:p w14:paraId="71EE8CD8"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Человек на 100 тыс. населения</w:t>
            </w:r>
          </w:p>
        </w:tc>
        <w:tc>
          <w:tcPr>
            <w:tcW w:w="1644" w:type="dxa"/>
            <w:tcBorders>
              <w:bottom w:val="single" w:sz="4" w:space="0" w:color="auto"/>
            </w:tcBorders>
          </w:tcPr>
          <w:p w14:paraId="679E3DBE"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69,0</w:t>
            </w:r>
          </w:p>
        </w:tc>
        <w:tc>
          <w:tcPr>
            <w:tcW w:w="1181" w:type="dxa"/>
            <w:tcBorders>
              <w:bottom w:val="single" w:sz="4" w:space="0" w:color="auto"/>
            </w:tcBorders>
          </w:tcPr>
          <w:p w14:paraId="3CB384DB"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72,95</w:t>
            </w:r>
          </w:p>
        </w:tc>
        <w:tc>
          <w:tcPr>
            <w:tcW w:w="1175" w:type="dxa"/>
            <w:tcBorders>
              <w:bottom w:val="single" w:sz="4" w:space="0" w:color="auto"/>
            </w:tcBorders>
          </w:tcPr>
          <w:p w14:paraId="4DFC8F7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72,6</w:t>
            </w:r>
          </w:p>
        </w:tc>
        <w:tc>
          <w:tcPr>
            <w:tcW w:w="1093" w:type="dxa"/>
            <w:tcBorders>
              <w:bottom w:val="single" w:sz="4" w:space="0" w:color="auto"/>
            </w:tcBorders>
          </w:tcPr>
          <w:p w14:paraId="6D17994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72,25</w:t>
            </w:r>
          </w:p>
        </w:tc>
        <w:tc>
          <w:tcPr>
            <w:tcW w:w="992" w:type="dxa"/>
            <w:tcBorders>
              <w:bottom w:val="single" w:sz="4" w:space="0" w:color="auto"/>
            </w:tcBorders>
          </w:tcPr>
          <w:p w14:paraId="3D5FE74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71,9</w:t>
            </w:r>
          </w:p>
        </w:tc>
        <w:tc>
          <w:tcPr>
            <w:tcW w:w="1127" w:type="dxa"/>
            <w:tcBorders>
              <w:bottom w:val="single" w:sz="4" w:space="0" w:color="auto"/>
            </w:tcBorders>
          </w:tcPr>
          <w:p w14:paraId="23374D68"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71,55</w:t>
            </w:r>
          </w:p>
        </w:tc>
        <w:tc>
          <w:tcPr>
            <w:tcW w:w="1709" w:type="dxa"/>
            <w:gridSpan w:val="2"/>
            <w:shd w:val="clear" w:color="auto" w:fill="auto"/>
          </w:tcPr>
          <w:p w14:paraId="1BA14961"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05</w:t>
            </w:r>
          </w:p>
        </w:tc>
      </w:tr>
      <w:tr w:rsidR="00D11265" w:rsidRPr="00D11265" w14:paraId="26D037F4" w14:textId="77777777" w:rsidTr="00D11265">
        <w:trPr>
          <w:gridAfter w:val="2"/>
          <w:wAfter w:w="22" w:type="dxa"/>
          <w:trHeight w:val="590"/>
        </w:trPr>
        <w:tc>
          <w:tcPr>
            <w:tcW w:w="704" w:type="dxa"/>
          </w:tcPr>
          <w:p w14:paraId="3ABB984F"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1.5.</w:t>
            </w:r>
          </w:p>
        </w:tc>
        <w:tc>
          <w:tcPr>
            <w:tcW w:w="3119" w:type="dxa"/>
            <w:shd w:val="clear" w:color="auto" w:fill="auto"/>
          </w:tcPr>
          <w:p w14:paraId="49CEDA27"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Доля кладбищ, соответствующих требованиям Регионального стандарта</w:t>
            </w:r>
          </w:p>
        </w:tc>
        <w:tc>
          <w:tcPr>
            <w:tcW w:w="1544" w:type="dxa"/>
            <w:shd w:val="clear" w:color="auto" w:fill="auto"/>
          </w:tcPr>
          <w:p w14:paraId="1F93E0A3" w14:textId="77777777" w:rsidR="00D11265" w:rsidRPr="00D11265" w:rsidRDefault="00D11265" w:rsidP="00D11265">
            <w:pPr>
              <w:spacing w:after="0" w:line="240" w:lineRule="auto"/>
              <w:rPr>
                <w:rFonts w:ascii="Arial" w:eastAsia="Times New Roman" w:hAnsi="Arial" w:cs="Arial"/>
                <w:bCs/>
                <w:sz w:val="24"/>
                <w:szCs w:val="24"/>
                <w:lang w:eastAsia="ru-RU"/>
              </w:rPr>
            </w:pPr>
            <w:r w:rsidRPr="00D11265">
              <w:rPr>
                <w:rFonts w:ascii="Arial" w:eastAsia="Times New Roman" w:hAnsi="Arial" w:cs="Arial"/>
                <w:bCs/>
                <w:sz w:val="24"/>
                <w:szCs w:val="24"/>
                <w:lang w:eastAsia="ru-RU"/>
              </w:rPr>
              <w:t xml:space="preserve">Приоритетный целевой </w:t>
            </w:r>
          </w:p>
          <w:p w14:paraId="071D9839" w14:textId="77777777" w:rsidR="00D11265" w:rsidRPr="00D11265" w:rsidRDefault="00D11265" w:rsidP="00D11265">
            <w:pPr>
              <w:spacing w:after="0" w:line="240" w:lineRule="auto"/>
              <w:rPr>
                <w:rFonts w:ascii="Arial" w:eastAsia="Times New Roman" w:hAnsi="Arial" w:cs="Arial"/>
                <w:bCs/>
                <w:sz w:val="24"/>
                <w:szCs w:val="24"/>
                <w:lang w:eastAsia="ru-RU"/>
              </w:rPr>
            </w:pPr>
            <w:r w:rsidRPr="00D11265">
              <w:rPr>
                <w:rFonts w:ascii="Arial" w:eastAsia="Times New Roman" w:hAnsi="Arial" w:cs="Arial"/>
                <w:bCs/>
                <w:sz w:val="24"/>
                <w:szCs w:val="24"/>
                <w:lang w:eastAsia="ru-RU"/>
              </w:rPr>
              <w:t>Рейтинг-45</w:t>
            </w:r>
          </w:p>
        </w:tc>
        <w:tc>
          <w:tcPr>
            <w:tcW w:w="1245" w:type="dxa"/>
            <w:shd w:val="clear" w:color="auto" w:fill="auto"/>
          </w:tcPr>
          <w:p w14:paraId="15656F5E"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shd w:val="clear" w:color="auto" w:fill="FFFFFF" w:themeFill="background1"/>
          </w:tcPr>
          <w:p w14:paraId="6F6E2683"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89,38</w:t>
            </w:r>
          </w:p>
        </w:tc>
        <w:tc>
          <w:tcPr>
            <w:tcW w:w="1181" w:type="dxa"/>
            <w:shd w:val="clear" w:color="auto" w:fill="FFFFFF" w:themeFill="background1"/>
          </w:tcPr>
          <w:p w14:paraId="6FC866B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93,96</w:t>
            </w:r>
          </w:p>
        </w:tc>
        <w:tc>
          <w:tcPr>
            <w:tcW w:w="1175" w:type="dxa"/>
            <w:shd w:val="clear" w:color="auto" w:fill="FFFFFF" w:themeFill="background1"/>
          </w:tcPr>
          <w:p w14:paraId="7619C01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093" w:type="dxa"/>
            <w:shd w:val="clear" w:color="auto" w:fill="FFFFFF" w:themeFill="background1"/>
          </w:tcPr>
          <w:p w14:paraId="54EA259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98,54</w:t>
            </w:r>
          </w:p>
        </w:tc>
        <w:tc>
          <w:tcPr>
            <w:tcW w:w="992" w:type="dxa"/>
            <w:shd w:val="clear" w:color="auto" w:fill="FFFFFF" w:themeFill="background1"/>
          </w:tcPr>
          <w:p w14:paraId="35AFF9FA"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100</w:t>
            </w:r>
          </w:p>
        </w:tc>
        <w:tc>
          <w:tcPr>
            <w:tcW w:w="1127" w:type="dxa"/>
            <w:shd w:val="clear" w:color="auto" w:fill="FFFFFF" w:themeFill="background1"/>
          </w:tcPr>
          <w:p w14:paraId="3B15BE8B"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100</w:t>
            </w:r>
          </w:p>
        </w:tc>
        <w:tc>
          <w:tcPr>
            <w:tcW w:w="1709" w:type="dxa"/>
            <w:gridSpan w:val="2"/>
            <w:shd w:val="clear" w:color="auto" w:fill="auto"/>
          </w:tcPr>
          <w:p w14:paraId="4C3BA25A" w14:textId="77777777" w:rsidR="00D11265" w:rsidRPr="00D11265" w:rsidRDefault="00D11265" w:rsidP="00D11265">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D11265">
              <w:rPr>
                <w:rFonts w:ascii="Arial" w:eastAsia="Times New Roman" w:hAnsi="Arial" w:cs="Arial"/>
                <w:sz w:val="24"/>
                <w:szCs w:val="24"/>
                <w:lang w:eastAsia="ru-RU"/>
              </w:rPr>
              <w:t>07</w:t>
            </w:r>
          </w:p>
        </w:tc>
      </w:tr>
      <w:tr w:rsidR="00D11265" w:rsidRPr="00D11265" w14:paraId="71F9F3B0" w14:textId="77777777" w:rsidTr="00D11265">
        <w:trPr>
          <w:gridAfter w:val="2"/>
          <w:wAfter w:w="22" w:type="dxa"/>
          <w:trHeight w:val="296"/>
        </w:trPr>
        <w:tc>
          <w:tcPr>
            <w:tcW w:w="704" w:type="dxa"/>
          </w:tcPr>
          <w:p w14:paraId="1CFF5CA4"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1.6.</w:t>
            </w:r>
          </w:p>
        </w:tc>
        <w:tc>
          <w:tcPr>
            <w:tcW w:w="3119" w:type="dxa"/>
            <w:shd w:val="clear" w:color="auto" w:fill="auto"/>
          </w:tcPr>
          <w:p w14:paraId="0B91C09F"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Инвентаризация мест захоронения</w:t>
            </w:r>
          </w:p>
        </w:tc>
        <w:tc>
          <w:tcPr>
            <w:tcW w:w="1544" w:type="dxa"/>
            <w:shd w:val="clear" w:color="auto" w:fill="auto"/>
          </w:tcPr>
          <w:p w14:paraId="71973A59" w14:textId="77777777" w:rsidR="00D11265" w:rsidRPr="00D11265" w:rsidRDefault="00D11265" w:rsidP="00D11265">
            <w:pPr>
              <w:spacing w:after="0" w:line="240" w:lineRule="auto"/>
              <w:rPr>
                <w:rFonts w:ascii="Arial" w:eastAsia="Times New Roman" w:hAnsi="Arial" w:cs="Arial"/>
                <w:bCs/>
                <w:sz w:val="24"/>
                <w:szCs w:val="24"/>
                <w:lang w:eastAsia="ru-RU"/>
              </w:rPr>
            </w:pPr>
            <w:r w:rsidRPr="00D11265">
              <w:rPr>
                <w:rFonts w:ascii="Arial" w:eastAsia="Times New Roman" w:hAnsi="Arial" w:cs="Arial"/>
                <w:bCs/>
                <w:sz w:val="24"/>
                <w:szCs w:val="24"/>
                <w:lang w:eastAsia="ru-RU"/>
              </w:rPr>
              <w:t>Результат выполнения мероприятий</w:t>
            </w:r>
          </w:p>
        </w:tc>
        <w:tc>
          <w:tcPr>
            <w:tcW w:w="1245" w:type="dxa"/>
            <w:shd w:val="clear" w:color="auto" w:fill="auto"/>
          </w:tcPr>
          <w:p w14:paraId="51A65713"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shd w:val="clear" w:color="auto" w:fill="FFFFFF" w:themeFill="background1"/>
          </w:tcPr>
          <w:p w14:paraId="75675F92"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81" w:type="dxa"/>
            <w:shd w:val="clear" w:color="auto" w:fill="FFFFFF" w:themeFill="background1"/>
          </w:tcPr>
          <w:p w14:paraId="19CA64EB"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75" w:type="dxa"/>
            <w:shd w:val="clear" w:color="auto" w:fill="FFFFFF" w:themeFill="background1"/>
          </w:tcPr>
          <w:p w14:paraId="048E4F0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093" w:type="dxa"/>
            <w:shd w:val="clear" w:color="auto" w:fill="FFFFFF" w:themeFill="background1"/>
          </w:tcPr>
          <w:p w14:paraId="627AC09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100</w:t>
            </w:r>
          </w:p>
        </w:tc>
        <w:tc>
          <w:tcPr>
            <w:tcW w:w="992" w:type="dxa"/>
            <w:shd w:val="clear" w:color="auto" w:fill="FFFFFF" w:themeFill="background1"/>
          </w:tcPr>
          <w:p w14:paraId="1A3A72A3"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100</w:t>
            </w:r>
          </w:p>
        </w:tc>
        <w:tc>
          <w:tcPr>
            <w:tcW w:w="1127" w:type="dxa"/>
            <w:shd w:val="clear" w:color="auto" w:fill="FFFFFF" w:themeFill="background1"/>
          </w:tcPr>
          <w:p w14:paraId="4F4CA9A3"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100</w:t>
            </w:r>
          </w:p>
        </w:tc>
        <w:tc>
          <w:tcPr>
            <w:tcW w:w="1709" w:type="dxa"/>
            <w:gridSpan w:val="2"/>
            <w:shd w:val="clear" w:color="auto" w:fill="auto"/>
          </w:tcPr>
          <w:p w14:paraId="4B14A490" w14:textId="77777777" w:rsidR="00D11265" w:rsidRPr="00D11265" w:rsidRDefault="00D11265" w:rsidP="00D11265">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D11265">
              <w:rPr>
                <w:rFonts w:ascii="Arial" w:eastAsia="Times New Roman" w:hAnsi="Arial" w:cs="Arial"/>
                <w:sz w:val="24"/>
                <w:szCs w:val="24"/>
                <w:lang w:eastAsia="ru-RU"/>
              </w:rPr>
              <w:t>07</w:t>
            </w:r>
          </w:p>
        </w:tc>
      </w:tr>
      <w:tr w:rsidR="00D11265" w:rsidRPr="00D11265" w14:paraId="374117B3" w14:textId="77777777" w:rsidTr="00D11265">
        <w:trPr>
          <w:gridAfter w:val="2"/>
          <w:wAfter w:w="22" w:type="dxa"/>
          <w:trHeight w:val="489"/>
        </w:trPr>
        <w:tc>
          <w:tcPr>
            <w:tcW w:w="704" w:type="dxa"/>
          </w:tcPr>
          <w:p w14:paraId="1D069CCD"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1.7.</w:t>
            </w:r>
          </w:p>
        </w:tc>
        <w:tc>
          <w:tcPr>
            <w:tcW w:w="3119" w:type="dxa"/>
            <w:shd w:val="clear" w:color="auto" w:fill="auto"/>
          </w:tcPr>
          <w:p w14:paraId="21BA33AD"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Количество восстановленных (ремонт, реставрация, благоустройство) </w:t>
            </w:r>
            <w:r w:rsidRPr="00D11265">
              <w:rPr>
                <w:rFonts w:ascii="Arial" w:eastAsia="Times New Roman" w:hAnsi="Arial" w:cs="Arial"/>
                <w:sz w:val="24"/>
                <w:szCs w:val="24"/>
                <w:lang w:eastAsia="ru-RU"/>
              </w:rPr>
              <w:lastRenderedPageBreak/>
              <w:t xml:space="preserve">воинских захоронений </w:t>
            </w:r>
          </w:p>
        </w:tc>
        <w:tc>
          <w:tcPr>
            <w:tcW w:w="1544" w:type="dxa"/>
            <w:shd w:val="clear" w:color="auto" w:fill="auto"/>
          </w:tcPr>
          <w:p w14:paraId="7F5D2718" w14:textId="77777777" w:rsidR="00D11265" w:rsidRPr="00D11265" w:rsidRDefault="00D11265" w:rsidP="00D11265">
            <w:pPr>
              <w:spacing w:after="0" w:line="240" w:lineRule="auto"/>
              <w:rPr>
                <w:rFonts w:ascii="Arial" w:eastAsia="Times New Roman" w:hAnsi="Arial" w:cs="Arial"/>
                <w:bCs/>
                <w:sz w:val="24"/>
                <w:szCs w:val="24"/>
                <w:lang w:eastAsia="ru-RU"/>
              </w:rPr>
            </w:pPr>
            <w:r w:rsidRPr="00D11265">
              <w:rPr>
                <w:rFonts w:ascii="Arial" w:eastAsia="Times New Roman" w:hAnsi="Arial" w:cs="Arial"/>
                <w:bCs/>
                <w:sz w:val="24"/>
                <w:szCs w:val="24"/>
                <w:lang w:eastAsia="ru-RU"/>
              </w:rPr>
              <w:lastRenderedPageBreak/>
              <w:t>Результат выполнения мероприяти</w:t>
            </w:r>
            <w:r w:rsidRPr="00D11265">
              <w:rPr>
                <w:rFonts w:ascii="Arial" w:eastAsia="Times New Roman" w:hAnsi="Arial" w:cs="Arial"/>
                <w:bCs/>
                <w:sz w:val="24"/>
                <w:szCs w:val="24"/>
                <w:lang w:eastAsia="ru-RU"/>
              </w:rPr>
              <w:lastRenderedPageBreak/>
              <w:t>й</w:t>
            </w:r>
          </w:p>
        </w:tc>
        <w:tc>
          <w:tcPr>
            <w:tcW w:w="1245" w:type="dxa"/>
            <w:shd w:val="clear" w:color="auto" w:fill="auto"/>
          </w:tcPr>
          <w:p w14:paraId="33B1CD37"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Единицы</w:t>
            </w:r>
          </w:p>
        </w:tc>
        <w:tc>
          <w:tcPr>
            <w:tcW w:w="1644" w:type="dxa"/>
            <w:shd w:val="clear" w:color="auto" w:fill="FFFFFF" w:themeFill="background1"/>
          </w:tcPr>
          <w:p w14:paraId="471A7672"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w:t>
            </w:r>
          </w:p>
        </w:tc>
        <w:tc>
          <w:tcPr>
            <w:tcW w:w="1181" w:type="dxa"/>
            <w:shd w:val="clear" w:color="auto" w:fill="FFFFFF" w:themeFill="background1"/>
          </w:tcPr>
          <w:p w14:paraId="5D3EC77B"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w:t>
            </w:r>
          </w:p>
        </w:tc>
        <w:tc>
          <w:tcPr>
            <w:tcW w:w="1175" w:type="dxa"/>
            <w:shd w:val="clear" w:color="auto" w:fill="FFFFFF" w:themeFill="background1"/>
          </w:tcPr>
          <w:p w14:paraId="4C77B23E"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w:t>
            </w:r>
          </w:p>
        </w:tc>
        <w:tc>
          <w:tcPr>
            <w:tcW w:w="1093" w:type="dxa"/>
            <w:shd w:val="clear" w:color="auto" w:fill="FFFFFF" w:themeFill="background1"/>
          </w:tcPr>
          <w:p w14:paraId="26FDD854"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w:t>
            </w:r>
          </w:p>
        </w:tc>
        <w:tc>
          <w:tcPr>
            <w:tcW w:w="992" w:type="dxa"/>
            <w:shd w:val="clear" w:color="auto" w:fill="FFFFFF" w:themeFill="background1"/>
          </w:tcPr>
          <w:p w14:paraId="7360E64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w:t>
            </w:r>
          </w:p>
        </w:tc>
        <w:tc>
          <w:tcPr>
            <w:tcW w:w="1127" w:type="dxa"/>
            <w:shd w:val="clear" w:color="auto" w:fill="FFFFFF" w:themeFill="background1"/>
          </w:tcPr>
          <w:p w14:paraId="676E405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w:t>
            </w:r>
          </w:p>
        </w:tc>
        <w:tc>
          <w:tcPr>
            <w:tcW w:w="1709" w:type="dxa"/>
            <w:gridSpan w:val="2"/>
            <w:shd w:val="clear" w:color="auto" w:fill="auto"/>
          </w:tcPr>
          <w:p w14:paraId="0BA79663" w14:textId="77777777" w:rsidR="00D11265" w:rsidRPr="00D11265" w:rsidRDefault="00D11265" w:rsidP="00D11265">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D11265">
              <w:rPr>
                <w:rFonts w:ascii="Arial" w:eastAsia="Times New Roman" w:hAnsi="Arial" w:cs="Arial"/>
                <w:sz w:val="24"/>
                <w:szCs w:val="24"/>
                <w:lang w:eastAsia="ru-RU"/>
              </w:rPr>
              <w:t>07</w:t>
            </w:r>
          </w:p>
        </w:tc>
      </w:tr>
      <w:tr w:rsidR="00D11265" w:rsidRPr="00D11265" w14:paraId="211BD445" w14:textId="77777777" w:rsidTr="00D11265">
        <w:trPr>
          <w:gridAfter w:val="2"/>
          <w:wAfter w:w="22" w:type="dxa"/>
          <w:trHeight w:val="489"/>
        </w:trPr>
        <w:tc>
          <w:tcPr>
            <w:tcW w:w="704" w:type="dxa"/>
          </w:tcPr>
          <w:p w14:paraId="57370FA8"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1.8.</w:t>
            </w:r>
          </w:p>
        </w:tc>
        <w:tc>
          <w:tcPr>
            <w:tcW w:w="3119" w:type="dxa"/>
            <w:shd w:val="clear" w:color="auto" w:fill="auto"/>
          </w:tcPr>
          <w:p w14:paraId="766093DE"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7215A4CE" w14:textId="77777777" w:rsidR="00D11265" w:rsidRPr="00D11265" w:rsidRDefault="00D11265" w:rsidP="00D11265">
            <w:pPr>
              <w:spacing w:after="0" w:line="240" w:lineRule="auto"/>
              <w:rPr>
                <w:rFonts w:ascii="Arial" w:eastAsia="Times New Roman" w:hAnsi="Arial" w:cs="Arial"/>
                <w:sz w:val="24"/>
                <w:szCs w:val="24"/>
                <w:lang w:eastAsia="ru-RU"/>
              </w:rPr>
            </w:pPr>
          </w:p>
        </w:tc>
        <w:tc>
          <w:tcPr>
            <w:tcW w:w="1544" w:type="dxa"/>
            <w:shd w:val="clear" w:color="auto" w:fill="auto"/>
          </w:tcPr>
          <w:p w14:paraId="43606819" w14:textId="77777777" w:rsidR="00D11265" w:rsidRPr="00D11265" w:rsidRDefault="00D11265" w:rsidP="00D11265">
            <w:pPr>
              <w:spacing w:after="0" w:line="240" w:lineRule="auto"/>
              <w:rPr>
                <w:rFonts w:ascii="Arial" w:eastAsia="Times New Roman" w:hAnsi="Arial" w:cs="Arial"/>
                <w:bCs/>
                <w:sz w:val="24"/>
                <w:szCs w:val="24"/>
                <w:lang w:eastAsia="ru-RU"/>
              </w:rPr>
            </w:pPr>
            <w:r w:rsidRPr="00D11265">
              <w:rPr>
                <w:rFonts w:ascii="Arial" w:eastAsia="Times New Roman" w:hAnsi="Arial" w:cs="Arial"/>
                <w:bCs/>
                <w:sz w:val="24"/>
                <w:szCs w:val="24"/>
                <w:lang w:eastAsia="ru-RU"/>
              </w:rPr>
              <w:t>Результат выполнения мероприятий</w:t>
            </w:r>
          </w:p>
        </w:tc>
        <w:tc>
          <w:tcPr>
            <w:tcW w:w="1245" w:type="dxa"/>
            <w:shd w:val="clear" w:color="auto" w:fill="auto"/>
          </w:tcPr>
          <w:p w14:paraId="64866B42"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shd w:val="clear" w:color="auto" w:fill="FFFFFF" w:themeFill="background1"/>
          </w:tcPr>
          <w:p w14:paraId="13CDBD90"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81" w:type="dxa"/>
            <w:shd w:val="clear" w:color="auto" w:fill="FFFFFF" w:themeFill="background1"/>
          </w:tcPr>
          <w:p w14:paraId="56EDF71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75" w:type="dxa"/>
            <w:shd w:val="clear" w:color="auto" w:fill="FFFFFF" w:themeFill="background1"/>
          </w:tcPr>
          <w:p w14:paraId="022CBC32"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093" w:type="dxa"/>
            <w:shd w:val="clear" w:color="auto" w:fill="FFFFFF" w:themeFill="background1"/>
          </w:tcPr>
          <w:p w14:paraId="093C7C4B"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100</w:t>
            </w:r>
          </w:p>
        </w:tc>
        <w:tc>
          <w:tcPr>
            <w:tcW w:w="992" w:type="dxa"/>
            <w:shd w:val="clear" w:color="auto" w:fill="FFFFFF" w:themeFill="background1"/>
          </w:tcPr>
          <w:p w14:paraId="70791094"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100</w:t>
            </w:r>
          </w:p>
        </w:tc>
        <w:tc>
          <w:tcPr>
            <w:tcW w:w="1127" w:type="dxa"/>
            <w:shd w:val="clear" w:color="auto" w:fill="FFFFFF" w:themeFill="background1"/>
          </w:tcPr>
          <w:p w14:paraId="6F7DEB9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100</w:t>
            </w:r>
          </w:p>
        </w:tc>
        <w:tc>
          <w:tcPr>
            <w:tcW w:w="1709" w:type="dxa"/>
            <w:gridSpan w:val="2"/>
            <w:shd w:val="clear" w:color="auto" w:fill="auto"/>
          </w:tcPr>
          <w:p w14:paraId="4CC44870" w14:textId="77777777" w:rsidR="00D11265" w:rsidRPr="00D11265" w:rsidRDefault="00D11265" w:rsidP="00D11265">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D11265">
              <w:rPr>
                <w:rFonts w:ascii="Arial" w:eastAsia="Times New Roman" w:hAnsi="Arial" w:cs="Arial"/>
                <w:sz w:val="24"/>
                <w:szCs w:val="24"/>
                <w:lang w:eastAsia="ru-RU"/>
              </w:rPr>
              <w:t>07</w:t>
            </w:r>
          </w:p>
        </w:tc>
      </w:tr>
      <w:tr w:rsidR="00D11265" w:rsidRPr="00D11265" w14:paraId="708E55E1" w14:textId="77777777" w:rsidTr="00D11265">
        <w:trPr>
          <w:trHeight w:val="13"/>
        </w:trPr>
        <w:tc>
          <w:tcPr>
            <w:tcW w:w="704" w:type="dxa"/>
          </w:tcPr>
          <w:p w14:paraId="43AB1DE7"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w:t>
            </w:r>
          </w:p>
        </w:tc>
        <w:tc>
          <w:tcPr>
            <w:tcW w:w="13134" w:type="dxa"/>
            <w:gridSpan w:val="10"/>
          </w:tcPr>
          <w:p w14:paraId="16A701A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bCs/>
                <w:sz w:val="24"/>
                <w:szCs w:val="24"/>
                <w:lang w:eastAsia="ru-RU"/>
              </w:rPr>
              <w:t>Подпрограмма «Обеспечение мероприятий по защите населения и территорий от чрезвычайных ситуаций»</w:t>
            </w:r>
          </w:p>
        </w:tc>
        <w:tc>
          <w:tcPr>
            <w:tcW w:w="1717" w:type="dxa"/>
            <w:gridSpan w:val="3"/>
          </w:tcPr>
          <w:p w14:paraId="1FF76299" w14:textId="77777777" w:rsidR="00D11265" w:rsidRPr="00D11265" w:rsidRDefault="00D11265" w:rsidP="00D11265">
            <w:pPr>
              <w:spacing w:after="0" w:line="240" w:lineRule="auto"/>
              <w:rPr>
                <w:rFonts w:ascii="Arial" w:eastAsia="Times New Roman" w:hAnsi="Arial" w:cs="Arial"/>
                <w:sz w:val="24"/>
                <w:szCs w:val="24"/>
                <w:lang w:eastAsia="ru-RU"/>
              </w:rPr>
            </w:pPr>
          </w:p>
        </w:tc>
      </w:tr>
      <w:tr w:rsidR="00D11265" w:rsidRPr="00D11265" w14:paraId="7959D40A" w14:textId="77777777" w:rsidTr="00D11265">
        <w:trPr>
          <w:gridAfter w:val="2"/>
          <w:wAfter w:w="22" w:type="dxa"/>
          <w:trHeight w:val="13"/>
        </w:trPr>
        <w:tc>
          <w:tcPr>
            <w:tcW w:w="704" w:type="dxa"/>
          </w:tcPr>
          <w:p w14:paraId="1F8191D3"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2.1.</w:t>
            </w:r>
          </w:p>
        </w:tc>
        <w:tc>
          <w:tcPr>
            <w:tcW w:w="3119" w:type="dxa"/>
          </w:tcPr>
          <w:p w14:paraId="48C41382" w14:textId="77777777" w:rsidR="00D11265" w:rsidRPr="00D11265" w:rsidRDefault="00D11265" w:rsidP="00D11265">
            <w:pPr>
              <w:spacing w:after="0" w:line="240" w:lineRule="auto"/>
              <w:rPr>
                <w:rFonts w:ascii="Arial" w:eastAsia="Times New Roman" w:hAnsi="Arial" w:cs="Arial"/>
                <w:sz w:val="24"/>
                <w:szCs w:val="24"/>
                <w:lang w:eastAsia="ru-RU"/>
              </w:rPr>
            </w:pPr>
            <w:bookmarkStart w:id="2" w:name="_Hlk119403441"/>
            <w:r w:rsidRPr="00D11265">
              <w:rPr>
                <w:rFonts w:ascii="Arial" w:eastAsia="Times New Roman" w:hAnsi="Arial"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bookmarkEnd w:id="2"/>
          </w:p>
        </w:tc>
        <w:tc>
          <w:tcPr>
            <w:tcW w:w="1544" w:type="dxa"/>
          </w:tcPr>
          <w:p w14:paraId="252D437C"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Приоритетный показатель к Указу Президента Российской Федерации</w:t>
            </w:r>
          </w:p>
        </w:tc>
        <w:tc>
          <w:tcPr>
            <w:tcW w:w="1245" w:type="dxa"/>
          </w:tcPr>
          <w:p w14:paraId="5482BD0B"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Минуты</w:t>
            </w:r>
          </w:p>
        </w:tc>
        <w:tc>
          <w:tcPr>
            <w:tcW w:w="1644" w:type="dxa"/>
          </w:tcPr>
          <w:p w14:paraId="369B3666"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45,1</w:t>
            </w:r>
          </w:p>
        </w:tc>
        <w:tc>
          <w:tcPr>
            <w:tcW w:w="1181" w:type="dxa"/>
          </w:tcPr>
          <w:p w14:paraId="7B82B40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4</w:t>
            </w:r>
          </w:p>
        </w:tc>
        <w:tc>
          <w:tcPr>
            <w:tcW w:w="1175" w:type="dxa"/>
          </w:tcPr>
          <w:p w14:paraId="6040791B"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8</w:t>
            </w:r>
          </w:p>
        </w:tc>
        <w:tc>
          <w:tcPr>
            <w:tcW w:w="1093" w:type="dxa"/>
          </w:tcPr>
          <w:p w14:paraId="2472EC7C"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12</w:t>
            </w:r>
          </w:p>
        </w:tc>
        <w:tc>
          <w:tcPr>
            <w:tcW w:w="992" w:type="dxa"/>
          </w:tcPr>
          <w:p w14:paraId="67E70532"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16</w:t>
            </w:r>
          </w:p>
        </w:tc>
        <w:tc>
          <w:tcPr>
            <w:tcW w:w="1127" w:type="dxa"/>
          </w:tcPr>
          <w:p w14:paraId="24BF393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Calibri" w:hAnsi="Arial" w:cs="Arial"/>
                <w:sz w:val="24"/>
                <w:szCs w:val="24"/>
                <w:lang w:eastAsia="ru-RU"/>
              </w:rPr>
              <w:t>20</w:t>
            </w:r>
          </w:p>
        </w:tc>
        <w:tc>
          <w:tcPr>
            <w:tcW w:w="1709" w:type="dxa"/>
            <w:gridSpan w:val="2"/>
          </w:tcPr>
          <w:p w14:paraId="5701C11A"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01</w:t>
            </w:r>
          </w:p>
        </w:tc>
      </w:tr>
      <w:tr w:rsidR="00D11265" w:rsidRPr="00D11265" w14:paraId="080297BB" w14:textId="77777777" w:rsidTr="00D11265">
        <w:trPr>
          <w:gridAfter w:val="2"/>
          <w:wAfter w:w="22" w:type="dxa"/>
          <w:trHeight w:val="1719"/>
        </w:trPr>
        <w:tc>
          <w:tcPr>
            <w:tcW w:w="704" w:type="dxa"/>
          </w:tcPr>
          <w:p w14:paraId="06287C6C"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2.2.</w:t>
            </w:r>
          </w:p>
        </w:tc>
        <w:tc>
          <w:tcPr>
            <w:tcW w:w="3119" w:type="dxa"/>
          </w:tcPr>
          <w:p w14:paraId="5A39E737" w14:textId="77777777" w:rsidR="00D11265" w:rsidRPr="00D11265" w:rsidRDefault="00D11265" w:rsidP="00D11265">
            <w:pPr>
              <w:spacing w:after="0" w:line="240" w:lineRule="auto"/>
              <w:rPr>
                <w:rFonts w:ascii="Arial" w:eastAsia="Times New Roman" w:hAnsi="Arial" w:cs="Arial"/>
                <w:sz w:val="24"/>
                <w:szCs w:val="24"/>
                <w:lang w:eastAsia="ru-RU"/>
              </w:rPr>
            </w:pPr>
            <w:bookmarkStart w:id="3" w:name="_Hlk119403263"/>
            <w:r w:rsidRPr="00D11265">
              <w:rPr>
                <w:rFonts w:ascii="Arial" w:eastAsia="Times New Roman" w:hAnsi="Arial" w:cs="Arial"/>
                <w:sz w:val="24"/>
                <w:szCs w:val="24"/>
                <w:lang w:eastAsia="ru-RU"/>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p w14:paraId="7A681AB8"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 </w:t>
            </w:r>
            <w:bookmarkEnd w:id="3"/>
          </w:p>
        </w:tc>
        <w:tc>
          <w:tcPr>
            <w:tcW w:w="1544" w:type="dxa"/>
          </w:tcPr>
          <w:p w14:paraId="06D5FAB6"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Приоритетный показатель к Указу Президента Российской Федерации</w:t>
            </w:r>
          </w:p>
        </w:tc>
        <w:tc>
          <w:tcPr>
            <w:tcW w:w="1245" w:type="dxa"/>
          </w:tcPr>
          <w:p w14:paraId="59FFC0F4"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439A2A41"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22,8</w:t>
            </w:r>
          </w:p>
        </w:tc>
        <w:tc>
          <w:tcPr>
            <w:tcW w:w="1181" w:type="dxa"/>
          </w:tcPr>
          <w:p w14:paraId="0C53E2BF"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28,0</w:t>
            </w:r>
          </w:p>
        </w:tc>
        <w:tc>
          <w:tcPr>
            <w:tcW w:w="1175" w:type="dxa"/>
          </w:tcPr>
          <w:p w14:paraId="092E78C8"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31,5</w:t>
            </w:r>
          </w:p>
        </w:tc>
        <w:tc>
          <w:tcPr>
            <w:tcW w:w="1093" w:type="dxa"/>
          </w:tcPr>
          <w:p w14:paraId="56DC3765"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33,5</w:t>
            </w:r>
          </w:p>
        </w:tc>
        <w:tc>
          <w:tcPr>
            <w:tcW w:w="992" w:type="dxa"/>
          </w:tcPr>
          <w:p w14:paraId="5945F402"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35,5</w:t>
            </w:r>
          </w:p>
        </w:tc>
        <w:tc>
          <w:tcPr>
            <w:tcW w:w="1127" w:type="dxa"/>
          </w:tcPr>
          <w:p w14:paraId="6BAED427"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Calibri" w:hAnsi="Arial" w:cs="Arial"/>
                <w:sz w:val="24"/>
                <w:szCs w:val="24"/>
                <w:lang w:eastAsia="ru-RU"/>
              </w:rPr>
              <w:t>37,5</w:t>
            </w:r>
          </w:p>
        </w:tc>
        <w:tc>
          <w:tcPr>
            <w:tcW w:w="1709" w:type="dxa"/>
            <w:gridSpan w:val="2"/>
          </w:tcPr>
          <w:p w14:paraId="2D0DDDCC"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01, 02, 03, 04, 05</w:t>
            </w:r>
          </w:p>
        </w:tc>
      </w:tr>
      <w:tr w:rsidR="00D11265" w:rsidRPr="00D11265" w14:paraId="66797F36" w14:textId="77777777" w:rsidTr="00D11265">
        <w:trPr>
          <w:gridAfter w:val="2"/>
          <w:wAfter w:w="22" w:type="dxa"/>
          <w:trHeight w:val="1719"/>
        </w:trPr>
        <w:tc>
          <w:tcPr>
            <w:tcW w:w="704" w:type="dxa"/>
          </w:tcPr>
          <w:p w14:paraId="66839262"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2.3.</w:t>
            </w:r>
          </w:p>
        </w:tc>
        <w:tc>
          <w:tcPr>
            <w:tcW w:w="3119" w:type="dxa"/>
          </w:tcPr>
          <w:p w14:paraId="6093B54E" w14:textId="77777777" w:rsidR="00D11265" w:rsidRPr="00D11265" w:rsidRDefault="00D11265" w:rsidP="00D11265">
            <w:pPr>
              <w:spacing w:after="0" w:line="240" w:lineRule="auto"/>
              <w:rPr>
                <w:rFonts w:ascii="Arial" w:eastAsia="Times New Roman" w:hAnsi="Arial" w:cs="Arial"/>
                <w:sz w:val="24"/>
                <w:szCs w:val="24"/>
                <w:lang w:eastAsia="ru-RU"/>
              </w:rPr>
            </w:pPr>
            <w:bookmarkStart w:id="4" w:name="_Hlk119403572"/>
            <w:r w:rsidRPr="00D11265">
              <w:rPr>
                <w:rFonts w:ascii="Arial" w:eastAsia="Times New Roman" w:hAnsi="Arial" w:cs="Arial"/>
                <w:sz w:val="24"/>
                <w:szCs w:val="24"/>
                <w:lang w:eastAsia="ru-RU"/>
              </w:rPr>
              <w:t>Укомплектованность резервного фонда материальных ресурсов для ликвидации чрезвычайных ситуаций муниципального характера</w:t>
            </w:r>
            <w:bookmarkEnd w:id="4"/>
          </w:p>
          <w:p w14:paraId="1D9F6D45" w14:textId="77777777" w:rsidR="00D11265" w:rsidRPr="00D11265" w:rsidRDefault="00D11265" w:rsidP="00D11265">
            <w:pPr>
              <w:spacing w:after="0" w:line="240" w:lineRule="auto"/>
              <w:rPr>
                <w:rFonts w:ascii="Arial" w:eastAsia="Times New Roman" w:hAnsi="Arial" w:cs="Arial"/>
                <w:sz w:val="24"/>
                <w:szCs w:val="24"/>
                <w:lang w:eastAsia="ru-RU"/>
              </w:rPr>
            </w:pPr>
          </w:p>
          <w:p w14:paraId="082FB42E" w14:textId="77777777" w:rsidR="00D11265" w:rsidRPr="00D11265" w:rsidRDefault="00D11265" w:rsidP="00D11265">
            <w:pPr>
              <w:spacing w:after="0" w:line="240" w:lineRule="auto"/>
              <w:rPr>
                <w:rFonts w:ascii="Arial" w:eastAsia="Times New Roman" w:hAnsi="Arial" w:cs="Arial"/>
                <w:sz w:val="24"/>
                <w:szCs w:val="24"/>
                <w:lang w:eastAsia="ru-RU"/>
              </w:rPr>
            </w:pPr>
          </w:p>
        </w:tc>
        <w:tc>
          <w:tcPr>
            <w:tcW w:w="1544" w:type="dxa"/>
          </w:tcPr>
          <w:p w14:paraId="29200076"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Приоритетный показатель к Указу Президента Российской Федерации</w:t>
            </w:r>
          </w:p>
        </w:tc>
        <w:tc>
          <w:tcPr>
            <w:tcW w:w="1245" w:type="dxa"/>
          </w:tcPr>
          <w:p w14:paraId="4BBE67BD"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629E9254"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81" w:type="dxa"/>
          </w:tcPr>
          <w:p w14:paraId="78608418"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75" w:type="dxa"/>
          </w:tcPr>
          <w:p w14:paraId="29B875EB"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093" w:type="dxa"/>
          </w:tcPr>
          <w:p w14:paraId="2490931C"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992" w:type="dxa"/>
          </w:tcPr>
          <w:p w14:paraId="596871BC"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27" w:type="dxa"/>
          </w:tcPr>
          <w:p w14:paraId="16E02DF7" w14:textId="77777777" w:rsidR="00D11265" w:rsidRPr="00D11265" w:rsidRDefault="00D11265" w:rsidP="00D11265">
            <w:pPr>
              <w:spacing w:after="0" w:line="240" w:lineRule="auto"/>
              <w:jc w:val="center"/>
              <w:rPr>
                <w:rFonts w:ascii="Arial" w:eastAsia="Calibri" w:hAnsi="Arial" w:cs="Arial"/>
                <w:sz w:val="24"/>
                <w:szCs w:val="24"/>
                <w:lang w:eastAsia="ru-RU"/>
              </w:rPr>
            </w:pPr>
            <w:r w:rsidRPr="00D11265">
              <w:rPr>
                <w:rFonts w:ascii="Arial" w:eastAsia="Calibri" w:hAnsi="Arial" w:cs="Arial"/>
                <w:sz w:val="24"/>
                <w:szCs w:val="24"/>
                <w:lang w:eastAsia="ru-RU"/>
              </w:rPr>
              <w:t>100</w:t>
            </w:r>
          </w:p>
        </w:tc>
        <w:tc>
          <w:tcPr>
            <w:tcW w:w="1709" w:type="dxa"/>
            <w:gridSpan w:val="2"/>
          </w:tcPr>
          <w:p w14:paraId="31500917"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02</w:t>
            </w:r>
          </w:p>
        </w:tc>
      </w:tr>
      <w:tr w:rsidR="00D11265" w:rsidRPr="00D11265" w14:paraId="6B750DF5" w14:textId="77777777" w:rsidTr="00D11265">
        <w:trPr>
          <w:gridAfter w:val="1"/>
          <w:wAfter w:w="8" w:type="dxa"/>
          <w:trHeight w:val="335"/>
        </w:trPr>
        <w:tc>
          <w:tcPr>
            <w:tcW w:w="704" w:type="dxa"/>
          </w:tcPr>
          <w:p w14:paraId="5E121BDF"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w:t>
            </w:r>
          </w:p>
        </w:tc>
        <w:tc>
          <w:tcPr>
            <w:tcW w:w="13134" w:type="dxa"/>
            <w:gridSpan w:val="10"/>
          </w:tcPr>
          <w:p w14:paraId="77C4315F" w14:textId="77777777" w:rsidR="00D11265" w:rsidRPr="00D11265" w:rsidRDefault="00D11265" w:rsidP="00D11265">
            <w:pPr>
              <w:spacing w:after="0" w:line="240" w:lineRule="auto"/>
              <w:jc w:val="center"/>
              <w:rPr>
                <w:rFonts w:ascii="Arial" w:eastAsia="Calibri" w:hAnsi="Arial" w:cs="Arial"/>
                <w:bCs/>
                <w:sz w:val="24"/>
                <w:szCs w:val="24"/>
                <w:lang w:eastAsia="ru-RU"/>
              </w:rPr>
            </w:pPr>
            <w:bookmarkStart w:id="5" w:name="_Hlk119412816"/>
            <w:r w:rsidRPr="00D11265">
              <w:rPr>
                <w:rFonts w:ascii="Arial" w:eastAsia="Calibri" w:hAnsi="Arial" w:cs="Arial"/>
                <w:bCs/>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bookmarkEnd w:id="5"/>
          </w:p>
        </w:tc>
        <w:tc>
          <w:tcPr>
            <w:tcW w:w="1709" w:type="dxa"/>
            <w:gridSpan w:val="2"/>
          </w:tcPr>
          <w:p w14:paraId="3CA6F0EA" w14:textId="77777777" w:rsidR="00D11265" w:rsidRPr="00D11265" w:rsidRDefault="00D11265" w:rsidP="00D11265">
            <w:pPr>
              <w:spacing w:after="0" w:line="240" w:lineRule="auto"/>
              <w:jc w:val="center"/>
              <w:rPr>
                <w:rFonts w:ascii="Arial" w:eastAsia="Times New Roman" w:hAnsi="Arial" w:cs="Arial"/>
                <w:bCs/>
                <w:sz w:val="24"/>
                <w:szCs w:val="24"/>
                <w:lang w:eastAsia="ru-RU"/>
              </w:rPr>
            </w:pPr>
          </w:p>
        </w:tc>
      </w:tr>
      <w:tr w:rsidR="00D11265" w:rsidRPr="00D11265" w14:paraId="5968ADE0" w14:textId="77777777" w:rsidTr="00D11265">
        <w:trPr>
          <w:gridAfter w:val="2"/>
          <w:wAfter w:w="22" w:type="dxa"/>
          <w:trHeight w:val="13"/>
        </w:trPr>
        <w:tc>
          <w:tcPr>
            <w:tcW w:w="704" w:type="dxa"/>
          </w:tcPr>
          <w:p w14:paraId="04A55EC0"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3.1.</w:t>
            </w:r>
          </w:p>
        </w:tc>
        <w:tc>
          <w:tcPr>
            <w:tcW w:w="3119" w:type="dxa"/>
          </w:tcPr>
          <w:p w14:paraId="5730B10F" w14:textId="77777777" w:rsidR="00D11265" w:rsidRPr="00D11265" w:rsidRDefault="00D11265" w:rsidP="00D11265">
            <w:pPr>
              <w:spacing w:after="0" w:line="240" w:lineRule="auto"/>
              <w:rPr>
                <w:rFonts w:ascii="Arial" w:eastAsia="Times New Roman" w:hAnsi="Arial" w:cs="Arial"/>
                <w:sz w:val="24"/>
                <w:szCs w:val="24"/>
                <w:lang w:eastAsia="ru-RU"/>
              </w:rPr>
            </w:pPr>
            <w:bookmarkStart w:id="6" w:name="_Hlk119412852"/>
            <w:r w:rsidRPr="00D11265">
              <w:rPr>
                <w:rFonts w:ascii="Arial" w:eastAsia="Times New Roman" w:hAnsi="Arial" w:cs="Arial"/>
                <w:sz w:val="24"/>
                <w:szCs w:val="24"/>
                <w:lang w:eastAsia="ru-RU"/>
              </w:rPr>
              <w:t xml:space="preserve">Доля населения, проживающего или осуществляющего хозяйственную деятельность в границах зоны действия технических средств </w:t>
            </w:r>
            <w:r w:rsidRPr="00D11265">
              <w:rPr>
                <w:rFonts w:ascii="Arial" w:eastAsia="Times New Roman" w:hAnsi="Arial" w:cs="Arial"/>
                <w:sz w:val="24"/>
                <w:szCs w:val="24"/>
                <w:lang w:eastAsia="ru-RU"/>
              </w:rPr>
              <w:lastRenderedPageBreak/>
              <w:t>оповещения (электрических, электронных сирен и мощных акустических систем) муниципальной автоматизированной системы централизованного  оповещения</w:t>
            </w:r>
            <w:bookmarkEnd w:id="6"/>
          </w:p>
        </w:tc>
        <w:tc>
          <w:tcPr>
            <w:tcW w:w="1544" w:type="dxa"/>
          </w:tcPr>
          <w:p w14:paraId="020566F7"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Приоритетный показатель к Указу Президента Российской Федерации</w:t>
            </w:r>
          </w:p>
        </w:tc>
        <w:tc>
          <w:tcPr>
            <w:tcW w:w="1245" w:type="dxa"/>
          </w:tcPr>
          <w:p w14:paraId="244BD565"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0C4637FF"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45</w:t>
            </w:r>
          </w:p>
        </w:tc>
        <w:tc>
          <w:tcPr>
            <w:tcW w:w="1181" w:type="dxa"/>
          </w:tcPr>
          <w:p w14:paraId="7CDEF3DF"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bCs/>
                <w:sz w:val="24"/>
                <w:szCs w:val="24"/>
                <w:lang w:eastAsia="ru-RU"/>
              </w:rPr>
              <w:t>50</w:t>
            </w:r>
          </w:p>
        </w:tc>
        <w:tc>
          <w:tcPr>
            <w:tcW w:w="1175" w:type="dxa"/>
          </w:tcPr>
          <w:p w14:paraId="103EA1BC"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bCs/>
                <w:sz w:val="24"/>
                <w:szCs w:val="24"/>
                <w:lang w:eastAsia="ru-RU"/>
              </w:rPr>
              <w:t>55</w:t>
            </w:r>
          </w:p>
        </w:tc>
        <w:tc>
          <w:tcPr>
            <w:tcW w:w="1093" w:type="dxa"/>
          </w:tcPr>
          <w:p w14:paraId="4DCF562E"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bCs/>
                <w:sz w:val="24"/>
                <w:szCs w:val="24"/>
                <w:lang w:eastAsia="ru-RU"/>
              </w:rPr>
              <w:t>60</w:t>
            </w:r>
          </w:p>
        </w:tc>
        <w:tc>
          <w:tcPr>
            <w:tcW w:w="992" w:type="dxa"/>
          </w:tcPr>
          <w:p w14:paraId="2629F4FC"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bCs/>
                <w:sz w:val="24"/>
                <w:szCs w:val="24"/>
                <w:lang w:eastAsia="ru-RU"/>
              </w:rPr>
              <w:t>65</w:t>
            </w:r>
          </w:p>
        </w:tc>
        <w:tc>
          <w:tcPr>
            <w:tcW w:w="1127" w:type="dxa"/>
          </w:tcPr>
          <w:p w14:paraId="32A82BF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bCs/>
                <w:sz w:val="24"/>
                <w:szCs w:val="24"/>
                <w:lang w:eastAsia="ru-RU"/>
              </w:rPr>
              <w:t>70</w:t>
            </w:r>
          </w:p>
        </w:tc>
        <w:tc>
          <w:tcPr>
            <w:tcW w:w="1709" w:type="dxa"/>
            <w:gridSpan w:val="2"/>
          </w:tcPr>
          <w:p w14:paraId="78AB299F"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01</w:t>
            </w:r>
          </w:p>
        </w:tc>
      </w:tr>
      <w:tr w:rsidR="00D11265" w:rsidRPr="00D11265" w14:paraId="1DE07F2A" w14:textId="77777777" w:rsidTr="00D11265">
        <w:trPr>
          <w:gridAfter w:val="2"/>
          <w:wAfter w:w="22" w:type="dxa"/>
          <w:trHeight w:val="13"/>
        </w:trPr>
        <w:tc>
          <w:tcPr>
            <w:tcW w:w="704" w:type="dxa"/>
          </w:tcPr>
          <w:p w14:paraId="1FE3409F"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3.2.</w:t>
            </w:r>
          </w:p>
        </w:tc>
        <w:tc>
          <w:tcPr>
            <w:tcW w:w="3119" w:type="dxa"/>
          </w:tcPr>
          <w:p w14:paraId="6C32C9DC"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Темп прироста степени обеспеченности запасами материально-технических, продовольственных, медицинских и иных средств, для целей гражданской обороны </w:t>
            </w:r>
          </w:p>
        </w:tc>
        <w:tc>
          <w:tcPr>
            <w:tcW w:w="1544" w:type="dxa"/>
          </w:tcPr>
          <w:p w14:paraId="7376DC4E"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Приоритетный показатель к Указу Президента Российской Федерации</w:t>
            </w:r>
          </w:p>
        </w:tc>
        <w:tc>
          <w:tcPr>
            <w:tcW w:w="1245" w:type="dxa"/>
          </w:tcPr>
          <w:p w14:paraId="31EE7F05"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258B9ED6"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4</w:t>
            </w:r>
          </w:p>
        </w:tc>
        <w:tc>
          <w:tcPr>
            <w:tcW w:w="1181" w:type="dxa"/>
          </w:tcPr>
          <w:p w14:paraId="78593E2C"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5</w:t>
            </w:r>
          </w:p>
        </w:tc>
        <w:tc>
          <w:tcPr>
            <w:tcW w:w="1175" w:type="dxa"/>
          </w:tcPr>
          <w:p w14:paraId="12B3144D"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rPr>
              <w:t>6</w:t>
            </w:r>
          </w:p>
        </w:tc>
        <w:tc>
          <w:tcPr>
            <w:tcW w:w="1093" w:type="dxa"/>
          </w:tcPr>
          <w:p w14:paraId="7B1E7A4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7</w:t>
            </w:r>
          </w:p>
        </w:tc>
        <w:tc>
          <w:tcPr>
            <w:tcW w:w="992" w:type="dxa"/>
          </w:tcPr>
          <w:p w14:paraId="5B44F6DD"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8</w:t>
            </w:r>
          </w:p>
        </w:tc>
        <w:tc>
          <w:tcPr>
            <w:tcW w:w="1127" w:type="dxa"/>
          </w:tcPr>
          <w:p w14:paraId="7FBF61A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9</w:t>
            </w:r>
          </w:p>
        </w:tc>
        <w:tc>
          <w:tcPr>
            <w:tcW w:w="1709" w:type="dxa"/>
            <w:gridSpan w:val="2"/>
          </w:tcPr>
          <w:p w14:paraId="6C128761"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02,03</w:t>
            </w:r>
          </w:p>
        </w:tc>
      </w:tr>
      <w:tr w:rsidR="00D11265" w:rsidRPr="00D11265" w14:paraId="0807C7E4" w14:textId="77777777" w:rsidTr="00D11265">
        <w:trPr>
          <w:gridAfter w:val="2"/>
          <w:wAfter w:w="22" w:type="dxa"/>
          <w:trHeight w:val="13"/>
        </w:trPr>
        <w:tc>
          <w:tcPr>
            <w:tcW w:w="704" w:type="dxa"/>
          </w:tcPr>
          <w:p w14:paraId="487B2987"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3.3.</w:t>
            </w:r>
          </w:p>
        </w:tc>
        <w:tc>
          <w:tcPr>
            <w:tcW w:w="3119" w:type="dxa"/>
          </w:tcPr>
          <w:p w14:paraId="37F4ED85"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Увеличение степени готовности к использованию по предназначению защитных сооружений и иных объектов ГО</w:t>
            </w:r>
          </w:p>
        </w:tc>
        <w:tc>
          <w:tcPr>
            <w:tcW w:w="1544" w:type="dxa"/>
          </w:tcPr>
          <w:p w14:paraId="4A48DA1D"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Приоритетный показатель к Указу Президента Российской Федерации</w:t>
            </w:r>
          </w:p>
        </w:tc>
        <w:tc>
          <w:tcPr>
            <w:tcW w:w="1245" w:type="dxa"/>
          </w:tcPr>
          <w:p w14:paraId="67E4595C"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3E44FB8F"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13,7</w:t>
            </w:r>
          </w:p>
        </w:tc>
        <w:tc>
          <w:tcPr>
            <w:tcW w:w="1181" w:type="dxa"/>
          </w:tcPr>
          <w:p w14:paraId="77736E5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16</w:t>
            </w:r>
          </w:p>
        </w:tc>
        <w:tc>
          <w:tcPr>
            <w:tcW w:w="1175" w:type="dxa"/>
          </w:tcPr>
          <w:p w14:paraId="225C23AC"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18</w:t>
            </w:r>
          </w:p>
        </w:tc>
        <w:tc>
          <w:tcPr>
            <w:tcW w:w="1093" w:type="dxa"/>
          </w:tcPr>
          <w:p w14:paraId="43D135E8"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20</w:t>
            </w:r>
          </w:p>
        </w:tc>
        <w:tc>
          <w:tcPr>
            <w:tcW w:w="992" w:type="dxa"/>
          </w:tcPr>
          <w:p w14:paraId="4C0DD681"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22</w:t>
            </w:r>
          </w:p>
        </w:tc>
        <w:tc>
          <w:tcPr>
            <w:tcW w:w="1127" w:type="dxa"/>
          </w:tcPr>
          <w:p w14:paraId="49EAE8CE"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24</w:t>
            </w:r>
          </w:p>
        </w:tc>
        <w:tc>
          <w:tcPr>
            <w:tcW w:w="1709" w:type="dxa"/>
            <w:gridSpan w:val="2"/>
          </w:tcPr>
          <w:p w14:paraId="53F20DC9"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03</w:t>
            </w:r>
          </w:p>
        </w:tc>
      </w:tr>
      <w:tr w:rsidR="00D11265" w:rsidRPr="00D11265" w14:paraId="3568C566" w14:textId="77777777" w:rsidTr="00D11265">
        <w:trPr>
          <w:gridAfter w:val="2"/>
          <w:wAfter w:w="22" w:type="dxa"/>
          <w:trHeight w:val="13"/>
        </w:trPr>
        <w:tc>
          <w:tcPr>
            <w:tcW w:w="704" w:type="dxa"/>
          </w:tcPr>
          <w:p w14:paraId="2D8C3093"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3.4.</w:t>
            </w:r>
          </w:p>
        </w:tc>
        <w:tc>
          <w:tcPr>
            <w:tcW w:w="3119" w:type="dxa"/>
          </w:tcPr>
          <w:p w14:paraId="76303A76" w14:textId="77777777" w:rsidR="00D11265" w:rsidRPr="00D11265" w:rsidRDefault="00D11265" w:rsidP="00D11265">
            <w:pPr>
              <w:spacing w:after="0" w:line="240" w:lineRule="auto"/>
              <w:rPr>
                <w:rFonts w:ascii="Arial" w:eastAsia="Times New Roman" w:hAnsi="Arial" w:cs="Arial"/>
                <w:sz w:val="24"/>
                <w:szCs w:val="24"/>
                <w:lang w:eastAsia="ru-RU"/>
              </w:rPr>
            </w:pPr>
            <w:bookmarkStart w:id="7" w:name="_Hlk119413654"/>
            <w:r w:rsidRPr="00D11265">
              <w:rPr>
                <w:rFonts w:ascii="Arial" w:eastAsia="Times New Roman" w:hAnsi="Arial" w:cs="Arial"/>
                <w:sz w:val="24"/>
                <w:szCs w:val="24"/>
                <w:lang w:eastAsia="ru-RU"/>
              </w:rPr>
              <w:t>Поддержание в состоянии постоянной готовности к использованию технических систем управления</w:t>
            </w:r>
            <w:bookmarkEnd w:id="7"/>
          </w:p>
        </w:tc>
        <w:tc>
          <w:tcPr>
            <w:tcW w:w="1544" w:type="dxa"/>
          </w:tcPr>
          <w:p w14:paraId="333FB083"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Приоритетный показатель к Федеральному закону</w:t>
            </w:r>
          </w:p>
        </w:tc>
        <w:tc>
          <w:tcPr>
            <w:tcW w:w="1245" w:type="dxa"/>
          </w:tcPr>
          <w:p w14:paraId="2D635DCB"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5812042B"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81" w:type="dxa"/>
          </w:tcPr>
          <w:p w14:paraId="4636D424"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75" w:type="dxa"/>
          </w:tcPr>
          <w:p w14:paraId="40753FD8"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093" w:type="dxa"/>
          </w:tcPr>
          <w:p w14:paraId="6D1F2858"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992" w:type="dxa"/>
          </w:tcPr>
          <w:p w14:paraId="5F5BA0DE"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127" w:type="dxa"/>
          </w:tcPr>
          <w:p w14:paraId="593749E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100</w:t>
            </w:r>
          </w:p>
        </w:tc>
        <w:tc>
          <w:tcPr>
            <w:tcW w:w="1709" w:type="dxa"/>
            <w:gridSpan w:val="2"/>
          </w:tcPr>
          <w:p w14:paraId="3919FF6D"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03</w:t>
            </w:r>
          </w:p>
        </w:tc>
      </w:tr>
      <w:tr w:rsidR="00D11265" w:rsidRPr="00D11265" w14:paraId="6C40C9ED" w14:textId="77777777" w:rsidTr="00D11265">
        <w:trPr>
          <w:trHeight w:val="13"/>
        </w:trPr>
        <w:tc>
          <w:tcPr>
            <w:tcW w:w="704" w:type="dxa"/>
          </w:tcPr>
          <w:p w14:paraId="0F69BADE"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lastRenderedPageBreak/>
              <w:t>4.</w:t>
            </w:r>
          </w:p>
        </w:tc>
        <w:tc>
          <w:tcPr>
            <w:tcW w:w="13134" w:type="dxa"/>
            <w:gridSpan w:val="10"/>
          </w:tcPr>
          <w:p w14:paraId="66327DD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bCs/>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717" w:type="dxa"/>
            <w:gridSpan w:val="3"/>
          </w:tcPr>
          <w:p w14:paraId="3A125482" w14:textId="77777777" w:rsidR="00D11265" w:rsidRPr="00D11265" w:rsidRDefault="00D11265" w:rsidP="00D11265">
            <w:pPr>
              <w:spacing w:after="0" w:line="240" w:lineRule="auto"/>
              <w:rPr>
                <w:rFonts w:ascii="Arial" w:eastAsia="Times New Roman" w:hAnsi="Arial" w:cs="Arial"/>
                <w:sz w:val="24"/>
                <w:szCs w:val="24"/>
                <w:lang w:eastAsia="ru-RU"/>
              </w:rPr>
            </w:pPr>
          </w:p>
        </w:tc>
      </w:tr>
      <w:tr w:rsidR="00D11265" w:rsidRPr="00D11265" w14:paraId="332EA602" w14:textId="77777777" w:rsidTr="00D11265">
        <w:trPr>
          <w:gridAfter w:val="2"/>
          <w:wAfter w:w="22" w:type="dxa"/>
          <w:trHeight w:val="13"/>
        </w:trPr>
        <w:tc>
          <w:tcPr>
            <w:tcW w:w="704" w:type="dxa"/>
          </w:tcPr>
          <w:p w14:paraId="0C8F8CFA"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4.1.</w:t>
            </w:r>
          </w:p>
        </w:tc>
        <w:tc>
          <w:tcPr>
            <w:tcW w:w="3119" w:type="dxa"/>
          </w:tcPr>
          <w:p w14:paraId="7A1FFA4E"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Повышение степени пожарной защищенности городского округа, по отношению к базовому периоду 2022 года</w:t>
            </w:r>
          </w:p>
        </w:tc>
        <w:tc>
          <w:tcPr>
            <w:tcW w:w="1544" w:type="dxa"/>
          </w:tcPr>
          <w:p w14:paraId="37D277F9"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Приоритетный показатель к Указу Президента Российской Федерации</w:t>
            </w:r>
          </w:p>
        </w:tc>
        <w:tc>
          <w:tcPr>
            <w:tcW w:w="1245" w:type="dxa"/>
          </w:tcPr>
          <w:p w14:paraId="20516C0B"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6EAA9AA4"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18,3</w:t>
            </w:r>
          </w:p>
        </w:tc>
        <w:tc>
          <w:tcPr>
            <w:tcW w:w="1181" w:type="dxa"/>
          </w:tcPr>
          <w:p w14:paraId="21FB6BB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19,5</w:t>
            </w:r>
          </w:p>
        </w:tc>
        <w:tc>
          <w:tcPr>
            <w:tcW w:w="1175" w:type="dxa"/>
          </w:tcPr>
          <w:p w14:paraId="455FC869"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20</w:t>
            </w:r>
          </w:p>
        </w:tc>
        <w:tc>
          <w:tcPr>
            <w:tcW w:w="1093" w:type="dxa"/>
          </w:tcPr>
          <w:p w14:paraId="06982CD4"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20,5</w:t>
            </w:r>
          </w:p>
        </w:tc>
        <w:tc>
          <w:tcPr>
            <w:tcW w:w="992" w:type="dxa"/>
          </w:tcPr>
          <w:p w14:paraId="16FC7BD6"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21,0</w:t>
            </w:r>
          </w:p>
        </w:tc>
        <w:tc>
          <w:tcPr>
            <w:tcW w:w="1127" w:type="dxa"/>
          </w:tcPr>
          <w:p w14:paraId="6F278AC5"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21,5</w:t>
            </w:r>
          </w:p>
        </w:tc>
        <w:tc>
          <w:tcPr>
            <w:tcW w:w="1709" w:type="dxa"/>
            <w:gridSpan w:val="2"/>
          </w:tcPr>
          <w:p w14:paraId="5B039316"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01</w:t>
            </w:r>
          </w:p>
        </w:tc>
      </w:tr>
      <w:tr w:rsidR="00D11265" w:rsidRPr="00D11265" w14:paraId="5439A793" w14:textId="77777777" w:rsidTr="00D11265">
        <w:trPr>
          <w:trHeight w:val="13"/>
        </w:trPr>
        <w:tc>
          <w:tcPr>
            <w:tcW w:w="704" w:type="dxa"/>
          </w:tcPr>
          <w:p w14:paraId="1FA36D99"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5.</w:t>
            </w:r>
          </w:p>
        </w:tc>
        <w:tc>
          <w:tcPr>
            <w:tcW w:w="13134" w:type="dxa"/>
            <w:gridSpan w:val="10"/>
          </w:tcPr>
          <w:p w14:paraId="5BB05C60"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8" w:name="_Hlk119414117"/>
            <w:r w:rsidRPr="00D11265">
              <w:rPr>
                <w:rFonts w:ascii="Arial" w:eastAsia="Times New Roman" w:hAnsi="Arial" w:cs="Arial"/>
                <w:bCs/>
                <w:sz w:val="24"/>
                <w:szCs w:val="24"/>
                <w:lang w:eastAsia="ru-RU"/>
              </w:rPr>
              <w:t>Подпрограмма «Обеспечение безопасности населения на водных объектах, расположенных на территории муниципального образования Московской области»</w:t>
            </w:r>
            <w:bookmarkEnd w:id="8"/>
          </w:p>
        </w:tc>
        <w:tc>
          <w:tcPr>
            <w:tcW w:w="1717" w:type="dxa"/>
            <w:gridSpan w:val="3"/>
          </w:tcPr>
          <w:p w14:paraId="17D4A7E5" w14:textId="77777777" w:rsidR="00D11265" w:rsidRPr="00D11265" w:rsidRDefault="00D11265" w:rsidP="00D11265">
            <w:pPr>
              <w:spacing w:after="0" w:line="240" w:lineRule="auto"/>
              <w:rPr>
                <w:rFonts w:ascii="Arial" w:eastAsia="Times New Roman" w:hAnsi="Arial" w:cs="Arial"/>
                <w:sz w:val="24"/>
                <w:szCs w:val="24"/>
                <w:lang w:eastAsia="ru-RU"/>
              </w:rPr>
            </w:pPr>
          </w:p>
        </w:tc>
      </w:tr>
      <w:tr w:rsidR="00D11265" w:rsidRPr="00D11265" w14:paraId="6704939D" w14:textId="77777777" w:rsidTr="00D11265">
        <w:trPr>
          <w:gridAfter w:val="2"/>
          <w:wAfter w:w="22" w:type="dxa"/>
          <w:trHeight w:val="1028"/>
        </w:trPr>
        <w:tc>
          <w:tcPr>
            <w:tcW w:w="704" w:type="dxa"/>
          </w:tcPr>
          <w:p w14:paraId="42DE92C3"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5.1.</w:t>
            </w:r>
          </w:p>
        </w:tc>
        <w:tc>
          <w:tcPr>
            <w:tcW w:w="3119" w:type="dxa"/>
          </w:tcPr>
          <w:p w14:paraId="6FB10CF1" w14:textId="77777777" w:rsidR="00D11265" w:rsidRPr="00D11265" w:rsidRDefault="00D11265" w:rsidP="00D11265">
            <w:pPr>
              <w:tabs>
                <w:tab w:val="left" w:pos="43"/>
              </w:tabs>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Прирост уровня безопасности людей на водных объектах, расположенных на территории Московской области</w:t>
            </w:r>
          </w:p>
          <w:p w14:paraId="764A6C0A" w14:textId="77777777" w:rsidR="00D11265" w:rsidRPr="00D11265" w:rsidRDefault="00D11265" w:rsidP="00D11265">
            <w:pPr>
              <w:tabs>
                <w:tab w:val="left" w:pos="43"/>
              </w:tabs>
              <w:spacing w:after="0" w:line="240" w:lineRule="auto"/>
              <w:rPr>
                <w:rFonts w:ascii="Arial" w:eastAsia="Times New Roman" w:hAnsi="Arial" w:cs="Arial"/>
                <w:sz w:val="24"/>
                <w:szCs w:val="24"/>
                <w:lang w:eastAsia="ru-RU"/>
              </w:rPr>
            </w:pPr>
          </w:p>
        </w:tc>
        <w:tc>
          <w:tcPr>
            <w:tcW w:w="1544" w:type="dxa"/>
          </w:tcPr>
          <w:p w14:paraId="201FAA74" w14:textId="77777777" w:rsidR="00D11265" w:rsidRPr="00D11265" w:rsidRDefault="00D11265" w:rsidP="00D11265">
            <w:pPr>
              <w:spacing w:after="0" w:line="240" w:lineRule="auto"/>
              <w:rPr>
                <w:rFonts w:ascii="Arial" w:eastAsia="Times New Roman" w:hAnsi="Arial" w:cs="Arial"/>
                <w:sz w:val="24"/>
                <w:szCs w:val="24"/>
                <w:shd w:val="clear" w:color="auto" w:fill="FFFFFF"/>
                <w:lang w:eastAsia="ru-RU"/>
              </w:rPr>
            </w:pPr>
            <w:r w:rsidRPr="00D11265">
              <w:rPr>
                <w:rFonts w:ascii="Arial" w:eastAsia="Times New Roman" w:hAnsi="Arial" w:cs="Arial"/>
                <w:sz w:val="24"/>
                <w:szCs w:val="24"/>
                <w:lang w:eastAsia="ru-RU"/>
              </w:rPr>
              <w:t>Приоритетный показатель к Указу Президента Российской Федерации</w:t>
            </w:r>
          </w:p>
        </w:tc>
        <w:tc>
          <w:tcPr>
            <w:tcW w:w="1245" w:type="dxa"/>
          </w:tcPr>
          <w:p w14:paraId="79DAF07D"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Процент</w:t>
            </w:r>
          </w:p>
        </w:tc>
        <w:tc>
          <w:tcPr>
            <w:tcW w:w="1644" w:type="dxa"/>
          </w:tcPr>
          <w:p w14:paraId="5F48EF22"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21,7</w:t>
            </w:r>
          </w:p>
        </w:tc>
        <w:tc>
          <w:tcPr>
            <w:tcW w:w="1181" w:type="dxa"/>
          </w:tcPr>
          <w:p w14:paraId="0C0AD1A2"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24</w:t>
            </w:r>
          </w:p>
        </w:tc>
        <w:tc>
          <w:tcPr>
            <w:tcW w:w="1175" w:type="dxa"/>
          </w:tcPr>
          <w:p w14:paraId="1618E502"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26</w:t>
            </w:r>
          </w:p>
        </w:tc>
        <w:tc>
          <w:tcPr>
            <w:tcW w:w="1093" w:type="dxa"/>
          </w:tcPr>
          <w:p w14:paraId="54163732"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28</w:t>
            </w:r>
          </w:p>
        </w:tc>
        <w:tc>
          <w:tcPr>
            <w:tcW w:w="992" w:type="dxa"/>
          </w:tcPr>
          <w:p w14:paraId="73505F37"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30</w:t>
            </w:r>
          </w:p>
        </w:tc>
        <w:tc>
          <w:tcPr>
            <w:tcW w:w="1127" w:type="dxa"/>
          </w:tcPr>
          <w:p w14:paraId="6D61A9F4" w14:textId="77777777" w:rsidR="00D11265" w:rsidRPr="00D11265" w:rsidRDefault="00D11265" w:rsidP="00D112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32</w:t>
            </w:r>
          </w:p>
        </w:tc>
        <w:tc>
          <w:tcPr>
            <w:tcW w:w="1709" w:type="dxa"/>
            <w:gridSpan w:val="2"/>
          </w:tcPr>
          <w:p w14:paraId="56C1E1E9" w14:textId="77777777" w:rsidR="00D11265" w:rsidRPr="00D11265" w:rsidRDefault="00D11265" w:rsidP="00D11265">
            <w:pPr>
              <w:spacing w:after="0" w:line="240" w:lineRule="auto"/>
              <w:jc w:val="center"/>
              <w:rPr>
                <w:rFonts w:ascii="Arial" w:eastAsia="Times New Roman" w:hAnsi="Arial" w:cs="Arial"/>
                <w:sz w:val="24"/>
                <w:szCs w:val="24"/>
                <w:lang w:eastAsia="ru-RU"/>
              </w:rPr>
            </w:pPr>
            <w:r w:rsidRPr="00D11265">
              <w:rPr>
                <w:rFonts w:ascii="Arial" w:eastAsia="Times New Roman" w:hAnsi="Arial" w:cs="Arial"/>
                <w:sz w:val="24"/>
                <w:szCs w:val="24"/>
                <w:lang w:eastAsia="ru-RU"/>
              </w:rPr>
              <w:t>01</w:t>
            </w:r>
          </w:p>
        </w:tc>
      </w:tr>
    </w:tbl>
    <w:p w14:paraId="359FE46C" w14:textId="77777777" w:rsidR="00D11265" w:rsidRPr="00D11265" w:rsidRDefault="00D11265" w:rsidP="00D11265">
      <w:pPr>
        <w:spacing w:after="0" w:line="240" w:lineRule="auto"/>
        <w:rPr>
          <w:rFonts w:ascii="Arial" w:eastAsia="Times New Roman" w:hAnsi="Arial" w:cs="Arial"/>
          <w:color w:val="FFFFFF"/>
          <w:sz w:val="24"/>
          <w:szCs w:val="24"/>
          <w:lang w:eastAsia="ru-RU"/>
        </w:rPr>
      </w:pPr>
    </w:p>
    <w:p w14:paraId="520ADCC6" w14:textId="77777777"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Заместитель Главы Администрации</w:t>
      </w:r>
    </w:p>
    <w:p w14:paraId="05C47418" w14:textId="5CA6803A" w:rsidR="00D11265" w:rsidRPr="00D11265" w:rsidRDefault="00D11265" w:rsidP="00D11265">
      <w:pPr>
        <w:spacing w:after="0" w:line="240" w:lineRule="auto"/>
        <w:rPr>
          <w:rFonts w:ascii="Arial" w:eastAsia="Times New Roman" w:hAnsi="Arial" w:cs="Arial"/>
          <w:sz w:val="24"/>
          <w:szCs w:val="24"/>
          <w:lang w:eastAsia="ru-RU"/>
        </w:rPr>
      </w:pPr>
      <w:r w:rsidRPr="00D11265">
        <w:rPr>
          <w:rFonts w:ascii="Arial" w:eastAsia="Times New Roman" w:hAnsi="Arial" w:cs="Arial"/>
          <w:sz w:val="24"/>
          <w:szCs w:val="24"/>
          <w:lang w:eastAsia="ru-RU"/>
        </w:rPr>
        <w:t xml:space="preserve">Одинцовского городского округа      </w:t>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t xml:space="preserve">  </w:t>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r>
      <w:r w:rsidRPr="00D11265">
        <w:rPr>
          <w:rFonts w:ascii="Arial" w:eastAsia="Times New Roman" w:hAnsi="Arial" w:cs="Arial"/>
          <w:sz w:val="24"/>
          <w:szCs w:val="24"/>
          <w:lang w:eastAsia="ru-RU"/>
        </w:rPr>
        <w:tab/>
        <w:t xml:space="preserve">  М.В. Ширманов</w:t>
      </w:r>
    </w:p>
    <w:p w14:paraId="46BCEA63" w14:textId="77777777" w:rsidR="00D11265" w:rsidRPr="006F5A8B" w:rsidRDefault="00D11265" w:rsidP="006F5A8B">
      <w:pPr>
        <w:spacing w:after="0" w:line="240" w:lineRule="auto"/>
        <w:ind w:firstLine="709"/>
        <w:jc w:val="both"/>
        <w:rPr>
          <w:rFonts w:ascii="Arial" w:hAnsi="Arial" w:cs="Arial"/>
          <w:sz w:val="24"/>
          <w:szCs w:val="24"/>
        </w:rPr>
      </w:pPr>
    </w:p>
    <w:sectPr w:rsidR="00D11265" w:rsidRPr="006F5A8B" w:rsidSect="006F5A8B">
      <w:pgSz w:w="16838" w:h="11906" w:orient="landscape"/>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C1ED9" w14:textId="77777777" w:rsidR="00107BB3" w:rsidRDefault="00107BB3" w:rsidP="001449C6">
      <w:pPr>
        <w:spacing w:after="0" w:line="240" w:lineRule="auto"/>
      </w:pPr>
      <w:r>
        <w:separator/>
      </w:r>
    </w:p>
  </w:endnote>
  <w:endnote w:type="continuationSeparator" w:id="0">
    <w:p w14:paraId="5F2A80EB" w14:textId="77777777" w:rsidR="00107BB3" w:rsidRDefault="00107BB3" w:rsidP="0014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BEB69" w14:textId="77777777" w:rsidR="00107BB3" w:rsidRDefault="00107BB3" w:rsidP="001449C6">
      <w:pPr>
        <w:spacing w:after="0" w:line="240" w:lineRule="auto"/>
      </w:pPr>
      <w:r>
        <w:separator/>
      </w:r>
    </w:p>
  </w:footnote>
  <w:footnote w:type="continuationSeparator" w:id="0">
    <w:p w14:paraId="2E3CBCD7" w14:textId="77777777" w:rsidR="00107BB3" w:rsidRDefault="00107BB3" w:rsidP="00144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17173"/>
      <w:docPartObj>
        <w:docPartGallery w:val="Page Numbers (Top of Page)"/>
        <w:docPartUnique/>
      </w:docPartObj>
    </w:sdtPr>
    <w:sdtEndPr>
      <w:rPr>
        <w:rFonts w:ascii="Times New Roman" w:hAnsi="Times New Roman" w:cs="Times New Roman"/>
      </w:rPr>
    </w:sdtEndPr>
    <w:sdtContent>
      <w:p w14:paraId="12BF2342" w14:textId="629552CC" w:rsidR="006F5A8B" w:rsidRPr="00CD217E" w:rsidRDefault="006F5A8B">
        <w:pPr>
          <w:pStyle w:val="a9"/>
          <w:jc w:val="center"/>
          <w:rPr>
            <w:rFonts w:ascii="Times New Roman" w:hAnsi="Times New Roman" w:cs="Times New Roman"/>
          </w:rPr>
        </w:pPr>
        <w:r w:rsidRPr="00CD217E">
          <w:rPr>
            <w:rFonts w:ascii="Times New Roman" w:hAnsi="Times New Roman" w:cs="Times New Roman"/>
          </w:rPr>
          <w:fldChar w:fldCharType="begin"/>
        </w:r>
        <w:r w:rsidRPr="00CD217E">
          <w:rPr>
            <w:rFonts w:ascii="Times New Roman" w:hAnsi="Times New Roman" w:cs="Times New Roman"/>
          </w:rPr>
          <w:instrText>PAGE   \* MERGEFORMAT</w:instrText>
        </w:r>
        <w:r w:rsidRPr="00CD217E">
          <w:rPr>
            <w:rFonts w:ascii="Times New Roman" w:hAnsi="Times New Roman" w:cs="Times New Roman"/>
          </w:rPr>
          <w:fldChar w:fldCharType="separate"/>
        </w:r>
        <w:r w:rsidR="00F92C0A">
          <w:rPr>
            <w:rFonts w:ascii="Times New Roman" w:hAnsi="Times New Roman" w:cs="Times New Roman"/>
            <w:noProof/>
          </w:rPr>
          <w:t>1</w:t>
        </w:r>
        <w:r w:rsidRPr="00CD217E">
          <w:rPr>
            <w:rFonts w:ascii="Times New Roman" w:hAnsi="Times New Roman" w:cs="Times New Roman"/>
          </w:rPr>
          <w:fldChar w:fldCharType="end"/>
        </w:r>
      </w:p>
    </w:sdtContent>
  </w:sdt>
  <w:p w14:paraId="67DCC905" w14:textId="77777777" w:rsidR="006F5A8B" w:rsidRDefault="006F5A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EDE"/>
    <w:multiLevelType w:val="multilevel"/>
    <w:tmpl w:val="B4E65E26"/>
    <w:lvl w:ilvl="0">
      <w:start w:val="5"/>
      <w:numFmt w:val="decimal"/>
      <w:lvlText w:val="%1."/>
      <w:lvlJc w:val="left"/>
      <w:pPr>
        <w:ind w:left="810" w:hanging="810"/>
      </w:pPr>
      <w:rPr>
        <w:rFonts w:hint="default"/>
        <w:b/>
      </w:rPr>
    </w:lvl>
    <w:lvl w:ilvl="1">
      <w:start w:val="1"/>
      <w:numFmt w:val="decimal"/>
      <w:lvlText w:val="%1.%2."/>
      <w:lvlJc w:val="left"/>
      <w:pPr>
        <w:ind w:left="1164" w:hanging="810"/>
      </w:pPr>
      <w:rPr>
        <w:rFonts w:hint="default"/>
        <w:b/>
      </w:rPr>
    </w:lvl>
    <w:lvl w:ilvl="2">
      <w:start w:val="14"/>
      <w:numFmt w:val="decimal"/>
      <w:lvlText w:val="%1.%2.%3."/>
      <w:lvlJc w:val="left"/>
      <w:pPr>
        <w:ind w:left="1518" w:hanging="81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
    <w:nsid w:val="026C0F69"/>
    <w:multiLevelType w:val="multilevel"/>
    <w:tmpl w:val="E1228840"/>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
    <w:nsid w:val="0670320B"/>
    <w:multiLevelType w:val="multilevel"/>
    <w:tmpl w:val="E59051E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ACC657D"/>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1420B"/>
    <w:multiLevelType w:val="hybridMultilevel"/>
    <w:tmpl w:val="76BEB942"/>
    <w:lvl w:ilvl="0" w:tplc="74182644">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78979C9"/>
    <w:multiLevelType w:val="multilevel"/>
    <w:tmpl w:val="56DEFB18"/>
    <w:lvl w:ilvl="0">
      <w:start w:val="5"/>
      <w:numFmt w:val="decimal"/>
      <w:lvlText w:val="%1."/>
      <w:lvlJc w:val="left"/>
      <w:pPr>
        <w:ind w:left="720" w:hanging="360"/>
      </w:pPr>
      <w:rPr>
        <w:rFonts w:hint="default"/>
      </w:rPr>
    </w:lvl>
    <w:lvl w:ilvl="1">
      <w:start w:val="1"/>
      <w:numFmt w:val="decimal"/>
      <w:isLgl/>
      <w:lvlText w:val="%1.%2."/>
      <w:lvlJc w:val="left"/>
      <w:pPr>
        <w:ind w:left="1494" w:hanging="960"/>
      </w:pPr>
      <w:rPr>
        <w:rFonts w:hint="default"/>
        <w:b/>
      </w:rPr>
    </w:lvl>
    <w:lvl w:ilvl="2">
      <w:start w:val="12"/>
      <w:numFmt w:val="decimal"/>
      <w:isLgl/>
      <w:lvlText w:val="%1.%2.%3."/>
      <w:lvlJc w:val="left"/>
      <w:pPr>
        <w:ind w:left="1668" w:hanging="96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3204" w:hanging="180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6">
    <w:nsid w:val="421564AD"/>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5B2A79"/>
    <w:multiLevelType w:val="hybridMultilevel"/>
    <w:tmpl w:val="ABCE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A25E16"/>
    <w:multiLevelType w:val="hybridMultilevel"/>
    <w:tmpl w:val="53F8B1A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AE217AB"/>
    <w:multiLevelType w:val="hybridMultilevel"/>
    <w:tmpl w:val="CE96F202"/>
    <w:lvl w:ilvl="0" w:tplc="58901C7A">
      <w:start w:val="201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474F1C"/>
    <w:multiLevelType w:val="hybridMultilevel"/>
    <w:tmpl w:val="456CA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B46320"/>
    <w:multiLevelType w:val="multilevel"/>
    <w:tmpl w:val="1304F72A"/>
    <w:lvl w:ilvl="0">
      <w:start w:val="10"/>
      <w:numFmt w:val="decimal"/>
      <w:lvlText w:val="%1."/>
      <w:lvlJc w:val="left"/>
      <w:pPr>
        <w:ind w:left="1440"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nsid w:val="60FA249D"/>
    <w:multiLevelType w:val="multilevel"/>
    <w:tmpl w:val="B8680AF8"/>
    <w:lvl w:ilvl="0">
      <w:start w:val="5"/>
      <w:numFmt w:val="decimal"/>
      <w:lvlText w:val="%1."/>
      <w:lvlJc w:val="left"/>
      <w:pPr>
        <w:ind w:left="810" w:hanging="810"/>
      </w:pPr>
      <w:rPr>
        <w:rFonts w:hint="default"/>
        <w:b/>
      </w:rPr>
    </w:lvl>
    <w:lvl w:ilvl="1">
      <w:start w:val="1"/>
      <w:numFmt w:val="decimal"/>
      <w:lvlText w:val="%1.%2."/>
      <w:lvlJc w:val="left"/>
      <w:pPr>
        <w:ind w:left="1164" w:hanging="810"/>
      </w:pPr>
      <w:rPr>
        <w:rFonts w:hint="default"/>
        <w:b/>
      </w:rPr>
    </w:lvl>
    <w:lvl w:ilvl="2">
      <w:start w:val="16"/>
      <w:numFmt w:val="decimal"/>
      <w:lvlText w:val="%1.%2.%3."/>
      <w:lvlJc w:val="left"/>
      <w:pPr>
        <w:ind w:left="1518" w:hanging="81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3">
    <w:nsid w:val="6D034B22"/>
    <w:multiLevelType w:val="multilevel"/>
    <w:tmpl w:val="573E4916"/>
    <w:lvl w:ilvl="0">
      <w:start w:val="8"/>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14">
    <w:nsid w:val="74F9416E"/>
    <w:multiLevelType w:val="multilevel"/>
    <w:tmpl w:val="49ACDE5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7"/>
  </w:num>
  <w:num w:numId="3">
    <w:abstractNumId w:val="3"/>
  </w:num>
  <w:num w:numId="4">
    <w:abstractNumId w:val="10"/>
  </w:num>
  <w:num w:numId="5">
    <w:abstractNumId w:val="8"/>
  </w:num>
  <w:num w:numId="6">
    <w:abstractNumId w:val="14"/>
  </w:num>
  <w:num w:numId="7">
    <w:abstractNumId w:val="2"/>
  </w:num>
  <w:num w:numId="8">
    <w:abstractNumId w:val="11"/>
  </w:num>
  <w:num w:numId="9">
    <w:abstractNumId w:val="1"/>
  </w:num>
  <w:num w:numId="10">
    <w:abstractNumId w:val="13"/>
  </w:num>
  <w:num w:numId="11">
    <w:abstractNumId w:val="4"/>
  </w:num>
  <w:num w:numId="12">
    <w:abstractNumId w:val="5"/>
  </w:num>
  <w:num w:numId="13">
    <w:abstractNumId w:val="0"/>
  </w:num>
  <w:num w:numId="14">
    <w:abstractNumId w:val="12"/>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C8"/>
    <w:rsid w:val="000071CF"/>
    <w:rsid w:val="0002017C"/>
    <w:rsid w:val="0002242A"/>
    <w:rsid w:val="000234DE"/>
    <w:rsid w:val="000276E4"/>
    <w:rsid w:val="00036359"/>
    <w:rsid w:val="0004571D"/>
    <w:rsid w:val="0006013F"/>
    <w:rsid w:val="00060477"/>
    <w:rsid w:val="000672B6"/>
    <w:rsid w:val="0007329C"/>
    <w:rsid w:val="0007342E"/>
    <w:rsid w:val="0007455C"/>
    <w:rsid w:val="00076D0C"/>
    <w:rsid w:val="00080506"/>
    <w:rsid w:val="00080B5B"/>
    <w:rsid w:val="000816CE"/>
    <w:rsid w:val="00086C86"/>
    <w:rsid w:val="00092617"/>
    <w:rsid w:val="000A108F"/>
    <w:rsid w:val="000A65E7"/>
    <w:rsid w:val="000A7445"/>
    <w:rsid w:val="000C3638"/>
    <w:rsid w:val="000C4B02"/>
    <w:rsid w:val="000C5CCE"/>
    <w:rsid w:val="000C683C"/>
    <w:rsid w:val="000D118A"/>
    <w:rsid w:val="000D1BDB"/>
    <w:rsid w:val="000D6A9A"/>
    <w:rsid w:val="000E1A2D"/>
    <w:rsid w:val="000E4A3E"/>
    <w:rsid w:val="00107BB3"/>
    <w:rsid w:val="001175AA"/>
    <w:rsid w:val="00120536"/>
    <w:rsid w:val="00122F8C"/>
    <w:rsid w:val="00124F87"/>
    <w:rsid w:val="0012625D"/>
    <w:rsid w:val="00131E6E"/>
    <w:rsid w:val="00137E57"/>
    <w:rsid w:val="0014057D"/>
    <w:rsid w:val="001449C6"/>
    <w:rsid w:val="00153BD8"/>
    <w:rsid w:val="00166EFB"/>
    <w:rsid w:val="0017099D"/>
    <w:rsid w:val="001747F4"/>
    <w:rsid w:val="00187BE3"/>
    <w:rsid w:val="001A5606"/>
    <w:rsid w:val="001B659E"/>
    <w:rsid w:val="001B6B83"/>
    <w:rsid w:val="001C06E6"/>
    <w:rsid w:val="001C4BFA"/>
    <w:rsid w:val="001D17CB"/>
    <w:rsid w:val="001D2492"/>
    <w:rsid w:val="001D2C85"/>
    <w:rsid w:val="001D3777"/>
    <w:rsid w:val="001D67B3"/>
    <w:rsid w:val="001E0EBE"/>
    <w:rsid w:val="001E2272"/>
    <w:rsid w:val="001F4AA6"/>
    <w:rsid w:val="001F632D"/>
    <w:rsid w:val="00202920"/>
    <w:rsid w:val="00203C77"/>
    <w:rsid w:val="00203EF1"/>
    <w:rsid w:val="00206D5D"/>
    <w:rsid w:val="00214223"/>
    <w:rsid w:val="00216DA7"/>
    <w:rsid w:val="00217B5C"/>
    <w:rsid w:val="00221956"/>
    <w:rsid w:val="0022674F"/>
    <w:rsid w:val="002271FF"/>
    <w:rsid w:val="002347FA"/>
    <w:rsid w:val="0023599E"/>
    <w:rsid w:val="00237087"/>
    <w:rsid w:val="002443F8"/>
    <w:rsid w:val="00250B80"/>
    <w:rsid w:val="002601AF"/>
    <w:rsid w:val="00261FD1"/>
    <w:rsid w:val="00267199"/>
    <w:rsid w:val="00271C2F"/>
    <w:rsid w:val="002753B2"/>
    <w:rsid w:val="00281000"/>
    <w:rsid w:val="002868A6"/>
    <w:rsid w:val="00295EFC"/>
    <w:rsid w:val="00296C71"/>
    <w:rsid w:val="002B54B2"/>
    <w:rsid w:val="002C0794"/>
    <w:rsid w:val="002C08E7"/>
    <w:rsid w:val="002C4E7A"/>
    <w:rsid w:val="002D1EBA"/>
    <w:rsid w:val="002D55FF"/>
    <w:rsid w:val="002D5F01"/>
    <w:rsid w:val="002F016A"/>
    <w:rsid w:val="002F3AA4"/>
    <w:rsid w:val="002F4929"/>
    <w:rsid w:val="00303ED6"/>
    <w:rsid w:val="00306680"/>
    <w:rsid w:val="003113F5"/>
    <w:rsid w:val="00313000"/>
    <w:rsid w:val="0031468D"/>
    <w:rsid w:val="003203CF"/>
    <w:rsid w:val="00322964"/>
    <w:rsid w:val="00324F79"/>
    <w:rsid w:val="0032630D"/>
    <w:rsid w:val="0033031B"/>
    <w:rsid w:val="00331F28"/>
    <w:rsid w:val="00334FC4"/>
    <w:rsid w:val="003547F3"/>
    <w:rsid w:val="00355DC6"/>
    <w:rsid w:val="0037463D"/>
    <w:rsid w:val="00375E47"/>
    <w:rsid w:val="00386151"/>
    <w:rsid w:val="003A772D"/>
    <w:rsid w:val="003C1DED"/>
    <w:rsid w:val="003C5B0D"/>
    <w:rsid w:val="003D152E"/>
    <w:rsid w:val="003D2BA5"/>
    <w:rsid w:val="003D6E6D"/>
    <w:rsid w:val="003E551C"/>
    <w:rsid w:val="003E6353"/>
    <w:rsid w:val="003E6CCB"/>
    <w:rsid w:val="003F29B4"/>
    <w:rsid w:val="003F75B5"/>
    <w:rsid w:val="00402F0E"/>
    <w:rsid w:val="004053D6"/>
    <w:rsid w:val="00407D7C"/>
    <w:rsid w:val="004259F8"/>
    <w:rsid w:val="00426B1D"/>
    <w:rsid w:val="00433CE2"/>
    <w:rsid w:val="00444C23"/>
    <w:rsid w:val="00445B00"/>
    <w:rsid w:val="00460677"/>
    <w:rsid w:val="00466FC5"/>
    <w:rsid w:val="004670D1"/>
    <w:rsid w:val="0047472D"/>
    <w:rsid w:val="0048050B"/>
    <w:rsid w:val="00481CAE"/>
    <w:rsid w:val="004A203E"/>
    <w:rsid w:val="004A2F8F"/>
    <w:rsid w:val="004A39E2"/>
    <w:rsid w:val="004B4633"/>
    <w:rsid w:val="004C3091"/>
    <w:rsid w:val="004E6789"/>
    <w:rsid w:val="00500644"/>
    <w:rsid w:val="00505259"/>
    <w:rsid w:val="00510491"/>
    <w:rsid w:val="00511BA2"/>
    <w:rsid w:val="00511F02"/>
    <w:rsid w:val="00512F04"/>
    <w:rsid w:val="0051466A"/>
    <w:rsid w:val="00517BBD"/>
    <w:rsid w:val="005204E9"/>
    <w:rsid w:val="00526AEE"/>
    <w:rsid w:val="00540DF2"/>
    <w:rsid w:val="00541401"/>
    <w:rsid w:val="005458A8"/>
    <w:rsid w:val="0055176D"/>
    <w:rsid w:val="00553830"/>
    <w:rsid w:val="00556566"/>
    <w:rsid w:val="005622EB"/>
    <w:rsid w:val="005908A1"/>
    <w:rsid w:val="00596D9B"/>
    <w:rsid w:val="005A0BBE"/>
    <w:rsid w:val="005A340A"/>
    <w:rsid w:val="005B72A2"/>
    <w:rsid w:val="005D6083"/>
    <w:rsid w:val="005E2EB7"/>
    <w:rsid w:val="005F075A"/>
    <w:rsid w:val="005F0C41"/>
    <w:rsid w:val="005F3545"/>
    <w:rsid w:val="0062089A"/>
    <w:rsid w:val="00630B0F"/>
    <w:rsid w:val="00631C57"/>
    <w:rsid w:val="00645240"/>
    <w:rsid w:val="006522B8"/>
    <w:rsid w:val="0065382C"/>
    <w:rsid w:val="0065384F"/>
    <w:rsid w:val="00662AFA"/>
    <w:rsid w:val="00663D3C"/>
    <w:rsid w:val="00666284"/>
    <w:rsid w:val="0067328D"/>
    <w:rsid w:val="00682E6C"/>
    <w:rsid w:val="00684E37"/>
    <w:rsid w:val="00696A4C"/>
    <w:rsid w:val="006C03AD"/>
    <w:rsid w:val="006D28CD"/>
    <w:rsid w:val="006E6ED7"/>
    <w:rsid w:val="006E70A8"/>
    <w:rsid w:val="006F5A8B"/>
    <w:rsid w:val="006F6495"/>
    <w:rsid w:val="00701769"/>
    <w:rsid w:val="00701DC1"/>
    <w:rsid w:val="00712670"/>
    <w:rsid w:val="00721565"/>
    <w:rsid w:val="007313AC"/>
    <w:rsid w:val="00732F8B"/>
    <w:rsid w:val="00734CE2"/>
    <w:rsid w:val="00737176"/>
    <w:rsid w:val="00737756"/>
    <w:rsid w:val="00745210"/>
    <w:rsid w:val="0074527E"/>
    <w:rsid w:val="007553B0"/>
    <w:rsid w:val="00760DF4"/>
    <w:rsid w:val="007615C3"/>
    <w:rsid w:val="00762FB4"/>
    <w:rsid w:val="00770E33"/>
    <w:rsid w:val="007A3292"/>
    <w:rsid w:val="007A3358"/>
    <w:rsid w:val="007A7748"/>
    <w:rsid w:val="007C07DF"/>
    <w:rsid w:val="007C384A"/>
    <w:rsid w:val="007D1299"/>
    <w:rsid w:val="007D42C3"/>
    <w:rsid w:val="007D6D2F"/>
    <w:rsid w:val="007D6EDB"/>
    <w:rsid w:val="007E1586"/>
    <w:rsid w:val="007F00F0"/>
    <w:rsid w:val="007F6DBF"/>
    <w:rsid w:val="00803FBD"/>
    <w:rsid w:val="0080687A"/>
    <w:rsid w:val="00811A26"/>
    <w:rsid w:val="00824F29"/>
    <w:rsid w:val="008265A4"/>
    <w:rsid w:val="00833D0F"/>
    <w:rsid w:val="00843ECF"/>
    <w:rsid w:val="008556B7"/>
    <w:rsid w:val="008572B8"/>
    <w:rsid w:val="008576CB"/>
    <w:rsid w:val="0086537C"/>
    <w:rsid w:val="00870156"/>
    <w:rsid w:val="00870E47"/>
    <w:rsid w:val="0088173C"/>
    <w:rsid w:val="00881BD4"/>
    <w:rsid w:val="00893E64"/>
    <w:rsid w:val="008958EB"/>
    <w:rsid w:val="008A05E8"/>
    <w:rsid w:val="008A3D58"/>
    <w:rsid w:val="008B6F92"/>
    <w:rsid w:val="008C72DA"/>
    <w:rsid w:val="008D2498"/>
    <w:rsid w:val="008D3ABC"/>
    <w:rsid w:val="008E11BD"/>
    <w:rsid w:val="008E4F1D"/>
    <w:rsid w:val="008E507D"/>
    <w:rsid w:val="008F1E60"/>
    <w:rsid w:val="008F4DD6"/>
    <w:rsid w:val="00901B16"/>
    <w:rsid w:val="009230F9"/>
    <w:rsid w:val="00930D2E"/>
    <w:rsid w:val="00933525"/>
    <w:rsid w:val="00935BCA"/>
    <w:rsid w:val="009403C8"/>
    <w:rsid w:val="00941D28"/>
    <w:rsid w:val="00955674"/>
    <w:rsid w:val="00971F53"/>
    <w:rsid w:val="009733E1"/>
    <w:rsid w:val="00975566"/>
    <w:rsid w:val="0097564D"/>
    <w:rsid w:val="009A5410"/>
    <w:rsid w:val="009A68F2"/>
    <w:rsid w:val="00A10DAF"/>
    <w:rsid w:val="00A16B94"/>
    <w:rsid w:val="00A308E8"/>
    <w:rsid w:val="00A33535"/>
    <w:rsid w:val="00A370E1"/>
    <w:rsid w:val="00A449D9"/>
    <w:rsid w:val="00A56BDF"/>
    <w:rsid w:val="00A6216A"/>
    <w:rsid w:val="00A62A76"/>
    <w:rsid w:val="00A80885"/>
    <w:rsid w:val="00A82787"/>
    <w:rsid w:val="00A93DFA"/>
    <w:rsid w:val="00A95D98"/>
    <w:rsid w:val="00AA37F6"/>
    <w:rsid w:val="00AB27B0"/>
    <w:rsid w:val="00AB64DC"/>
    <w:rsid w:val="00AB70E6"/>
    <w:rsid w:val="00AB7D31"/>
    <w:rsid w:val="00AC387A"/>
    <w:rsid w:val="00AC67AF"/>
    <w:rsid w:val="00AD6DA8"/>
    <w:rsid w:val="00AE090D"/>
    <w:rsid w:val="00AE16F7"/>
    <w:rsid w:val="00AE5CA5"/>
    <w:rsid w:val="00AF1BF0"/>
    <w:rsid w:val="00AF2A0D"/>
    <w:rsid w:val="00B10BF2"/>
    <w:rsid w:val="00B26531"/>
    <w:rsid w:val="00B359F3"/>
    <w:rsid w:val="00B37147"/>
    <w:rsid w:val="00B37F6E"/>
    <w:rsid w:val="00B47D04"/>
    <w:rsid w:val="00B5349A"/>
    <w:rsid w:val="00B5472A"/>
    <w:rsid w:val="00B5758E"/>
    <w:rsid w:val="00B639E2"/>
    <w:rsid w:val="00B731D6"/>
    <w:rsid w:val="00B74D77"/>
    <w:rsid w:val="00B90B82"/>
    <w:rsid w:val="00BA318A"/>
    <w:rsid w:val="00BA35F4"/>
    <w:rsid w:val="00BA4104"/>
    <w:rsid w:val="00BA483B"/>
    <w:rsid w:val="00BE4AE4"/>
    <w:rsid w:val="00BF3712"/>
    <w:rsid w:val="00C01E40"/>
    <w:rsid w:val="00C10946"/>
    <w:rsid w:val="00C16E8A"/>
    <w:rsid w:val="00C17A1D"/>
    <w:rsid w:val="00C512A1"/>
    <w:rsid w:val="00C73B33"/>
    <w:rsid w:val="00C7590F"/>
    <w:rsid w:val="00C76118"/>
    <w:rsid w:val="00C83191"/>
    <w:rsid w:val="00C84202"/>
    <w:rsid w:val="00C85232"/>
    <w:rsid w:val="00C92779"/>
    <w:rsid w:val="00C96634"/>
    <w:rsid w:val="00CA0D75"/>
    <w:rsid w:val="00CA3176"/>
    <w:rsid w:val="00CB6CA2"/>
    <w:rsid w:val="00CB7911"/>
    <w:rsid w:val="00CC2595"/>
    <w:rsid w:val="00CC65F9"/>
    <w:rsid w:val="00CD217E"/>
    <w:rsid w:val="00CE5962"/>
    <w:rsid w:val="00D0473A"/>
    <w:rsid w:val="00D11265"/>
    <w:rsid w:val="00D16628"/>
    <w:rsid w:val="00D220AD"/>
    <w:rsid w:val="00D22B2E"/>
    <w:rsid w:val="00D25972"/>
    <w:rsid w:val="00D26697"/>
    <w:rsid w:val="00D36604"/>
    <w:rsid w:val="00D36720"/>
    <w:rsid w:val="00D37EB2"/>
    <w:rsid w:val="00D45D03"/>
    <w:rsid w:val="00D550F3"/>
    <w:rsid w:val="00D560EC"/>
    <w:rsid w:val="00D61891"/>
    <w:rsid w:val="00D812EA"/>
    <w:rsid w:val="00D8412E"/>
    <w:rsid w:val="00D84D1E"/>
    <w:rsid w:val="00D8714E"/>
    <w:rsid w:val="00DA2E8E"/>
    <w:rsid w:val="00DA3F23"/>
    <w:rsid w:val="00DB2880"/>
    <w:rsid w:val="00DC1FC1"/>
    <w:rsid w:val="00DC5913"/>
    <w:rsid w:val="00DC5B21"/>
    <w:rsid w:val="00DD74DC"/>
    <w:rsid w:val="00DE1941"/>
    <w:rsid w:val="00DE3D05"/>
    <w:rsid w:val="00DF31E0"/>
    <w:rsid w:val="00DF43AF"/>
    <w:rsid w:val="00E00FD3"/>
    <w:rsid w:val="00E11ED9"/>
    <w:rsid w:val="00E1350D"/>
    <w:rsid w:val="00E155BB"/>
    <w:rsid w:val="00E16EBE"/>
    <w:rsid w:val="00E36995"/>
    <w:rsid w:val="00E36C8E"/>
    <w:rsid w:val="00E4351F"/>
    <w:rsid w:val="00E45E0B"/>
    <w:rsid w:val="00E5407B"/>
    <w:rsid w:val="00E5747C"/>
    <w:rsid w:val="00E7173B"/>
    <w:rsid w:val="00E76D8B"/>
    <w:rsid w:val="00E81A4B"/>
    <w:rsid w:val="00E843B4"/>
    <w:rsid w:val="00E87DB9"/>
    <w:rsid w:val="00E91FA8"/>
    <w:rsid w:val="00E92ED8"/>
    <w:rsid w:val="00EA2C4A"/>
    <w:rsid w:val="00EB4D59"/>
    <w:rsid w:val="00EC002A"/>
    <w:rsid w:val="00EC33F0"/>
    <w:rsid w:val="00EC446E"/>
    <w:rsid w:val="00ED33C3"/>
    <w:rsid w:val="00EE17F1"/>
    <w:rsid w:val="00EE3C69"/>
    <w:rsid w:val="00EE5FB1"/>
    <w:rsid w:val="00F05AFC"/>
    <w:rsid w:val="00F17F5A"/>
    <w:rsid w:val="00F26F0E"/>
    <w:rsid w:val="00F27585"/>
    <w:rsid w:val="00F31810"/>
    <w:rsid w:val="00F31D83"/>
    <w:rsid w:val="00F31F4E"/>
    <w:rsid w:val="00F3664C"/>
    <w:rsid w:val="00F41DF8"/>
    <w:rsid w:val="00F4322A"/>
    <w:rsid w:val="00F6340F"/>
    <w:rsid w:val="00F655FC"/>
    <w:rsid w:val="00F65B29"/>
    <w:rsid w:val="00F71787"/>
    <w:rsid w:val="00F814D4"/>
    <w:rsid w:val="00F81FB3"/>
    <w:rsid w:val="00F85524"/>
    <w:rsid w:val="00F8709C"/>
    <w:rsid w:val="00F92C0A"/>
    <w:rsid w:val="00F93BA7"/>
    <w:rsid w:val="00F97666"/>
    <w:rsid w:val="00FA331A"/>
    <w:rsid w:val="00FA560D"/>
    <w:rsid w:val="00FB6417"/>
    <w:rsid w:val="00FC5EC5"/>
    <w:rsid w:val="00FC7BE7"/>
    <w:rsid w:val="00FE2CC2"/>
    <w:rsid w:val="00FE4455"/>
    <w:rsid w:val="00FF1CD2"/>
    <w:rsid w:val="00FF462E"/>
    <w:rsid w:val="00F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3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F0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93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D24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DF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7F00F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93D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D2498"/>
    <w:rPr>
      <w:rFonts w:asciiTheme="majorHAnsi" w:eastAsiaTheme="majorEastAsia" w:hAnsiTheme="majorHAnsi" w:cstheme="majorBidi"/>
      <w:i/>
      <w:iCs/>
      <w:color w:val="2F5496" w:themeColor="accent1" w:themeShade="BF"/>
    </w:rPr>
  </w:style>
  <w:style w:type="paragraph" w:customStyle="1" w:styleId="ConsPlusNormal">
    <w:name w:val="ConsPlusNormal"/>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D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aliases w:val="Маркер"/>
    <w:basedOn w:val="a"/>
    <w:link w:val="a4"/>
    <w:uiPriority w:val="34"/>
    <w:qFormat/>
    <w:rsid w:val="00EA2C4A"/>
    <w:pPr>
      <w:ind w:left="720"/>
      <w:contextualSpacing/>
    </w:pPr>
  </w:style>
  <w:style w:type="character" w:customStyle="1" w:styleId="a4">
    <w:name w:val="Абзац списка Знак"/>
    <w:aliases w:val="Маркер Знак"/>
    <w:link w:val="a3"/>
    <w:uiPriority w:val="34"/>
    <w:qFormat/>
    <w:locked/>
    <w:rsid w:val="0051466A"/>
  </w:style>
  <w:style w:type="paragraph" w:customStyle="1" w:styleId="Default">
    <w:name w:val="Default"/>
    <w:rsid w:val="0051466A"/>
    <w:pPr>
      <w:autoSpaceDE w:val="0"/>
      <w:autoSpaceDN w:val="0"/>
      <w:adjustRightInd w:val="0"/>
      <w:spacing w:after="0" w:line="240" w:lineRule="auto"/>
    </w:pPr>
    <w:rPr>
      <w:rFonts w:ascii="Arial" w:hAnsi="Arial" w:cs="Arial"/>
      <w:color w:val="000000"/>
      <w:sz w:val="24"/>
      <w:szCs w:val="24"/>
    </w:rPr>
  </w:style>
  <w:style w:type="paragraph" w:styleId="a5">
    <w:name w:val="No Spacing"/>
    <w:link w:val="a6"/>
    <w:uiPriority w:val="1"/>
    <w:qFormat/>
    <w:rsid w:val="0051466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824F29"/>
    <w:rPr>
      <w:rFonts w:ascii="Calibri" w:eastAsia="Times New Roman" w:hAnsi="Calibri" w:cs="Times New Roman"/>
      <w:lang w:eastAsia="ru-RU"/>
    </w:rPr>
  </w:style>
  <w:style w:type="paragraph" w:customStyle="1" w:styleId="Style">
    <w:name w:val="Style"/>
    <w:rsid w:val="0051466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7">
    <w:name w:val="Hyperlink"/>
    <w:basedOn w:val="a0"/>
    <w:uiPriority w:val="99"/>
    <w:semiHidden/>
    <w:unhideWhenUsed/>
    <w:rsid w:val="00A93DFA"/>
    <w:rPr>
      <w:color w:val="0000FF"/>
      <w:u w:val="single"/>
    </w:rPr>
  </w:style>
  <w:style w:type="table" w:styleId="a8">
    <w:name w:val="Table Grid"/>
    <w:basedOn w:val="a1"/>
    <w:uiPriority w:val="39"/>
    <w:rsid w:val="0004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7D6EDB"/>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449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9C6"/>
  </w:style>
  <w:style w:type="paragraph" w:styleId="ab">
    <w:name w:val="footer"/>
    <w:basedOn w:val="a"/>
    <w:link w:val="ac"/>
    <w:uiPriority w:val="99"/>
    <w:unhideWhenUsed/>
    <w:rsid w:val="001449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9C6"/>
  </w:style>
  <w:style w:type="paragraph" w:customStyle="1" w:styleId="ad">
    <w:name w:val="Прижатый влево"/>
    <w:basedOn w:val="a"/>
    <w:next w:val="a"/>
    <w:uiPriority w:val="99"/>
    <w:rsid w:val="007E158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92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45B0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45B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3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F0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93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D24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DF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7F00F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93D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D2498"/>
    <w:rPr>
      <w:rFonts w:asciiTheme="majorHAnsi" w:eastAsiaTheme="majorEastAsia" w:hAnsiTheme="majorHAnsi" w:cstheme="majorBidi"/>
      <w:i/>
      <w:iCs/>
      <w:color w:val="2F5496" w:themeColor="accent1" w:themeShade="BF"/>
    </w:rPr>
  </w:style>
  <w:style w:type="paragraph" w:customStyle="1" w:styleId="ConsPlusNormal">
    <w:name w:val="ConsPlusNormal"/>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D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aliases w:val="Маркер"/>
    <w:basedOn w:val="a"/>
    <w:link w:val="a4"/>
    <w:uiPriority w:val="34"/>
    <w:qFormat/>
    <w:rsid w:val="00EA2C4A"/>
    <w:pPr>
      <w:ind w:left="720"/>
      <w:contextualSpacing/>
    </w:pPr>
  </w:style>
  <w:style w:type="character" w:customStyle="1" w:styleId="a4">
    <w:name w:val="Абзац списка Знак"/>
    <w:aliases w:val="Маркер Знак"/>
    <w:link w:val="a3"/>
    <w:uiPriority w:val="34"/>
    <w:qFormat/>
    <w:locked/>
    <w:rsid w:val="0051466A"/>
  </w:style>
  <w:style w:type="paragraph" w:customStyle="1" w:styleId="Default">
    <w:name w:val="Default"/>
    <w:rsid w:val="0051466A"/>
    <w:pPr>
      <w:autoSpaceDE w:val="0"/>
      <w:autoSpaceDN w:val="0"/>
      <w:adjustRightInd w:val="0"/>
      <w:spacing w:after="0" w:line="240" w:lineRule="auto"/>
    </w:pPr>
    <w:rPr>
      <w:rFonts w:ascii="Arial" w:hAnsi="Arial" w:cs="Arial"/>
      <w:color w:val="000000"/>
      <w:sz w:val="24"/>
      <w:szCs w:val="24"/>
    </w:rPr>
  </w:style>
  <w:style w:type="paragraph" w:styleId="a5">
    <w:name w:val="No Spacing"/>
    <w:link w:val="a6"/>
    <w:uiPriority w:val="1"/>
    <w:qFormat/>
    <w:rsid w:val="0051466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824F29"/>
    <w:rPr>
      <w:rFonts w:ascii="Calibri" w:eastAsia="Times New Roman" w:hAnsi="Calibri" w:cs="Times New Roman"/>
      <w:lang w:eastAsia="ru-RU"/>
    </w:rPr>
  </w:style>
  <w:style w:type="paragraph" w:customStyle="1" w:styleId="Style">
    <w:name w:val="Style"/>
    <w:rsid w:val="0051466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a7">
    <w:name w:val="Hyperlink"/>
    <w:basedOn w:val="a0"/>
    <w:uiPriority w:val="99"/>
    <w:semiHidden/>
    <w:unhideWhenUsed/>
    <w:rsid w:val="00A93DFA"/>
    <w:rPr>
      <w:color w:val="0000FF"/>
      <w:u w:val="single"/>
    </w:rPr>
  </w:style>
  <w:style w:type="table" w:styleId="a8">
    <w:name w:val="Table Grid"/>
    <w:basedOn w:val="a1"/>
    <w:uiPriority w:val="39"/>
    <w:rsid w:val="0004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7D6EDB"/>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449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9C6"/>
  </w:style>
  <w:style w:type="paragraph" w:styleId="ab">
    <w:name w:val="footer"/>
    <w:basedOn w:val="a"/>
    <w:link w:val="ac"/>
    <w:uiPriority w:val="99"/>
    <w:unhideWhenUsed/>
    <w:rsid w:val="001449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9C6"/>
  </w:style>
  <w:style w:type="paragraph" w:customStyle="1" w:styleId="ad">
    <w:name w:val="Прижатый влево"/>
    <w:basedOn w:val="a"/>
    <w:next w:val="a"/>
    <w:uiPriority w:val="99"/>
    <w:rsid w:val="007E158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92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45B0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45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9">
      <w:bodyDiv w:val="1"/>
      <w:marLeft w:val="0"/>
      <w:marRight w:val="0"/>
      <w:marTop w:val="0"/>
      <w:marBottom w:val="0"/>
      <w:divBdr>
        <w:top w:val="none" w:sz="0" w:space="0" w:color="auto"/>
        <w:left w:val="none" w:sz="0" w:space="0" w:color="auto"/>
        <w:bottom w:val="none" w:sz="0" w:space="0" w:color="auto"/>
        <w:right w:val="none" w:sz="0" w:space="0" w:color="auto"/>
      </w:divBdr>
    </w:div>
    <w:div w:id="147212989">
      <w:bodyDiv w:val="1"/>
      <w:marLeft w:val="0"/>
      <w:marRight w:val="0"/>
      <w:marTop w:val="0"/>
      <w:marBottom w:val="0"/>
      <w:divBdr>
        <w:top w:val="none" w:sz="0" w:space="0" w:color="auto"/>
        <w:left w:val="none" w:sz="0" w:space="0" w:color="auto"/>
        <w:bottom w:val="none" w:sz="0" w:space="0" w:color="auto"/>
        <w:right w:val="none" w:sz="0" w:space="0" w:color="auto"/>
      </w:divBdr>
    </w:div>
    <w:div w:id="195854330">
      <w:bodyDiv w:val="1"/>
      <w:marLeft w:val="0"/>
      <w:marRight w:val="0"/>
      <w:marTop w:val="0"/>
      <w:marBottom w:val="0"/>
      <w:divBdr>
        <w:top w:val="none" w:sz="0" w:space="0" w:color="auto"/>
        <w:left w:val="none" w:sz="0" w:space="0" w:color="auto"/>
        <w:bottom w:val="none" w:sz="0" w:space="0" w:color="auto"/>
        <w:right w:val="none" w:sz="0" w:space="0" w:color="auto"/>
      </w:divBdr>
    </w:div>
    <w:div w:id="240261693">
      <w:bodyDiv w:val="1"/>
      <w:marLeft w:val="0"/>
      <w:marRight w:val="0"/>
      <w:marTop w:val="0"/>
      <w:marBottom w:val="0"/>
      <w:divBdr>
        <w:top w:val="none" w:sz="0" w:space="0" w:color="auto"/>
        <w:left w:val="none" w:sz="0" w:space="0" w:color="auto"/>
        <w:bottom w:val="none" w:sz="0" w:space="0" w:color="auto"/>
        <w:right w:val="none" w:sz="0" w:space="0" w:color="auto"/>
      </w:divBdr>
    </w:div>
    <w:div w:id="333186881">
      <w:bodyDiv w:val="1"/>
      <w:marLeft w:val="0"/>
      <w:marRight w:val="0"/>
      <w:marTop w:val="0"/>
      <w:marBottom w:val="0"/>
      <w:divBdr>
        <w:top w:val="none" w:sz="0" w:space="0" w:color="auto"/>
        <w:left w:val="none" w:sz="0" w:space="0" w:color="auto"/>
        <w:bottom w:val="none" w:sz="0" w:space="0" w:color="auto"/>
        <w:right w:val="none" w:sz="0" w:space="0" w:color="auto"/>
      </w:divBdr>
    </w:div>
    <w:div w:id="346448164">
      <w:bodyDiv w:val="1"/>
      <w:marLeft w:val="0"/>
      <w:marRight w:val="0"/>
      <w:marTop w:val="0"/>
      <w:marBottom w:val="0"/>
      <w:divBdr>
        <w:top w:val="none" w:sz="0" w:space="0" w:color="auto"/>
        <w:left w:val="none" w:sz="0" w:space="0" w:color="auto"/>
        <w:bottom w:val="none" w:sz="0" w:space="0" w:color="auto"/>
        <w:right w:val="none" w:sz="0" w:space="0" w:color="auto"/>
      </w:divBdr>
    </w:div>
    <w:div w:id="356276756">
      <w:bodyDiv w:val="1"/>
      <w:marLeft w:val="0"/>
      <w:marRight w:val="0"/>
      <w:marTop w:val="0"/>
      <w:marBottom w:val="0"/>
      <w:divBdr>
        <w:top w:val="none" w:sz="0" w:space="0" w:color="auto"/>
        <w:left w:val="none" w:sz="0" w:space="0" w:color="auto"/>
        <w:bottom w:val="none" w:sz="0" w:space="0" w:color="auto"/>
        <w:right w:val="none" w:sz="0" w:space="0" w:color="auto"/>
      </w:divBdr>
    </w:div>
    <w:div w:id="518086337">
      <w:bodyDiv w:val="1"/>
      <w:marLeft w:val="0"/>
      <w:marRight w:val="0"/>
      <w:marTop w:val="0"/>
      <w:marBottom w:val="0"/>
      <w:divBdr>
        <w:top w:val="none" w:sz="0" w:space="0" w:color="auto"/>
        <w:left w:val="none" w:sz="0" w:space="0" w:color="auto"/>
        <w:bottom w:val="none" w:sz="0" w:space="0" w:color="auto"/>
        <w:right w:val="none" w:sz="0" w:space="0" w:color="auto"/>
      </w:divBdr>
    </w:div>
    <w:div w:id="528642922">
      <w:bodyDiv w:val="1"/>
      <w:marLeft w:val="0"/>
      <w:marRight w:val="0"/>
      <w:marTop w:val="0"/>
      <w:marBottom w:val="0"/>
      <w:divBdr>
        <w:top w:val="none" w:sz="0" w:space="0" w:color="auto"/>
        <w:left w:val="none" w:sz="0" w:space="0" w:color="auto"/>
        <w:bottom w:val="none" w:sz="0" w:space="0" w:color="auto"/>
        <w:right w:val="none" w:sz="0" w:space="0" w:color="auto"/>
      </w:divBdr>
    </w:div>
    <w:div w:id="716666190">
      <w:bodyDiv w:val="1"/>
      <w:marLeft w:val="0"/>
      <w:marRight w:val="0"/>
      <w:marTop w:val="0"/>
      <w:marBottom w:val="0"/>
      <w:divBdr>
        <w:top w:val="none" w:sz="0" w:space="0" w:color="auto"/>
        <w:left w:val="none" w:sz="0" w:space="0" w:color="auto"/>
        <w:bottom w:val="none" w:sz="0" w:space="0" w:color="auto"/>
        <w:right w:val="none" w:sz="0" w:space="0" w:color="auto"/>
      </w:divBdr>
    </w:div>
    <w:div w:id="733115792">
      <w:bodyDiv w:val="1"/>
      <w:marLeft w:val="0"/>
      <w:marRight w:val="0"/>
      <w:marTop w:val="0"/>
      <w:marBottom w:val="0"/>
      <w:divBdr>
        <w:top w:val="none" w:sz="0" w:space="0" w:color="auto"/>
        <w:left w:val="none" w:sz="0" w:space="0" w:color="auto"/>
        <w:bottom w:val="none" w:sz="0" w:space="0" w:color="auto"/>
        <w:right w:val="none" w:sz="0" w:space="0" w:color="auto"/>
      </w:divBdr>
    </w:div>
    <w:div w:id="767385891">
      <w:bodyDiv w:val="1"/>
      <w:marLeft w:val="0"/>
      <w:marRight w:val="0"/>
      <w:marTop w:val="0"/>
      <w:marBottom w:val="0"/>
      <w:divBdr>
        <w:top w:val="none" w:sz="0" w:space="0" w:color="auto"/>
        <w:left w:val="none" w:sz="0" w:space="0" w:color="auto"/>
        <w:bottom w:val="none" w:sz="0" w:space="0" w:color="auto"/>
        <w:right w:val="none" w:sz="0" w:space="0" w:color="auto"/>
      </w:divBdr>
    </w:div>
    <w:div w:id="833257418">
      <w:bodyDiv w:val="1"/>
      <w:marLeft w:val="0"/>
      <w:marRight w:val="0"/>
      <w:marTop w:val="0"/>
      <w:marBottom w:val="0"/>
      <w:divBdr>
        <w:top w:val="none" w:sz="0" w:space="0" w:color="auto"/>
        <w:left w:val="none" w:sz="0" w:space="0" w:color="auto"/>
        <w:bottom w:val="none" w:sz="0" w:space="0" w:color="auto"/>
        <w:right w:val="none" w:sz="0" w:space="0" w:color="auto"/>
      </w:divBdr>
    </w:div>
    <w:div w:id="953944196">
      <w:bodyDiv w:val="1"/>
      <w:marLeft w:val="0"/>
      <w:marRight w:val="0"/>
      <w:marTop w:val="0"/>
      <w:marBottom w:val="0"/>
      <w:divBdr>
        <w:top w:val="none" w:sz="0" w:space="0" w:color="auto"/>
        <w:left w:val="none" w:sz="0" w:space="0" w:color="auto"/>
        <w:bottom w:val="none" w:sz="0" w:space="0" w:color="auto"/>
        <w:right w:val="none" w:sz="0" w:space="0" w:color="auto"/>
      </w:divBdr>
    </w:div>
    <w:div w:id="1001591442">
      <w:bodyDiv w:val="1"/>
      <w:marLeft w:val="0"/>
      <w:marRight w:val="0"/>
      <w:marTop w:val="0"/>
      <w:marBottom w:val="0"/>
      <w:divBdr>
        <w:top w:val="none" w:sz="0" w:space="0" w:color="auto"/>
        <w:left w:val="none" w:sz="0" w:space="0" w:color="auto"/>
        <w:bottom w:val="none" w:sz="0" w:space="0" w:color="auto"/>
        <w:right w:val="none" w:sz="0" w:space="0" w:color="auto"/>
      </w:divBdr>
    </w:div>
    <w:div w:id="1058823467">
      <w:bodyDiv w:val="1"/>
      <w:marLeft w:val="0"/>
      <w:marRight w:val="0"/>
      <w:marTop w:val="0"/>
      <w:marBottom w:val="0"/>
      <w:divBdr>
        <w:top w:val="none" w:sz="0" w:space="0" w:color="auto"/>
        <w:left w:val="none" w:sz="0" w:space="0" w:color="auto"/>
        <w:bottom w:val="none" w:sz="0" w:space="0" w:color="auto"/>
        <w:right w:val="none" w:sz="0" w:space="0" w:color="auto"/>
      </w:divBdr>
    </w:div>
    <w:div w:id="1189952044">
      <w:bodyDiv w:val="1"/>
      <w:marLeft w:val="0"/>
      <w:marRight w:val="0"/>
      <w:marTop w:val="0"/>
      <w:marBottom w:val="0"/>
      <w:divBdr>
        <w:top w:val="none" w:sz="0" w:space="0" w:color="auto"/>
        <w:left w:val="none" w:sz="0" w:space="0" w:color="auto"/>
        <w:bottom w:val="none" w:sz="0" w:space="0" w:color="auto"/>
        <w:right w:val="none" w:sz="0" w:space="0" w:color="auto"/>
      </w:divBdr>
    </w:div>
    <w:div w:id="1317611958">
      <w:bodyDiv w:val="1"/>
      <w:marLeft w:val="0"/>
      <w:marRight w:val="0"/>
      <w:marTop w:val="0"/>
      <w:marBottom w:val="0"/>
      <w:divBdr>
        <w:top w:val="none" w:sz="0" w:space="0" w:color="auto"/>
        <w:left w:val="none" w:sz="0" w:space="0" w:color="auto"/>
        <w:bottom w:val="none" w:sz="0" w:space="0" w:color="auto"/>
        <w:right w:val="none" w:sz="0" w:space="0" w:color="auto"/>
      </w:divBdr>
    </w:div>
    <w:div w:id="1445348551">
      <w:bodyDiv w:val="1"/>
      <w:marLeft w:val="0"/>
      <w:marRight w:val="0"/>
      <w:marTop w:val="0"/>
      <w:marBottom w:val="0"/>
      <w:divBdr>
        <w:top w:val="none" w:sz="0" w:space="0" w:color="auto"/>
        <w:left w:val="none" w:sz="0" w:space="0" w:color="auto"/>
        <w:bottom w:val="none" w:sz="0" w:space="0" w:color="auto"/>
        <w:right w:val="none" w:sz="0" w:space="0" w:color="auto"/>
      </w:divBdr>
    </w:div>
    <w:div w:id="1476264416">
      <w:bodyDiv w:val="1"/>
      <w:marLeft w:val="0"/>
      <w:marRight w:val="0"/>
      <w:marTop w:val="0"/>
      <w:marBottom w:val="0"/>
      <w:divBdr>
        <w:top w:val="none" w:sz="0" w:space="0" w:color="auto"/>
        <w:left w:val="none" w:sz="0" w:space="0" w:color="auto"/>
        <w:bottom w:val="none" w:sz="0" w:space="0" w:color="auto"/>
        <w:right w:val="none" w:sz="0" w:space="0" w:color="auto"/>
      </w:divBdr>
    </w:div>
    <w:div w:id="1491099758">
      <w:bodyDiv w:val="1"/>
      <w:marLeft w:val="0"/>
      <w:marRight w:val="0"/>
      <w:marTop w:val="0"/>
      <w:marBottom w:val="0"/>
      <w:divBdr>
        <w:top w:val="none" w:sz="0" w:space="0" w:color="auto"/>
        <w:left w:val="none" w:sz="0" w:space="0" w:color="auto"/>
        <w:bottom w:val="none" w:sz="0" w:space="0" w:color="auto"/>
        <w:right w:val="none" w:sz="0" w:space="0" w:color="auto"/>
      </w:divBdr>
    </w:div>
    <w:div w:id="1582059178">
      <w:bodyDiv w:val="1"/>
      <w:marLeft w:val="0"/>
      <w:marRight w:val="0"/>
      <w:marTop w:val="0"/>
      <w:marBottom w:val="0"/>
      <w:divBdr>
        <w:top w:val="none" w:sz="0" w:space="0" w:color="auto"/>
        <w:left w:val="none" w:sz="0" w:space="0" w:color="auto"/>
        <w:bottom w:val="none" w:sz="0" w:space="0" w:color="auto"/>
        <w:right w:val="none" w:sz="0" w:space="0" w:color="auto"/>
      </w:divBdr>
    </w:div>
    <w:div w:id="1593857868">
      <w:bodyDiv w:val="1"/>
      <w:marLeft w:val="0"/>
      <w:marRight w:val="0"/>
      <w:marTop w:val="0"/>
      <w:marBottom w:val="0"/>
      <w:divBdr>
        <w:top w:val="none" w:sz="0" w:space="0" w:color="auto"/>
        <w:left w:val="none" w:sz="0" w:space="0" w:color="auto"/>
        <w:bottom w:val="none" w:sz="0" w:space="0" w:color="auto"/>
        <w:right w:val="none" w:sz="0" w:space="0" w:color="auto"/>
      </w:divBdr>
    </w:div>
    <w:div w:id="1597327315">
      <w:bodyDiv w:val="1"/>
      <w:marLeft w:val="0"/>
      <w:marRight w:val="0"/>
      <w:marTop w:val="0"/>
      <w:marBottom w:val="0"/>
      <w:divBdr>
        <w:top w:val="none" w:sz="0" w:space="0" w:color="auto"/>
        <w:left w:val="none" w:sz="0" w:space="0" w:color="auto"/>
        <w:bottom w:val="none" w:sz="0" w:space="0" w:color="auto"/>
        <w:right w:val="none" w:sz="0" w:space="0" w:color="auto"/>
      </w:divBdr>
    </w:div>
    <w:div w:id="1598976435">
      <w:bodyDiv w:val="1"/>
      <w:marLeft w:val="0"/>
      <w:marRight w:val="0"/>
      <w:marTop w:val="0"/>
      <w:marBottom w:val="0"/>
      <w:divBdr>
        <w:top w:val="none" w:sz="0" w:space="0" w:color="auto"/>
        <w:left w:val="none" w:sz="0" w:space="0" w:color="auto"/>
        <w:bottom w:val="none" w:sz="0" w:space="0" w:color="auto"/>
        <w:right w:val="none" w:sz="0" w:space="0" w:color="auto"/>
      </w:divBdr>
    </w:div>
    <w:div w:id="1654523723">
      <w:bodyDiv w:val="1"/>
      <w:marLeft w:val="0"/>
      <w:marRight w:val="0"/>
      <w:marTop w:val="0"/>
      <w:marBottom w:val="0"/>
      <w:divBdr>
        <w:top w:val="none" w:sz="0" w:space="0" w:color="auto"/>
        <w:left w:val="none" w:sz="0" w:space="0" w:color="auto"/>
        <w:bottom w:val="none" w:sz="0" w:space="0" w:color="auto"/>
        <w:right w:val="none" w:sz="0" w:space="0" w:color="auto"/>
      </w:divBdr>
    </w:div>
    <w:div w:id="1813643398">
      <w:bodyDiv w:val="1"/>
      <w:marLeft w:val="0"/>
      <w:marRight w:val="0"/>
      <w:marTop w:val="0"/>
      <w:marBottom w:val="0"/>
      <w:divBdr>
        <w:top w:val="none" w:sz="0" w:space="0" w:color="auto"/>
        <w:left w:val="none" w:sz="0" w:space="0" w:color="auto"/>
        <w:bottom w:val="none" w:sz="0" w:space="0" w:color="auto"/>
        <w:right w:val="none" w:sz="0" w:space="0" w:color="auto"/>
      </w:divBdr>
    </w:div>
    <w:div w:id="1818182940">
      <w:bodyDiv w:val="1"/>
      <w:marLeft w:val="0"/>
      <w:marRight w:val="0"/>
      <w:marTop w:val="0"/>
      <w:marBottom w:val="0"/>
      <w:divBdr>
        <w:top w:val="none" w:sz="0" w:space="0" w:color="auto"/>
        <w:left w:val="none" w:sz="0" w:space="0" w:color="auto"/>
        <w:bottom w:val="none" w:sz="0" w:space="0" w:color="auto"/>
        <w:right w:val="none" w:sz="0" w:space="0" w:color="auto"/>
      </w:divBdr>
    </w:div>
    <w:div w:id="1847481103">
      <w:bodyDiv w:val="1"/>
      <w:marLeft w:val="0"/>
      <w:marRight w:val="0"/>
      <w:marTop w:val="0"/>
      <w:marBottom w:val="0"/>
      <w:divBdr>
        <w:top w:val="none" w:sz="0" w:space="0" w:color="auto"/>
        <w:left w:val="none" w:sz="0" w:space="0" w:color="auto"/>
        <w:bottom w:val="none" w:sz="0" w:space="0" w:color="auto"/>
        <w:right w:val="none" w:sz="0" w:space="0" w:color="auto"/>
      </w:divBdr>
    </w:div>
    <w:div w:id="1860312899">
      <w:bodyDiv w:val="1"/>
      <w:marLeft w:val="0"/>
      <w:marRight w:val="0"/>
      <w:marTop w:val="0"/>
      <w:marBottom w:val="0"/>
      <w:divBdr>
        <w:top w:val="none" w:sz="0" w:space="0" w:color="auto"/>
        <w:left w:val="none" w:sz="0" w:space="0" w:color="auto"/>
        <w:bottom w:val="none" w:sz="0" w:space="0" w:color="auto"/>
        <w:right w:val="none" w:sz="0" w:space="0" w:color="auto"/>
      </w:divBdr>
    </w:div>
    <w:div w:id="1927614590">
      <w:bodyDiv w:val="1"/>
      <w:marLeft w:val="0"/>
      <w:marRight w:val="0"/>
      <w:marTop w:val="0"/>
      <w:marBottom w:val="0"/>
      <w:divBdr>
        <w:top w:val="none" w:sz="0" w:space="0" w:color="auto"/>
        <w:left w:val="none" w:sz="0" w:space="0" w:color="auto"/>
        <w:bottom w:val="none" w:sz="0" w:space="0" w:color="auto"/>
        <w:right w:val="none" w:sz="0" w:space="0" w:color="auto"/>
      </w:divBdr>
    </w:div>
    <w:div w:id="1993676630">
      <w:bodyDiv w:val="1"/>
      <w:marLeft w:val="0"/>
      <w:marRight w:val="0"/>
      <w:marTop w:val="0"/>
      <w:marBottom w:val="0"/>
      <w:divBdr>
        <w:top w:val="none" w:sz="0" w:space="0" w:color="auto"/>
        <w:left w:val="none" w:sz="0" w:space="0" w:color="auto"/>
        <w:bottom w:val="none" w:sz="0" w:space="0" w:color="auto"/>
        <w:right w:val="none" w:sz="0" w:space="0" w:color="auto"/>
      </w:divBdr>
    </w:div>
    <w:div w:id="2026587658">
      <w:bodyDiv w:val="1"/>
      <w:marLeft w:val="0"/>
      <w:marRight w:val="0"/>
      <w:marTop w:val="0"/>
      <w:marBottom w:val="0"/>
      <w:divBdr>
        <w:top w:val="none" w:sz="0" w:space="0" w:color="auto"/>
        <w:left w:val="none" w:sz="0" w:space="0" w:color="auto"/>
        <w:bottom w:val="none" w:sz="0" w:space="0" w:color="auto"/>
        <w:right w:val="none" w:sz="0" w:space="0" w:color="auto"/>
      </w:divBdr>
    </w:div>
    <w:div w:id="20479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F09B-B1DF-4CDC-9F8B-CABBF602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25631</Words>
  <Characters>146101</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Светлицкий Василий Валерьевич</dc:creator>
  <cp:keywords/>
  <dc:description/>
  <cp:lastModifiedBy>Зиминова Анна Юрьевна</cp:lastModifiedBy>
  <cp:revision>9</cp:revision>
  <cp:lastPrinted>2022-11-29T06:44:00Z</cp:lastPrinted>
  <dcterms:created xsi:type="dcterms:W3CDTF">2022-11-29T07:44:00Z</dcterms:created>
  <dcterms:modified xsi:type="dcterms:W3CDTF">2022-12-28T08:53:00Z</dcterms:modified>
</cp:coreProperties>
</file>