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73" w:rsidRDefault="000D3573" w:rsidP="000D3573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ОДИНЦОВСКОГО ГОРОДСКОГО ОКРУГА</w:t>
      </w: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МОСКОВСКОЙ ОБЛАСТИ</w:t>
      </w: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от_______</w:t>
      </w:r>
      <w:r w:rsidRPr="000D3573"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№_________</w:t>
      </w:r>
      <w:r w:rsidRPr="000D3573"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  <w:t xml:space="preserve">  </w:t>
      </w: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auto"/>
          <w:sz w:val="8"/>
          <w:szCs w:val="28"/>
          <w:lang w:eastAsia="en-US" w:bidi="ar-SA"/>
        </w:rPr>
      </w:pPr>
    </w:p>
    <w:p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 Одинцово</w:t>
      </w: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Pr="000D3573" w:rsidRDefault="000D3573" w:rsidP="00D63A5F">
      <w:pPr>
        <w:pStyle w:val="30"/>
        <w:ind w:left="426" w:hanging="426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3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Pr="000D3573">
        <w:rPr>
          <w:rFonts w:ascii="Times New Roman" w:hAnsi="Times New Roman" w:cs="Times New Roman"/>
          <w:b w:val="0"/>
          <w:bCs w:val="0"/>
          <w:sz w:val="28"/>
          <w:szCs w:val="28"/>
        </w:rPr>
        <w:t>оказания поддержки некоммерческим организациям,</w:t>
      </w:r>
    </w:p>
    <w:p w:rsidR="000D3573" w:rsidRPr="000D3573" w:rsidRDefault="000D3573" w:rsidP="00D63A5F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D3573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осуществляющим</w:t>
      </w:r>
      <w:proofErr w:type="gramEnd"/>
      <w:r w:rsidRPr="000D3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деятельность в сфере патриотического воспитания на территории Одинцовского городского округа Московской области</w:t>
      </w:r>
    </w:p>
    <w:p w:rsidR="000D3573" w:rsidRPr="00D63A5F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0D3573" w:rsidRDefault="00D63A5F" w:rsidP="00D63A5F">
      <w:pPr>
        <w:pStyle w:val="30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A5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положениями Федерального закона от 06.10.2003 № 131-ФЗ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28.03.1998 № 53-ФЗ «О воинской обязанности и военной службе», Законом Московской области от 13.07.2015        № 114/2015-03 «О патриотическом воспитании в Московской области»</w:t>
      </w:r>
      <w:r w:rsidR="00F533F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F533FE" w:rsidRDefault="00F533FE" w:rsidP="00D63A5F">
      <w:pPr>
        <w:pStyle w:val="30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3FE" w:rsidRDefault="00F533FE" w:rsidP="00F533FE">
      <w:pPr>
        <w:pStyle w:val="3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33F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F533FE" w:rsidRDefault="00F533FE" w:rsidP="00F533FE">
      <w:pPr>
        <w:pStyle w:val="3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3FE" w:rsidRPr="00424401" w:rsidRDefault="00F533FE" w:rsidP="00424401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</w:t>
      </w:r>
      <w:r w:rsidRPr="00F533FE">
        <w:rPr>
          <w:rFonts w:ascii="Times New Roman" w:hAnsi="Times New Roman" w:cs="Times New Roman"/>
          <w:b w:val="0"/>
          <w:bCs w:val="0"/>
          <w:sz w:val="28"/>
          <w:szCs w:val="28"/>
        </w:rPr>
        <w:t>оказания поддержки некоммерческим организациям,</w:t>
      </w:r>
      <w:r w:rsidR="004244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4401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осуществляющим деятельность в сфере патриотического воспитания на территории Одинцовского городского округа Московской области</w:t>
      </w:r>
      <w:r w:rsidR="0042440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123C7" w:rsidRPr="009123C7" w:rsidRDefault="009123C7" w:rsidP="009123C7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:rsidR="009123C7" w:rsidRPr="009123C7" w:rsidRDefault="009123C7" w:rsidP="0027475C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123C7" w:rsidRPr="009123C7" w:rsidRDefault="009123C7" w:rsidP="0027475C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Неретина</w:t>
      </w:r>
      <w:proofErr w:type="spellEnd"/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Р.В.</w:t>
      </w:r>
    </w:p>
    <w:p w:rsidR="0027475C" w:rsidRDefault="0027475C" w:rsidP="0027475C">
      <w:pPr>
        <w:pStyle w:val="3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475C" w:rsidRDefault="0027475C" w:rsidP="0027475C">
      <w:pPr>
        <w:pStyle w:val="3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3C7" w:rsidRPr="009123C7" w:rsidRDefault="009123C7" w:rsidP="0027475C">
      <w:pPr>
        <w:pStyle w:val="3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Глава Одинцовского городского округа</w:t>
      </w: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</w:t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А.Р. Иванов</w:t>
      </w:r>
    </w:p>
    <w:p w:rsidR="00F533FE" w:rsidRPr="00D63A5F" w:rsidRDefault="00F533FE" w:rsidP="0027475C">
      <w:pPr>
        <w:pStyle w:val="3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27475C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504322" w:rsidRDefault="00000DA2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00DA2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4A92" wp14:editId="2C12922B">
                <wp:simplePos x="0" y="0"/>
                <wp:positionH relativeFrom="column">
                  <wp:posOffset>3799205</wp:posOffset>
                </wp:positionH>
                <wp:positionV relativeFrom="paragraph">
                  <wp:posOffset>-149225</wp:posOffset>
                </wp:positionV>
                <wp:extent cx="2743200" cy="13773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55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2" w:rsidRDefault="00000DA2" w:rsidP="00000DA2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УТВЕРЖДЕНО</w:t>
                            </w:r>
                          </w:p>
                          <w:p w:rsidR="00000DA2" w:rsidRDefault="00000DA2" w:rsidP="00000DA2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Постановлением Администрации</w:t>
                            </w:r>
                          </w:p>
                          <w:p w:rsidR="00000DA2" w:rsidRDefault="00000DA2" w:rsidP="00000DA2">
                            <w:pPr>
                              <w:spacing w:after="120"/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Одинцовского городского округа Московской области</w:t>
                            </w:r>
                          </w:p>
                          <w:p w:rsidR="00000DA2" w:rsidRDefault="0027475C" w:rsidP="00000DA2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от__________2023</w:t>
                            </w:r>
                            <w:r w:rsidR="00000DA2">
                              <w:rPr>
                                <w:rFonts w:ascii="Times New Roman" w:eastAsia="Times New Roman" w:hAnsi="Times New Roman"/>
                              </w:rPr>
                              <w:t xml:space="preserve"> №________</w:t>
                            </w:r>
                          </w:p>
                          <w:p w:rsidR="00000DA2" w:rsidRDefault="00000DA2" w:rsidP="00000DA2">
                            <w:pPr>
                              <w:jc w:val="right"/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9.15pt;margin-top:-11.75pt;width:3in;height:10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" filled="f" stroked="f">
                <v:textbox style="mso-fit-shape-to-text:t">
                  <w:txbxContent>
                    <w:p w:rsidR="00000DA2" w:rsidRDefault="00000DA2" w:rsidP="00000DA2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УТВЕРЖДЕНО</w:t>
                      </w:r>
                    </w:p>
                    <w:p w:rsidR="00000DA2" w:rsidRDefault="00000DA2" w:rsidP="00000DA2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Постановлением Администрации</w:t>
                      </w:r>
                    </w:p>
                    <w:p w:rsidR="00000DA2" w:rsidRDefault="00000DA2" w:rsidP="00000DA2">
                      <w:pPr>
                        <w:spacing w:after="120"/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Одинцовского городского округа Московской области</w:t>
                      </w:r>
                    </w:p>
                    <w:p w:rsidR="00000DA2" w:rsidRDefault="0027475C" w:rsidP="00000DA2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от__________2023</w:t>
                      </w:r>
                      <w:r w:rsidR="00000DA2">
                        <w:rPr>
                          <w:rFonts w:ascii="Times New Roman" w:eastAsia="Times New Roman" w:hAnsi="Times New Roman"/>
                        </w:rPr>
                        <w:t xml:space="preserve"> №________</w:t>
                      </w:r>
                    </w:p>
                    <w:p w:rsidR="00000DA2" w:rsidRDefault="00000DA2" w:rsidP="00000DA2">
                      <w:pPr>
                        <w:jc w:val="right"/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406" w:rsidRDefault="008D5406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DCB" w:rsidRDefault="00073727" w:rsidP="00E34E96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354A5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  <w:r w:rsidR="00504322">
        <w:rPr>
          <w:rFonts w:ascii="Times New Roman" w:hAnsi="Times New Roman" w:cs="Times New Roman"/>
          <w:bCs w:val="0"/>
          <w:sz w:val="28"/>
          <w:szCs w:val="28"/>
        </w:rPr>
        <w:t>оказания поддержки некоммерческим организациям,</w:t>
      </w:r>
    </w:p>
    <w:p w:rsidR="00504322" w:rsidRDefault="00504322" w:rsidP="00E34E96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b w:val="0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деятельность в сфере </w:t>
      </w:r>
      <w:r w:rsidR="00B84E3F">
        <w:rPr>
          <w:rFonts w:ascii="Times New Roman" w:hAnsi="Times New Roman" w:cs="Times New Roman"/>
          <w:bCs w:val="0"/>
          <w:sz w:val="28"/>
          <w:szCs w:val="28"/>
        </w:rPr>
        <w:t xml:space="preserve">патриотического воспитания на территории Одинцовского </w:t>
      </w:r>
      <w:r w:rsidR="00E768F2">
        <w:rPr>
          <w:rFonts w:ascii="Times New Roman" w:hAnsi="Times New Roman" w:cs="Times New Roman"/>
          <w:bCs w:val="0"/>
          <w:sz w:val="28"/>
          <w:szCs w:val="28"/>
        </w:rPr>
        <w:t>городского округа Московской области</w:t>
      </w:r>
    </w:p>
    <w:p w:rsidR="008D5406" w:rsidRPr="00F354A5" w:rsidRDefault="008D5406" w:rsidP="008D5406">
      <w:pPr>
        <w:pStyle w:val="20"/>
        <w:shd w:val="clear" w:color="auto" w:fill="auto"/>
        <w:spacing w:line="240" w:lineRule="auto"/>
        <w:ind w:left="709" w:hanging="426"/>
        <w:jc w:val="center"/>
        <w:rPr>
          <w:b/>
        </w:rPr>
      </w:pPr>
    </w:p>
    <w:p w:rsidR="00DA5666" w:rsidRDefault="00DA5666" w:rsidP="00000FA6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  <w:rPr>
          <w:b/>
        </w:rPr>
      </w:pPr>
    </w:p>
    <w:p w:rsidR="000D307C" w:rsidRPr="00F354A5" w:rsidRDefault="00DA5666" w:rsidP="00FF6FB8">
      <w:pPr>
        <w:pStyle w:val="20"/>
        <w:shd w:val="clear" w:color="auto" w:fill="auto"/>
        <w:tabs>
          <w:tab w:val="left" w:pos="709"/>
          <w:tab w:val="left" w:pos="1276"/>
        </w:tabs>
        <w:spacing w:line="317" w:lineRule="exact"/>
        <w:ind w:firstLine="709"/>
        <w:jc w:val="both"/>
      </w:pPr>
      <w:r>
        <w:t>1.</w:t>
      </w:r>
      <w:r w:rsidR="00F354A5">
        <w:t xml:space="preserve"> </w:t>
      </w:r>
      <w:proofErr w:type="gramStart"/>
      <w:r w:rsidR="00073727" w:rsidRPr="00F354A5">
        <w:t xml:space="preserve">Настоящий Порядок разработан в соответствии с </w:t>
      </w:r>
      <w:r w:rsidR="00E34E96">
        <w:t>Федеральным законом от 06.10.2003 № 131-ФЗ «Об общих принципах организации местного самоуправления</w:t>
      </w:r>
      <w:r w:rsidR="0040520E">
        <w:t xml:space="preserve"> в Российской Федерации», Федеральным законом от 28.03.1998 № 53-ФЗ «О воинской обязанности и военной службе», Законом Московской области от 13.07.2015 № 114/2015-</w:t>
      </w:r>
      <w:r w:rsidR="00D23852">
        <w:t>03 «О патриотическом воспитании в Московской области» в целях способствования формированию у граждан высокого патриотического сознания, верности Отечеству, готовности к выполнению гражданского долга</w:t>
      </w:r>
      <w:proofErr w:type="gramEnd"/>
      <w:r w:rsidR="00D23852">
        <w:t xml:space="preserve"> и конституционных обязанностей по защите Отечества</w:t>
      </w:r>
      <w:r w:rsidR="00073727" w:rsidRPr="00F354A5">
        <w:t>.</w:t>
      </w:r>
    </w:p>
    <w:p w:rsidR="000D307C" w:rsidRPr="00DA5666" w:rsidRDefault="00073727" w:rsidP="00FF6FB8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317" w:lineRule="exact"/>
        <w:ind w:left="0" w:firstLine="709"/>
        <w:jc w:val="both"/>
      </w:pPr>
      <w:r w:rsidRPr="00F354A5">
        <w:t>Понятия, используемые в настоящем Порядке, применяются в значен</w:t>
      </w:r>
      <w:r w:rsidR="00F55193">
        <w:t>иях,</w:t>
      </w:r>
      <w:r w:rsidR="00F3397F">
        <w:t xml:space="preserve"> установленных Федеральным законом от 28.03.1998 № 53-ФЗ «О воинской обязанности и военной службе», Законом Московской области от 13.07.2015                   № 114/2015-03 «О патриотическом воспитании в Московской области»</w:t>
      </w:r>
      <w:r w:rsidRPr="00F354A5">
        <w:t>.</w:t>
      </w:r>
    </w:p>
    <w:p w:rsidR="000D307C" w:rsidRPr="00F354A5" w:rsidRDefault="00DA5666" w:rsidP="00FF6FB8">
      <w:pPr>
        <w:pStyle w:val="20"/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firstLine="709"/>
        <w:jc w:val="both"/>
      </w:pPr>
      <w:r>
        <w:t xml:space="preserve">3. </w:t>
      </w:r>
      <w:r w:rsidR="00F3397F">
        <w:t xml:space="preserve">Задачами </w:t>
      </w:r>
      <w:r w:rsidR="00397C05">
        <w:t>администрации Одинцовского городского округа Московской области (далее – Администрация) как субъекта патриотического воспитания являются</w:t>
      </w:r>
      <w:r w:rsidR="00073727" w:rsidRPr="00F354A5">
        <w:t>:</w:t>
      </w:r>
    </w:p>
    <w:p w:rsidR="009A5754" w:rsidRDefault="00397C05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- формирование у граждан высокого патриотического сознания, верности Отечеству, готовности к выполнению гражданского долга</w:t>
      </w:r>
      <w:r w:rsidR="00920D04">
        <w:t xml:space="preserve"> и конституционных обязанностей по защите Отечества;</w:t>
      </w:r>
    </w:p>
    <w:p w:rsidR="00920D04" w:rsidRDefault="00920D04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- формирование у детей и молодежи ценностных ориентиров и нравственных норм уважительного отношения к традициям и истории Родины;</w:t>
      </w:r>
    </w:p>
    <w:p w:rsidR="00920D04" w:rsidRDefault="00920D04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- сохранение и восстановление исторической преемственности поколений, воспитание уважения </w:t>
      </w:r>
      <w:proofErr w:type="gramStart"/>
      <w:r>
        <w:t>к</w:t>
      </w:r>
      <w:proofErr w:type="gramEnd"/>
      <w:r>
        <w:t xml:space="preserve"> старших.</w:t>
      </w:r>
    </w:p>
    <w:p w:rsidR="00920D04" w:rsidRDefault="0064704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Для выполнения указанных задач Администрация осуществляет деятельность в сфере патриотического воспитания путем проведения следующих мероприятий:</w:t>
      </w:r>
    </w:p>
    <w:p w:rsidR="00647047" w:rsidRDefault="0064704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- организация и проведение мероприятий, связанных с днями воинской славы России и памятными датами России, Московской области, Одинцовского городского округа Московской области, дней и месячников, посвященных Дню защитника Отечества;</w:t>
      </w:r>
    </w:p>
    <w:p w:rsidR="00647047" w:rsidRDefault="0064704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- проведение </w:t>
      </w:r>
      <w:r w:rsidR="00D53987">
        <w:t xml:space="preserve">мероприятий, направленных на пропаганду подвигов, героизма и мужества защитников Отечества в целях воспитания уважения к </w:t>
      </w:r>
      <w:r w:rsidR="00D53987">
        <w:lastRenderedPageBreak/>
        <w:t>истории народа, гордости за страну и чувства ответственности за собственные поступки;</w:t>
      </w:r>
    </w:p>
    <w:p w:rsidR="00D53987" w:rsidRDefault="00D5398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- организация и проведение фестивалей и конкурсов патриотической направленности;</w:t>
      </w:r>
    </w:p>
    <w:p w:rsidR="00D53987" w:rsidRDefault="00D5398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- установлен</w:t>
      </w:r>
      <w:r w:rsidR="00721299">
        <w:t>ие и благоустройство памятников, обелисков, стел, других мемориальных сооружений, объектов и организация выставок, увековечивающих дни воинской славы России и памятные даты России, Московской области, Одинцовского город</w:t>
      </w:r>
      <w:r w:rsidR="008C4B3F">
        <w:t>ского округа Московской области;</w:t>
      </w:r>
    </w:p>
    <w:p w:rsidR="008C4B3F" w:rsidRDefault="008C4B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- оказание поддержки некоммерческим организациям, осуществляющим деятельность в сфере патриотического воспитания.</w:t>
      </w:r>
    </w:p>
    <w:p w:rsidR="008C4B3F" w:rsidRDefault="008C4B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4. Оказание поддержки некоммерческим организациям, осуществляющим деятельность в сфере патриотического воспитания (далее – Организация)</w:t>
      </w:r>
      <w:r w:rsidR="00D57E5A">
        <w:t>, предусматривается в следующих формах: имущественной, информационной, консультационной.</w:t>
      </w:r>
    </w:p>
    <w:p w:rsidR="00D57E5A" w:rsidRDefault="00D57E5A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5. Имущественная поддержка Организаций заключается в подборе и предоставлении Администрацией Организации помещений, необходимых для осуществления деятельности по патриотическому </w:t>
      </w:r>
      <w:r w:rsidR="006E1E1A">
        <w:t>воспитанию, для проведения мероприятий, связанных с днями воинской славы России и памятными датами России, Московской области, Одинцовского городского округа Московской области, для проведения фестивалей или конкурсов патриотической направленности.</w:t>
      </w:r>
    </w:p>
    <w:p w:rsidR="00284E29" w:rsidRDefault="00284E29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6. С целью предоставления имущественной поддержки Организация направляет посредством почтового отправления или на официальный адрес электронной почты в Администрацию соответствующее заявление. Заявление составляется в свободной форме с изложением существа вопроса, указанием планируемых мероприятий </w:t>
      </w:r>
      <w:r w:rsidR="00405C3F">
        <w:t>в сфере патриотического воспитания, должно содержать подпись руководителя Организации и дату.</w:t>
      </w:r>
    </w:p>
    <w:p w:rsidR="00405C3F" w:rsidRDefault="00405C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В случае направления заявления представителем Организации к заявлению прилагается документ, подтверждающий полномочия представителя.</w:t>
      </w:r>
    </w:p>
    <w:p w:rsidR="00405C3F" w:rsidRDefault="00405C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7. Заявление о предоставлении помещения для проведения мероприятий, связанных с днями воинской </w:t>
      </w:r>
      <w:r w:rsidR="00945C10">
        <w:t>славы, памятными датами, для проведения фестивалей или конкурсов патриотической направленности должно быть направлено в Администрацию не позднее, чем за 2 месяца до дня проведения мероприятия.</w:t>
      </w:r>
    </w:p>
    <w:p w:rsidR="00945C10" w:rsidRDefault="00945C10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8. Срок рассмотрения заявления Администрацией составляет 30 календарных дней со дня регистрации </w:t>
      </w:r>
      <w:r w:rsidR="00121FED">
        <w:t xml:space="preserve">данного </w:t>
      </w:r>
      <w:r>
        <w:t>обращения</w:t>
      </w:r>
      <w:r w:rsidR="00121FED">
        <w:t>.</w:t>
      </w:r>
    </w:p>
    <w:p w:rsidR="00121FED" w:rsidRDefault="00121FED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Обращение подлежит регистрации в течение трех дней со дня его поступления в Администрацию.</w:t>
      </w:r>
    </w:p>
    <w:p w:rsidR="00121FED" w:rsidRDefault="00121FED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По результатам рассмотрения заявления ответ Организации направляется Администрацией не позднее следующего рабочего дня со дня подписания ответа в порядке, аналогичном поступлению обращения в орган местного самоуправления.</w:t>
      </w:r>
    </w:p>
    <w:p w:rsidR="00121FED" w:rsidRDefault="00121FED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9. Информационная поддержка Организаций осуществляется путем обмена информацией, необходимой для популяризации такой деятельности на территории городского округа; содействия в организации мероприятий, проводимых Организациями; информирования жителей Одинцовского городского округа; содействия в организации мероприятий</w:t>
      </w:r>
      <w:r w:rsidR="003C1632">
        <w:t xml:space="preserve">, проводимых </w:t>
      </w:r>
      <w:r w:rsidR="003C1632">
        <w:lastRenderedPageBreak/>
        <w:t>Организациями; информирования жителей Одинцовского городского округа Московской области о планируемых Организациями мероприятиях в муниципальных средствах массовой информации, на официальном сайте Одинцовского городского округа Московской области с целью популяризации патриотической деятельности и распространения идей патриотизма среди наибольшего количества граждан.</w:t>
      </w:r>
    </w:p>
    <w:p w:rsidR="00B71FF0" w:rsidRDefault="00B71FF0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10. Администрация способствует проведению некоммерческими организациями круглых столов, конференций, выставок, конкурсов и иных мероприятий по патриотическому воспитанию, в том числе привлекая к участию в таких мероприятиях учащихся муниципальных образовательных организаций.</w:t>
      </w:r>
    </w:p>
    <w:p w:rsidR="00B71FF0" w:rsidRDefault="00B71FF0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11. Консультационная поддержка </w:t>
      </w:r>
      <w:r w:rsidR="00FF6FB8">
        <w:t xml:space="preserve">Организаций предоставляется в форме разъяснений норм действующего законодательства, в том числе о предусмотренных мерах государственной поддержки и льготах как некоммерческих организаций в целом (налоговые, финансовые, иные), так и для осуществляющих деятельность в сфере патриотического воспитания. </w:t>
      </w:r>
    </w:p>
    <w:p w:rsidR="006F4390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</w:p>
    <w:p w:rsidR="006F4390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</w:p>
    <w:p w:rsidR="006F4390" w:rsidRPr="008D5C4B" w:rsidRDefault="006F4390" w:rsidP="00FF6FB8">
      <w:pPr>
        <w:pStyle w:val="20"/>
        <w:shd w:val="clear" w:color="auto" w:fill="auto"/>
        <w:tabs>
          <w:tab w:val="left" w:pos="851"/>
          <w:tab w:val="left" w:pos="1004"/>
          <w:tab w:val="center" w:pos="4183"/>
          <w:tab w:val="right" w:pos="9639"/>
        </w:tabs>
        <w:spacing w:line="317" w:lineRule="exact"/>
        <w:jc w:val="both"/>
      </w:pPr>
      <w:r>
        <w:t>Заместитель Главы Администрации                                                                      Р.В. Неретин</w:t>
      </w:r>
    </w:p>
    <w:sectPr w:rsidR="006F4390" w:rsidRPr="008D5C4B" w:rsidSect="009A5754">
      <w:pgSz w:w="11900" w:h="16840"/>
      <w:pgMar w:top="851" w:right="843" w:bottom="1134" w:left="1276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3B" w:rsidRDefault="005E493B">
      <w:r>
        <w:separator/>
      </w:r>
    </w:p>
  </w:endnote>
  <w:endnote w:type="continuationSeparator" w:id="0">
    <w:p w:rsidR="005E493B" w:rsidRDefault="005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3B" w:rsidRDefault="005E493B"/>
  </w:footnote>
  <w:footnote w:type="continuationSeparator" w:id="0">
    <w:p w:rsidR="005E493B" w:rsidRDefault="005E49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06"/>
    <w:multiLevelType w:val="multilevel"/>
    <w:tmpl w:val="1824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192A14"/>
    <w:multiLevelType w:val="multilevel"/>
    <w:tmpl w:val="DC72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458E9"/>
    <w:multiLevelType w:val="multilevel"/>
    <w:tmpl w:val="75AA5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A476ACA"/>
    <w:multiLevelType w:val="multilevel"/>
    <w:tmpl w:val="3CEC8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65884"/>
    <w:multiLevelType w:val="hybridMultilevel"/>
    <w:tmpl w:val="11762410"/>
    <w:lvl w:ilvl="0" w:tplc="09484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306920"/>
    <w:multiLevelType w:val="multilevel"/>
    <w:tmpl w:val="90DA7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96E1EBA"/>
    <w:multiLevelType w:val="hybridMultilevel"/>
    <w:tmpl w:val="5F86196C"/>
    <w:lvl w:ilvl="0" w:tplc="2DD8FF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C6B50"/>
    <w:multiLevelType w:val="multilevel"/>
    <w:tmpl w:val="62EEC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0903DE1"/>
    <w:multiLevelType w:val="multilevel"/>
    <w:tmpl w:val="5D46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1C17B3"/>
    <w:multiLevelType w:val="multilevel"/>
    <w:tmpl w:val="74A8EE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6E726363"/>
    <w:multiLevelType w:val="hybridMultilevel"/>
    <w:tmpl w:val="71FAE8F0"/>
    <w:lvl w:ilvl="0" w:tplc="A6D4BB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9D25B0"/>
    <w:multiLevelType w:val="hybridMultilevel"/>
    <w:tmpl w:val="26A026B6"/>
    <w:lvl w:ilvl="0" w:tplc="D41269B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4A28D0"/>
    <w:multiLevelType w:val="hybridMultilevel"/>
    <w:tmpl w:val="DA78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C"/>
    <w:rsid w:val="00000DA2"/>
    <w:rsid w:val="00000FA6"/>
    <w:rsid w:val="00003DCB"/>
    <w:rsid w:val="000234AF"/>
    <w:rsid w:val="00025E74"/>
    <w:rsid w:val="00073727"/>
    <w:rsid w:val="00076426"/>
    <w:rsid w:val="000D307C"/>
    <w:rsid w:val="000D3573"/>
    <w:rsid w:val="00121FED"/>
    <w:rsid w:val="00170829"/>
    <w:rsid w:val="001D47AA"/>
    <w:rsid w:val="00245A8E"/>
    <w:rsid w:val="0024712B"/>
    <w:rsid w:val="0027475C"/>
    <w:rsid w:val="00284E29"/>
    <w:rsid w:val="00333FD5"/>
    <w:rsid w:val="003970A4"/>
    <w:rsid w:val="00397C05"/>
    <w:rsid w:val="003B3D66"/>
    <w:rsid w:val="003C1632"/>
    <w:rsid w:val="0040520E"/>
    <w:rsid w:val="00405C3F"/>
    <w:rsid w:val="004076B4"/>
    <w:rsid w:val="00424401"/>
    <w:rsid w:val="00504322"/>
    <w:rsid w:val="005953F2"/>
    <w:rsid w:val="005E493B"/>
    <w:rsid w:val="00647047"/>
    <w:rsid w:val="00662EE0"/>
    <w:rsid w:val="00691734"/>
    <w:rsid w:val="0069779E"/>
    <w:rsid w:val="006C0FFB"/>
    <w:rsid w:val="006C6EBA"/>
    <w:rsid w:val="006E1E1A"/>
    <w:rsid w:val="006F4390"/>
    <w:rsid w:val="006F6CBF"/>
    <w:rsid w:val="00721299"/>
    <w:rsid w:val="00762B51"/>
    <w:rsid w:val="00770FC0"/>
    <w:rsid w:val="008120B1"/>
    <w:rsid w:val="00880C6C"/>
    <w:rsid w:val="008B4BE6"/>
    <w:rsid w:val="008C4B3F"/>
    <w:rsid w:val="008C5613"/>
    <w:rsid w:val="008D5406"/>
    <w:rsid w:val="008D5C4B"/>
    <w:rsid w:val="0090535D"/>
    <w:rsid w:val="009123C7"/>
    <w:rsid w:val="00920D04"/>
    <w:rsid w:val="00945C10"/>
    <w:rsid w:val="009A5754"/>
    <w:rsid w:val="009B53D6"/>
    <w:rsid w:val="00B171DB"/>
    <w:rsid w:val="00B27B40"/>
    <w:rsid w:val="00B65531"/>
    <w:rsid w:val="00B71FF0"/>
    <w:rsid w:val="00B7701F"/>
    <w:rsid w:val="00B84E3F"/>
    <w:rsid w:val="00B96C36"/>
    <w:rsid w:val="00BC4954"/>
    <w:rsid w:val="00C450B0"/>
    <w:rsid w:val="00C8264C"/>
    <w:rsid w:val="00CB24C5"/>
    <w:rsid w:val="00D23852"/>
    <w:rsid w:val="00D3290A"/>
    <w:rsid w:val="00D53987"/>
    <w:rsid w:val="00D57E5A"/>
    <w:rsid w:val="00D63A5F"/>
    <w:rsid w:val="00D641EE"/>
    <w:rsid w:val="00DA5666"/>
    <w:rsid w:val="00DF5E8A"/>
    <w:rsid w:val="00E27887"/>
    <w:rsid w:val="00E34E96"/>
    <w:rsid w:val="00E768F2"/>
    <w:rsid w:val="00F0204E"/>
    <w:rsid w:val="00F14A9B"/>
    <w:rsid w:val="00F3397F"/>
    <w:rsid w:val="00F354A5"/>
    <w:rsid w:val="00F533FE"/>
    <w:rsid w:val="00F5519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E2F1-90B1-4980-B09B-B09B157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Татьяна Владимировна</cp:lastModifiedBy>
  <cp:revision>13</cp:revision>
  <dcterms:created xsi:type="dcterms:W3CDTF">2021-07-08T15:01:00Z</dcterms:created>
  <dcterms:modified xsi:type="dcterms:W3CDTF">2022-12-21T14:18:00Z</dcterms:modified>
</cp:coreProperties>
</file>