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224B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14:paraId="235B5C42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02EF0E9F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</w:p>
    <w:p w14:paraId="2810978B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14:paraId="5391B214" w14:textId="1826E823" w:rsidR="00EB563B" w:rsidRPr="00AF698A" w:rsidRDefault="00C621A4" w:rsidP="00C6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</w:t>
      </w:r>
      <w:r w:rsidR="00AF698A" w:rsidRPr="00AF698A">
        <w:rPr>
          <w:rFonts w:ascii="Times New Roman" w:hAnsi="Times New Roman" w:cs="Times New Roman"/>
          <w:sz w:val="26"/>
          <w:szCs w:val="26"/>
        </w:rPr>
        <w:t>о</w:t>
      </w:r>
      <w:r w:rsidRPr="00AF698A">
        <w:rPr>
          <w:rFonts w:ascii="Times New Roman" w:hAnsi="Times New Roman" w:cs="Times New Roman"/>
          <w:sz w:val="26"/>
          <w:szCs w:val="26"/>
        </w:rPr>
        <w:t>т</w:t>
      </w:r>
      <w:r w:rsidR="00AF698A" w:rsidRPr="00AF698A">
        <w:rPr>
          <w:rFonts w:ascii="Times New Roman" w:hAnsi="Times New Roman" w:cs="Times New Roman"/>
          <w:sz w:val="26"/>
          <w:szCs w:val="26"/>
        </w:rPr>
        <w:t xml:space="preserve"> 02.06.2023 </w:t>
      </w:r>
      <w:r w:rsidRPr="00AF698A">
        <w:rPr>
          <w:rFonts w:ascii="Times New Roman" w:hAnsi="Times New Roman" w:cs="Times New Roman"/>
          <w:sz w:val="26"/>
          <w:szCs w:val="26"/>
        </w:rPr>
        <w:t>№</w:t>
      </w:r>
      <w:r w:rsidR="00AF698A" w:rsidRPr="00AF698A">
        <w:rPr>
          <w:rFonts w:ascii="Times New Roman" w:hAnsi="Times New Roman" w:cs="Times New Roman"/>
          <w:sz w:val="26"/>
          <w:szCs w:val="26"/>
        </w:rPr>
        <w:t xml:space="preserve"> 3451</w:t>
      </w:r>
      <w:r w:rsidRPr="00AF698A">
        <w:rPr>
          <w:rFonts w:ascii="Times New Roman" w:hAnsi="Times New Roman" w:cs="Times New Roman"/>
          <w:sz w:val="2"/>
          <w:szCs w:val="2"/>
        </w:rPr>
        <w:t xml:space="preserve">. </w:t>
      </w:r>
      <w:r w:rsidRPr="00AF698A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</w:t>
      </w:r>
    </w:p>
    <w:p w14:paraId="17699EAE" w14:textId="77777777"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F6342" w14:textId="77777777" w:rsidR="00A33D9D" w:rsidRPr="00A33D9D" w:rsidRDefault="00A33D9D" w:rsidP="00A33D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1"/>
      <w:bookmarkEnd w:id="0"/>
      <w:r w:rsidRPr="00A33D9D">
        <w:rPr>
          <w:rFonts w:ascii="Times New Roman" w:hAnsi="Times New Roman" w:cs="Times New Roman"/>
          <w:sz w:val="24"/>
          <w:szCs w:val="24"/>
        </w:rPr>
        <w:t>ИЗВЕЩЕНИЕ</w:t>
      </w:r>
    </w:p>
    <w:p w14:paraId="12AF99EB" w14:textId="77777777" w:rsidR="00A33D9D" w:rsidRPr="00A33D9D" w:rsidRDefault="00A33D9D" w:rsidP="00A33D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3D9D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на заключение договора на право размещения специализированного нестационарного торгового объекта, предназначенного для торговли в весенне-летний период</w:t>
      </w:r>
    </w:p>
    <w:p w14:paraId="10AC5693" w14:textId="1278533A" w:rsidR="00EB563B" w:rsidRDefault="00A33D9D" w:rsidP="00A33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9D">
        <w:rPr>
          <w:rFonts w:ascii="Times New Roman" w:hAnsi="Times New Roman" w:cs="Times New Roman"/>
          <w:sz w:val="24"/>
          <w:szCs w:val="24"/>
        </w:rPr>
        <w:t>на территории Одинцовского городского округа Московской области</w:t>
      </w:r>
    </w:p>
    <w:p w14:paraId="2D1D930A" w14:textId="77777777" w:rsidR="00A33D9D" w:rsidRPr="00A33D9D" w:rsidRDefault="00A33D9D" w:rsidP="00A3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1FEB9" w14:textId="77777777"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3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C15D753" w14:textId="77777777" w:rsidR="00EB563B" w:rsidRPr="00C32380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5674"/>
      </w:tblGrid>
      <w:tr w:rsidR="00EB563B" w:rsidRPr="00C32380" w14:paraId="078AFC03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5602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4FC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A42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EB563B" w:rsidRPr="00C32380" w14:paraId="3FC37F70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24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6DD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650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63B" w:rsidRPr="00C32380" w14:paraId="2CA23BCB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C441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BFEB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6BB" w14:textId="44BD10EA" w:rsidR="00EB563B" w:rsidRPr="00C32380" w:rsidRDefault="005317FE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торговли в весенне-летний период на территории Одинцовского городского округа Московской области</w:t>
            </w:r>
          </w:p>
        </w:tc>
      </w:tr>
      <w:tr w:rsidR="00EB563B" w:rsidRPr="00C32380" w14:paraId="4BB27DCF" w14:textId="77777777" w:rsidTr="005317FE">
        <w:trPr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11A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1CA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Предмет электронного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913" w14:textId="5089E49F" w:rsidR="00EB563B" w:rsidRPr="00C32380" w:rsidRDefault="005317FE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E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размещение специализированного нестационарного торгового объекта, предназначенного для торговли в весенне-летний период на территории Одинцовского городского округа Московской области</w:t>
            </w:r>
          </w:p>
        </w:tc>
      </w:tr>
      <w:tr w:rsidR="00EB563B" w:rsidRPr="00C32380" w14:paraId="0B066333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5B39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32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электронного аукциона (решение уполномоченного органа местного самоуправления)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2BC" w14:textId="77777777" w:rsid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Одинцовского городского округа Московской области </w:t>
            </w:r>
          </w:p>
          <w:p w14:paraId="7AD9A7C6" w14:textId="64A293BB" w:rsidR="00EB563B" w:rsidRPr="00C32380" w:rsidRDefault="00AF698A" w:rsidP="002C4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A">
              <w:rPr>
                <w:rFonts w:ascii="Times New Roman" w:hAnsi="Times New Roman" w:cs="Times New Roman"/>
                <w:sz w:val="26"/>
                <w:szCs w:val="26"/>
              </w:rPr>
              <w:t>от 02.06.2</w:t>
            </w:r>
            <w:bookmarkStart w:id="1" w:name="_GoBack"/>
            <w:bookmarkEnd w:id="1"/>
            <w:r w:rsidRPr="00AF698A">
              <w:rPr>
                <w:rFonts w:ascii="Times New Roman" w:hAnsi="Times New Roman" w:cs="Times New Roman"/>
                <w:sz w:val="26"/>
                <w:szCs w:val="26"/>
              </w:rPr>
              <w:t>023 № 3451</w:t>
            </w:r>
            <w:r w:rsidR="00C621A4" w:rsidRPr="00C621A4">
              <w:rPr>
                <w:rFonts w:ascii="Times New Roman" w:hAnsi="Times New Roman" w:cs="Times New Roman"/>
                <w:sz w:val="2"/>
                <w:szCs w:val="2"/>
              </w:rPr>
              <w:t>.</w:t>
            </w:r>
          </w:p>
        </w:tc>
      </w:tr>
      <w:tr w:rsidR="00EB563B" w:rsidRPr="00C32380" w14:paraId="1DA3AB6C" w14:textId="77777777" w:rsidTr="00A33D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03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8F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электронного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EFE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14:paraId="7DF791D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3B" w:rsidRPr="00C32380" w14:paraId="0E70F919" w14:textId="77777777" w:rsidTr="00A33D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38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71A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026" w14:textId="77777777" w:rsidR="00EB563B" w:rsidRPr="00582AA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(почтовый адрес):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 г. Одинцово, ул. Маршала Жукова, д. 28</w:t>
            </w:r>
          </w:p>
        </w:tc>
      </w:tr>
      <w:tr w:rsidR="00EB563B" w:rsidRPr="00C32380" w14:paraId="3D9488DC" w14:textId="77777777" w:rsidTr="00A33D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F0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224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6EE" w14:textId="77777777" w:rsidR="00EB563B" w:rsidRPr="00582AA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181-90-00</w:t>
            </w:r>
          </w:p>
        </w:tc>
      </w:tr>
      <w:tr w:rsidR="00EB563B" w:rsidRPr="00C32380" w14:paraId="1272BA12" w14:textId="77777777" w:rsidTr="00A33D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5F2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61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C58F" w14:textId="7B8E66DA" w:rsidR="00EB563B" w:rsidRPr="00EB563B" w:rsidRDefault="00C621A4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e_belova</w:t>
            </w:r>
            <w:r w:rsidR="00EB563B" w:rsidRPr="00C6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@odin.ru</w:t>
            </w:r>
          </w:p>
        </w:tc>
      </w:tr>
      <w:tr w:rsidR="00EB563B" w:rsidRPr="00C32380" w14:paraId="35F7A453" w14:textId="77777777" w:rsidTr="00A33D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0414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E4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469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>www.odin.ru</w:t>
            </w:r>
          </w:p>
        </w:tc>
      </w:tr>
      <w:tr w:rsidR="00EB563B" w:rsidRPr="00C32380" w14:paraId="3EA4623A" w14:textId="77777777" w:rsidTr="00A33D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D85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4A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994" w14:textId="3348371A" w:rsidR="00EB563B" w:rsidRPr="00C32380" w:rsidRDefault="00C621A4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Екатерина Алексеевна</w:t>
            </w:r>
            <w:r w:rsidR="00EB56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защиты прав потребителей Управления развития потребительского рынка и услуг Администрации Одинцовского городского округа Московской области</w:t>
            </w:r>
          </w:p>
        </w:tc>
      </w:tr>
      <w:tr w:rsidR="00EB563B" w:rsidRPr="00C32380" w14:paraId="3FC55EEA" w14:textId="77777777" w:rsidTr="00A33D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0E4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B75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 об электронном аукционе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A1D7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</w:p>
        </w:tc>
      </w:tr>
      <w:tr w:rsidR="00EB563B" w:rsidRPr="00C32380" w14:paraId="1BA61CBF" w14:textId="77777777" w:rsidTr="00A33D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E7D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EF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Адрес Единого портала торгов Московской области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45A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EB563B" w:rsidRPr="00C32380" w14:paraId="396C7636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7C04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AD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площадки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98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www.rts-tender.ru</w:t>
            </w:r>
          </w:p>
        </w:tc>
      </w:tr>
      <w:tr w:rsidR="00EB563B" w:rsidRPr="00C32380" w14:paraId="29B8E919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41B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C52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75F5" w14:textId="0C80F187" w:rsidR="00EB563B" w:rsidRPr="00C621A4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утвержденной постановлением А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Одинцовского городского округа  Московской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05.11.2019 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1328 (</w:t>
            </w:r>
            <w:r w:rsidR="00C621A4" w:rsidRPr="00C621A4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 w:rsidR="005317FE" w:rsidRPr="005317FE">
              <w:rPr>
                <w:rFonts w:ascii="Times New Roman" w:hAnsi="Times New Roman" w:cs="Times New Roman"/>
                <w:sz w:val="24"/>
                <w:szCs w:val="24"/>
              </w:rPr>
              <w:t>от 20.12.2022 № 7527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2AAB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размещенной на официальном сайте Одинцовского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hyperlink r:id="rId4" w:history="1">
              <w:r w:rsidRPr="005317FE">
                <w:rPr>
                  <w:rFonts w:ascii="Times New Roman" w:hAnsi="Times New Roman" w:cs="Times New Roman"/>
                  <w:sz w:val="24"/>
                  <w:szCs w:val="24"/>
                </w:rPr>
                <w:t>www.odin.ru</w:t>
              </w:r>
            </w:hyperlink>
          </w:p>
          <w:p w14:paraId="4B2A1D75" w14:textId="77777777" w:rsidR="00EB563B" w:rsidRPr="0056191A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3B" w:rsidRPr="00C32380" w14:paraId="1C36ACAB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48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440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электронного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E3C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14:paraId="27239C7A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факта приостановления деятельности в порядке,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предусмотренном </w:t>
            </w:r>
            <w:hyperlink r:id="rId5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правонарушениях Российской Федерации, на день подачи заявки</w:t>
            </w:r>
          </w:p>
        </w:tc>
      </w:tr>
      <w:tr w:rsidR="00EB563B" w:rsidRPr="00C32380" w14:paraId="30D9C19D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65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AF1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FEA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14:paraId="54D2CEF8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должна содержать согласие заявителя с условиями извещения, а также его обязательство разместить нестационарный торговый объект в соответствии с техническими характеристиками, указанными в извещении.</w:t>
            </w:r>
          </w:p>
          <w:p w14:paraId="365AED91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</w:t>
            </w:r>
            <w:hyperlink w:anchor="Par521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заявки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по форме, содержащейся в извещении (приложение 1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к Извещению).</w:t>
            </w:r>
          </w:p>
          <w:p w14:paraId="5958959D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14:paraId="36707BE1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 участника;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он состоит на учете;</w:t>
            </w:r>
          </w:p>
          <w:p w14:paraId="144D4A65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2) обязательство заявителя в случае признания его победителем либо единственным участником электронного аукциона подписать договор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 установленные извещением сроки, а также гарантию заявителя о достоверности представленной информации;</w:t>
            </w:r>
          </w:p>
          <w:p w14:paraId="742BCE7E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14:paraId="4F9DB4C1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14:paraId="702C290D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лица действовать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от имени заявителя;</w:t>
            </w:r>
          </w:p>
          <w:p w14:paraId="692FC8DD" w14:textId="28E36E66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сделки,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и если для заявителя заключение договора, предоставление обеспечения заявки являются крупной сделкой; выписка из Единого государственного реестра юридических лиц, полученная не ранее чем за один месяц до дня размещения извещения; заявление</w:t>
            </w:r>
            <w:r w:rsidR="002C4DC5" w:rsidRPr="002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решения о ликвидации заявителя; заявление об отсутствии решения арбитражного суда</w:t>
            </w:r>
            <w:r w:rsidR="002C4DC5" w:rsidRPr="002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банкротом и об открытии конкурсного производства;</w:t>
            </w:r>
          </w:p>
          <w:p w14:paraId="6939AAE9" w14:textId="340D33F4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6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="002C4DC5" w:rsidRPr="002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правонарушениях.</w:t>
            </w:r>
          </w:p>
          <w:p w14:paraId="645EAAAC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 документ, подтверждающий право лица действовать от имени заявителя (в случае, если заявку подает представитель заявителя); выписка из Единого государственного реестра индивидуальных предпринимателей, полученная не ранее чем за один месяц до дня размещения извещения;</w:t>
            </w:r>
          </w:p>
          <w:p w14:paraId="1EC67642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решений о приостановлении деятельности заявителя в порядке, предусмотренном </w:t>
            </w:r>
            <w:hyperlink r:id="rId7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правонарушениях; заявление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решения арбитражного суда о признании банкротом и об открытии конкурсного производства.</w:t>
            </w:r>
          </w:p>
          <w:p w14:paraId="3EB3796D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 случае если электронный аукцион проводится среди субъектов малого и среднего предпринимательства, - документы, подтверждающие принадлежность участника электронного аукциона к указанным субъектам.</w:t>
            </w:r>
          </w:p>
          <w:p w14:paraId="06460DF6" w14:textId="7777777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Вторая часть </w:t>
            </w:r>
            <w:hyperlink w:anchor="Par555" w:history="1">
              <w:r w:rsidRPr="000A1306">
                <w:rPr>
                  <w:rFonts w:ascii="Times New Roman" w:hAnsi="Times New Roman" w:cs="Times New Roman"/>
                  <w:sz w:val="24"/>
                  <w:szCs w:val="24"/>
                </w:rPr>
                <w:t>заявки</w:t>
              </w:r>
            </w:hyperlink>
            <w:r w:rsidRPr="000A1306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по форме, содержащейся в извещении (приложение 2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к извещению).</w:t>
            </w:r>
          </w:p>
          <w:p w14:paraId="48925528" w14:textId="78E88F37" w:rsidR="00EB563B" w:rsidRPr="000A1306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Все документы должны быть составлены на русском языке. Подача докумен</w:t>
            </w:r>
            <w:r w:rsidR="002C4DC5">
              <w:rPr>
                <w:rFonts w:ascii="Times New Roman" w:hAnsi="Times New Roman" w:cs="Times New Roman"/>
                <w:sz w:val="24"/>
                <w:szCs w:val="24"/>
              </w:rPr>
              <w:t xml:space="preserve">тов на иностранном языке должна </w:t>
            </w:r>
            <w:r w:rsidRPr="000A1306">
              <w:rPr>
                <w:rFonts w:ascii="Times New Roman" w:hAnsi="Times New Roman" w:cs="Times New Roman"/>
                <w:sz w:val="24"/>
                <w:szCs w:val="24"/>
              </w:rPr>
              <w:t>сопровождаться предоставлением заверенного перевода соответствующих документов на русский язык, в порядке, установленном законодательством Российской Федерации</w:t>
            </w:r>
          </w:p>
        </w:tc>
      </w:tr>
      <w:tr w:rsidR="00EB563B" w:rsidRPr="00C32380" w14:paraId="1985B74C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4F6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B6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8C3" w14:textId="28B053F3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аукциона вправе отказаться от проведения электронного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>аукциона не позднее чем за три дня до дат</w:t>
            </w:r>
            <w:r w:rsidR="004837D9">
              <w:rPr>
                <w:rFonts w:ascii="Times New Roman" w:hAnsi="Times New Roman" w:cs="Times New Roman"/>
                <w:sz w:val="24"/>
                <w:szCs w:val="24"/>
              </w:rPr>
              <w:t xml:space="preserve">ы окончания срока подачи заявок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электронном аукционе, а именно не 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 «</w:t>
            </w:r>
            <w:r w:rsidR="00D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71833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14:paraId="382668FF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96D56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3B" w:rsidRPr="00C32380" w14:paraId="578085E7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A12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EDAB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22B" w14:textId="2CB1FEA9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</w:t>
            </w:r>
            <w:r w:rsidR="004837D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такого аукциона, запрос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 даче разъяснений положений извещения.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аукциона. В течение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14:paraId="58873EC9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от оператора электронной площадки указанного запроса организатор электронного аукциона размещает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площадке, официальном сайте торгов, сайте организатора, в ЕАСУЗ, а также обеспечивает размещение на ЕПТ разъяснений положений извещения с указанием предмета запроса, но без указания участника электронного аукциона,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от которого поступил указанный запрос, при условии,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>что указанный запрос поступил организатору электронного аукциона не позднее чем за пять дней до даты окончания срока подачи заявок. Разъяснение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не должно изменять его суть</w:t>
            </w:r>
          </w:p>
        </w:tc>
      </w:tr>
      <w:tr w:rsidR="00EB563B" w:rsidRPr="00C32380" w14:paraId="6F02CF97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36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554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срока предоставления участникам электронного аукциона разъяснений положений извещения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909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14:paraId="1BD858DE" w14:textId="6B12F53B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71833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55D5F1C6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14:paraId="0BA90A75" w14:textId="763A18C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71833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B563B" w:rsidRPr="00C32380" w14:paraId="11C6D2B4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D0A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B17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24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(лота) устанавливается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Методикой расчета платы за  размещение нестационарного торгового объекта,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Совета депутатов Одинцовского городского округа Московской области от 12.08.2022 № 7/37</w:t>
            </w:r>
          </w:p>
        </w:tc>
      </w:tr>
      <w:tr w:rsidR="00EB563B" w:rsidRPr="00C32380" w14:paraId="7C724D58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FC90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EA7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6DE" w14:textId="77777777" w:rsidR="00EB563B" w:rsidRPr="00C32380" w:rsidRDefault="00EB563B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% от начальной (мин</w:t>
            </w:r>
            <w:r w:rsidR="008578FC">
              <w:rPr>
                <w:rFonts w:ascii="Times New Roman" w:hAnsi="Times New Roman" w:cs="Times New Roman"/>
                <w:sz w:val="24"/>
                <w:szCs w:val="24"/>
              </w:rPr>
              <w:t>имальной) цены договора (лота)</w:t>
            </w:r>
          </w:p>
        </w:tc>
      </w:tr>
      <w:tr w:rsidR="00EB563B" w:rsidRPr="00C32380" w14:paraId="2BEB317D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BF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57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F89" w14:textId="77777777" w:rsidR="008578FC" w:rsidRDefault="008578FC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63B"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азмер задатка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563B" w:rsidRPr="00C32380">
              <w:rPr>
                <w:rFonts w:ascii="Times New Roman" w:hAnsi="Times New Roman" w:cs="Times New Roman"/>
                <w:sz w:val="24"/>
                <w:szCs w:val="24"/>
              </w:rPr>
              <w:t>% от начальной (минимальной) цены договора (лота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B1AFA9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Порядок внесения.</w:t>
            </w:r>
          </w:p>
          <w:p w14:paraId="76ACDEE0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аукционе возможно при наличии на лицевом счете заявителя,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осуществлено блокирование операций по </w:t>
            </w:r>
            <w:proofErr w:type="gramStart"/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счету,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размере не менее чем размер обеспечения заявки, указанный в извещении.</w:t>
            </w:r>
          </w:p>
          <w:p w14:paraId="60EF3A9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операций по обеспечению участия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электронном аукционе, в отношении денежных средств в размере обеспечения указанной заявки, указанном в извещении.</w:t>
            </w:r>
          </w:p>
          <w:p w14:paraId="54A6F557" w14:textId="7744E8B1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по обеспечению участия в электронном аукционе, в качестве платы за участие в нем, взимаемой с лица, с которым заключается договор. Данные действия признаются заключением соглашения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 задатке.</w:t>
            </w:r>
          </w:p>
          <w:p w14:paraId="241EDF94" w14:textId="6F696326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</w:t>
            </w:r>
            <w:r w:rsidR="002C4DC5">
              <w:rPr>
                <w:rFonts w:ascii="Times New Roman" w:hAnsi="Times New Roman" w:cs="Times New Roman"/>
                <w:sz w:val="24"/>
                <w:szCs w:val="24"/>
              </w:rPr>
              <w:t xml:space="preserve">операций по обеспечению участия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электронном аукционе заявителя, подавшего указанную заявку, в отношении денежных средства</w:t>
            </w:r>
            <w:r w:rsidR="002C4DC5" w:rsidRPr="002C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размере обеспечения указанной заявки.</w:t>
            </w:r>
          </w:p>
          <w:p w14:paraId="4F73E37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аукциона в течение одного рабочего дня со дня подписания протокола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 результатах электронного аукциона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</w:t>
            </w:r>
          </w:p>
        </w:tc>
      </w:tr>
      <w:tr w:rsidR="00EB563B" w:rsidRPr="00C32380" w14:paraId="136EED15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4A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EC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Ограничение в отношении участников электронного аукциона, являющихся субъектами малого и среднего предпринимательства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DC6" w14:textId="77777777" w:rsidR="00EB563B" w:rsidRPr="00C32380" w:rsidRDefault="008578FC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563B" w:rsidRPr="00C32380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  <w:tr w:rsidR="00EB563B" w:rsidRPr="00C32380" w14:paraId="18F942E2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48A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7AB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42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на электронной площадке, вправе подать заявку в электронной форме на участие в электронном аукционе в любой момент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электронной площадке извещения до указанных в извещении даты и времени окончания срока подачи заявок на участие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электронном аукционе.</w:t>
            </w:r>
          </w:p>
          <w:p w14:paraId="3E9A2002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документов, содержащих первые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 вторые части заявки. Указанные электронные документы подаются одновременно.</w:t>
            </w:r>
          </w:p>
          <w:p w14:paraId="39CAC884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лота.</w:t>
            </w:r>
          </w:p>
          <w:p w14:paraId="337B36F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одним заявителем заявок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 нескольким лотам на каждый лот оформляется отдельная заявка</w:t>
            </w:r>
          </w:p>
        </w:tc>
      </w:tr>
      <w:tr w:rsidR="00EB563B" w:rsidRPr="00C32380" w14:paraId="4BF0C64D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89B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1A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0CF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Заявитель, подавший заявку, вправе отозвать заявку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не позднее даты окончания срока подачи заявок, направив об этом уведомление оператору электронной площадки.</w:t>
            </w:r>
          </w:p>
          <w:p w14:paraId="4766C06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</w:t>
            </w:r>
          </w:p>
        </w:tc>
      </w:tr>
      <w:tr w:rsidR="00EB563B" w:rsidRPr="00C32380" w14:paraId="1DFC6AAF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45B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5D7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979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7F6FFB8E" w14:textId="36E27E90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3766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0612640F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0A955577" w14:textId="4B0E949A" w:rsidR="00EB563B" w:rsidRPr="00C32380" w:rsidRDefault="00EB563B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53766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EB563B" w:rsidRPr="00C32380" w14:paraId="68D12AFD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4B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D91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рассмотрения заявок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6EB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 час. 00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093F1E02" w14:textId="7FC365E5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71833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556EF723" w14:textId="77777777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18 час. 00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1D0BCD56" w14:textId="4E764775" w:rsidR="00EB563B" w:rsidRPr="00C04A15" w:rsidRDefault="004837D9" w:rsidP="00857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«11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671833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</w:tr>
      <w:tr w:rsidR="00EB563B" w:rsidRPr="00C32380" w14:paraId="46E9C45E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2871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C8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3FF" w14:textId="53F0211F" w:rsidR="00EB563B" w:rsidRPr="00C04A15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833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14:paraId="5007663B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начала проведения электронного аукциона устанавливается оператором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</w:tc>
      </w:tr>
      <w:tr w:rsidR="00EB563B" w:rsidRPr="00C32380" w14:paraId="6F97D5EF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2950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966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5C2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(лота), и заявка которого соответствует требованиям, установленным в извещении</w:t>
            </w:r>
          </w:p>
        </w:tc>
      </w:tr>
      <w:tr w:rsidR="00EB563B" w:rsidRPr="00C32380" w14:paraId="0EFEFD7C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67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0B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либо единственного участника электронного аукциона уклонившимся от заключения договора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6AA" w14:textId="3BD1A102" w:rsidR="00EB563B" w:rsidRPr="00C32380" w:rsidRDefault="00EB563B" w:rsidP="00483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</w:t>
            </w:r>
            <w:r w:rsidR="00292875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до «</w:t>
            </w:r>
            <w:r w:rsidR="004837D9" w:rsidRP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8578FC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</w:t>
            </w:r>
            <w:r w:rsidR="000E0502"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г., он не направил организатору 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электронного аукциона проект договора, подписанный лицом, имеющим право действовать</w:t>
            </w:r>
            <w:r w:rsidR="004837D9" w:rsidRPr="00483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имени победителя либо единственного участника такого аукциона, или направил протокол разногласий </w:t>
            </w:r>
            <w:r w:rsidRPr="0056191A">
              <w:rPr>
                <w:rFonts w:ascii="Times New Roman" w:hAnsi="Times New Roman" w:cs="Times New Roman"/>
                <w:sz w:val="24"/>
                <w:szCs w:val="24"/>
              </w:rPr>
              <w:t>по истечении тринадцати дней с даты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4837D9" w:rsidRPr="0048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протокола подведения итогов электронного аукциона</w:t>
            </w:r>
          </w:p>
        </w:tc>
      </w:tr>
      <w:tr w:rsidR="00EB563B" w:rsidRPr="00C32380" w14:paraId="3DCF8C96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A96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3B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9D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подписывают договор на бумажных носителях.</w:t>
            </w:r>
          </w:p>
          <w:p w14:paraId="61EDCBC0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электронного </w:t>
            </w:r>
            <w:r w:rsidRPr="0075527E">
              <w:rPr>
                <w:rFonts w:ascii="Times New Roman" w:hAnsi="Times New Roman" w:cs="Times New Roman"/>
                <w:sz w:val="24"/>
                <w:szCs w:val="24"/>
              </w:rPr>
              <w:t>аукциона в течение пяти дней со дня размещения протокола подведения итогов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аукциона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аукциона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</w:p>
          <w:p w14:paraId="7AAE72BE" w14:textId="4B1B1C6F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7E">
              <w:rPr>
                <w:rFonts w:ascii="Times New Roman" w:hAnsi="Times New Roman" w:cs="Times New Roman"/>
                <w:sz w:val="24"/>
                <w:szCs w:val="24"/>
              </w:rPr>
              <w:t>Не позднее десяти дней с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аукциона. Договор заключается организатором электронного аукциона либо уполномоченным</w:t>
            </w:r>
            <w:r w:rsidR="004837D9" w:rsidRPr="005A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им лицом.</w:t>
            </w:r>
          </w:p>
          <w:p w14:paraId="1174D5BE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Победитель электронного аукциона, 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аукциона протокол разногласий на бумажном носителе, подписанный лицом, имеющим право действовать от имени победителя такого аукциона.</w:t>
            </w:r>
          </w:p>
          <w:p w14:paraId="4A389118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proofErr w:type="gramStart"/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аукциона,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с которым заключается договор, указывает в протоколе разногласий замечания к положениям проекта договора, не соответствующие извещению и своей заявке, с указанием соответствующих положений данных документов.</w:t>
            </w:r>
          </w:p>
          <w:p w14:paraId="772332F6" w14:textId="77777777" w:rsidR="00EB563B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7E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договора.</w:t>
            </w:r>
          </w:p>
          <w:p w14:paraId="1C670121" w14:textId="58FDEE8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замечаний победителя электронного аукциона, организатор электронного аукциона повторно размещает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проект договора с указанием в отдельном документе причин такого отказа при условии, что от победителя электронного аукциона поступил протокол разногласий не позднее чем</w:t>
            </w:r>
            <w:r w:rsidR="004837D9" w:rsidRPr="0048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тринадцати дней с даты размещения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протокола подведения итогов электронного аукциона.</w:t>
            </w:r>
          </w:p>
          <w:p w14:paraId="36A308E9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аукциона обязан отказаться от заключения договора с победителем электронного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либо единственным участником электронного аукциона в случае установления факта предоставления таким лицом недостоверных сведений, предусмотренных пунктом 9 извещения.</w:t>
            </w:r>
          </w:p>
          <w:p w14:paraId="279995C8" w14:textId="6ECD258B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случае отказа от заключения договора с победителем электронного аукциона аукционная комиссия в срок не позднее дня, следующего после дня установления факта, являющегося основанием для отказа</w:t>
            </w:r>
            <w:r w:rsidR="004837D9" w:rsidRPr="0048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электронного аукциона отказывается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из которых хранится у организатора электронного аукциона, а второй направляется победителю электронного аукциона (единственному участнику электронного аукциона).</w:t>
            </w:r>
          </w:p>
          <w:p w14:paraId="4A13E9E7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Аукционная комиссия направляет протокол об отказе от заключения договора оператору электронной площадки для размещения на электронной площадке, размещает его на официальном сайте торгов, сайте организатора, вносит соответствующую информацию 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в ЕАСУЗ, а также обеспечивает размещение на ЕПТ</w:t>
            </w:r>
            <w:r w:rsidR="002928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дня после подписания указанного протокола. Организатор электронного аукциона 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аукциона.</w:t>
            </w:r>
          </w:p>
          <w:p w14:paraId="7901315C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Договор с единственным участником электронного аукциона заключается в порядке, установленном разделом 24 извещения</w:t>
            </w:r>
          </w:p>
        </w:tc>
      </w:tr>
      <w:tr w:rsidR="00EB563B" w:rsidRPr="00C32380" w14:paraId="4B843C14" w14:textId="77777777" w:rsidTr="00A33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B3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305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B73" w14:textId="77777777" w:rsidR="00EB563B" w:rsidRPr="00C32380" w:rsidRDefault="00EB563B" w:rsidP="00EB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8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14:paraId="2B01B90A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246C14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C5324FE" w14:textId="77777777"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CBEE324" w14:textId="77777777"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3452DE9" w14:textId="2939D4D8" w:rsidR="008578FC" w:rsidRDefault="008578FC" w:rsidP="004837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2AA730B3" w14:textId="390D899D" w:rsidR="004837D9" w:rsidRDefault="004837D9" w:rsidP="004837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57651996" w14:textId="5C936941" w:rsidR="002C4DC5" w:rsidRDefault="002C4DC5" w:rsidP="004837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1E39D3AF" w14:textId="2B7A97B9" w:rsidR="002C4DC5" w:rsidRDefault="002C4DC5" w:rsidP="004837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191B620F" w14:textId="77777777" w:rsidR="002C4DC5" w:rsidRDefault="002C4DC5" w:rsidP="004837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5FFEFAB7" w14:textId="77777777" w:rsidR="008578FC" w:rsidRDefault="008578FC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3E52BBA" w14:textId="77777777" w:rsidR="00EB563B" w:rsidRPr="00C04A15" w:rsidRDefault="00EB563B" w:rsidP="00EB56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A1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Перечень лотов, начальная (минимальная) цена договора</w:t>
      </w:r>
    </w:p>
    <w:p w14:paraId="19CB51F8" w14:textId="77777777" w:rsidR="00EB563B" w:rsidRPr="00C04A15" w:rsidRDefault="00EB563B" w:rsidP="00EB5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A15">
        <w:rPr>
          <w:rFonts w:ascii="Times New Roman" w:hAnsi="Times New Roman" w:cs="Times New Roman"/>
          <w:color w:val="000000" w:themeColor="text1"/>
          <w:sz w:val="26"/>
          <w:szCs w:val="26"/>
        </w:rPr>
        <w:t>(лота) по каждому лоту, срок действия договоров</w:t>
      </w:r>
    </w:p>
    <w:p w14:paraId="281450F1" w14:textId="77777777" w:rsidR="00EB563B" w:rsidRPr="000B492C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1E9B8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492C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63200C36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085"/>
        <w:gridCol w:w="1347"/>
        <w:gridCol w:w="779"/>
        <w:gridCol w:w="1134"/>
        <w:gridCol w:w="1270"/>
      </w:tblGrid>
      <w:tr w:rsidR="00EB563B" w14:paraId="7A17D73D" w14:textId="77777777" w:rsidTr="005A48FE">
        <w:tc>
          <w:tcPr>
            <w:tcW w:w="400" w:type="dxa"/>
            <w:vAlign w:val="center"/>
          </w:tcPr>
          <w:p w14:paraId="5F8161AF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018D7043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2A186D38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0622BDA3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085" w:type="dxa"/>
            <w:vAlign w:val="center"/>
          </w:tcPr>
          <w:p w14:paraId="7DD1CF58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347" w:type="dxa"/>
            <w:vAlign w:val="center"/>
          </w:tcPr>
          <w:p w14:paraId="750C6335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779" w:type="dxa"/>
            <w:vAlign w:val="center"/>
          </w:tcPr>
          <w:p w14:paraId="7746D0A0" w14:textId="77777777" w:rsidR="00EB563B" w:rsidRPr="00A649F5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72BE8B60" w14:textId="77777777" w:rsidR="00EB563B" w:rsidRPr="008A6AA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270" w:type="dxa"/>
            <w:vAlign w:val="center"/>
          </w:tcPr>
          <w:p w14:paraId="12F5C874" w14:textId="77777777" w:rsidR="00EB563B" w:rsidRPr="008A6AA8" w:rsidRDefault="00EB563B" w:rsidP="00830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 w:rsidR="008300AA">
              <w:rPr>
                <w:rFonts w:ascii="Times New Roman" w:hAnsi="Times New Roman"/>
              </w:rPr>
              <w:t xml:space="preserve">в т.ч. НДС руб. </w:t>
            </w:r>
          </w:p>
        </w:tc>
      </w:tr>
      <w:tr w:rsidR="00EB563B" w:rsidRPr="00B72FC8" w14:paraId="2AD59FAB" w14:textId="77777777" w:rsidTr="005A48FE">
        <w:tc>
          <w:tcPr>
            <w:tcW w:w="400" w:type="dxa"/>
          </w:tcPr>
          <w:p w14:paraId="7FA93BD6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1A698A8A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5DF4851B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08A346C3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ADE542B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</w:tcPr>
          <w:p w14:paraId="3E4FF1B4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779" w:type="dxa"/>
          </w:tcPr>
          <w:p w14:paraId="1BF85871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2165968F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270" w:type="dxa"/>
          </w:tcPr>
          <w:p w14:paraId="514DA591" w14:textId="77777777" w:rsidR="00EB563B" w:rsidRPr="00B72FC8" w:rsidRDefault="00EB563B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8578FC" w:rsidRPr="00B72FC8" w14:paraId="1B90B282" w14:textId="77777777" w:rsidTr="005A48FE">
        <w:tc>
          <w:tcPr>
            <w:tcW w:w="400" w:type="dxa"/>
          </w:tcPr>
          <w:p w14:paraId="605B1D7D" w14:textId="77777777" w:rsidR="008578FC" w:rsidRPr="00B72FC8" w:rsidRDefault="008578FC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2287315C" w14:textId="77777777" w:rsidR="007037D2" w:rsidRDefault="008578FC" w:rsidP="007037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377D4DF2" w14:textId="78F9EE12" w:rsidR="008578FC" w:rsidRPr="00B72FC8" w:rsidRDefault="008578FC" w:rsidP="007037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Одинцово,     </w:t>
            </w:r>
            <w:r w:rsidR="002E2DCA" w:rsidRPr="002E2DCA">
              <w:rPr>
                <w:rFonts w:ascii="Times New Roman" w:hAnsi="Times New Roman"/>
              </w:rPr>
              <w:t>ул. Говорова, около ООТ, напротив д. 8А</w:t>
            </w:r>
          </w:p>
        </w:tc>
        <w:tc>
          <w:tcPr>
            <w:tcW w:w="1216" w:type="dxa"/>
          </w:tcPr>
          <w:p w14:paraId="5D24073E" w14:textId="7EAFAC20" w:rsidR="008578FC" w:rsidRPr="00B72FC8" w:rsidRDefault="002E2DCA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216" w:type="dxa"/>
          </w:tcPr>
          <w:p w14:paraId="4A36B68E" w14:textId="77777777" w:rsidR="008578FC" w:rsidRPr="00B72FC8" w:rsidRDefault="007037D2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</w:t>
            </w:r>
            <w:r w:rsidR="008578FC" w:rsidRPr="008578FC">
              <w:rPr>
                <w:rFonts w:ascii="Times New Roman" w:hAnsi="Times New Roman"/>
              </w:rPr>
              <w:t xml:space="preserve">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085" w:type="dxa"/>
          </w:tcPr>
          <w:p w14:paraId="3006480B" w14:textId="3D7F1610" w:rsidR="008578FC" w:rsidRPr="00B72FC8" w:rsidRDefault="002E2DCA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347" w:type="dxa"/>
          </w:tcPr>
          <w:p w14:paraId="7C069B65" w14:textId="783BA4A2" w:rsidR="008578FC" w:rsidRPr="00B72FC8" w:rsidRDefault="002E2DCA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779" w:type="dxa"/>
          </w:tcPr>
          <w:p w14:paraId="248463E2" w14:textId="101D1F75" w:rsidR="008578FC" w:rsidRPr="00B72FC8" w:rsidRDefault="002E2DCA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38BEC728" w14:textId="1D4CF970" w:rsidR="008578FC" w:rsidRPr="00B72FC8" w:rsidRDefault="002E2DCA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270" w:type="dxa"/>
          </w:tcPr>
          <w:p w14:paraId="09EB1BA8" w14:textId="59DBE439" w:rsidR="008578FC" w:rsidRPr="00B72FC8" w:rsidRDefault="005A48FE" w:rsidP="00EB5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191CDABA" w14:textId="77777777" w:rsidR="00EB563B" w:rsidRPr="00B72FC8" w:rsidRDefault="00EB563B" w:rsidP="00EB56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02FFDF93" w14:textId="09CE5B67" w:rsidR="00EB563B" w:rsidRPr="00A802EA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 w:rsidR="007037D2" w:rsidRPr="00A802EA">
        <w:rPr>
          <w:rFonts w:ascii="Times New Roman" w:hAnsi="Times New Roman" w:cs="Times New Roman"/>
          <w:sz w:val="20"/>
          <w:szCs w:val="20"/>
        </w:rPr>
        <w:t>цена договора (лота) № 1</w:t>
      </w:r>
      <w:r w:rsidR="008300AA" w:rsidRPr="00A802EA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="007037D2" w:rsidRPr="00A802EA">
        <w:rPr>
          <w:rFonts w:ascii="Times New Roman" w:hAnsi="Times New Roman" w:cs="Times New Roman"/>
          <w:sz w:val="20"/>
          <w:szCs w:val="20"/>
        </w:rPr>
        <w:t xml:space="preserve"> </w:t>
      </w:r>
      <w:r w:rsidR="005A48FE">
        <w:rPr>
          <w:rFonts w:ascii="Times New Roman" w:hAnsi="Times New Roman" w:cs="Times New Roman"/>
          <w:sz w:val="20"/>
          <w:szCs w:val="20"/>
        </w:rPr>
        <w:t>135</w:t>
      </w:r>
      <w:r w:rsidR="002E2DCA" w:rsidRPr="00A802EA">
        <w:rPr>
          <w:rFonts w:ascii="Times New Roman" w:hAnsi="Times New Roman" w:cs="Times New Roman"/>
          <w:sz w:val="20"/>
          <w:szCs w:val="20"/>
        </w:rPr>
        <w:t xml:space="preserve"> 000</w:t>
      </w:r>
      <w:r w:rsidR="007037D2" w:rsidRPr="00A802EA">
        <w:rPr>
          <w:rFonts w:ascii="Times New Roman" w:hAnsi="Times New Roman" w:cs="Times New Roman"/>
          <w:sz w:val="20"/>
          <w:szCs w:val="20"/>
        </w:rPr>
        <w:t>,00 руб. (</w:t>
      </w:r>
      <w:r w:rsidR="005A48FE">
        <w:rPr>
          <w:rFonts w:ascii="Times New Roman" w:hAnsi="Times New Roman" w:cs="Times New Roman"/>
          <w:sz w:val="20"/>
          <w:szCs w:val="20"/>
        </w:rPr>
        <w:t>сто тридцать пять</w:t>
      </w:r>
      <w:r w:rsidR="002E2DCA"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5A48FE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8300AA" w:rsidRPr="00A802EA">
        <w:rPr>
          <w:rFonts w:ascii="Times New Roman" w:hAnsi="Times New Roman" w:cs="Times New Roman"/>
          <w:sz w:val="20"/>
          <w:szCs w:val="20"/>
        </w:rPr>
        <w:t>00 копеек</w:t>
      </w:r>
      <w:r w:rsidR="007037D2" w:rsidRPr="00A802EA">
        <w:rPr>
          <w:rFonts w:ascii="Times New Roman" w:hAnsi="Times New Roman" w:cs="Times New Roman"/>
          <w:sz w:val="20"/>
          <w:szCs w:val="20"/>
        </w:rPr>
        <w:t>)</w:t>
      </w:r>
    </w:p>
    <w:p w14:paraId="2D30C140" w14:textId="6CBEA77C" w:rsidR="00EB563B" w:rsidRPr="00A802EA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</w:t>
      </w:r>
      <w:r w:rsidR="002E2DCA"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A4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="007037D2"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 w:rsidR="005A4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="008300AA"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="007037D2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2728C98" w14:textId="7E66BD89" w:rsidR="00EB563B" w:rsidRPr="00A802EA" w:rsidRDefault="00EB563B" w:rsidP="00EB5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</w:t>
      </w:r>
      <w:r w:rsidR="002E2DCA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A48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="002E2DCA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</w:t>
      </w:r>
      <w:r w:rsidR="007037D2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,00 руб. (</w:t>
      </w:r>
      <w:r w:rsidR="005A48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="002E2DCA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</w:t>
      </w:r>
      <w:r w:rsidR="008300AA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 00 копеек</w:t>
      </w:r>
      <w:r w:rsidR="007037D2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).</w:t>
      </w:r>
    </w:p>
    <w:p w14:paraId="3F88739E" w14:textId="77777777" w:rsidR="00EB563B" w:rsidRPr="00A802EA" w:rsidRDefault="00EB563B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C84A6A" w14:textId="77777777" w:rsidR="008300AA" w:rsidRDefault="008300AA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DBB26D" w14:textId="77777777" w:rsidR="008300AA" w:rsidRDefault="008300AA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D58EB6B" w14:textId="77777777" w:rsidR="008300AA" w:rsidRDefault="008300AA" w:rsidP="00EB563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74C5052" w14:textId="77777777" w:rsidR="00EB563B" w:rsidRDefault="00EB563B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B23B93" w14:textId="77777777"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42B74" w14:textId="77777777"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23CBB2" w14:textId="77777777"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4A3B3D" w14:textId="572E3E68" w:rsidR="007037D2" w:rsidRDefault="007037D2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77ECE7" w14:textId="3BC3F342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14:paraId="64C81B2E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216"/>
        <w:gridCol w:w="1216"/>
        <w:gridCol w:w="921"/>
        <w:gridCol w:w="1134"/>
        <w:gridCol w:w="1128"/>
      </w:tblGrid>
      <w:tr w:rsidR="002E2DCA" w14:paraId="1984F978" w14:textId="77777777" w:rsidTr="005A48FE">
        <w:tc>
          <w:tcPr>
            <w:tcW w:w="400" w:type="dxa"/>
            <w:vAlign w:val="center"/>
          </w:tcPr>
          <w:p w14:paraId="6BC79591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62C1BE0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3DA50BF5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7FC88CEB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4BD3082F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79EDD3C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33E372C8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37B740B1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128" w:type="dxa"/>
            <w:vAlign w:val="center"/>
          </w:tcPr>
          <w:p w14:paraId="0C399E92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48A87594" w14:textId="77777777" w:rsidTr="005A48FE">
        <w:tc>
          <w:tcPr>
            <w:tcW w:w="400" w:type="dxa"/>
          </w:tcPr>
          <w:p w14:paraId="1D632D7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00D2E80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361CDD5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0C64294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799133F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5284093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2E614A9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65770F4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14:paraId="23928FEE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1B03C20A" w14:textId="77777777" w:rsidTr="005A48FE">
        <w:tc>
          <w:tcPr>
            <w:tcW w:w="400" w:type="dxa"/>
          </w:tcPr>
          <w:p w14:paraId="01B379A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5D4D8DD8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03478372" w14:textId="51C4FD60" w:rsidR="002E2DCA" w:rsidRPr="00B72FC8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Одинцово,    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Pr="002E2DCA">
              <w:rPr>
                <w:rFonts w:ascii="Times New Roman" w:hAnsi="Times New Roman"/>
              </w:rPr>
              <w:t>Говорова,около</w:t>
            </w:r>
            <w:proofErr w:type="spellEnd"/>
            <w:r w:rsidRPr="002E2DCA">
              <w:rPr>
                <w:rFonts w:ascii="Times New Roman" w:hAnsi="Times New Roman"/>
              </w:rPr>
              <w:t xml:space="preserve"> д. 24А</w:t>
            </w:r>
          </w:p>
        </w:tc>
        <w:tc>
          <w:tcPr>
            <w:tcW w:w="1216" w:type="dxa"/>
          </w:tcPr>
          <w:p w14:paraId="698A6D13" w14:textId="366369C1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216" w:type="dxa"/>
          </w:tcPr>
          <w:p w14:paraId="7E8768B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2BCA0EA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01A0D70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1266613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7CAC58D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128" w:type="dxa"/>
          </w:tcPr>
          <w:p w14:paraId="7ADA127A" w14:textId="465468AA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7A37CCE0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3951FDA9" w14:textId="7CBDE772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  <w:szCs w:val="20"/>
        </w:rPr>
        <w:t>цена договора (лота) № 2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сто тридцать пять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A802EA">
        <w:rPr>
          <w:rFonts w:ascii="Times New Roman" w:hAnsi="Times New Roman" w:cs="Times New Roman"/>
          <w:sz w:val="20"/>
          <w:szCs w:val="20"/>
        </w:rPr>
        <w:t>00 копеек)</w:t>
      </w:r>
    </w:p>
    <w:p w14:paraId="197D20F3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241CF1E0" w14:textId="7065DAF9" w:rsidR="002E2DCA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 рублей 00 копеек).</w:t>
      </w:r>
    </w:p>
    <w:p w14:paraId="1B0738AA" w14:textId="7F15A03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AFF1E8" w14:textId="27E05DC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7A3E95" w14:textId="1DBFC92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957E2A" w14:textId="3F1601A7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4A28D4" w14:textId="1A0D1998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9BA820" w14:textId="058D872E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87A1FD" w14:textId="6B5E3C2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377F50" w14:textId="011BE85F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AE42DB" w14:textId="1C64FA2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DE4A44" w14:textId="77777777" w:rsidR="005A48FE" w:rsidRDefault="005A48FE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99512C" w14:textId="14CBA518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E79E4A" w14:textId="510D3754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14:paraId="64B045A3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216"/>
        <w:gridCol w:w="1216"/>
        <w:gridCol w:w="921"/>
        <w:gridCol w:w="1134"/>
        <w:gridCol w:w="1128"/>
      </w:tblGrid>
      <w:tr w:rsidR="002E2DCA" w14:paraId="6BA6E10D" w14:textId="77777777" w:rsidTr="005A48FE">
        <w:tc>
          <w:tcPr>
            <w:tcW w:w="400" w:type="dxa"/>
            <w:vAlign w:val="center"/>
          </w:tcPr>
          <w:p w14:paraId="596C665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2E9FEA0F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47E306FC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6B8FBA9A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03F6839C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2323AD3F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2ABA1EDB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413E90A6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128" w:type="dxa"/>
            <w:vAlign w:val="center"/>
          </w:tcPr>
          <w:p w14:paraId="18400906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1762AE89" w14:textId="77777777" w:rsidTr="005A48FE">
        <w:tc>
          <w:tcPr>
            <w:tcW w:w="400" w:type="dxa"/>
          </w:tcPr>
          <w:p w14:paraId="7C14A09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3E60A36E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1C6A9B3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40D04D5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1232DDD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44754A8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62B943E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786F08D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14:paraId="56B275E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6B4482ED" w14:textId="77777777" w:rsidTr="005A48FE">
        <w:tc>
          <w:tcPr>
            <w:tcW w:w="400" w:type="dxa"/>
          </w:tcPr>
          <w:p w14:paraId="3FCE826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706D91F1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3684B34D" w14:textId="549A5069" w:rsidR="002E2DCA" w:rsidRPr="00B72FC8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Одинцово,     </w:t>
            </w:r>
            <w:r w:rsidRPr="002E2DCA">
              <w:rPr>
                <w:rFonts w:ascii="Times New Roman" w:hAnsi="Times New Roman"/>
              </w:rPr>
              <w:t>ул. Маршала Жукова, около д. 16</w:t>
            </w:r>
          </w:p>
        </w:tc>
        <w:tc>
          <w:tcPr>
            <w:tcW w:w="1216" w:type="dxa"/>
          </w:tcPr>
          <w:p w14:paraId="1BDF686B" w14:textId="1AD749BF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16" w:type="dxa"/>
          </w:tcPr>
          <w:p w14:paraId="64B5835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227DBDB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4CE2CB2C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339946B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1A3A3A9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128" w:type="dxa"/>
          </w:tcPr>
          <w:p w14:paraId="46E5719E" w14:textId="10FBECB2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3E5FB7B5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30B342F5" w14:textId="01CB279A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  <w:szCs w:val="20"/>
        </w:rPr>
        <w:t>цена договора (лота) № 3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сто тридцать пять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A802EA">
        <w:rPr>
          <w:rFonts w:ascii="Times New Roman" w:hAnsi="Times New Roman" w:cs="Times New Roman"/>
          <w:sz w:val="20"/>
          <w:szCs w:val="20"/>
        </w:rPr>
        <w:t>00 копеек)</w:t>
      </w:r>
    </w:p>
    <w:p w14:paraId="681C8ED0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638949F8" w14:textId="2A9FAB4A" w:rsidR="002E2DCA" w:rsidRPr="00A802EA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 рублей 00 копеек).</w:t>
      </w:r>
    </w:p>
    <w:p w14:paraId="511C59AC" w14:textId="47A9038F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FA6A41" w14:textId="56CB094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2F64BF" w14:textId="2338D492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3FAF11" w14:textId="642C0AB2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A3419C" w14:textId="7A18A335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A2889" w14:textId="3831C20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EE1BA0" w14:textId="34A6BE17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D74095" w14:textId="0BD5983B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3DCBE7" w14:textId="0F8C761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9BCB4B" w14:textId="77777777" w:rsidR="00A802EA" w:rsidRDefault="00A802E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113DB2" w14:textId="4178AA7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F9DF7B" w14:textId="72589DFA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4</w:t>
      </w:r>
    </w:p>
    <w:p w14:paraId="3CFF7389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331"/>
        <w:gridCol w:w="1101"/>
        <w:gridCol w:w="1216"/>
        <w:gridCol w:w="1216"/>
        <w:gridCol w:w="1216"/>
        <w:gridCol w:w="921"/>
        <w:gridCol w:w="1134"/>
        <w:gridCol w:w="1128"/>
      </w:tblGrid>
      <w:tr w:rsidR="002E2DCA" w14:paraId="4090EC8E" w14:textId="77777777" w:rsidTr="005A48FE">
        <w:tc>
          <w:tcPr>
            <w:tcW w:w="400" w:type="dxa"/>
            <w:vAlign w:val="center"/>
          </w:tcPr>
          <w:p w14:paraId="2F00205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331" w:type="dxa"/>
            <w:vAlign w:val="center"/>
          </w:tcPr>
          <w:p w14:paraId="32E68892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01" w:type="dxa"/>
            <w:vAlign w:val="center"/>
          </w:tcPr>
          <w:p w14:paraId="51121B62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3EB17058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382FAF78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186B5DB9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69F72E7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4ABF58A9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128" w:type="dxa"/>
            <w:vAlign w:val="center"/>
          </w:tcPr>
          <w:p w14:paraId="29B930C6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5BAE53F5" w14:textId="77777777" w:rsidTr="005A48FE">
        <w:tc>
          <w:tcPr>
            <w:tcW w:w="400" w:type="dxa"/>
          </w:tcPr>
          <w:p w14:paraId="12CFC82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483E14F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</w:tcPr>
          <w:p w14:paraId="10B8678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0D67BD2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5FD002E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4A0BC57C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40A40C0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706E242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14:paraId="4C6F0F6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042370E0" w14:textId="77777777" w:rsidTr="005A48FE">
        <w:tc>
          <w:tcPr>
            <w:tcW w:w="400" w:type="dxa"/>
          </w:tcPr>
          <w:p w14:paraId="49D7B5A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73614EE3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771C5EA3" w14:textId="5726924D" w:rsidR="002E2DCA" w:rsidRPr="00B72FC8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Одинцово,     </w:t>
            </w:r>
            <w:r w:rsidRPr="002E2DCA">
              <w:rPr>
                <w:rFonts w:ascii="Times New Roman" w:hAnsi="Times New Roman"/>
              </w:rPr>
              <w:t>ул. Маршал Бирюзова, около ООТ "Госпиталь"</w:t>
            </w:r>
          </w:p>
        </w:tc>
        <w:tc>
          <w:tcPr>
            <w:tcW w:w="1101" w:type="dxa"/>
          </w:tcPr>
          <w:p w14:paraId="16677CF1" w14:textId="73AE3A46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16" w:type="dxa"/>
          </w:tcPr>
          <w:p w14:paraId="1B30E86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3E51138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476821C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00E3A39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3806728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128" w:type="dxa"/>
          </w:tcPr>
          <w:p w14:paraId="6A637243" w14:textId="78EA61D9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5EADF081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051E6862" w14:textId="4BA3B76F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  <w:szCs w:val="20"/>
        </w:rPr>
        <w:t>цена договора (лота) № 4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сто тридцать пять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A802EA">
        <w:rPr>
          <w:rFonts w:ascii="Times New Roman" w:hAnsi="Times New Roman" w:cs="Times New Roman"/>
          <w:sz w:val="20"/>
          <w:szCs w:val="20"/>
        </w:rPr>
        <w:t>00 копеек)</w:t>
      </w:r>
    </w:p>
    <w:p w14:paraId="7A972B60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D312233" w14:textId="1467EF6C" w:rsidR="002E2DCA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 рублей 00 копеек).</w:t>
      </w:r>
    </w:p>
    <w:p w14:paraId="23389241" w14:textId="4C4F8893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375BC0" w14:textId="40C7A141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81FF8C" w14:textId="27357BE5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DED875" w14:textId="0522D94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F6F574" w14:textId="3133298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CBDC7C" w14:textId="31D6316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310FCA" w14:textId="523758A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51C9B4" w14:textId="4CB3D01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41CF34" w14:textId="6A9A48D1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85CAF" w14:textId="77777777" w:rsidR="00592FC5" w:rsidRDefault="00592FC5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C166A6" w14:textId="758BE0A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EA04FD" w14:textId="68532888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5</w:t>
      </w:r>
    </w:p>
    <w:p w14:paraId="1BCE3248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331"/>
        <w:gridCol w:w="1101"/>
        <w:gridCol w:w="1216"/>
        <w:gridCol w:w="1216"/>
        <w:gridCol w:w="1216"/>
        <w:gridCol w:w="921"/>
        <w:gridCol w:w="1134"/>
        <w:gridCol w:w="1128"/>
      </w:tblGrid>
      <w:tr w:rsidR="002E2DCA" w14:paraId="404B8CF4" w14:textId="77777777" w:rsidTr="005A48FE">
        <w:tc>
          <w:tcPr>
            <w:tcW w:w="400" w:type="dxa"/>
            <w:vAlign w:val="center"/>
          </w:tcPr>
          <w:p w14:paraId="506BBBD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331" w:type="dxa"/>
            <w:vAlign w:val="center"/>
          </w:tcPr>
          <w:p w14:paraId="5012E09B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01" w:type="dxa"/>
            <w:vAlign w:val="center"/>
          </w:tcPr>
          <w:p w14:paraId="7F3F738B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4040A883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0B8D7DB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4E1D6E76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5A23848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1FA0ED57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128" w:type="dxa"/>
            <w:vAlign w:val="center"/>
          </w:tcPr>
          <w:p w14:paraId="7BBDED75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0110BDE7" w14:textId="77777777" w:rsidTr="005A48FE">
        <w:tc>
          <w:tcPr>
            <w:tcW w:w="400" w:type="dxa"/>
          </w:tcPr>
          <w:p w14:paraId="2D6B326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0479510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</w:tcPr>
          <w:p w14:paraId="3D25D7C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6FD2BDA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02C2DF3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08FA7E0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0CC190B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78DA63FC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14:paraId="6D3ABA7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6B1CD078" w14:textId="77777777" w:rsidTr="005A48FE">
        <w:tc>
          <w:tcPr>
            <w:tcW w:w="400" w:type="dxa"/>
          </w:tcPr>
          <w:p w14:paraId="7A5209D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384FEBB9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6D12F830" w14:textId="74CF52D1" w:rsidR="002E2DCA" w:rsidRPr="00B72FC8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Одинцово,     ул. </w:t>
            </w:r>
            <w:proofErr w:type="spellStart"/>
            <w:r>
              <w:rPr>
                <w:rFonts w:ascii="Times New Roman" w:hAnsi="Times New Roman"/>
              </w:rPr>
              <w:t>Молодежна</w:t>
            </w:r>
            <w:proofErr w:type="spellEnd"/>
            <w:r w:rsidRPr="002E2DCA">
              <w:rPr>
                <w:rFonts w:ascii="Times New Roman" w:hAnsi="Times New Roman"/>
              </w:rPr>
              <w:t>, около д. 1</w:t>
            </w:r>
          </w:p>
        </w:tc>
        <w:tc>
          <w:tcPr>
            <w:tcW w:w="1101" w:type="dxa"/>
          </w:tcPr>
          <w:p w14:paraId="0BC83D6E" w14:textId="78FC80AD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16" w:type="dxa"/>
          </w:tcPr>
          <w:p w14:paraId="1BE95F5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62FB067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5333BAC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02904872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7437F81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128" w:type="dxa"/>
          </w:tcPr>
          <w:p w14:paraId="22352017" w14:textId="5E48823D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4B767BB0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372E905C" w14:textId="3304197B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  <w:szCs w:val="20"/>
        </w:rPr>
        <w:t>цена договора (лота) № 5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сто тридцать пять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A802EA">
        <w:rPr>
          <w:rFonts w:ascii="Times New Roman" w:hAnsi="Times New Roman" w:cs="Times New Roman"/>
          <w:sz w:val="20"/>
          <w:szCs w:val="20"/>
        </w:rPr>
        <w:t>00 копеек)</w:t>
      </w:r>
    </w:p>
    <w:p w14:paraId="1064E2A1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235FAFA" w14:textId="0956FFBA" w:rsidR="002E2DCA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 рублей 00 копеек).</w:t>
      </w:r>
    </w:p>
    <w:p w14:paraId="4B8AFFFB" w14:textId="2E8B0DF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A35EAD" w14:textId="4173D13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2CFD13" w14:textId="3FF5853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03609F" w14:textId="219E99F7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56947" w14:textId="0524ACC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040110" w14:textId="13A9AF5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B74423" w14:textId="64BDD5C5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BEC580" w14:textId="09E1556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950657" w14:textId="3F5258C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259780" w14:textId="77777777" w:rsidR="005A48FE" w:rsidRDefault="005A48FE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F28718" w14:textId="1B358B7F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60A4D0" w14:textId="192108EA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6</w:t>
      </w:r>
    </w:p>
    <w:p w14:paraId="3E9FAD2F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216"/>
        <w:gridCol w:w="1216"/>
        <w:gridCol w:w="921"/>
        <w:gridCol w:w="1134"/>
        <w:gridCol w:w="1128"/>
      </w:tblGrid>
      <w:tr w:rsidR="002E2DCA" w14:paraId="2DD1C4B5" w14:textId="77777777" w:rsidTr="005A48FE">
        <w:tc>
          <w:tcPr>
            <w:tcW w:w="400" w:type="dxa"/>
            <w:vAlign w:val="center"/>
          </w:tcPr>
          <w:p w14:paraId="0EC3B3F3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04DB3CE2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69BB6824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55971634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203B9CAA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29F5DC15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5808DF8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677520D4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128" w:type="dxa"/>
            <w:vAlign w:val="center"/>
          </w:tcPr>
          <w:p w14:paraId="1379417B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5A77D86A" w14:textId="77777777" w:rsidTr="005A48FE">
        <w:tc>
          <w:tcPr>
            <w:tcW w:w="400" w:type="dxa"/>
          </w:tcPr>
          <w:p w14:paraId="63740FF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769684F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07782E6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28991FA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155F20C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7D79627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34C31F7C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3C9BB0F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14:paraId="3BE1A4B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568E4151" w14:textId="77777777" w:rsidTr="005A48FE">
        <w:tc>
          <w:tcPr>
            <w:tcW w:w="400" w:type="dxa"/>
          </w:tcPr>
          <w:p w14:paraId="42B64A9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6658C598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76A13547" w14:textId="40C6FFDB" w:rsidR="002E2DCA" w:rsidRPr="00B72FC8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Одинцово,     </w:t>
            </w:r>
            <w:r w:rsidRPr="002E2DCA">
              <w:rPr>
                <w:rFonts w:ascii="Times New Roman" w:hAnsi="Times New Roman"/>
              </w:rPr>
              <w:t xml:space="preserve">ул. </w:t>
            </w:r>
            <w:proofErr w:type="spellStart"/>
            <w:r w:rsidRPr="002E2DCA">
              <w:rPr>
                <w:rFonts w:ascii="Times New Roman" w:hAnsi="Times New Roman"/>
              </w:rPr>
              <w:t>Чикина</w:t>
            </w:r>
            <w:proofErr w:type="spellEnd"/>
            <w:r w:rsidRPr="002E2DCA">
              <w:rPr>
                <w:rFonts w:ascii="Times New Roman" w:hAnsi="Times New Roman"/>
              </w:rPr>
              <w:t>, д. 3А</w:t>
            </w:r>
          </w:p>
        </w:tc>
        <w:tc>
          <w:tcPr>
            <w:tcW w:w="1216" w:type="dxa"/>
          </w:tcPr>
          <w:p w14:paraId="2185D590" w14:textId="2FCE4AB4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16" w:type="dxa"/>
          </w:tcPr>
          <w:p w14:paraId="265EB70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1AA0467C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11BCCCB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1305DE1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632539B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128" w:type="dxa"/>
          </w:tcPr>
          <w:p w14:paraId="2624383D" w14:textId="3F347AF4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2A6CB35E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28CB7C08" w14:textId="54E1F1B2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  <w:szCs w:val="20"/>
        </w:rPr>
        <w:t>цена договора (лота) № 6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сто тридцать пять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A802EA">
        <w:rPr>
          <w:rFonts w:ascii="Times New Roman" w:hAnsi="Times New Roman" w:cs="Times New Roman"/>
          <w:sz w:val="20"/>
          <w:szCs w:val="20"/>
        </w:rPr>
        <w:t>00 копеек)</w:t>
      </w:r>
    </w:p>
    <w:p w14:paraId="21621347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70355090" w14:textId="4A8A5280" w:rsidR="002E2DCA" w:rsidRPr="00A802EA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 рублей 00 копеек).</w:t>
      </w:r>
    </w:p>
    <w:p w14:paraId="413A439E" w14:textId="7340CCB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F9FA19" w14:textId="6BFC495A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96EB58" w14:textId="60CF6D4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A1171D" w14:textId="0F007BD8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9BCBD0" w14:textId="13E6A2D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01AF08" w14:textId="65A47DBA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782EC5" w14:textId="07A7327B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48565A" w14:textId="5BDEA495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5CD60D" w14:textId="77777777" w:rsidR="00A802EA" w:rsidRDefault="00A802E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D1DF31" w14:textId="496C5BFA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16DD42" w14:textId="3D4DD8D9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31E73E" w14:textId="0041C819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7</w:t>
      </w:r>
    </w:p>
    <w:p w14:paraId="4C810BB1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331"/>
        <w:gridCol w:w="1101"/>
        <w:gridCol w:w="1216"/>
        <w:gridCol w:w="1216"/>
        <w:gridCol w:w="1216"/>
        <w:gridCol w:w="921"/>
        <w:gridCol w:w="1134"/>
        <w:gridCol w:w="1128"/>
      </w:tblGrid>
      <w:tr w:rsidR="002E2DCA" w14:paraId="588BD5AE" w14:textId="77777777" w:rsidTr="005A48FE">
        <w:tc>
          <w:tcPr>
            <w:tcW w:w="400" w:type="dxa"/>
            <w:vAlign w:val="center"/>
          </w:tcPr>
          <w:p w14:paraId="0DAA5ACC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331" w:type="dxa"/>
            <w:vAlign w:val="center"/>
          </w:tcPr>
          <w:p w14:paraId="5B6A0140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101" w:type="dxa"/>
            <w:vAlign w:val="center"/>
          </w:tcPr>
          <w:p w14:paraId="0CBED67C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10370B8C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2AC2ABB0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094150C3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29C409C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34" w:type="dxa"/>
            <w:vAlign w:val="center"/>
          </w:tcPr>
          <w:p w14:paraId="60B8E9D1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128" w:type="dxa"/>
            <w:vAlign w:val="center"/>
          </w:tcPr>
          <w:p w14:paraId="30EEE9CB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42E1A3CD" w14:textId="77777777" w:rsidTr="005A48FE">
        <w:tc>
          <w:tcPr>
            <w:tcW w:w="400" w:type="dxa"/>
          </w:tcPr>
          <w:p w14:paraId="0791524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6D0D132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101" w:type="dxa"/>
          </w:tcPr>
          <w:p w14:paraId="29A497F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2A66754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37AE3ED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32ADCFB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5105905E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14:paraId="5D80428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128" w:type="dxa"/>
          </w:tcPr>
          <w:p w14:paraId="1C855A3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5980C3E5" w14:textId="77777777" w:rsidTr="005A48FE">
        <w:tc>
          <w:tcPr>
            <w:tcW w:w="400" w:type="dxa"/>
          </w:tcPr>
          <w:p w14:paraId="6555CA6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1" w:type="dxa"/>
          </w:tcPr>
          <w:p w14:paraId="2743F1CC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749FE10B" w14:textId="49F5D45A" w:rsidR="002E2DCA" w:rsidRPr="00B72FC8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 xml:space="preserve">г. Звенигород, </w:t>
            </w:r>
            <w:proofErr w:type="spellStart"/>
            <w:r w:rsidRPr="002E2DCA">
              <w:rPr>
                <w:rFonts w:ascii="Times New Roman" w:hAnsi="Times New Roman"/>
              </w:rPr>
              <w:t>мкр</w:t>
            </w:r>
            <w:proofErr w:type="spellEnd"/>
            <w:r w:rsidRPr="002E2DCA">
              <w:rPr>
                <w:rFonts w:ascii="Times New Roman" w:hAnsi="Times New Roman"/>
              </w:rPr>
              <w:t>. Пронина, около д.2</w:t>
            </w:r>
          </w:p>
        </w:tc>
        <w:tc>
          <w:tcPr>
            <w:tcW w:w="1101" w:type="dxa"/>
          </w:tcPr>
          <w:p w14:paraId="34895D35" w14:textId="1633CFB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16" w:type="dxa"/>
          </w:tcPr>
          <w:p w14:paraId="14C977A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0FFEDF8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3FD25D4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0450D30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2BBC2E1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128" w:type="dxa"/>
          </w:tcPr>
          <w:p w14:paraId="6D405EC6" w14:textId="7A86F54D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3BE80CAC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46F511ED" w14:textId="4C5F8201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</w:t>
      </w:r>
      <w:r>
        <w:rPr>
          <w:rFonts w:ascii="Times New Roman" w:hAnsi="Times New Roman" w:cs="Times New Roman"/>
          <w:sz w:val="20"/>
          <w:szCs w:val="20"/>
        </w:rPr>
        <w:t>цена договора (лота) № 7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135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сто тридцать пять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A802EA">
        <w:rPr>
          <w:rFonts w:ascii="Times New Roman" w:hAnsi="Times New Roman" w:cs="Times New Roman"/>
          <w:sz w:val="20"/>
          <w:szCs w:val="20"/>
        </w:rPr>
        <w:t>00 копеек)</w:t>
      </w:r>
    </w:p>
    <w:p w14:paraId="42BD8E15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6 750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шесть тысяч семьсот пятьдесят 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32633696" w14:textId="7D00A56D" w:rsidR="002E2DCA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задатка по лоту № 1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тринадцать тысяч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пятьсот рублей 00 копеек).</w:t>
      </w:r>
    </w:p>
    <w:p w14:paraId="46D292DE" w14:textId="175924BE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E35B8C" w14:textId="1A3BF17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AC03E8" w14:textId="4A1E974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9F2B69" w14:textId="7F5104BA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2F4C81" w14:textId="4B96D14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E821AE" w14:textId="2B60FE95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136309" w14:textId="59CB1FFE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97374D" w14:textId="2431719F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E0A2C7" w14:textId="070B3928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9C705F" w14:textId="77777777" w:rsidR="005A48FE" w:rsidRDefault="005A48FE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79388F" w14:textId="4B7B9021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16B155" w14:textId="16D369FD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 8</w:t>
      </w:r>
    </w:p>
    <w:p w14:paraId="5E9DB02A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216"/>
        <w:gridCol w:w="1216"/>
        <w:gridCol w:w="921"/>
        <w:gridCol w:w="1173"/>
        <w:gridCol w:w="1089"/>
      </w:tblGrid>
      <w:tr w:rsidR="002E2DCA" w14:paraId="7D537C25" w14:textId="77777777" w:rsidTr="002E2DCA">
        <w:tc>
          <w:tcPr>
            <w:tcW w:w="400" w:type="dxa"/>
            <w:vAlign w:val="center"/>
          </w:tcPr>
          <w:p w14:paraId="627C347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51F6A708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7E72AEE6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10ACBB52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4D9B05B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4F381267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3526E517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73" w:type="dxa"/>
            <w:vAlign w:val="center"/>
          </w:tcPr>
          <w:p w14:paraId="302F7DDF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89" w:type="dxa"/>
            <w:vAlign w:val="center"/>
          </w:tcPr>
          <w:p w14:paraId="28FC97AC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57CA61BE" w14:textId="77777777" w:rsidTr="002E2DCA">
        <w:tc>
          <w:tcPr>
            <w:tcW w:w="400" w:type="dxa"/>
          </w:tcPr>
          <w:p w14:paraId="06CE8F6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3D6034E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2EDACE5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1B2A0D6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3751450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43D19C6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5B6A994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</w:tcPr>
          <w:p w14:paraId="2386FB8E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89" w:type="dxa"/>
          </w:tcPr>
          <w:p w14:paraId="0C6D4A5C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65ED388A" w14:textId="77777777" w:rsidTr="002E2DCA">
        <w:tc>
          <w:tcPr>
            <w:tcW w:w="400" w:type="dxa"/>
          </w:tcPr>
          <w:p w14:paraId="0A14AA5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55D6954E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242AADCD" w14:textId="236E3A8A" w:rsidR="002E2DCA" w:rsidRPr="00B72FC8" w:rsidRDefault="00592FC5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2FC5">
              <w:rPr>
                <w:rFonts w:ascii="Times New Roman" w:hAnsi="Times New Roman"/>
              </w:rPr>
              <w:t>с. Ершово, около д.3М</w:t>
            </w:r>
          </w:p>
        </w:tc>
        <w:tc>
          <w:tcPr>
            <w:tcW w:w="1216" w:type="dxa"/>
          </w:tcPr>
          <w:p w14:paraId="145A4A7F" w14:textId="462D468F" w:rsidR="002E2DCA" w:rsidRPr="00B72FC8" w:rsidRDefault="00592FC5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6" w:type="dxa"/>
          </w:tcPr>
          <w:p w14:paraId="66E8A66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0643B29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6E269B5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5A229F6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</w:tcPr>
          <w:p w14:paraId="7D49951E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089" w:type="dxa"/>
          </w:tcPr>
          <w:p w14:paraId="0AEA9F48" w14:textId="489DF7FC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589EE67D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62FD39E0" w14:textId="4E04E437" w:rsidR="002E2DCA" w:rsidRPr="00A802EA" w:rsidRDefault="002E2DCA" w:rsidP="002E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 xml:space="preserve">Начальная (минимальная) цена договора (лота) № 8 составляет </w:t>
      </w:r>
      <w:r w:rsidR="005A48FE">
        <w:rPr>
          <w:rFonts w:ascii="Times New Roman" w:hAnsi="Times New Roman" w:cs="Times New Roman"/>
          <w:sz w:val="20"/>
          <w:szCs w:val="20"/>
        </w:rPr>
        <w:t>90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 w:rsidR="005A48FE">
        <w:rPr>
          <w:rFonts w:ascii="Times New Roman" w:hAnsi="Times New Roman" w:cs="Times New Roman"/>
          <w:sz w:val="20"/>
          <w:szCs w:val="20"/>
        </w:rPr>
        <w:t>девяносто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 рублей                      00 копеек)</w:t>
      </w:r>
    </w:p>
    <w:p w14:paraId="27A238DE" w14:textId="6C9C53F9" w:rsidR="002E2DCA" w:rsidRPr="00A802EA" w:rsidRDefault="002E2DCA" w:rsidP="002E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 w:rsidR="005A4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500,00 руб. (</w:t>
      </w:r>
      <w:r w:rsidR="005A4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 тысячи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пятьсот 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56C651B" w14:textId="5FAC976D" w:rsidR="002E2DCA" w:rsidRPr="00A802EA" w:rsidRDefault="005A48FE" w:rsidP="002E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1 – 9 000,00 руб. (девять</w:t>
      </w:r>
      <w:r w:rsidR="002E2DCA"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тысячи рублей 00 копеек).</w:t>
      </w:r>
    </w:p>
    <w:p w14:paraId="5E551515" w14:textId="7A6F8915" w:rsidR="002E2DCA" w:rsidRPr="00A802E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AE763" w14:textId="05BB851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D0804" w14:textId="71593A52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1F56D3" w14:textId="58529A0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EB8296" w14:textId="2CFDAD5A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F02F16" w14:textId="0B4B2D39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128918" w14:textId="0822501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63055" w14:textId="16590167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977BB2" w14:textId="1080CEEC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8EDDC5" w14:textId="77777777" w:rsidR="00A802EA" w:rsidRDefault="00A802E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A7DEF3" w14:textId="4D20D775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F692C5" w14:textId="316985A8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B40850" w14:textId="3FE79C14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92FC5">
        <w:rPr>
          <w:rFonts w:ascii="Times New Roman" w:hAnsi="Times New Roman" w:cs="Times New Roman"/>
          <w:sz w:val="26"/>
          <w:szCs w:val="26"/>
        </w:rPr>
        <w:t xml:space="preserve"> 9</w:t>
      </w:r>
    </w:p>
    <w:p w14:paraId="43AFA713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216"/>
        <w:gridCol w:w="1216"/>
        <w:gridCol w:w="921"/>
        <w:gridCol w:w="1173"/>
        <w:gridCol w:w="1089"/>
      </w:tblGrid>
      <w:tr w:rsidR="002E2DCA" w14:paraId="16DA206A" w14:textId="77777777" w:rsidTr="002E2DCA">
        <w:tc>
          <w:tcPr>
            <w:tcW w:w="400" w:type="dxa"/>
            <w:vAlign w:val="center"/>
          </w:tcPr>
          <w:p w14:paraId="44A95EB7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30A37204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0959CDA3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553292F2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103C389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7154ABAF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584B51CF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73" w:type="dxa"/>
            <w:vAlign w:val="center"/>
          </w:tcPr>
          <w:p w14:paraId="5C8E4824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89" w:type="dxa"/>
            <w:vAlign w:val="center"/>
          </w:tcPr>
          <w:p w14:paraId="59727407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7114CAD6" w14:textId="77777777" w:rsidTr="002E2DCA">
        <w:tc>
          <w:tcPr>
            <w:tcW w:w="400" w:type="dxa"/>
          </w:tcPr>
          <w:p w14:paraId="491A3D4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0EACA9A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10F61B2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4C7B8D3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3AE4603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664C593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1A07DCD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</w:tcPr>
          <w:p w14:paraId="3AAFE49F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89" w:type="dxa"/>
          </w:tcPr>
          <w:p w14:paraId="08E26A4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71B55542" w14:textId="77777777" w:rsidTr="002E2DCA">
        <w:tc>
          <w:tcPr>
            <w:tcW w:w="400" w:type="dxa"/>
          </w:tcPr>
          <w:p w14:paraId="45B65CC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0012A4B4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66452F68" w14:textId="6B8FAF61" w:rsidR="002E2DCA" w:rsidRPr="00B72FC8" w:rsidRDefault="00592FC5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92FC5">
              <w:rPr>
                <w:rFonts w:ascii="Times New Roman" w:hAnsi="Times New Roman"/>
              </w:rPr>
              <w:t>п. Старый городок, ул. Заводская, около д. 16</w:t>
            </w:r>
          </w:p>
        </w:tc>
        <w:tc>
          <w:tcPr>
            <w:tcW w:w="1216" w:type="dxa"/>
          </w:tcPr>
          <w:p w14:paraId="07389475" w14:textId="64A7D78D" w:rsidR="002E2DCA" w:rsidRPr="00B72FC8" w:rsidRDefault="00592FC5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16" w:type="dxa"/>
          </w:tcPr>
          <w:p w14:paraId="20A40E4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50C5192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3462D911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4F2E2A3B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</w:tcPr>
          <w:p w14:paraId="3916F71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089" w:type="dxa"/>
          </w:tcPr>
          <w:p w14:paraId="41122F82" w14:textId="3FC3D1C2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5494A64F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5652D1E6" w14:textId="6628C141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>Начальная (миним</w:t>
      </w:r>
      <w:r>
        <w:rPr>
          <w:rFonts w:ascii="Times New Roman" w:hAnsi="Times New Roman" w:cs="Times New Roman"/>
          <w:sz w:val="20"/>
          <w:szCs w:val="20"/>
        </w:rPr>
        <w:t>альная) цена договора (лота) № 9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девяносто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 рублей                      00 копеек)</w:t>
      </w:r>
    </w:p>
    <w:p w14:paraId="424B36E7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 тысячи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пятьсот 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5A86074B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1 – 9 000,00 руб. (девять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тысячи рублей 00 копеек).</w:t>
      </w:r>
    </w:p>
    <w:p w14:paraId="38393BB3" w14:textId="6E507F6D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357282" w14:textId="1A76AD1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DADFE3" w14:textId="48CBD87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3C0E45" w14:textId="4DFC3A04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4A9A32" w14:textId="290A5BD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71FB42" w14:textId="68C0D6A2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F705E1" w14:textId="47A95A5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FB67AA" w14:textId="35C4B71B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B1522F" w14:textId="6BAACAEF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382851" w14:textId="0F6F57B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84A201" w14:textId="2447E5BE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7EF6DE" w14:textId="57150019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92C">
        <w:rPr>
          <w:rFonts w:ascii="Times New Roman" w:hAnsi="Times New Roman" w:cs="Times New Roman"/>
          <w:sz w:val="26"/>
          <w:szCs w:val="26"/>
        </w:rPr>
        <w:lastRenderedPageBreak/>
        <w:t xml:space="preserve">Лот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B492C">
        <w:rPr>
          <w:rFonts w:ascii="Times New Roman" w:hAnsi="Times New Roman" w:cs="Times New Roman"/>
          <w:sz w:val="26"/>
          <w:szCs w:val="26"/>
        </w:rPr>
        <w:t xml:space="preserve"> 1</w:t>
      </w:r>
      <w:r w:rsidR="00592FC5">
        <w:rPr>
          <w:rFonts w:ascii="Times New Roman" w:hAnsi="Times New Roman" w:cs="Times New Roman"/>
          <w:sz w:val="26"/>
          <w:szCs w:val="26"/>
        </w:rPr>
        <w:t>0</w:t>
      </w:r>
    </w:p>
    <w:p w14:paraId="72D15DEA" w14:textId="77777777" w:rsidR="002E2DCA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"/>
        <w:gridCol w:w="1216"/>
        <w:gridCol w:w="1216"/>
        <w:gridCol w:w="1216"/>
        <w:gridCol w:w="1216"/>
        <w:gridCol w:w="1216"/>
        <w:gridCol w:w="921"/>
        <w:gridCol w:w="1173"/>
        <w:gridCol w:w="1089"/>
      </w:tblGrid>
      <w:tr w:rsidR="002E2DCA" w14:paraId="1C295CAD" w14:textId="77777777" w:rsidTr="002E2DCA">
        <w:tc>
          <w:tcPr>
            <w:tcW w:w="400" w:type="dxa"/>
            <w:vAlign w:val="center"/>
          </w:tcPr>
          <w:p w14:paraId="650CCDD8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№ п/п</w:t>
            </w:r>
          </w:p>
        </w:tc>
        <w:tc>
          <w:tcPr>
            <w:tcW w:w="1216" w:type="dxa"/>
            <w:vAlign w:val="center"/>
          </w:tcPr>
          <w:p w14:paraId="3741D0C7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72F33F0D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216" w:type="dxa"/>
            <w:vAlign w:val="center"/>
          </w:tcPr>
          <w:p w14:paraId="78C6D0FA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Описание внешнего вида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7E4BFF60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216" w:type="dxa"/>
            <w:vAlign w:val="center"/>
          </w:tcPr>
          <w:p w14:paraId="4491101E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Специализация нестационарного торгового объекта</w:t>
            </w:r>
          </w:p>
        </w:tc>
        <w:tc>
          <w:tcPr>
            <w:tcW w:w="921" w:type="dxa"/>
            <w:vAlign w:val="center"/>
          </w:tcPr>
          <w:p w14:paraId="0C242DB0" w14:textId="77777777" w:rsidR="002E2DCA" w:rsidRPr="00A649F5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49F5">
              <w:rPr>
                <w:rFonts w:ascii="Times New Roman" w:hAnsi="Times New Roman"/>
              </w:rPr>
              <w:t>Общая площадь нестационарного торгового объекта, кв. м</w:t>
            </w:r>
          </w:p>
        </w:tc>
        <w:tc>
          <w:tcPr>
            <w:tcW w:w="1173" w:type="dxa"/>
            <w:vAlign w:val="center"/>
          </w:tcPr>
          <w:p w14:paraId="62F963CB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>Срок действия договора</w:t>
            </w:r>
          </w:p>
        </w:tc>
        <w:tc>
          <w:tcPr>
            <w:tcW w:w="1089" w:type="dxa"/>
            <w:vAlign w:val="center"/>
          </w:tcPr>
          <w:p w14:paraId="14765F0E" w14:textId="77777777" w:rsidR="002E2DCA" w:rsidRPr="008A6AA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6AA8">
              <w:rPr>
                <w:rFonts w:ascii="Times New Roman" w:hAnsi="Times New Roman"/>
              </w:rPr>
              <w:t xml:space="preserve">Начальная (минимальная) цена договора (цена лота), </w:t>
            </w: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НДС руб. </w:t>
            </w:r>
          </w:p>
        </w:tc>
      </w:tr>
      <w:tr w:rsidR="002E2DCA" w:rsidRPr="00B72FC8" w14:paraId="6C170044" w14:textId="77777777" w:rsidTr="002E2DCA">
        <w:tc>
          <w:tcPr>
            <w:tcW w:w="400" w:type="dxa"/>
          </w:tcPr>
          <w:p w14:paraId="79D52259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0093B7CE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3DFF1CE6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7F046CD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4</w:t>
            </w:r>
          </w:p>
        </w:tc>
        <w:tc>
          <w:tcPr>
            <w:tcW w:w="1216" w:type="dxa"/>
          </w:tcPr>
          <w:p w14:paraId="67D02568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5</w:t>
            </w:r>
          </w:p>
        </w:tc>
        <w:tc>
          <w:tcPr>
            <w:tcW w:w="1216" w:type="dxa"/>
          </w:tcPr>
          <w:p w14:paraId="3737F4B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14:paraId="78B362C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7</w:t>
            </w:r>
          </w:p>
        </w:tc>
        <w:tc>
          <w:tcPr>
            <w:tcW w:w="1173" w:type="dxa"/>
          </w:tcPr>
          <w:p w14:paraId="14E1276A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8</w:t>
            </w:r>
          </w:p>
        </w:tc>
        <w:tc>
          <w:tcPr>
            <w:tcW w:w="1089" w:type="dxa"/>
          </w:tcPr>
          <w:p w14:paraId="1CB1CD20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FC8">
              <w:rPr>
                <w:rFonts w:ascii="Times New Roman" w:hAnsi="Times New Roman"/>
              </w:rPr>
              <w:t>9</w:t>
            </w:r>
          </w:p>
        </w:tc>
      </w:tr>
      <w:tr w:rsidR="002E2DCA" w:rsidRPr="00B72FC8" w14:paraId="386BB5CC" w14:textId="77777777" w:rsidTr="002E2DCA">
        <w:tc>
          <w:tcPr>
            <w:tcW w:w="400" w:type="dxa"/>
          </w:tcPr>
          <w:p w14:paraId="49722105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14:paraId="3A69A172" w14:textId="77777777" w:rsidR="002E2DCA" w:rsidRDefault="002E2DC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Одинцовский городской округ, </w:t>
            </w:r>
          </w:p>
          <w:p w14:paraId="01636A16" w14:textId="67E35DF9" w:rsidR="002E2DCA" w:rsidRPr="00B72FC8" w:rsidRDefault="00A802EA" w:rsidP="002E2DC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02EA">
              <w:rPr>
                <w:rFonts w:ascii="Times New Roman" w:hAnsi="Times New Roman"/>
              </w:rPr>
              <w:t>с. Никольское, ул. Заречная, около д. 30 А</w:t>
            </w:r>
          </w:p>
        </w:tc>
        <w:tc>
          <w:tcPr>
            <w:tcW w:w="1216" w:type="dxa"/>
          </w:tcPr>
          <w:p w14:paraId="5DE96F09" w14:textId="735198AE" w:rsidR="002E2DCA" w:rsidRPr="00B72FC8" w:rsidRDefault="00A802E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16" w:type="dxa"/>
          </w:tcPr>
          <w:p w14:paraId="5F558A14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 Реш</w:t>
            </w:r>
            <w:r w:rsidRPr="008578FC">
              <w:rPr>
                <w:rFonts w:ascii="Times New Roman" w:hAnsi="Times New Roman"/>
              </w:rPr>
              <w:t>ением Совета депутатов Одинцовского городского округа Московской области от 27.12.2019 №11/13 «Об утверждении Правил благоустройства территории Одинцовского городского округа Московской области»</w:t>
            </w:r>
          </w:p>
        </w:tc>
        <w:tc>
          <w:tcPr>
            <w:tcW w:w="1216" w:type="dxa"/>
          </w:tcPr>
          <w:p w14:paraId="6F9F1673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бахчевой развал</w:t>
            </w:r>
          </w:p>
        </w:tc>
        <w:tc>
          <w:tcPr>
            <w:tcW w:w="1216" w:type="dxa"/>
          </w:tcPr>
          <w:p w14:paraId="452D3D47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бахчевые культуры</w:t>
            </w:r>
          </w:p>
        </w:tc>
        <w:tc>
          <w:tcPr>
            <w:tcW w:w="921" w:type="dxa"/>
          </w:tcPr>
          <w:p w14:paraId="73949E3D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3" w:type="dxa"/>
          </w:tcPr>
          <w:p w14:paraId="27877502" w14:textId="77777777" w:rsidR="002E2DCA" w:rsidRPr="00B72FC8" w:rsidRDefault="002E2DCA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2DCA">
              <w:rPr>
                <w:rFonts w:ascii="Times New Roman" w:hAnsi="Times New Roman"/>
              </w:rPr>
              <w:t>01.08.2023-01.11.2023</w:t>
            </w:r>
          </w:p>
        </w:tc>
        <w:tc>
          <w:tcPr>
            <w:tcW w:w="1089" w:type="dxa"/>
          </w:tcPr>
          <w:p w14:paraId="12A0A878" w14:textId="2F22E474" w:rsidR="002E2DCA" w:rsidRPr="00B72FC8" w:rsidRDefault="005A48FE" w:rsidP="002E2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2E2DCA">
              <w:rPr>
                <w:rFonts w:ascii="Times New Roman" w:hAnsi="Times New Roman"/>
              </w:rPr>
              <w:t> 000,00</w:t>
            </w:r>
          </w:p>
        </w:tc>
      </w:tr>
    </w:tbl>
    <w:p w14:paraId="172A216A" w14:textId="77777777" w:rsidR="002E2DCA" w:rsidRPr="00B72FC8" w:rsidRDefault="002E2DCA" w:rsidP="002E2D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14:paraId="68A2FCA5" w14:textId="2738DFE9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hAnsi="Times New Roman" w:cs="Times New Roman"/>
          <w:sz w:val="20"/>
          <w:szCs w:val="20"/>
        </w:rPr>
        <w:t>Начальная (миним</w:t>
      </w:r>
      <w:r>
        <w:rPr>
          <w:rFonts w:ascii="Times New Roman" w:hAnsi="Times New Roman" w:cs="Times New Roman"/>
          <w:sz w:val="20"/>
          <w:szCs w:val="20"/>
        </w:rPr>
        <w:t>альная) цена договора (лота) № 10</w:t>
      </w:r>
      <w:r w:rsidRPr="00A802EA">
        <w:rPr>
          <w:rFonts w:ascii="Times New Roman" w:hAnsi="Times New Roman" w:cs="Times New Roman"/>
          <w:sz w:val="20"/>
          <w:szCs w:val="20"/>
        </w:rPr>
        <w:t xml:space="preserve"> составляет 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A802EA">
        <w:rPr>
          <w:rFonts w:ascii="Times New Roman" w:hAnsi="Times New Roman" w:cs="Times New Roman"/>
          <w:sz w:val="20"/>
          <w:szCs w:val="20"/>
        </w:rPr>
        <w:t xml:space="preserve"> 000,00 руб. (</w:t>
      </w:r>
      <w:r>
        <w:rPr>
          <w:rFonts w:ascii="Times New Roman" w:hAnsi="Times New Roman" w:cs="Times New Roman"/>
          <w:sz w:val="20"/>
          <w:szCs w:val="20"/>
        </w:rPr>
        <w:t>девяносто</w:t>
      </w:r>
      <w:r w:rsidRPr="00A802EA">
        <w:rPr>
          <w:rFonts w:ascii="Times New Roman" w:hAnsi="Times New Roman" w:cs="Times New Roman"/>
          <w:sz w:val="20"/>
          <w:szCs w:val="20"/>
        </w:rPr>
        <w:t xml:space="preserve"> тысяч рублей                      00 копеек)</w:t>
      </w:r>
    </w:p>
    <w:p w14:paraId="4FC34339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«Шаг аукциона» по лоту №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500,00 руб.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 тысячи</w:t>
      </w:r>
      <w:r w:rsidRPr="00A802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пятьсот рублей 00 копеек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0F6B029" w14:textId="77777777" w:rsidR="005A48FE" w:rsidRPr="00A802EA" w:rsidRDefault="005A48FE" w:rsidP="005A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задатка по лоту № 1 – 9 000,00 руб. (девять</w:t>
      </w:r>
      <w:r w:rsidRPr="00A802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тысячи рублей 00 копеек).</w:t>
      </w:r>
    </w:p>
    <w:p w14:paraId="75457AA5" w14:textId="64F73742" w:rsidR="002E2DCA" w:rsidRPr="00A802E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FC660" w14:textId="273A4431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56D443" w14:textId="7B19B44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24F802" w14:textId="394B3460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7F20DB" w14:textId="34F7AF06" w:rsidR="002E2DCA" w:rsidRDefault="002E2DCA" w:rsidP="00EB5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FF84EA" w14:textId="572D2FBA" w:rsidR="008300AA" w:rsidRDefault="008300AA" w:rsidP="002E2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9ABCD5" w14:textId="77777777" w:rsidR="008300AA" w:rsidRDefault="008300AA" w:rsidP="00857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4AF738" w14:textId="77777777" w:rsidR="008300AA" w:rsidRDefault="008300AA" w:rsidP="008578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107756" w14:textId="77777777" w:rsidR="00A802EA" w:rsidRPr="003A6495" w:rsidRDefault="00A802EA" w:rsidP="008578FC">
      <w:pPr>
        <w:pStyle w:val="ConsPlusNormal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развития </w:t>
      </w:r>
    </w:p>
    <w:p w14:paraId="6AD1E1C8" w14:textId="24B7D01F" w:rsidR="008578FC" w:rsidRPr="00556C85" w:rsidRDefault="00A802EA" w:rsidP="00A802EA">
      <w:pPr>
        <w:pStyle w:val="ConsPlusNormal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потребительского рынка и услуг</w:t>
      </w:r>
      <w:r w:rsidR="008578FC"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556C85"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578FC"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578FC"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578FC"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A6495">
        <w:rPr>
          <w:rFonts w:ascii="Times New Roman" w:hAnsi="Times New Roman" w:cs="Times New Roman"/>
          <w:color w:val="000000" w:themeColor="text1"/>
          <w:sz w:val="24"/>
          <w:szCs w:val="24"/>
        </w:rPr>
        <w:t>А.В. Савин</w:t>
      </w:r>
    </w:p>
    <w:p w14:paraId="10CF9B56" w14:textId="77777777" w:rsidR="00EB563B" w:rsidRPr="00A802EA" w:rsidRDefault="00EB563B" w:rsidP="00EB563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B563B" w:rsidRPr="00A8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B"/>
    <w:rsid w:val="00010D40"/>
    <w:rsid w:val="000E0502"/>
    <w:rsid w:val="00106EE9"/>
    <w:rsid w:val="00207BCB"/>
    <w:rsid w:val="00292875"/>
    <w:rsid w:val="002C4DC5"/>
    <w:rsid w:val="002C4E2E"/>
    <w:rsid w:val="002E2DCA"/>
    <w:rsid w:val="00353766"/>
    <w:rsid w:val="00375C7B"/>
    <w:rsid w:val="003A6495"/>
    <w:rsid w:val="004425A0"/>
    <w:rsid w:val="004837D9"/>
    <w:rsid w:val="004858C9"/>
    <w:rsid w:val="005317FE"/>
    <w:rsid w:val="00556C85"/>
    <w:rsid w:val="00592FC5"/>
    <w:rsid w:val="005A48FE"/>
    <w:rsid w:val="00671833"/>
    <w:rsid w:val="007037D2"/>
    <w:rsid w:val="008300AA"/>
    <w:rsid w:val="008578FC"/>
    <w:rsid w:val="00990F8D"/>
    <w:rsid w:val="00A33D9D"/>
    <w:rsid w:val="00A802EA"/>
    <w:rsid w:val="00AF698A"/>
    <w:rsid w:val="00B75267"/>
    <w:rsid w:val="00BF6B87"/>
    <w:rsid w:val="00C04A15"/>
    <w:rsid w:val="00C621A4"/>
    <w:rsid w:val="00CF4B81"/>
    <w:rsid w:val="00D35191"/>
    <w:rsid w:val="00E06BF8"/>
    <w:rsid w:val="00E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352F"/>
  <w15:chartTrackingRefBased/>
  <w15:docId w15:val="{9925AB87-E816-4825-9A7A-B0B5DE3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3B"/>
  </w:style>
  <w:style w:type="paragraph" w:styleId="1">
    <w:name w:val="heading 1"/>
    <w:basedOn w:val="a"/>
    <w:link w:val="10"/>
    <w:uiPriority w:val="9"/>
    <w:qFormat/>
    <w:rsid w:val="00EB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B5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B563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B5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4"/>
    <w:uiPriority w:val="59"/>
    <w:rsid w:val="00EB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434608263B35A1D307ACE0739CDACBE6E029D6C23AE3D28303189B8F783D6D17D4C31554E3EA59B4527D879Fv8U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34608263B35A1D307ACE0739CDACBE6E029D6C23AE3D28303189B8F783D6D17D4C31554E3EA59B4527D879Fv8UEM" TargetMode="External"/><Relationship Id="rId5" Type="http://schemas.openxmlformats.org/officeDocument/2006/relationships/hyperlink" Target="consultantplus://offline/ref=89434608263B35A1D307ACE0739CDACBE6E029D6C23AE3D28303189B8F783D6D17D4C31554E3EA59B4527D879Fv8UEM" TargetMode="External"/><Relationship Id="rId4" Type="http://schemas.openxmlformats.org/officeDocument/2006/relationships/hyperlink" Target="http://www.od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Евгений Александрович</dc:creator>
  <cp:keywords/>
  <dc:description/>
  <cp:lastModifiedBy>Белова Екатерина Алексеевна</cp:lastModifiedBy>
  <cp:revision>18</cp:revision>
  <cp:lastPrinted>2023-06-05T07:22:00Z</cp:lastPrinted>
  <dcterms:created xsi:type="dcterms:W3CDTF">2023-05-29T07:51:00Z</dcterms:created>
  <dcterms:modified xsi:type="dcterms:W3CDTF">2023-06-05T07:23:00Z</dcterms:modified>
</cp:coreProperties>
</file>