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339313C" w:rsidR="009E5FB3" w:rsidRPr="004C1EB1" w:rsidRDefault="004C1EB1" w:rsidP="009E5FB3">
      <w:pPr>
        <w:spacing w:after="100"/>
        <w:jc w:val="center"/>
        <w:rPr>
          <w:sz w:val="28"/>
          <w:szCs w:val="28"/>
        </w:rPr>
      </w:pPr>
      <w:r w:rsidRPr="004C1EB1">
        <w:rPr>
          <w:sz w:val="28"/>
          <w:szCs w:val="28"/>
        </w:rPr>
        <w:t>01</w:t>
      </w:r>
      <w:r w:rsidR="00995AAA" w:rsidRPr="004C1EB1">
        <w:rPr>
          <w:sz w:val="28"/>
          <w:szCs w:val="28"/>
        </w:rPr>
        <w:t>.0</w:t>
      </w:r>
      <w:r w:rsidRPr="004C1EB1">
        <w:rPr>
          <w:sz w:val="28"/>
          <w:szCs w:val="28"/>
        </w:rPr>
        <w:t>6</w:t>
      </w:r>
      <w:r w:rsidR="00995AAA" w:rsidRPr="004C1EB1">
        <w:rPr>
          <w:sz w:val="28"/>
          <w:szCs w:val="28"/>
        </w:rPr>
        <w:t xml:space="preserve">.2023 </w:t>
      </w:r>
      <w:r w:rsidR="009E5FB3" w:rsidRPr="004C1EB1">
        <w:rPr>
          <w:sz w:val="28"/>
          <w:szCs w:val="28"/>
        </w:rPr>
        <w:t xml:space="preserve">№ </w:t>
      </w:r>
      <w:r w:rsidRPr="004C1EB1">
        <w:rPr>
          <w:sz w:val="28"/>
          <w:szCs w:val="28"/>
        </w:rPr>
        <w:t>3418</w:t>
      </w:r>
      <w:bookmarkStart w:id="0" w:name="_GoBack"/>
      <w:bookmarkEnd w:id="0"/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F35E90" w:rsidRPr="003F7CCC" w14:paraId="1D45AB26" w14:textId="77777777" w:rsidTr="0080423D">
        <w:trPr>
          <w:trHeight w:val="1178"/>
        </w:trPr>
        <w:tc>
          <w:tcPr>
            <w:tcW w:w="10490" w:type="dxa"/>
            <w:shd w:val="clear" w:color="auto" w:fill="auto"/>
          </w:tcPr>
          <w:p w14:paraId="7C6622D4" w14:textId="7DBE7598" w:rsidR="00F35E90" w:rsidRPr="003F7CCC" w:rsidRDefault="00F35E90" w:rsidP="008042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14:paraId="755320F0" w14:textId="77777777" w:rsidR="00F35E90" w:rsidRPr="003F7CCC" w:rsidRDefault="00F35E90" w:rsidP="008042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11239632" w14:textId="77777777" w:rsidR="00F35E90" w:rsidRPr="003F7CCC" w:rsidRDefault="00F35E90" w:rsidP="008042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B12B734" w14:textId="77777777" w:rsidR="00F35E90" w:rsidRPr="003F7CCC" w:rsidRDefault="00F35E90" w:rsidP="00F35E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25.05.2023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080AFDA4" w14:textId="77777777" w:rsidR="00F35E90" w:rsidRPr="003F7CCC" w:rsidRDefault="00F35E90" w:rsidP="00F35E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8B13573" w14:textId="77777777" w:rsidR="00F35E90" w:rsidRPr="003F7CCC" w:rsidRDefault="00F35E90" w:rsidP="00F35E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15C5173" w14:textId="77777777" w:rsidR="00F35E90" w:rsidRPr="003F7CCC" w:rsidRDefault="00F35E90" w:rsidP="00F35E9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D65FF" w14:textId="77777777" w:rsidR="00F35E90" w:rsidRPr="003F7CCC" w:rsidRDefault="00F35E90" w:rsidP="00F35E9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сооружение КПП,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C2202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с.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Успенское</w:t>
      </w:r>
      <w:r w:rsidRPr="00C2202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на земельном участке с К№ 50:20:0041514:401, в течение 14 календарных дней.</w:t>
      </w:r>
    </w:p>
    <w:p w14:paraId="402EAA79" w14:textId="77777777" w:rsidR="00F35E90" w:rsidRPr="003F7CCC" w:rsidRDefault="00F35E90" w:rsidP="00F35E9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ементы, а также находящееся в нем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с. Успенское, ул. Советская,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д. 40 А.</w:t>
      </w:r>
    </w:p>
    <w:p w14:paraId="594EBEB2" w14:textId="77777777" w:rsidR="00F35E90" w:rsidRPr="003F7CCC" w:rsidRDefault="00F35E90" w:rsidP="00F35E9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CF68B3B" w14:textId="77777777" w:rsidR="00F35E90" w:rsidRPr="003F7CCC" w:rsidRDefault="00F35E90" w:rsidP="00F35E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94824BC" w14:textId="77777777" w:rsidR="00F35E90" w:rsidRPr="003F7CCC" w:rsidRDefault="00F35E90" w:rsidP="00F35E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FB61305" w14:textId="77777777" w:rsidR="00F35E90" w:rsidRPr="003F7CCC" w:rsidRDefault="00F35E90" w:rsidP="00F35E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046EAC" w14:textId="77777777" w:rsidR="00F35E90" w:rsidRDefault="00F35E90" w:rsidP="00F35E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169DBF" w14:textId="77777777" w:rsidR="00F35E90" w:rsidRDefault="00F35E90" w:rsidP="00F35E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AE5305" w14:textId="77777777" w:rsidR="00F35E90" w:rsidRPr="003F7CCC" w:rsidRDefault="00F35E90" w:rsidP="00F35E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3CE38" w14:textId="77777777" w:rsidR="00F35E90" w:rsidRPr="003F7CCC" w:rsidRDefault="00F35E90" w:rsidP="00F35E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5CFB074B" w14:textId="77777777" w:rsidR="00F35E90" w:rsidRPr="003F7CCC" w:rsidRDefault="00F35E90" w:rsidP="00F35E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53B6FE" w14:textId="77777777" w:rsidR="00F35E90" w:rsidRPr="004F75E2" w:rsidRDefault="00F35E90" w:rsidP="00F35E9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79FF396" w14:textId="77777777" w:rsidR="00F35E90" w:rsidRPr="003F7CCC" w:rsidRDefault="00F35E90" w:rsidP="00F35E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6E5075A4" w14:textId="77777777" w:rsidR="00F35E90" w:rsidRDefault="00F35E90" w:rsidP="00F35E9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FBDFE9B" w14:textId="77777777" w:rsidR="00F35E90" w:rsidRPr="004F75E2" w:rsidRDefault="00F35E90" w:rsidP="00F35E9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6DD34AF" w14:textId="77777777" w:rsidR="00F35E90" w:rsidRPr="004F75E2" w:rsidRDefault="00F35E90" w:rsidP="00F35E9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F3AF623" w14:textId="77777777" w:rsidR="00F35E90" w:rsidRDefault="00F35E90" w:rsidP="00F35E9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4019162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B330909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EE6D19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DC0EDB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3D32B8EE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DED6657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77BF650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9A54BAD" w14:textId="77777777" w:rsidR="00F35E90" w:rsidRPr="005E652B" w:rsidRDefault="00F35E90" w:rsidP="00F35E9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05552C5B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933FE1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F0663A5" w14:textId="77777777" w:rsidR="00F35E90" w:rsidRPr="005E652B" w:rsidRDefault="00F35E90" w:rsidP="00F35E90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            А.А. Журавлев</w:t>
      </w:r>
    </w:p>
    <w:p w14:paraId="732980AA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A39DDCA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8FE54BE" w14:textId="77777777" w:rsidR="00F35E90" w:rsidRPr="00594FF9" w:rsidRDefault="00F35E90" w:rsidP="00F35E90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</w:t>
      </w:r>
      <w:proofErr w:type="gramStart"/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1005C602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89EB0E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0B57FE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3B984B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4E5A2D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E63D87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D31AF6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BE550A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D1535A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6775AB1" w14:textId="77777777" w:rsidR="00F35E90" w:rsidRPr="005E652B" w:rsidRDefault="00F35E90" w:rsidP="00F35E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F35E90" w:rsidRPr="005E652B" w14:paraId="4A558149" w14:textId="77777777" w:rsidTr="0080423D">
        <w:tc>
          <w:tcPr>
            <w:tcW w:w="6374" w:type="dxa"/>
          </w:tcPr>
          <w:p w14:paraId="3BDF1E95" w14:textId="77777777" w:rsidR="00F35E90" w:rsidRPr="005E652B" w:rsidRDefault="00F35E90" w:rsidP="0080423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A50248" w14:textId="77777777" w:rsidR="00F35E90" w:rsidRPr="005E652B" w:rsidRDefault="00F35E90" w:rsidP="0080423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F35E90" w:rsidRPr="005E652B" w14:paraId="5668ACDD" w14:textId="77777777" w:rsidTr="0080423D">
        <w:tc>
          <w:tcPr>
            <w:tcW w:w="6374" w:type="dxa"/>
          </w:tcPr>
          <w:p w14:paraId="4D4DB48C" w14:textId="77777777" w:rsidR="00F35E90" w:rsidRPr="005E652B" w:rsidRDefault="00F35E90" w:rsidP="0080423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9142F55" w14:textId="77777777" w:rsidR="00F35E90" w:rsidRPr="005E652B" w:rsidRDefault="00F35E90" w:rsidP="0080423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F35E90" w:rsidRPr="005E652B" w14:paraId="57FD74B5" w14:textId="77777777" w:rsidTr="0080423D">
        <w:trPr>
          <w:gridAfter w:val="1"/>
          <w:wAfter w:w="2274" w:type="dxa"/>
        </w:trPr>
        <w:tc>
          <w:tcPr>
            <w:tcW w:w="6374" w:type="dxa"/>
          </w:tcPr>
          <w:p w14:paraId="08BC8416" w14:textId="77777777" w:rsidR="00F35E90" w:rsidRPr="005E652B" w:rsidRDefault="00F35E90" w:rsidP="0080423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2405C0" w14:textId="77777777" w:rsidR="00F35E90" w:rsidRPr="005E652B" w:rsidRDefault="00F35E90" w:rsidP="0080423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1733B6A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BB2E6C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F0A1B4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784045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4674A6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F5FF7C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572990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25A58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B0C46D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6C5700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5266D5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FA5F7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CEAB20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87E5E2" w14:textId="77777777" w:rsidR="00F35E90" w:rsidRPr="005E652B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8AE139" w14:textId="77777777" w:rsidR="00F35E90" w:rsidRPr="00B93BD5" w:rsidRDefault="00F35E90" w:rsidP="00F35E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AEF248A" w14:textId="77777777" w:rsidR="00F35E90" w:rsidRPr="00B93BD5" w:rsidRDefault="00F35E90" w:rsidP="00F35E90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23AE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C1EB1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0347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95AAA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D1769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3D8E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35E90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3E7AD3-49CD-44E2-A6C3-0D51B8F4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2022-07-21T06:53:00Z</cp:lastPrinted>
  <dcterms:created xsi:type="dcterms:W3CDTF">2022-07-21T06:54:00Z</dcterms:created>
  <dcterms:modified xsi:type="dcterms:W3CDTF">2023-06-05T08:58:00Z</dcterms:modified>
</cp:coreProperties>
</file>