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4BDD" w14:textId="4D845A89" w:rsidR="00FD782A" w:rsidRPr="00FB144F" w:rsidRDefault="00FD782A" w:rsidP="00B9079D">
      <w:pPr>
        <w:pStyle w:val="af4"/>
        <w:numPr>
          <w:ilvl w:val="0"/>
          <w:numId w:val="40"/>
        </w:numPr>
        <w:rPr>
          <w:sz w:val="28"/>
          <w:szCs w:val="28"/>
        </w:rPr>
      </w:pPr>
      <w:bookmarkStart w:id="0" w:name="_Hlk39157176"/>
      <w:bookmarkStart w:id="1" w:name="_GoBack"/>
      <w:bookmarkEnd w:id="1"/>
      <w:r w:rsidRPr="00FB144F">
        <w:rPr>
          <w:sz w:val="28"/>
          <w:szCs w:val="28"/>
        </w:rPr>
        <w:t>Условные обозначения, примененные в формах титульных списков</w:t>
      </w:r>
    </w:p>
    <w:p w14:paraId="23853C63" w14:textId="77777777" w:rsidR="002814F2" w:rsidRPr="00D62D2F" w:rsidRDefault="002814F2" w:rsidP="00704D97">
      <w:pPr>
        <w:pStyle w:val="af4"/>
        <w:ind w:left="1495"/>
        <w:rPr>
          <w:sz w:val="28"/>
          <w:szCs w:val="28"/>
        </w:rPr>
      </w:pPr>
    </w:p>
    <w:p w14:paraId="517BB2BA" w14:textId="77777777" w:rsidR="00D62D2F" w:rsidRPr="00D62D2F" w:rsidRDefault="00D62D2F" w:rsidP="00D62D2F">
      <w:pPr>
        <w:pStyle w:val="af4"/>
        <w:ind w:left="1495"/>
        <w:rPr>
          <w:sz w:val="12"/>
          <w:szCs w:val="12"/>
        </w:rPr>
      </w:pPr>
    </w:p>
    <w:tbl>
      <w:tblPr>
        <w:tblW w:w="15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364"/>
        <w:gridCol w:w="11765"/>
      </w:tblGrid>
      <w:tr w:rsidR="00FD782A" w14:paraId="06618DC0" w14:textId="77777777" w:rsidTr="00193286">
        <w:trPr>
          <w:trHeight w:val="279"/>
        </w:trPr>
        <w:tc>
          <w:tcPr>
            <w:tcW w:w="617" w:type="dxa"/>
          </w:tcPr>
          <w:p w14:paraId="7CDC3B64" w14:textId="77777777" w:rsidR="00FD782A" w:rsidRPr="00D62D2F" w:rsidRDefault="00FD782A" w:rsidP="00193286">
            <w:pPr>
              <w:ind w:left="-418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№</w:t>
            </w:r>
          </w:p>
          <w:p w14:paraId="27DF70ED" w14:textId="77777777" w:rsidR="00FD782A" w:rsidRPr="0036731D" w:rsidRDefault="00FD782A" w:rsidP="009E3DF0">
            <w:pPr>
              <w:jc w:val="center"/>
              <w:rPr>
                <w:b/>
                <w:bCs/>
              </w:rPr>
            </w:pPr>
            <w:r w:rsidRPr="00D62D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64" w:type="dxa"/>
          </w:tcPr>
          <w:p w14:paraId="41FC08D7" w14:textId="77777777" w:rsidR="00FD782A" w:rsidRPr="00D62D2F" w:rsidRDefault="00FD782A" w:rsidP="00D62D2F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Условные обозначения</w:t>
            </w:r>
          </w:p>
        </w:tc>
        <w:tc>
          <w:tcPr>
            <w:tcW w:w="11765" w:type="dxa"/>
          </w:tcPr>
          <w:p w14:paraId="7CEC0AA6" w14:textId="77777777" w:rsidR="00FD782A" w:rsidRPr="00D62D2F" w:rsidRDefault="00FD782A" w:rsidP="009E3DF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Пояснения</w:t>
            </w:r>
          </w:p>
        </w:tc>
      </w:tr>
      <w:tr w:rsidR="00FD782A" w14:paraId="383CAA62" w14:textId="77777777" w:rsidTr="00193286">
        <w:trPr>
          <w:trHeight w:val="258"/>
        </w:trPr>
        <w:tc>
          <w:tcPr>
            <w:tcW w:w="617" w:type="dxa"/>
          </w:tcPr>
          <w:p w14:paraId="6787B393" w14:textId="77777777" w:rsidR="00FD782A" w:rsidRPr="0036731D" w:rsidRDefault="00FD782A" w:rsidP="009E3DF0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14:paraId="5C00EA6A" w14:textId="462481E1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ОМС</w:t>
            </w:r>
            <w:r w:rsidR="006A3A29">
              <w:rPr>
                <w:b/>
              </w:rPr>
              <w:t>У</w:t>
            </w:r>
            <w:r w:rsidRPr="00A504CE">
              <w:rPr>
                <w:b/>
              </w:rPr>
              <w:t xml:space="preserve">, </w:t>
            </w:r>
            <w:r w:rsidRPr="00A504CE">
              <w:rPr>
                <w:b/>
                <w:color w:val="000000"/>
              </w:rPr>
              <w:t>МБУ, МКУ</w:t>
            </w:r>
          </w:p>
        </w:tc>
        <w:tc>
          <w:tcPr>
            <w:tcW w:w="11765" w:type="dxa"/>
          </w:tcPr>
          <w:p w14:paraId="2A2DC072" w14:textId="42BA83BE" w:rsidR="00FD782A" w:rsidRPr="00974ED0" w:rsidRDefault="00FD782A" w:rsidP="00D62D2F">
            <w:pPr>
              <w:spacing w:after="240"/>
              <w:ind w:left="115" w:right="34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Орган</w:t>
            </w:r>
            <w:r w:rsidRPr="00974ED0">
              <w:t>ы</w:t>
            </w:r>
            <w:r w:rsidRPr="00974ED0">
              <w:rPr>
                <w:sz w:val="22"/>
                <w:szCs w:val="22"/>
              </w:rPr>
              <w:t xml:space="preserve"> местного самоуправления (по муниципальным контрактам на работы по </w:t>
            </w:r>
            <w:r w:rsidR="00324662">
              <w:rPr>
                <w:sz w:val="22"/>
                <w:szCs w:val="22"/>
              </w:rPr>
              <w:t>содержанию</w:t>
            </w:r>
            <w:r w:rsidRPr="00974ED0">
              <w:rPr>
                <w:sz w:val="22"/>
                <w:szCs w:val="22"/>
              </w:rPr>
              <w:t>), муниципальны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учреждения, казенны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предприятия</w:t>
            </w:r>
            <w:r w:rsidR="00D62D2F">
              <w:rPr>
                <w:sz w:val="22"/>
                <w:szCs w:val="22"/>
              </w:rPr>
              <w:t>.</w:t>
            </w:r>
          </w:p>
        </w:tc>
      </w:tr>
      <w:tr w:rsidR="00FD782A" w:rsidRPr="0036731D" w14:paraId="2D3C80F3" w14:textId="77777777" w:rsidTr="00193286">
        <w:trPr>
          <w:trHeight w:val="441"/>
        </w:trPr>
        <w:tc>
          <w:tcPr>
            <w:tcW w:w="617" w:type="dxa"/>
          </w:tcPr>
          <w:p w14:paraId="0A614AB2" w14:textId="77777777" w:rsidR="00FD782A" w:rsidRPr="0036731D" w:rsidRDefault="00FD782A" w:rsidP="009E3DF0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14:paraId="517B410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лица</w:t>
            </w:r>
          </w:p>
        </w:tc>
        <w:tc>
          <w:tcPr>
            <w:tcW w:w="11765" w:type="dxa"/>
          </w:tcPr>
          <w:p w14:paraId="007A12B2" w14:textId="77777777" w:rsidR="00FD782A" w:rsidRPr="00DA31D3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Иные лица, обеспечивающие содержание придомовых территорий МКД, территорий общего пользования:</w:t>
            </w:r>
          </w:p>
          <w:p w14:paraId="662BDAC7" w14:textId="0D70E18D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эксплуатирующие организации</w:t>
            </w:r>
            <w:r w:rsidR="00D62D2F" w:rsidRPr="00D62D2F">
              <w:rPr>
                <w:sz w:val="22"/>
                <w:szCs w:val="22"/>
                <w:vertAlign w:val="superscript"/>
              </w:rPr>
              <w:t>6</w:t>
            </w:r>
            <w:r w:rsidRPr="00DA31D3">
              <w:rPr>
                <w:sz w:val="22"/>
                <w:szCs w:val="22"/>
              </w:rPr>
              <w:t>;</w:t>
            </w:r>
          </w:p>
          <w:p w14:paraId="3B74F343" w14:textId="77777777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разместившие объекты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 xml:space="preserve">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сервитута», обеспечивающие их содержание;</w:t>
            </w:r>
          </w:p>
          <w:p w14:paraId="10A53705" w14:textId="77777777" w:rsidR="00FD782A" w:rsidRPr="00974ED0" w:rsidRDefault="00FD782A" w:rsidP="00D62D2F">
            <w:pPr>
              <w:pStyle w:val="af4"/>
              <w:numPr>
                <w:ilvl w:val="0"/>
                <w:numId w:val="20"/>
              </w:numPr>
              <w:spacing w:after="240"/>
              <w:ind w:left="390" w:hanging="283"/>
              <w:jc w:val="both"/>
              <w:rPr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обеспечивающие содержание прилегающих территорий - территорий общего пользования,</w:t>
            </w:r>
            <w:r w:rsidRPr="00DA31D3">
              <w:rPr>
                <w:sz w:val="22"/>
                <w:szCs w:val="22"/>
                <w:shd w:val="clear" w:color="auto" w:fill="FFFFFF"/>
              </w:rPr>
              <w:t xml:space="preserve"> прилегающих к зданиям, строениям, сооружениям, земельным участкам, границы которых которой определены в соответствии с порядком, установленным законом Московской области от 30.12.2014 № 191/2014-ОЗ «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</w:tc>
      </w:tr>
      <w:tr w:rsidR="00FD782A" w:rsidRPr="0036731D" w14:paraId="66C30DEB" w14:textId="77777777" w:rsidTr="00193286">
        <w:trPr>
          <w:trHeight w:val="441"/>
        </w:trPr>
        <w:tc>
          <w:tcPr>
            <w:tcW w:w="617" w:type="dxa"/>
          </w:tcPr>
          <w:p w14:paraId="052BC4B8" w14:textId="77777777" w:rsidR="00FD782A" w:rsidRPr="0036731D" w:rsidRDefault="00FD782A" w:rsidP="009E3DF0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14:paraId="7B268388" w14:textId="77777777" w:rsidR="00FD782A" w:rsidRPr="00A504CE" w:rsidRDefault="00FD782A" w:rsidP="009E3DF0">
            <w:pPr>
              <w:spacing w:line="259" w:lineRule="auto"/>
              <w:ind w:left="-106" w:right="-108"/>
              <w:jc w:val="center"/>
              <w:rPr>
                <w:b/>
              </w:rPr>
            </w:pPr>
            <w:r w:rsidRPr="00A504CE">
              <w:rPr>
                <w:b/>
              </w:rPr>
              <w:t>Уборочная площадь</w:t>
            </w:r>
          </w:p>
        </w:tc>
        <w:tc>
          <w:tcPr>
            <w:tcW w:w="11765" w:type="dxa"/>
          </w:tcPr>
          <w:p w14:paraId="1D6C9507" w14:textId="08827BFF" w:rsidR="00221B52" w:rsidRPr="007322C8" w:rsidRDefault="007322C8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 xml:space="preserve">Площадь объекта благоустройства, в отношении которого осуществляется деятельность по обеспечению чистоты, поддержанию в надлежащем техническом, физическом, санитарном и эстетическом состоянии в соответствии с </w:t>
            </w:r>
            <w:r w:rsidRPr="007322C8">
              <w:rPr>
                <w:sz w:val="22"/>
                <w:szCs w:val="22"/>
                <w:shd w:val="clear" w:color="auto" w:fill="FFFFFF"/>
              </w:rPr>
              <w:t>законом Московской области от 30.12.2014 № 191/2014-ОЗ «</w:t>
            </w: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  <w:p w14:paraId="0F90FD8F" w14:textId="1A775253" w:rsidR="00FD782A" w:rsidRPr="00974ED0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уборочной площади объектов благоустройства </w:t>
            </w:r>
            <w:r w:rsidR="007322C8">
              <w:rPr>
                <w:sz w:val="22"/>
                <w:szCs w:val="22"/>
              </w:rPr>
              <w:t xml:space="preserve">для заполнения форм титульных списков </w:t>
            </w:r>
            <w:r w:rsidRPr="00974ED0">
              <w:rPr>
                <w:sz w:val="22"/>
                <w:szCs w:val="22"/>
              </w:rPr>
              <w:t xml:space="preserve">не включаются: </w:t>
            </w:r>
          </w:p>
          <w:p w14:paraId="485C01E2" w14:textId="77777777" w:rsidR="00FD782A" w:rsidRPr="00974ED0" w:rsidRDefault="00FD782A" w:rsidP="00FD782A">
            <w:pPr>
              <w:pStyle w:val="af4"/>
              <w:numPr>
                <w:ilvl w:val="0"/>
                <w:numId w:val="21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площади застройки объектов капитального строительства;</w:t>
            </w:r>
          </w:p>
          <w:p w14:paraId="0CC11804" w14:textId="1A48FCFB" w:rsidR="00FD782A" w:rsidRPr="00B15C2C" w:rsidRDefault="00FD782A" w:rsidP="00D62D2F">
            <w:pPr>
              <w:pStyle w:val="af4"/>
              <w:numPr>
                <w:ilvl w:val="0"/>
                <w:numId w:val="21"/>
              </w:numPr>
              <w:spacing w:after="240"/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 xml:space="preserve">акватории </w:t>
            </w:r>
            <w:r w:rsidRPr="00B15C2C">
              <w:rPr>
                <w:sz w:val="22"/>
                <w:szCs w:val="22"/>
              </w:rPr>
              <w:t>водны</w:t>
            </w:r>
            <w:r>
              <w:rPr>
                <w:sz w:val="22"/>
                <w:szCs w:val="22"/>
              </w:rPr>
              <w:t>х</w:t>
            </w:r>
            <w:r w:rsidRPr="00B15C2C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B15C2C">
              <w:rPr>
                <w:sz w:val="22"/>
                <w:szCs w:val="22"/>
              </w:rPr>
              <w:t xml:space="preserve">, в отношении которых </w:t>
            </w:r>
            <w:r>
              <w:rPr>
                <w:sz w:val="22"/>
                <w:szCs w:val="22"/>
              </w:rPr>
              <w:t xml:space="preserve">не </w:t>
            </w:r>
            <w:r w:rsidRPr="00B15C2C">
              <w:rPr>
                <w:sz w:val="22"/>
                <w:szCs w:val="22"/>
              </w:rPr>
              <w:t>осуществляются водохозяйственные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15C2C">
              <w:rPr>
                <w:sz w:val="22"/>
                <w:szCs w:val="22"/>
              </w:rPr>
              <w:t>в соответствии с Водным кодексом Российской Федерации</w:t>
            </w:r>
            <w:r>
              <w:rPr>
                <w:sz w:val="22"/>
                <w:szCs w:val="22"/>
              </w:rPr>
              <w:t xml:space="preserve"> органами местного самоуправления, </w:t>
            </w:r>
            <w:r w:rsidR="00DA31D3">
              <w:rPr>
                <w:sz w:val="22"/>
                <w:szCs w:val="22"/>
              </w:rPr>
              <w:t xml:space="preserve">иными лицами </w:t>
            </w:r>
            <w:r w:rsidR="00DA31D3">
              <w:rPr>
                <w:sz w:val="22"/>
                <w:szCs w:val="22"/>
                <w:vertAlign w:val="superscript"/>
              </w:rPr>
              <w:t>2</w:t>
            </w:r>
            <w:r w:rsidR="00DA31D3">
              <w:rPr>
                <w:sz w:val="22"/>
                <w:szCs w:val="22"/>
              </w:rPr>
              <w:t>.</w:t>
            </w:r>
          </w:p>
        </w:tc>
      </w:tr>
      <w:tr w:rsidR="00FD782A" w:rsidRPr="0036731D" w14:paraId="6F39AA30" w14:textId="77777777" w:rsidTr="007057C0">
        <w:trPr>
          <w:trHeight w:val="557"/>
        </w:trPr>
        <w:tc>
          <w:tcPr>
            <w:tcW w:w="617" w:type="dxa"/>
          </w:tcPr>
          <w:p w14:paraId="63F9E09D" w14:textId="77777777" w:rsidR="00FD782A" w:rsidRPr="0036731D" w:rsidRDefault="00FD782A" w:rsidP="009E3DF0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14:paraId="042AC4A0" w14:textId="77777777" w:rsidR="00FD782A" w:rsidRPr="00A504CE" w:rsidRDefault="00FD782A" w:rsidP="00D62D2F">
            <w:pPr>
              <w:spacing w:after="240"/>
              <w:ind w:left="-112" w:right="-107"/>
              <w:jc w:val="center"/>
              <w:rPr>
                <w:b/>
              </w:rPr>
            </w:pPr>
            <w:r w:rsidRPr="00A504CE">
              <w:rPr>
                <w:b/>
              </w:rPr>
              <w:t xml:space="preserve">Объекты благоустройства сводного титульного списка объектов благоустройства, расположенных на </w:t>
            </w:r>
            <w:r w:rsidRPr="00A504CE">
              <w:rPr>
                <w:b/>
              </w:rPr>
              <w:lastRenderedPageBreak/>
              <w:t>территории Московской области</w:t>
            </w:r>
          </w:p>
        </w:tc>
        <w:tc>
          <w:tcPr>
            <w:tcW w:w="11765" w:type="dxa"/>
          </w:tcPr>
          <w:p w14:paraId="77C5DC94" w14:textId="02DE2376" w:rsidR="00FD782A" w:rsidRPr="00B15C2C" w:rsidRDefault="00293673" w:rsidP="009E3DF0">
            <w:pPr>
              <w:pStyle w:val="1"/>
              <w:ind w:left="10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Для заполнения формы титульного списка </w:t>
            </w:r>
            <w:r>
              <w:rPr>
                <w:bCs w:val="0"/>
                <w:sz w:val="22"/>
                <w:szCs w:val="22"/>
              </w:rPr>
              <w:t>у</w:t>
            </w:r>
            <w:r w:rsidR="00FD782A" w:rsidRPr="00B15C2C">
              <w:rPr>
                <w:bCs w:val="0"/>
                <w:sz w:val="22"/>
                <w:szCs w:val="22"/>
              </w:rPr>
              <w:t>казывается сумма объектов благоустройства в соответствии с пунктами 2</w:t>
            </w:r>
            <w:r w:rsidR="00FD782A">
              <w:rPr>
                <w:bCs w:val="0"/>
                <w:sz w:val="22"/>
                <w:szCs w:val="22"/>
              </w:rPr>
              <w:t xml:space="preserve"> -</w:t>
            </w:r>
            <w:r w:rsidR="00FD782A" w:rsidRPr="00B15C2C">
              <w:rPr>
                <w:bCs w:val="0"/>
                <w:sz w:val="22"/>
                <w:szCs w:val="22"/>
              </w:rPr>
              <w:t xml:space="preserve"> 4 сводного титульного списка объектов благоустройства</w:t>
            </w:r>
            <w:r w:rsidR="00FD782A">
              <w:rPr>
                <w:bCs w:val="0"/>
                <w:sz w:val="22"/>
                <w:szCs w:val="22"/>
              </w:rPr>
              <w:t>.</w:t>
            </w:r>
            <w:r w:rsidR="00FD782A" w:rsidRPr="00B15C2C">
              <w:rPr>
                <w:bCs w:val="0"/>
                <w:sz w:val="22"/>
                <w:szCs w:val="22"/>
              </w:rPr>
              <w:t xml:space="preserve"> </w:t>
            </w:r>
          </w:p>
          <w:p w14:paraId="7CAC0B47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543A7766" w14:textId="77777777" w:rsidTr="00193286">
        <w:trPr>
          <w:trHeight w:val="441"/>
        </w:trPr>
        <w:tc>
          <w:tcPr>
            <w:tcW w:w="617" w:type="dxa"/>
          </w:tcPr>
          <w:p w14:paraId="1242D5F9" w14:textId="77777777" w:rsidR="00FD782A" w:rsidRPr="0036731D" w:rsidRDefault="00FD782A" w:rsidP="009E3DF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64" w:type="dxa"/>
          </w:tcPr>
          <w:p w14:paraId="29175F8A" w14:textId="77777777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4CE">
              <w:rPr>
                <w:b/>
              </w:rPr>
              <w:t>ридомовы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территори</w:t>
            </w:r>
            <w:r>
              <w:rPr>
                <w:b/>
              </w:rPr>
              <w:t>и</w:t>
            </w:r>
            <w:r w:rsidRPr="00A504CE">
              <w:rPr>
                <w:b/>
              </w:rPr>
              <w:t xml:space="preserve"> МКД</w:t>
            </w:r>
          </w:p>
        </w:tc>
        <w:tc>
          <w:tcPr>
            <w:tcW w:w="11765" w:type="dxa"/>
          </w:tcPr>
          <w:p w14:paraId="00B8FFD0" w14:textId="3003F622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293673">
              <w:t>Т</w:t>
            </w:r>
            <w:r w:rsidRPr="00293673">
              <w:rPr>
                <w:sz w:val="22"/>
                <w:szCs w:val="22"/>
              </w:rPr>
              <w:t>ерритори</w:t>
            </w:r>
            <w:r w:rsidRPr="00293673">
              <w:t>и</w:t>
            </w:r>
            <w:r w:rsidRPr="00293673">
              <w:rPr>
                <w:sz w:val="22"/>
                <w:szCs w:val="22"/>
              </w:rPr>
              <w:t xml:space="preserve">, 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на которых расположены многоквартирные жилые дома с благоустройств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ом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, предназначенным для многоквартирных жилых домов в соответствии с </w:t>
            </w:r>
            <w:r w:rsidRPr="00293673">
              <w:rPr>
                <w:sz w:val="22"/>
                <w:szCs w:val="22"/>
              </w:rPr>
              <w:t>СП 372.1325800.2018 «Здания жилые многоквартирные. Правила эксплуатации», в том числе письмом Минрегиона России от 14.12.2010 N 42053-ИБ/14 «Об утверждении Предложений по благоустройству придомовой территории в части детской спортивно-игровой инфраструктуры»</w:t>
            </w:r>
            <w:r w:rsidR="007322C8" w:rsidRPr="00293673">
              <w:t xml:space="preserve">, 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ГОСТ Р 51929-2014 «Услуги жилищно-коммунального хозяйства и управления многоквартирными домами. Термины и определения»</w:t>
            </w:r>
            <w:r w:rsidR="00B246E6" w:rsidRPr="00293673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5F8851BC" w14:textId="77777777" w:rsidTr="00193286">
        <w:trPr>
          <w:trHeight w:val="441"/>
        </w:trPr>
        <w:tc>
          <w:tcPr>
            <w:tcW w:w="617" w:type="dxa"/>
          </w:tcPr>
          <w:p w14:paraId="62035DAB" w14:textId="77777777" w:rsidR="00FD782A" w:rsidRPr="0036731D" w:rsidRDefault="00FD782A" w:rsidP="009E3DF0">
            <w:pPr>
              <w:jc w:val="center"/>
            </w:pPr>
            <w:r>
              <w:t>6.</w:t>
            </w:r>
          </w:p>
        </w:tc>
        <w:tc>
          <w:tcPr>
            <w:tcW w:w="3364" w:type="dxa"/>
          </w:tcPr>
          <w:p w14:paraId="362D57B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ЭО</w:t>
            </w:r>
          </w:p>
        </w:tc>
        <w:tc>
          <w:tcPr>
            <w:tcW w:w="11765" w:type="dxa"/>
          </w:tcPr>
          <w:p w14:paraId="048AE538" w14:textId="77777777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>
              <w:t>Э</w:t>
            </w:r>
            <w:r w:rsidRPr="00736E3E">
              <w:rPr>
                <w:sz w:val="22"/>
                <w:szCs w:val="22"/>
              </w:rPr>
              <w:t>ксплуатирующая организация -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</w:t>
            </w:r>
            <w:r w:rsidRPr="00974E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 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  <w:r>
              <w:t xml:space="preserve"> </w:t>
            </w:r>
          </w:p>
        </w:tc>
      </w:tr>
      <w:tr w:rsidR="00FD782A" w:rsidRPr="0036731D" w14:paraId="3BE85D0E" w14:textId="77777777" w:rsidTr="00193286">
        <w:trPr>
          <w:trHeight w:val="441"/>
        </w:trPr>
        <w:tc>
          <w:tcPr>
            <w:tcW w:w="617" w:type="dxa"/>
          </w:tcPr>
          <w:p w14:paraId="0BB48293" w14:textId="77777777" w:rsidR="00FD782A" w:rsidRPr="0036731D" w:rsidRDefault="00FD782A" w:rsidP="009E3DF0">
            <w:pPr>
              <w:jc w:val="center"/>
            </w:pPr>
            <w:r>
              <w:t>7.</w:t>
            </w:r>
          </w:p>
        </w:tc>
        <w:tc>
          <w:tcPr>
            <w:tcW w:w="3364" w:type="dxa"/>
          </w:tcPr>
          <w:p w14:paraId="2701FCBF" w14:textId="1E8EC1DE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Детск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игров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площадк</w:t>
            </w:r>
            <w:r w:rsidR="00293673">
              <w:rPr>
                <w:b/>
              </w:rPr>
              <w:t>а</w:t>
            </w:r>
          </w:p>
        </w:tc>
        <w:tc>
          <w:tcPr>
            <w:tcW w:w="11765" w:type="dxa"/>
          </w:tcPr>
          <w:p w14:paraId="1249FFD6" w14:textId="77777777" w:rsidR="00FD782A" w:rsidRPr="00F054D8" w:rsidRDefault="00FD782A" w:rsidP="00B246E6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оборудованная территория, предназначенная для игры детей, включающая в себя соответствующие оборудование и покрытие, 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требования к безопасности которых и связанными с ними процессам проектирования, производства, монтажа, эксплуатации, хранения, перевозки и утилизации установлены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FD782A" w:rsidRPr="0036731D" w14:paraId="12629270" w14:textId="77777777" w:rsidTr="00193286">
        <w:trPr>
          <w:trHeight w:val="441"/>
        </w:trPr>
        <w:tc>
          <w:tcPr>
            <w:tcW w:w="617" w:type="dxa"/>
          </w:tcPr>
          <w:p w14:paraId="5C46B149" w14:textId="77777777" w:rsidR="00FD782A" w:rsidRPr="0036731D" w:rsidRDefault="00FD782A" w:rsidP="009E3DF0">
            <w:pPr>
              <w:jc w:val="center"/>
            </w:pPr>
            <w:r>
              <w:t>8.</w:t>
            </w:r>
          </w:p>
        </w:tc>
        <w:tc>
          <w:tcPr>
            <w:tcW w:w="3364" w:type="dxa"/>
          </w:tcPr>
          <w:p w14:paraId="1F0C172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Спортивные площадки</w:t>
            </w:r>
          </w:p>
        </w:tc>
        <w:tc>
          <w:tcPr>
            <w:tcW w:w="11765" w:type="dxa"/>
          </w:tcPr>
          <w:p w14:paraId="2DE0567C" w14:textId="77777777" w:rsidR="00FD782A" w:rsidRPr="00F054D8" w:rsidRDefault="00FD782A" w:rsidP="00DA31D3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оборудованные территории, предназначенные для </w:t>
            </w:r>
            <w:r w:rsidRPr="00F054D8">
              <w:rPr>
                <w:color w:val="333333"/>
                <w:sz w:val="22"/>
                <w:szCs w:val="22"/>
                <w:shd w:val="clear" w:color="auto" w:fill="FFFFFF"/>
              </w:rPr>
              <w:t>физкультурно-оздоровительных, спортивных мероприятий, в т. ч.: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054D8">
              <w:rPr>
                <w:sz w:val="22"/>
                <w:szCs w:val="22"/>
              </w:rPr>
              <w:t>игровые площадки (волейбол, баскетбол, бадминтон, хоккей, теннис и иные подобные площадки для спортивных игр), игровые поля (футбол, гольф, хоккей на траве и иные подобные поля для игр), хоккейные коробки, места для легкой атлетики, площадки для физкультурных и оздоровительных занятий (включая тренажерные площадки и площадки воркаута, скейтпарки, веревочные парки, роллердромы, скалодромы)</w:t>
            </w:r>
            <w:r>
              <w:t>.</w:t>
            </w:r>
          </w:p>
        </w:tc>
      </w:tr>
      <w:tr w:rsidR="00FD782A" w:rsidRPr="0036731D" w14:paraId="0889CFD8" w14:textId="77777777" w:rsidTr="00193286">
        <w:trPr>
          <w:trHeight w:val="441"/>
        </w:trPr>
        <w:tc>
          <w:tcPr>
            <w:tcW w:w="617" w:type="dxa"/>
          </w:tcPr>
          <w:p w14:paraId="6A989FC9" w14:textId="77777777" w:rsidR="00FD782A" w:rsidRPr="0036731D" w:rsidRDefault="00FD782A" w:rsidP="009E3DF0">
            <w:pPr>
              <w:jc w:val="center"/>
            </w:pPr>
            <w:r>
              <w:t>9.</w:t>
            </w:r>
          </w:p>
        </w:tc>
        <w:tc>
          <w:tcPr>
            <w:tcW w:w="3364" w:type="dxa"/>
          </w:tcPr>
          <w:p w14:paraId="7C36DEB2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отдыха</w:t>
            </w:r>
          </w:p>
        </w:tc>
        <w:tc>
          <w:tcPr>
            <w:tcW w:w="11765" w:type="dxa"/>
          </w:tcPr>
          <w:p w14:paraId="600A5C75" w14:textId="20C337CE" w:rsidR="00FD782A" w:rsidRPr="00DA31D3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Площадки, предназначенные для тихого отдыха и настольных игр взрослого населения</w:t>
            </w:r>
            <w:r w:rsidR="00B246E6">
              <w:rPr>
                <w:shd w:val="clear" w:color="auto" w:fill="FFFFFF"/>
              </w:rPr>
              <w:t xml:space="preserve"> в соответствии с законом </w:t>
            </w:r>
            <w:r w:rsidR="00B246E6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B246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246E6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B246E6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B246E6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DA31D3">
              <w:rPr>
                <w:sz w:val="22"/>
                <w:szCs w:val="22"/>
              </w:rPr>
              <w:t xml:space="preserve">, в том числе пикниковые </w:t>
            </w:r>
            <w:r w:rsidR="00B246E6">
              <w:rPr>
                <w:sz w:val="22"/>
                <w:szCs w:val="22"/>
              </w:rPr>
              <w:t>площадки.</w:t>
            </w:r>
          </w:p>
        </w:tc>
      </w:tr>
      <w:tr w:rsidR="00FD782A" w:rsidRPr="0036731D" w14:paraId="466BFFEC" w14:textId="77777777" w:rsidTr="00193286">
        <w:trPr>
          <w:trHeight w:val="441"/>
        </w:trPr>
        <w:tc>
          <w:tcPr>
            <w:tcW w:w="617" w:type="dxa"/>
          </w:tcPr>
          <w:p w14:paraId="29F7550E" w14:textId="77777777" w:rsidR="00FD782A" w:rsidRPr="0036731D" w:rsidRDefault="00FD782A" w:rsidP="009E3DF0">
            <w:pPr>
              <w:jc w:val="center"/>
            </w:pPr>
            <w:r>
              <w:t>10.</w:t>
            </w:r>
          </w:p>
        </w:tc>
        <w:tc>
          <w:tcPr>
            <w:tcW w:w="3364" w:type="dxa"/>
          </w:tcPr>
          <w:p w14:paraId="1086CDC9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Контейнерн</w:t>
            </w:r>
            <w:r>
              <w:rPr>
                <w:b/>
              </w:rPr>
              <w:t xml:space="preserve">ая </w:t>
            </w:r>
            <w:r w:rsidRPr="00A504CE">
              <w:rPr>
                <w:b/>
              </w:rPr>
              <w:t>площадк</w:t>
            </w:r>
            <w:r>
              <w:rPr>
                <w:b/>
              </w:rPr>
              <w:t>а</w:t>
            </w:r>
          </w:p>
        </w:tc>
        <w:tc>
          <w:tcPr>
            <w:tcW w:w="11765" w:type="dxa"/>
          </w:tcPr>
          <w:p w14:paraId="1E914760" w14:textId="2129853A" w:rsidR="00FD782A" w:rsidRPr="00B246E6" w:rsidRDefault="00FD782A" w:rsidP="00B246E6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246E6">
              <w:rPr>
                <w:spacing w:val="2"/>
                <w:sz w:val="22"/>
                <w:szCs w:val="22"/>
                <w:shd w:val="clear" w:color="auto" w:fill="FFFFFF"/>
              </w:rPr>
      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 в соответствии с постановлением Правительства Российской Федерации от 12.11.2016 № 1156 «</w:t>
            </w:r>
            <w:r w:rsidRPr="00B246E6">
              <w:rPr>
                <w:spacing w:val="2"/>
                <w:sz w:val="22"/>
                <w:szCs w:val="22"/>
              </w:rPr>
              <w:t xml:space="preserve">Об обращении с твердыми коммунальными отходами и внесении изменения в </w:t>
            </w:r>
            <w:hyperlink r:id="rId8" w:history="1"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постановление Правительства Российской Федерации от 25.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>08.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2008 №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641</w:t>
              </w:r>
            </w:hyperlink>
            <w:r w:rsidRPr="00B246E6">
              <w:rPr>
                <w:spacing w:val="2"/>
                <w:sz w:val="22"/>
                <w:szCs w:val="22"/>
              </w:rPr>
              <w:t>».</w:t>
            </w:r>
          </w:p>
        </w:tc>
      </w:tr>
      <w:tr w:rsidR="00FD782A" w:rsidRPr="0036731D" w14:paraId="5EA9BDB9" w14:textId="77777777" w:rsidTr="00193286">
        <w:trPr>
          <w:trHeight w:val="946"/>
        </w:trPr>
        <w:tc>
          <w:tcPr>
            <w:tcW w:w="617" w:type="dxa"/>
          </w:tcPr>
          <w:p w14:paraId="3845D69A" w14:textId="77777777" w:rsidR="00FD782A" w:rsidRPr="0036731D" w:rsidRDefault="00FD782A" w:rsidP="009E3DF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64" w:type="dxa"/>
          </w:tcPr>
          <w:p w14:paraId="6A46B1E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  <w:spacing w:val="2"/>
                <w:shd w:val="clear" w:color="auto" w:fill="FFFFFF"/>
              </w:rPr>
              <w:t>Коллективные автостоянки</w:t>
            </w:r>
          </w:p>
        </w:tc>
        <w:tc>
          <w:tcPr>
            <w:tcW w:w="11765" w:type="dxa"/>
          </w:tcPr>
          <w:p w14:paraId="20E3F5EB" w14:textId="1CA76F28" w:rsidR="00FD782A" w:rsidRDefault="00FD782A" w:rsidP="00917C3E">
            <w:pPr>
              <w:ind w:left="107" w:right="4"/>
              <w:jc w:val="both"/>
              <w:rPr>
                <w:spacing w:val="2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бъекты благоустройства многоквартирного дома в соответствии с постановлением Правительства Российской Федерации от 13.08.2006 № 491 </w:t>
            </w:r>
            <w:r w:rsidRPr="00F054D8">
              <w:rPr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F054D8">
              <w:rPr>
                <w:spacing w:val="2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F054D8">
              <w:rPr>
                <w:spacing w:val="2"/>
              </w:rPr>
              <w:t>.</w:t>
            </w:r>
          </w:p>
          <w:p w14:paraId="3524C516" w14:textId="30B8E987" w:rsidR="00917C3E" w:rsidRPr="001101AC" w:rsidRDefault="00917C3E" w:rsidP="001101AC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</w:rPr>
              <w:t>мест, предназначенных для организованной стоянки транспортных средств на придомовых территориях МКД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="001101AC"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43110142" w14:textId="77777777" w:rsidTr="00193286">
        <w:trPr>
          <w:trHeight w:val="441"/>
        </w:trPr>
        <w:tc>
          <w:tcPr>
            <w:tcW w:w="617" w:type="dxa"/>
          </w:tcPr>
          <w:p w14:paraId="30E04F27" w14:textId="77777777" w:rsidR="00FD782A" w:rsidRPr="0036731D" w:rsidRDefault="00FD782A" w:rsidP="009E3DF0">
            <w:pPr>
              <w:jc w:val="center"/>
            </w:pPr>
            <w:r>
              <w:t>12.</w:t>
            </w:r>
          </w:p>
        </w:tc>
        <w:tc>
          <w:tcPr>
            <w:tcW w:w="3364" w:type="dxa"/>
          </w:tcPr>
          <w:p w14:paraId="2849690E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Внутридворовые проезды</w:t>
            </w:r>
          </w:p>
          <w:p w14:paraId="2350086B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505FAB8A" w14:textId="1F2B88C8" w:rsidR="00FD782A" w:rsidRDefault="00FD782A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9B0A87">
              <w:rPr>
                <w:sz w:val="22"/>
                <w:szCs w:val="22"/>
              </w:rPr>
              <w:t>Учитыва</w:t>
            </w:r>
            <w:r w:rsidR="009B0A87">
              <w:rPr>
                <w:sz w:val="22"/>
                <w:szCs w:val="22"/>
              </w:rPr>
              <w:t>ю</w:t>
            </w:r>
            <w:r w:rsidRPr="009B0A87">
              <w:rPr>
                <w:sz w:val="22"/>
                <w:szCs w:val="22"/>
              </w:rPr>
              <w:t xml:space="preserve">тся </w:t>
            </w:r>
            <w:r w:rsidR="009B0A87">
              <w:rPr>
                <w:sz w:val="22"/>
                <w:szCs w:val="22"/>
              </w:rPr>
              <w:t>полосы движения транспортных средств (</w:t>
            </w:r>
            <w:r w:rsidR="00B246E6" w:rsidRPr="009B0A87">
              <w:rPr>
                <w:sz w:val="22"/>
                <w:szCs w:val="22"/>
              </w:rPr>
              <w:t>проезж</w:t>
            </w:r>
            <w:r w:rsidR="009B0A87" w:rsidRPr="009B0A87">
              <w:rPr>
                <w:sz w:val="22"/>
                <w:szCs w:val="22"/>
              </w:rPr>
              <w:t>ая часть</w:t>
            </w:r>
            <w:r w:rsidR="009B0A87">
              <w:rPr>
                <w:sz w:val="22"/>
                <w:szCs w:val="22"/>
              </w:rPr>
              <w:t>) проездов</w:t>
            </w:r>
            <w:r w:rsidR="009B0A87" w:rsidRPr="009B0A87">
              <w:rPr>
                <w:sz w:val="22"/>
                <w:szCs w:val="22"/>
              </w:rPr>
              <w:t xml:space="preserve">, 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предназначенн</w:t>
            </w:r>
            <w:r w:rsid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 движения транспортных средств </w:t>
            </w:r>
            <w:r w:rsidRPr="009B0A87">
              <w:rPr>
                <w:sz w:val="22"/>
                <w:szCs w:val="22"/>
              </w:rPr>
              <w:t>на придомовых территориях многоквартирных домов</w:t>
            </w:r>
            <w:r w:rsidR="009B0A87">
              <w:rPr>
                <w:sz w:val="22"/>
                <w:szCs w:val="22"/>
              </w:rPr>
              <w:t>,</w:t>
            </w:r>
            <w:r w:rsidR="00B246E6" w:rsidRPr="009B0A87">
              <w:rPr>
                <w:sz w:val="22"/>
                <w:szCs w:val="22"/>
              </w:rPr>
              <w:t xml:space="preserve"> до мест примыкания к внутриквартальным улицам и проездам, </w:t>
            </w:r>
            <w:r w:rsidRPr="009B0A87">
              <w:rPr>
                <w:sz w:val="22"/>
                <w:szCs w:val="22"/>
              </w:rPr>
              <w:t>выезд</w:t>
            </w:r>
            <w:r w:rsidR="00B246E6" w:rsidRPr="009B0A87">
              <w:rPr>
                <w:sz w:val="22"/>
                <w:szCs w:val="22"/>
              </w:rPr>
              <w:t>ам</w:t>
            </w:r>
            <w:r w:rsidRPr="009B0A87">
              <w:rPr>
                <w:sz w:val="22"/>
                <w:szCs w:val="22"/>
              </w:rPr>
              <w:t xml:space="preserve"> на территории жилых районов (микрорайонов)</w:t>
            </w:r>
            <w:r w:rsidR="00B246E6" w:rsidRPr="009B0A87">
              <w:rPr>
                <w:sz w:val="22"/>
                <w:szCs w:val="22"/>
              </w:rPr>
              <w:t>.</w:t>
            </w:r>
          </w:p>
          <w:p w14:paraId="2AF6BCA5" w14:textId="6887DC94" w:rsidR="00917C3E" w:rsidRDefault="00917C3E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 xml:space="preserve">уборочной площади внутридворовых проездов: </w:t>
            </w:r>
          </w:p>
          <w:p w14:paraId="642B1FAB" w14:textId="28A878D5" w:rsidR="00917C3E" w:rsidRDefault="00917C3E" w:rsidP="00917C3E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2D4ED9E8" w14:textId="7E96006E" w:rsidR="00637C2F" w:rsidRPr="00637C2F" w:rsidRDefault="00917C3E" w:rsidP="00637C2F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917C3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учитываются</w:t>
            </w:r>
            <w:r w:rsidRPr="00917C3E">
              <w:rPr>
                <w:sz w:val="22"/>
                <w:szCs w:val="22"/>
              </w:rPr>
              <w:t xml:space="preserve"> 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>ся в том числе частью проезда и (или) примыкающее к проезжей части</w:t>
            </w:r>
            <w:r w:rsidR="00637C2F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14:paraId="0144AF98" w14:textId="77777777" w:rsidR="00FD782A" w:rsidRPr="009B0A87" w:rsidRDefault="00FD782A" w:rsidP="00DA31D3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017CE780" w14:textId="77777777" w:rsidTr="00193286">
        <w:trPr>
          <w:trHeight w:val="441"/>
        </w:trPr>
        <w:tc>
          <w:tcPr>
            <w:tcW w:w="617" w:type="dxa"/>
          </w:tcPr>
          <w:p w14:paraId="7E6A0CCD" w14:textId="77777777" w:rsidR="00FD782A" w:rsidRPr="0036731D" w:rsidRDefault="00FD782A" w:rsidP="009E3DF0">
            <w:pPr>
              <w:jc w:val="center"/>
            </w:pPr>
            <w:r>
              <w:t>13.</w:t>
            </w:r>
          </w:p>
        </w:tc>
        <w:tc>
          <w:tcPr>
            <w:tcW w:w="3364" w:type="dxa"/>
          </w:tcPr>
          <w:p w14:paraId="457A19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Тротуары</w:t>
            </w:r>
          </w:p>
        </w:tc>
        <w:tc>
          <w:tcPr>
            <w:tcW w:w="11765" w:type="dxa"/>
          </w:tcPr>
          <w:p w14:paraId="78275AA1" w14:textId="2D93650B" w:rsidR="00FD782A" w:rsidRPr="00637C2F" w:rsidRDefault="00FD782A" w:rsidP="009B0A87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Пешеходные пути, располагаемые с одной или двух сторон </w:t>
            </w:r>
            <w:r w:rsidR="009B0A87" w:rsidRPr="00637C2F">
              <w:rPr>
                <w:sz w:val="22"/>
                <w:szCs w:val="22"/>
              </w:rPr>
              <w:t>от полосы движения транспортных средств (проезжей части) проездов.</w:t>
            </w:r>
            <w:r w:rsidRPr="00637C2F">
              <w:rPr>
                <w:sz w:val="22"/>
                <w:szCs w:val="22"/>
              </w:rPr>
              <w:t xml:space="preserve"> </w:t>
            </w:r>
            <w:r w:rsidR="009B0A87" w:rsidRPr="00637C2F">
              <w:rPr>
                <w:sz w:val="22"/>
                <w:szCs w:val="22"/>
                <w:shd w:val="clear" w:color="auto" w:fill="FFFFFF"/>
              </w:rPr>
              <w:t>К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лассы тротуаров определяются в зависимости от средней интенсивности пешеходного движения: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до 50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- 50 -100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более 100 чел./час.</w:t>
            </w:r>
          </w:p>
          <w:p w14:paraId="04959593" w14:textId="25BDFA3F" w:rsidR="00637C2F" w:rsidRPr="00637C2F" w:rsidRDefault="001101AC" w:rsidP="00DA31D3">
            <w:pPr>
              <w:pStyle w:val="af4"/>
              <w:tabs>
                <w:tab w:val="left" w:pos="142"/>
              </w:tabs>
              <w:spacing w:after="240"/>
              <w:ind w:left="107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ширин</w:t>
            </w:r>
            <w:r w:rsidRPr="00637C2F">
              <w:rPr>
                <w:spacing w:val="2"/>
                <w:sz w:val="22"/>
                <w:szCs w:val="22"/>
              </w:rPr>
              <w:t>ы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тротуаров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(учитываются при подсчете </w:t>
            </w:r>
            <w:r w:rsidR="00637C2F"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не учитываются:</w:t>
            </w:r>
          </w:p>
          <w:p w14:paraId="4E2A0723" w14:textId="0436086D" w:rsidR="00FD782A" w:rsidRPr="00637C2F" w:rsidRDefault="00FD782A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</w:rPr>
              <w:t>территории, на которых размещены некапитальны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строени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сооружени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в т. ч.: нестационарны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торговы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объект</w:t>
            </w:r>
            <w:r w:rsidR="009B0A87" w:rsidRPr="00637C2F">
              <w:rPr>
                <w:spacing w:val="2"/>
                <w:sz w:val="22"/>
                <w:szCs w:val="22"/>
              </w:rPr>
              <w:t>ы</w:t>
            </w:r>
            <w:r w:rsidRPr="00637C2F">
              <w:rPr>
                <w:spacing w:val="2"/>
                <w:sz w:val="22"/>
                <w:szCs w:val="22"/>
              </w:rPr>
              <w:t>, городск</w:t>
            </w:r>
            <w:r w:rsidR="009B0A87" w:rsidRPr="00637C2F">
              <w:rPr>
                <w:spacing w:val="2"/>
                <w:sz w:val="22"/>
                <w:szCs w:val="22"/>
              </w:rPr>
              <w:t>ая</w:t>
            </w:r>
            <w:r w:rsidRPr="00637C2F">
              <w:rPr>
                <w:spacing w:val="2"/>
                <w:sz w:val="22"/>
                <w:szCs w:val="22"/>
              </w:rPr>
              <w:t xml:space="preserve"> мебел</w:t>
            </w:r>
            <w:r w:rsidR="009B0A87" w:rsidRPr="00637C2F">
              <w:rPr>
                <w:spacing w:val="2"/>
                <w:sz w:val="22"/>
                <w:szCs w:val="22"/>
              </w:rPr>
              <w:t>ь</w:t>
            </w:r>
            <w:r w:rsidRPr="00637C2F">
              <w:rPr>
                <w:spacing w:val="2"/>
                <w:sz w:val="22"/>
                <w:szCs w:val="22"/>
              </w:rPr>
              <w:t xml:space="preserve"> </w:t>
            </w:r>
          </w:p>
          <w:p w14:paraId="18CCBD0A" w14:textId="360C9BA1" w:rsidR="00637C2F" w:rsidRPr="00637C2F" w:rsidRDefault="00637C2F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здания.</w:t>
            </w:r>
          </w:p>
        </w:tc>
      </w:tr>
      <w:tr w:rsidR="00FD782A" w:rsidRPr="0036731D" w14:paraId="4291F2DC" w14:textId="77777777" w:rsidTr="00193286">
        <w:trPr>
          <w:trHeight w:val="441"/>
        </w:trPr>
        <w:tc>
          <w:tcPr>
            <w:tcW w:w="617" w:type="dxa"/>
          </w:tcPr>
          <w:p w14:paraId="2FC9DC30" w14:textId="77777777" w:rsidR="00FD782A" w:rsidRPr="0036731D" w:rsidRDefault="00FD782A" w:rsidP="009E3DF0">
            <w:pPr>
              <w:jc w:val="center"/>
            </w:pPr>
            <w:r>
              <w:t>14.</w:t>
            </w:r>
          </w:p>
        </w:tc>
        <w:tc>
          <w:tcPr>
            <w:tcW w:w="3364" w:type="dxa"/>
          </w:tcPr>
          <w:p w14:paraId="6E10EA3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Пешеходные дорожки</w:t>
            </w:r>
          </w:p>
        </w:tc>
        <w:tc>
          <w:tcPr>
            <w:tcW w:w="11765" w:type="dxa"/>
          </w:tcPr>
          <w:p w14:paraId="4D069E43" w14:textId="77777777" w:rsidR="00A57A97" w:rsidRPr="00637C2F" w:rsidRDefault="00FD782A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  <w:shd w:val="clear" w:color="auto" w:fill="FFFFFF"/>
              </w:rPr>
              <w:t xml:space="preserve">Благоустроенные </w:t>
            </w:r>
            <w:r w:rsidRPr="00637C2F">
              <w:rPr>
                <w:sz w:val="22"/>
                <w:szCs w:val="22"/>
              </w:rPr>
              <w:t>пешеходные пути, не относимые к тротуарам</w:t>
            </w:r>
            <w:r w:rsidR="00A57A97" w:rsidRPr="00637C2F">
              <w:rPr>
                <w:sz w:val="22"/>
                <w:szCs w:val="22"/>
              </w:rPr>
              <w:t>:</w:t>
            </w:r>
          </w:p>
          <w:p w14:paraId="1CD0DE50" w14:textId="64BBBE13" w:rsidR="009C4F76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пешеходные дорожки</w:t>
            </w:r>
            <w:r w:rsidR="00A57A97" w:rsidRPr="00637C2F">
              <w:rPr>
                <w:sz w:val="22"/>
                <w:szCs w:val="22"/>
              </w:rPr>
              <w:t>;</w:t>
            </w:r>
          </w:p>
          <w:p w14:paraId="7BA7EDAE" w14:textId="11F25BB7" w:rsidR="001101AC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велопешеходная дорожки, предназначенные для</w:t>
            </w:r>
            <w:r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 xml:space="preserve">совместного с пешеходами движения велосипедистов (специализированные велосипедные дорожки </w:t>
            </w:r>
            <w:r w:rsidRPr="00637C2F">
              <w:rPr>
                <w:spacing w:val="2"/>
                <w:sz w:val="22"/>
                <w:szCs w:val="22"/>
              </w:rPr>
              <w:t xml:space="preserve">(учитываются при подсчете </w:t>
            </w:r>
            <w:r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25).</w:t>
            </w:r>
          </w:p>
          <w:p w14:paraId="2704E11B" w14:textId="11D2F5AB" w:rsidR="00A57A97" w:rsidRPr="00637C2F" w:rsidRDefault="00A57A97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 количества и уборочной площади дорожек</w:t>
            </w:r>
            <w:r w:rsidR="00637C2F">
              <w:rPr>
                <w:sz w:val="22"/>
                <w:szCs w:val="22"/>
              </w:rPr>
              <w:t>:</w:t>
            </w:r>
            <w:r w:rsidRPr="00637C2F">
              <w:rPr>
                <w:sz w:val="22"/>
                <w:szCs w:val="22"/>
              </w:rPr>
              <w:t xml:space="preserve"> </w:t>
            </w:r>
          </w:p>
          <w:p w14:paraId="4CC5F7ED" w14:textId="76A1A59F" w:rsidR="00A57A97" w:rsidRPr="00637C2F" w:rsidRDefault="00A57A97" w:rsidP="00A57A97">
            <w:pPr>
              <w:pStyle w:val="af4"/>
              <w:numPr>
                <w:ilvl w:val="0"/>
                <w:numId w:val="34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учитываются пешеходные пути, специально благоустроенные для движения пешеходов;</w:t>
            </w:r>
          </w:p>
          <w:p w14:paraId="368C61D5" w14:textId="6CDFAE77" w:rsidR="00FD782A" w:rsidRPr="00293673" w:rsidRDefault="00A57A97" w:rsidP="00293673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не учитываются пути движения, являющиеся результатом </w:t>
            </w:r>
            <w:r w:rsidR="00EB25A1" w:rsidRPr="00637C2F">
              <w:rPr>
                <w:sz w:val="22"/>
                <w:szCs w:val="22"/>
              </w:rPr>
              <w:t xml:space="preserve">самовольной деятельности граждан по </w:t>
            </w:r>
            <w:r w:rsidRPr="00637C2F">
              <w:rPr>
                <w:sz w:val="22"/>
                <w:szCs w:val="22"/>
                <w:shd w:val="clear" w:color="auto" w:fill="FFFFFF"/>
              </w:rPr>
              <w:t>повреждени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или уничтожени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зеленых насаждений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, использованию объектов благоустройства, не предназначенных для движения пешеходов, а также</w:t>
            </w:r>
            <w:r w:rsidR="00EB25A1"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EB25A1"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</w:t>
            </w:r>
            <w:r w:rsidR="00637C2F" w:rsidRPr="00637C2F">
              <w:rPr>
                <w:spacing w:val="2"/>
                <w:sz w:val="22"/>
                <w:szCs w:val="22"/>
                <w:shd w:val="clear" w:color="auto" w:fill="FFFFFF"/>
              </w:rPr>
              <w:t>;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территории, на которых размещены некапитальные строения, сооружения, в т. ч.: нестационарные торговые объекты, городская мебель.</w:t>
            </w:r>
          </w:p>
        </w:tc>
      </w:tr>
      <w:tr w:rsidR="00FD782A" w:rsidRPr="0036731D" w14:paraId="78558F06" w14:textId="77777777" w:rsidTr="00193286">
        <w:trPr>
          <w:trHeight w:val="441"/>
        </w:trPr>
        <w:tc>
          <w:tcPr>
            <w:tcW w:w="617" w:type="dxa"/>
          </w:tcPr>
          <w:p w14:paraId="741EAA86" w14:textId="77777777" w:rsidR="00FD782A" w:rsidRPr="0036731D" w:rsidRDefault="00FD782A" w:rsidP="009E3DF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364" w:type="dxa"/>
          </w:tcPr>
          <w:p w14:paraId="5780D741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Озелененные территории МК</w:t>
            </w:r>
            <w:r>
              <w:rPr>
                <w:b/>
              </w:rPr>
              <w:t>Д</w:t>
            </w:r>
          </w:p>
        </w:tc>
        <w:tc>
          <w:tcPr>
            <w:tcW w:w="11765" w:type="dxa"/>
          </w:tcPr>
          <w:p w14:paraId="04CECD21" w14:textId="77777777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Территории с газонным покрытием и (или) кустарником, и (или) деревьями, и (или) цветниками, не являющиеся частями площадок, указанных в пп. 7 – 11.</w:t>
            </w:r>
          </w:p>
          <w:p w14:paraId="0CA02FC7" w14:textId="77777777" w:rsidR="00FD782A" w:rsidRPr="00637C2F" w:rsidRDefault="00FD782A" w:rsidP="00CC55AD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подсчете не учитываются места размещения мобильного и вертикального озеленения.</w:t>
            </w:r>
          </w:p>
        </w:tc>
      </w:tr>
      <w:tr w:rsidR="00FD782A" w:rsidRPr="0036731D" w14:paraId="37C3158C" w14:textId="77777777" w:rsidTr="00193286">
        <w:trPr>
          <w:trHeight w:val="441"/>
        </w:trPr>
        <w:tc>
          <w:tcPr>
            <w:tcW w:w="617" w:type="dxa"/>
          </w:tcPr>
          <w:p w14:paraId="055CE00E" w14:textId="77777777" w:rsidR="00FD782A" w:rsidRPr="0036731D" w:rsidRDefault="00FD782A" w:rsidP="009E3DF0">
            <w:pPr>
              <w:jc w:val="center"/>
            </w:pPr>
            <w:r>
              <w:t>16.</w:t>
            </w:r>
          </w:p>
        </w:tc>
        <w:tc>
          <w:tcPr>
            <w:tcW w:w="3364" w:type="dxa"/>
          </w:tcPr>
          <w:p w14:paraId="570C2AC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Иные </w:t>
            </w:r>
            <w:r w:rsidRPr="00A504CE">
              <w:rPr>
                <w:b/>
                <w:spacing w:val="2"/>
                <w:shd w:val="clear" w:color="auto" w:fill="FFFFFF"/>
              </w:rPr>
              <w:t xml:space="preserve">объекты благоустройства </w:t>
            </w:r>
            <w:r w:rsidRPr="00A504CE">
              <w:rPr>
                <w:b/>
              </w:rPr>
              <w:t>МКД</w:t>
            </w:r>
          </w:p>
        </w:tc>
        <w:tc>
          <w:tcPr>
            <w:tcW w:w="11765" w:type="dxa"/>
          </w:tcPr>
          <w:p w14:paraId="08D16518" w14:textId="015B2420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Территории, не учтенные при подсчете объектов благоустройства, указанных в пп. 7 – 15, в т. ч.: отмостка, площадки при входах в здания, площадки для сушки белья, </w:t>
            </w:r>
            <w:r w:rsidR="00637C2F" w:rsidRPr="00637C2F">
              <w:rPr>
                <w:sz w:val="22"/>
                <w:szCs w:val="22"/>
              </w:rPr>
              <w:t xml:space="preserve">велосипедные дорожки, </w:t>
            </w:r>
            <w:r w:rsidRPr="00637C2F">
              <w:rPr>
                <w:sz w:val="22"/>
                <w:szCs w:val="22"/>
              </w:rPr>
              <w:t>иные подобные объекты благоустройства.</w:t>
            </w:r>
          </w:p>
          <w:p w14:paraId="641FEC8F" w14:textId="77777777" w:rsidR="00FD782A" w:rsidRPr="00637C2F" w:rsidRDefault="00FD782A" w:rsidP="009E3DF0">
            <w:pPr>
              <w:ind w:left="107"/>
              <w:rPr>
                <w:sz w:val="22"/>
                <w:szCs w:val="22"/>
              </w:rPr>
            </w:pPr>
          </w:p>
        </w:tc>
      </w:tr>
      <w:tr w:rsidR="00FD782A" w:rsidRPr="0036731D" w14:paraId="0E380F24" w14:textId="77777777" w:rsidTr="00193286">
        <w:trPr>
          <w:trHeight w:val="441"/>
        </w:trPr>
        <w:tc>
          <w:tcPr>
            <w:tcW w:w="617" w:type="dxa"/>
          </w:tcPr>
          <w:p w14:paraId="521E6F67" w14:textId="77777777" w:rsidR="00FD782A" w:rsidRPr="0036731D" w:rsidRDefault="00FD782A" w:rsidP="009E3DF0">
            <w:pPr>
              <w:jc w:val="center"/>
            </w:pPr>
            <w:r>
              <w:t>17.</w:t>
            </w:r>
          </w:p>
        </w:tc>
        <w:tc>
          <w:tcPr>
            <w:tcW w:w="3364" w:type="dxa"/>
          </w:tcPr>
          <w:p w14:paraId="74A4B08F" w14:textId="70C2B18B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504CE">
              <w:rPr>
                <w:b/>
              </w:rPr>
              <w:t>ерритори</w:t>
            </w:r>
            <w:r w:rsidR="00F12A92">
              <w:rPr>
                <w:b/>
              </w:rPr>
              <w:t>и</w:t>
            </w:r>
            <w:r w:rsidRPr="00A504CE">
              <w:rPr>
                <w:b/>
              </w:rPr>
              <w:t xml:space="preserve"> общего пользования</w:t>
            </w:r>
          </w:p>
        </w:tc>
        <w:tc>
          <w:tcPr>
            <w:tcW w:w="11765" w:type="dxa"/>
          </w:tcPr>
          <w:p w14:paraId="56CB8CDB" w14:textId="6E7EBA77" w:rsidR="00FD782A" w:rsidRP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 xml:space="preserve">Территории, которыми беспрепятственно пользуется неограниченный круг лиц 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в соответствии с Градостроительным кодексом Российской Федерации.</w:t>
            </w:r>
          </w:p>
          <w:p w14:paraId="7F3D5F8F" w14:textId="77777777" w:rsid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z w:val="22"/>
                <w:szCs w:val="22"/>
              </w:rPr>
              <w:t xml:space="preserve">При подсчете учитываются территории общего пользования </w:t>
            </w: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>на землях или земельных участках, находящихся в государственной или муниципальной собственности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, за иск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лючением улиц и дорог федерального и регионального значения:</w:t>
            </w:r>
          </w:p>
          <w:p w14:paraId="21E56495" w14:textId="430C0451" w:rsidR="00F12A92" w:rsidRPr="00F12A92" w:rsidRDefault="00F12A92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 w:rsidRPr="00F12A92">
              <w:rPr>
                <w:bCs/>
                <w:sz w:val="22"/>
                <w:szCs w:val="22"/>
              </w:rPr>
              <w:t>функциональные объекты благоустройства;</w:t>
            </w:r>
          </w:p>
          <w:p w14:paraId="6D165E99" w14:textId="0338A9D1" w:rsidR="00F12A92" w:rsidRPr="00F12A92" w:rsidRDefault="00637C2F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="00F12A92" w:rsidRPr="00F12A92">
              <w:rPr>
                <w:bCs/>
                <w:sz w:val="22"/>
                <w:szCs w:val="22"/>
              </w:rPr>
              <w:t>объекты благоустройства территорий общего пользования</w:t>
            </w:r>
            <w:r w:rsidR="00F12A92">
              <w:rPr>
                <w:bCs/>
                <w:sz w:val="22"/>
                <w:szCs w:val="22"/>
              </w:rPr>
              <w:t>.</w:t>
            </w:r>
          </w:p>
        </w:tc>
      </w:tr>
      <w:tr w:rsidR="00FD782A" w:rsidRPr="0036731D" w14:paraId="6A0A7C1E" w14:textId="77777777" w:rsidTr="00193286">
        <w:trPr>
          <w:trHeight w:val="441"/>
        </w:trPr>
        <w:tc>
          <w:tcPr>
            <w:tcW w:w="617" w:type="dxa"/>
          </w:tcPr>
          <w:p w14:paraId="17A99FCA" w14:textId="77777777" w:rsidR="00FD782A" w:rsidRPr="0036731D" w:rsidRDefault="00FD782A" w:rsidP="009E3DF0">
            <w:pPr>
              <w:jc w:val="center"/>
            </w:pPr>
            <w:r>
              <w:t>18.</w:t>
            </w:r>
          </w:p>
        </w:tc>
        <w:tc>
          <w:tcPr>
            <w:tcW w:w="3364" w:type="dxa"/>
          </w:tcPr>
          <w:p w14:paraId="6163B55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ПКиО</w:t>
            </w:r>
          </w:p>
        </w:tc>
        <w:tc>
          <w:tcPr>
            <w:tcW w:w="11765" w:type="dxa"/>
          </w:tcPr>
          <w:p w14:paraId="4930A3D8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Объект ландшафтной архитектуры, структура которого предусматривает зонирование в соответствии с распоряжением Министерства культуры Российской Федерации от 2.08.2017 № Р-965 «</w:t>
            </w:r>
            <w:r w:rsidRPr="00F12A92">
              <w:rPr>
                <w:spacing w:val="2"/>
                <w:sz w:val="22"/>
                <w:szCs w:val="22"/>
              </w:rPr>
      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FD782A" w:rsidRPr="0036731D" w14:paraId="4C71D34B" w14:textId="77777777" w:rsidTr="00193286">
        <w:trPr>
          <w:trHeight w:val="441"/>
        </w:trPr>
        <w:tc>
          <w:tcPr>
            <w:tcW w:w="617" w:type="dxa"/>
          </w:tcPr>
          <w:p w14:paraId="2F488542" w14:textId="77777777" w:rsidR="00FD782A" w:rsidRPr="0036731D" w:rsidRDefault="00FD782A" w:rsidP="009E3DF0">
            <w:pPr>
              <w:jc w:val="center"/>
            </w:pPr>
            <w:r>
              <w:t>19.</w:t>
            </w:r>
          </w:p>
        </w:tc>
        <w:tc>
          <w:tcPr>
            <w:tcW w:w="3364" w:type="dxa"/>
          </w:tcPr>
          <w:p w14:paraId="0C2D0035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Функциональные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356DB2D1" w14:textId="61A1FF8B" w:rsidR="00FD782A" w:rsidRPr="00F12A92" w:rsidRDefault="00F12A92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Территории общего пользования с функциональным назначением: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</w:t>
            </w:r>
            <w:r w:rsidR="00637C2F">
              <w:rPr>
                <w:spacing w:val="2"/>
                <w:sz w:val="22"/>
                <w:szCs w:val="22"/>
              </w:rPr>
              <w:t xml:space="preserve">общественные территории, </w:t>
            </w:r>
            <w:r w:rsidR="00637C2F" w:rsidRPr="00F12A92">
              <w:rPr>
                <w:sz w:val="22"/>
                <w:szCs w:val="22"/>
              </w:rPr>
              <w:t>предназначенные для прогулок, отдыха, развлечений жителей</w:t>
            </w:r>
            <w:r w:rsidR="00637C2F">
              <w:rPr>
                <w:sz w:val="22"/>
                <w:szCs w:val="22"/>
              </w:rPr>
              <w:t>,</w:t>
            </w:r>
            <w:r w:rsidR="00637C2F" w:rsidRPr="00F12A92">
              <w:rPr>
                <w:sz w:val="22"/>
                <w:szCs w:val="22"/>
              </w:rPr>
              <w:t xml:space="preserve"> </w:t>
            </w:r>
            <w:r w:rsidR="00293673">
              <w:rPr>
                <w:sz w:val="22"/>
                <w:szCs w:val="22"/>
              </w:rPr>
              <w:t>проезды, тротуары, пешеходные дорожки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, стоянки транспортных средств, </w:t>
            </w:r>
            <w:r w:rsidR="00293673">
              <w:rPr>
                <w:spacing w:val="2"/>
                <w:sz w:val="22"/>
                <w:szCs w:val="22"/>
              </w:rPr>
              <w:t xml:space="preserve">площадки для </w:t>
            </w:r>
            <w:r w:rsidR="00FD782A" w:rsidRPr="00F12A92">
              <w:rPr>
                <w:spacing w:val="2"/>
                <w:sz w:val="22"/>
                <w:szCs w:val="22"/>
              </w:rPr>
              <w:t>выгул</w:t>
            </w:r>
            <w:r w:rsidR="00637C2F">
              <w:rPr>
                <w:spacing w:val="2"/>
                <w:sz w:val="22"/>
                <w:szCs w:val="22"/>
              </w:rPr>
              <w:t>а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животных и дрессировк</w:t>
            </w:r>
            <w:r w:rsidR="00637C2F">
              <w:rPr>
                <w:spacing w:val="2"/>
                <w:sz w:val="22"/>
                <w:szCs w:val="22"/>
              </w:rPr>
              <w:t>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собак.</w:t>
            </w:r>
          </w:p>
        </w:tc>
      </w:tr>
      <w:tr w:rsidR="00FD782A" w:rsidRPr="0036731D" w14:paraId="7609EC89" w14:textId="77777777" w:rsidTr="00193286">
        <w:trPr>
          <w:trHeight w:val="441"/>
        </w:trPr>
        <w:tc>
          <w:tcPr>
            <w:tcW w:w="617" w:type="dxa"/>
          </w:tcPr>
          <w:p w14:paraId="45C3B625" w14:textId="77777777" w:rsidR="00FD782A" w:rsidRPr="0036731D" w:rsidRDefault="00FD782A" w:rsidP="00F12A92">
            <w:pPr>
              <w:spacing w:after="240"/>
              <w:jc w:val="center"/>
            </w:pPr>
            <w:r>
              <w:t>20.</w:t>
            </w:r>
          </w:p>
        </w:tc>
        <w:tc>
          <w:tcPr>
            <w:tcW w:w="3364" w:type="dxa"/>
          </w:tcPr>
          <w:p w14:paraId="002F7160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Общественные территории</w:t>
            </w:r>
          </w:p>
        </w:tc>
        <w:tc>
          <w:tcPr>
            <w:tcW w:w="11765" w:type="dxa"/>
          </w:tcPr>
          <w:p w14:paraId="34754CF8" w14:textId="6EA92C8A" w:rsidR="00F12A92" w:rsidRDefault="00286F85" w:rsidP="00F12A92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02226" w:rsidRPr="00F12A92">
              <w:rPr>
                <w:sz w:val="22"/>
                <w:szCs w:val="22"/>
              </w:rPr>
              <w:t>ерритории общего пользования, предназначенные для прогулок, отдыха, развлечений жителей</w:t>
            </w:r>
            <w:r w:rsidR="00F12A92" w:rsidRPr="00F12A92">
              <w:rPr>
                <w:sz w:val="22"/>
                <w:szCs w:val="22"/>
              </w:rPr>
              <w:t xml:space="preserve"> в соответствии с </w:t>
            </w:r>
            <w:r w:rsidR="00F12A92"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СП 82.13330.2016 «Благоустройство территорий. Актуализированная редакция СНиП III-10-75» (с Изменениями №№ 1, 2), </w:t>
            </w:r>
            <w:r w:rsidR="00F12A92" w:rsidRPr="00F12A92">
              <w:rPr>
                <w:color w:val="333333"/>
                <w:sz w:val="22"/>
                <w:szCs w:val="22"/>
              </w:rPr>
              <w:t>СП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 xml:space="preserve"> 42.13330.2016 «Свод правил. </w:t>
            </w:r>
            <w:r w:rsidR="00F12A92" w:rsidRPr="00F12A92">
              <w:rPr>
                <w:color w:val="333333"/>
                <w:sz w:val="22"/>
                <w:szCs w:val="22"/>
              </w:rPr>
              <w:t>Градостроительство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>. Планировка и застройка городских и сельских поселений»,</w:t>
            </w:r>
            <w:r w:rsidR="00F12A92" w:rsidRPr="00F12A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12A92" w:rsidRPr="00F12A92">
              <w:rPr>
                <w:sz w:val="22"/>
                <w:szCs w:val="22"/>
              </w:rPr>
              <w:t>распоряжением Правительства Российской Федерации от 23.03.2019 № 510-р «Об утверждении методики формирования индекса качества городской среды»</w:t>
            </w:r>
            <w:r w:rsidR="00502226" w:rsidRPr="00F12A92">
              <w:rPr>
                <w:sz w:val="22"/>
                <w:szCs w:val="22"/>
              </w:rPr>
              <w:t>, в т. ч.</w:t>
            </w:r>
            <w:r w:rsidR="00F12A92">
              <w:rPr>
                <w:sz w:val="22"/>
                <w:szCs w:val="22"/>
              </w:rPr>
              <w:t>:</w:t>
            </w:r>
            <w:r w:rsidR="00502226" w:rsidRPr="00F12A92">
              <w:rPr>
                <w:sz w:val="22"/>
                <w:szCs w:val="22"/>
              </w:rPr>
              <w:t xml:space="preserve"> </w:t>
            </w:r>
          </w:p>
          <w:p w14:paraId="04C7A0A1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зоны отдыха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6EF53118" w14:textId="14C096CD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парки</w:t>
            </w:r>
            <w:r w:rsidR="00F12A92">
              <w:rPr>
                <w:sz w:val="22"/>
                <w:szCs w:val="22"/>
              </w:rPr>
              <w:t>;</w:t>
            </w:r>
          </w:p>
          <w:p w14:paraId="3A0BB327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ПКиО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7B666A37" w14:textId="01BD3C96" w:rsidR="00F12A92" w:rsidRDefault="00F12A92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2226" w:rsidRPr="00F12A92">
              <w:rPr>
                <w:sz w:val="22"/>
                <w:szCs w:val="22"/>
              </w:rPr>
              <w:t>ады</w:t>
            </w:r>
            <w:r>
              <w:rPr>
                <w:sz w:val="22"/>
                <w:szCs w:val="22"/>
              </w:rPr>
              <w:t xml:space="preserve"> (городские сады)</w:t>
            </w:r>
            <w:r w:rsidR="00293673">
              <w:rPr>
                <w:sz w:val="22"/>
                <w:szCs w:val="22"/>
              </w:rPr>
              <w:t>;</w:t>
            </w:r>
          </w:p>
          <w:p w14:paraId="4B9B024A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бульвары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9D6D455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аллеи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88DB28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скверы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5F21348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площади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51383B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пешеходные улицы и зоны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A7F0443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lastRenderedPageBreak/>
              <w:t xml:space="preserve">набережные, </w:t>
            </w:r>
          </w:p>
          <w:p w14:paraId="0C983CCF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береговые полосы водных объектов</w:t>
            </w:r>
            <w:r w:rsidR="00F12A92">
              <w:rPr>
                <w:sz w:val="22"/>
                <w:szCs w:val="22"/>
              </w:rPr>
              <w:t xml:space="preserve"> (в т.ч. </w:t>
            </w:r>
            <w:r w:rsidRPr="00F12A92">
              <w:rPr>
                <w:sz w:val="22"/>
                <w:szCs w:val="22"/>
              </w:rPr>
              <w:t>пляжи</w:t>
            </w:r>
            <w:r w:rsidR="00F12A92">
              <w:rPr>
                <w:sz w:val="22"/>
                <w:szCs w:val="22"/>
              </w:rPr>
              <w:t>)</w:t>
            </w:r>
            <w:r w:rsidRPr="00F12A92">
              <w:rPr>
                <w:sz w:val="22"/>
                <w:szCs w:val="22"/>
              </w:rPr>
              <w:t xml:space="preserve">, </w:t>
            </w:r>
          </w:p>
          <w:p w14:paraId="371D31BD" w14:textId="094E8A87" w:rsidR="00FD782A" w:rsidRPr="00F12A92" w:rsidRDefault="00F12A92" w:rsidP="00F12A92">
            <w:pPr>
              <w:pStyle w:val="af4"/>
              <w:numPr>
                <w:ilvl w:val="0"/>
                <w:numId w:val="29"/>
              </w:numPr>
              <w:spacing w:after="240"/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502226" w:rsidRPr="00F12A92">
              <w:rPr>
                <w:sz w:val="22"/>
                <w:szCs w:val="22"/>
              </w:rPr>
              <w:t xml:space="preserve">объекты ландшафтной архитектуры, озелененные и рекреационные территории и зоны </w:t>
            </w:r>
            <w:r>
              <w:rPr>
                <w:sz w:val="22"/>
                <w:szCs w:val="22"/>
              </w:rPr>
              <w:t>общего пользования.</w:t>
            </w:r>
          </w:p>
        </w:tc>
      </w:tr>
      <w:tr w:rsidR="00FD782A" w:rsidRPr="0036731D" w14:paraId="5EAF660D" w14:textId="77777777" w:rsidTr="00193286">
        <w:trPr>
          <w:trHeight w:val="441"/>
        </w:trPr>
        <w:tc>
          <w:tcPr>
            <w:tcW w:w="617" w:type="dxa"/>
          </w:tcPr>
          <w:p w14:paraId="75C439EE" w14:textId="77777777" w:rsidR="00FD782A" w:rsidRPr="0036731D" w:rsidRDefault="00FD782A" w:rsidP="009E3DF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364" w:type="dxa"/>
          </w:tcPr>
          <w:p w14:paraId="03EF4A8A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выгула животных</w:t>
            </w:r>
          </w:p>
        </w:tc>
        <w:tc>
          <w:tcPr>
            <w:tcW w:w="11765" w:type="dxa"/>
          </w:tcPr>
          <w:p w14:paraId="0E0B32FA" w14:textId="77777777" w:rsidR="00FD782A" w:rsidRPr="001D4EC6" w:rsidRDefault="00FD782A" w:rsidP="0029367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Выгульные площадки, оборудованных в соответствии с видовыми особенностями животных</w:t>
            </w:r>
            <w:r>
              <w:rPr>
                <w:spacing w:val="2"/>
              </w:rPr>
              <w:t xml:space="preserve"> в </w:t>
            </w:r>
            <w:r>
              <w:rPr>
                <w:shd w:val="clear" w:color="auto" w:fill="FFFFFF"/>
              </w:rPr>
              <w:t xml:space="preserve">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ACA1732" w14:textId="77777777" w:rsidTr="00193286">
        <w:trPr>
          <w:trHeight w:val="441"/>
        </w:trPr>
        <w:tc>
          <w:tcPr>
            <w:tcW w:w="617" w:type="dxa"/>
          </w:tcPr>
          <w:p w14:paraId="09EAFAA2" w14:textId="77777777" w:rsidR="00FD782A" w:rsidRPr="0036731D" w:rsidRDefault="00FD782A" w:rsidP="009E3DF0">
            <w:pPr>
              <w:jc w:val="center"/>
            </w:pPr>
            <w:r>
              <w:t>22.</w:t>
            </w:r>
          </w:p>
        </w:tc>
        <w:tc>
          <w:tcPr>
            <w:tcW w:w="3364" w:type="dxa"/>
          </w:tcPr>
          <w:p w14:paraId="169DE0A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дрессировки собак</w:t>
            </w:r>
          </w:p>
        </w:tc>
        <w:tc>
          <w:tcPr>
            <w:tcW w:w="11765" w:type="dxa"/>
          </w:tcPr>
          <w:p w14:paraId="41BF8124" w14:textId="1CCEE949" w:rsidR="00FD782A" w:rsidRPr="00B15C2C" w:rsidRDefault="00FD782A" w:rsidP="009E3DF0">
            <w:pPr>
              <w:pStyle w:val="ConsPlusNormal"/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Площадки, оборудованны</w:t>
            </w:r>
            <w:r>
              <w:rPr>
                <w:spacing w:val="2"/>
                <w:szCs w:val="22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учебными, тренировочными, спортивными снарядами и сооружениями, включая спортивные и дрессировочные препятствия</w:t>
            </w:r>
            <w:r w:rsidR="00293673">
              <w:rPr>
                <w:spacing w:val="2"/>
              </w:rPr>
              <w:t xml:space="preserve"> в </w:t>
            </w:r>
            <w:r w:rsidR="00293673">
              <w:rPr>
                <w:shd w:val="clear" w:color="auto" w:fill="FFFFFF"/>
              </w:rPr>
              <w:t xml:space="preserve">соответствии с законом </w:t>
            </w:r>
            <w:r w:rsidR="00293673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2936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93673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293673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293673"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8221032" w14:textId="77777777" w:rsidTr="00193286">
        <w:trPr>
          <w:trHeight w:val="441"/>
        </w:trPr>
        <w:tc>
          <w:tcPr>
            <w:tcW w:w="617" w:type="dxa"/>
          </w:tcPr>
          <w:p w14:paraId="65E8C030" w14:textId="77777777" w:rsidR="00FD782A" w:rsidRPr="0036731D" w:rsidRDefault="00FD782A" w:rsidP="00F12A92">
            <w:pPr>
              <w:spacing w:after="240"/>
              <w:jc w:val="center"/>
            </w:pPr>
            <w:r>
              <w:t>23.</w:t>
            </w:r>
          </w:p>
        </w:tc>
        <w:tc>
          <w:tcPr>
            <w:tcW w:w="3364" w:type="dxa"/>
          </w:tcPr>
          <w:p w14:paraId="2D21E85A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Площадки для размещения автотранспорта</w:t>
            </w:r>
          </w:p>
        </w:tc>
        <w:tc>
          <w:tcPr>
            <w:tcW w:w="11765" w:type="dxa"/>
          </w:tcPr>
          <w:p w14:paraId="0BFD6981" w14:textId="4CCEDFFB" w:rsidR="00286F85" w:rsidRDefault="00286F85" w:rsidP="00286F85">
            <w:pPr>
              <w:ind w:left="10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объектов благоустройства общего пользования учитываются:</w:t>
            </w:r>
          </w:p>
          <w:p w14:paraId="7E8B3435" w14:textId="4962EC9A" w:rsidR="00FD782A" w:rsidRPr="00286F85" w:rsidRDefault="00286F85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FD782A" w:rsidRPr="00286F85">
              <w:rPr>
                <w:sz w:val="22"/>
                <w:szCs w:val="22"/>
              </w:rPr>
              <w:t>ткрытые площадки, специально обозначенные и при необходимости обустроенные</w:t>
            </w:r>
            <w:r w:rsidR="00293673" w:rsidRPr="00286F85">
              <w:rPr>
                <w:sz w:val="22"/>
                <w:szCs w:val="22"/>
              </w:rPr>
              <w:t xml:space="preserve"> </w:t>
            </w:r>
            <w:r w:rsidR="00FD782A" w:rsidRPr="00286F85">
              <w:rPr>
                <w:sz w:val="22"/>
                <w:szCs w:val="22"/>
              </w:rPr>
              <w:t>для использования неограниченным кругом лиц</w:t>
            </w:r>
            <w:r>
              <w:rPr>
                <w:sz w:val="22"/>
                <w:szCs w:val="22"/>
              </w:rPr>
              <w:t xml:space="preserve"> </w:t>
            </w:r>
            <w:r w:rsidRPr="00286F85">
              <w:rPr>
                <w:sz w:val="22"/>
                <w:szCs w:val="22"/>
              </w:rPr>
              <w:t xml:space="preserve">для хранения и (или) паркования </w:t>
            </w:r>
            <w:r>
              <w:rPr>
                <w:sz w:val="22"/>
                <w:szCs w:val="22"/>
              </w:rPr>
              <w:t>транспортных средств;</w:t>
            </w:r>
          </w:p>
          <w:p w14:paraId="1AA91E4D" w14:textId="77777777" w:rsidR="00293673" w:rsidRPr="00286F85" w:rsidRDefault="00293673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z w:val="22"/>
                <w:szCs w:val="22"/>
              </w:rPr>
            </w:pPr>
            <w:r w:rsidRPr="00286F8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>е к проезжей части.</w:t>
            </w:r>
          </w:p>
          <w:p w14:paraId="08DB824A" w14:textId="65C7F0C2" w:rsidR="00286F85" w:rsidRPr="00286F85" w:rsidRDefault="00286F85" w:rsidP="00286F85">
            <w:pPr>
              <w:spacing w:after="240"/>
              <w:ind w:left="178"/>
              <w:jc w:val="both"/>
              <w:rPr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мест, предназначенных для организованной стоянки транспортных средств на придомовых территориях МКД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08971DD7" w14:textId="77777777" w:rsidTr="00193286">
        <w:trPr>
          <w:trHeight w:val="441"/>
        </w:trPr>
        <w:tc>
          <w:tcPr>
            <w:tcW w:w="617" w:type="dxa"/>
          </w:tcPr>
          <w:p w14:paraId="7DD43AA8" w14:textId="77777777" w:rsidR="00FD782A" w:rsidRPr="0036731D" w:rsidRDefault="00FD782A" w:rsidP="009E3DF0">
            <w:pPr>
              <w:jc w:val="center"/>
            </w:pPr>
            <w:r>
              <w:t>24.</w:t>
            </w:r>
          </w:p>
        </w:tc>
        <w:tc>
          <w:tcPr>
            <w:tcW w:w="3364" w:type="dxa"/>
          </w:tcPr>
          <w:p w14:paraId="51DB3FD5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Внутриквартальные улицы, проезды</w:t>
            </w:r>
          </w:p>
          <w:p w14:paraId="632CB182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44A2ADFB" w14:textId="2D9D3683" w:rsidR="00FD782A" w:rsidRDefault="00820011" w:rsidP="00DD580E">
            <w:pPr>
              <w:pStyle w:val="af4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FD782A">
              <w:rPr>
                <w:sz w:val="22"/>
                <w:szCs w:val="22"/>
              </w:rPr>
              <w:t>читываются</w:t>
            </w:r>
            <w:r w:rsidR="00FD782A" w:rsidRPr="00BF7068">
              <w:rPr>
                <w:sz w:val="22"/>
                <w:szCs w:val="22"/>
              </w:rPr>
              <w:t xml:space="preserve"> полосы движения транспортных средств </w:t>
            </w:r>
            <w:r w:rsidR="00DD580E">
              <w:rPr>
                <w:sz w:val="22"/>
                <w:szCs w:val="22"/>
              </w:rPr>
              <w:t xml:space="preserve">(проезжая часть) </w:t>
            </w:r>
            <w:r w:rsidR="00FD782A" w:rsidRPr="00BF7068">
              <w:rPr>
                <w:sz w:val="22"/>
                <w:szCs w:val="22"/>
              </w:rPr>
              <w:t xml:space="preserve">внутри кварталов </w:t>
            </w:r>
            <w:r w:rsidR="00286F85">
              <w:rPr>
                <w:sz w:val="22"/>
                <w:szCs w:val="22"/>
              </w:rPr>
              <w:t>(</w:t>
            </w:r>
            <w:r w:rsidR="00DD580E">
              <w:rPr>
                <w:sz w:val="22"/>
                <w:szCs w:val="22"/>
              </w:rPr>
              <w:t>в соответствии с постановлением Правительства Московской области от 17.08.2015 № 713/30 «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>Об утверждении нормативов градостроительного проектирования Московской области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>част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жилых районов, ограниченны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магистральными улицами, жилыми улицами, пешеходными аллеями, естественными и искусственными рубежами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) улиц и проездов в зонах жилой застройки, общественно-деловых и иных зонах, являющихся территориями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общего пользования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до мест примыкания к магистральным улицам районного значения, 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иным магистральным улицам и дорогам в соответствии с </w:t>
            </w:r>
            <w:r w:rsidR="00DD580E" w:rsidRPr="00DD580E">
              <w:rPr>
                <w:sz w:val="22"/>
                <w:szCs w:val="22"/>
              </w:rPr>
              <w:t xml:space="preserve">  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396.1325800.2018 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Улицы и дороги населенных пунктов. Правила градостроительного проектирования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».</w:t>
            </w:r>
          </w:p>
          <w:p w14:paraId="5687B5C6" w14:textId="739D4F33" w:rsidR="00286F85" w:rsidRDefault="00286F85" w:rsidP="00286F85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>уборочной площади внутри</w:t>
            </w:r>
            <w:r w:rsidR="00820011">
              <w:rPr>
                <w:sz w:val="22"/>
                <w:szCs w:val="22"/>
              </w:rPr>
              <w:t>квартальных</w:t>
            </w:r>
            <w:r>
              <w:rPr>
                <w:sz w:val="22"/>
                <w:szCs w:val="22"/>
              </w:rPr>
              <w:t xml:space="preserve"> проездов: </w:t>
            </w:r>
          </w:p>
          <w:p w14:paraId="2F555109" w14:textId="21F69BD6" w:rsidR="00286F85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01E912C9" w14:textId="7D8ACC68" w:rsidR="00286F85" w:rsidRPr="00820011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 xml:space="preserve">не учитываются </w:t>
            </w:r>
            <w:r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примыкающее к проезжей части</w:t>
            </w:r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>, внутридворовые проезды.</w:t>
            </w:r>
          </w:p>
          <w:p w14:paraId="2FF94349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341B0477" w14:textId="77777777" w:rsidTr="00193286">
        <w:trPr>
          <w:trHeight w:val="441"/>
        </w:trPr>
        <w:tc>
          <w:tcPr>
            <w:tcW w:w="617" w:type="dxa"/>
          </w:tcPr>
          <w:p w14:paraId="28607E2C" w14:textId="77777777" w:rsidR="00FD782A" w:rsidRPr="0036731D" w:rsidRDefault="00FD782A" w:rsidP="009E3DF0">
            <w:pPr>
              <w:jc w:val="center"/>
            </w:pPr>
            <w:r>
              <w:t>25.</w:t>
            </w:r>
          </w:p>
        </w:tc>
        <w:tc>
          <w:tcPr>
            <w:tcW w:w="3364" w:type="dxa"/>
          </w:tcPr>
          <w:p w14:paraId="18D53940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Иные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470208DE" w14:textId="74081F1C" w:rsidR="00FD782A" w:rsidRPr="00820011" w:rsidRDefault="00820011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>Для заполнения формы титульного списка</w:t>
            </w:r>
            <w:r w:rsidRPr="00820011">
              <w:rPr>
                <w:bCs/>
                <w:sz w:val="22"/>
                <w:szCs w:val="22"/>
              </w:rPr>
              <w:t xml:space="preserve"> </w:t>
            </w:r>
            <w:r w:rsidRPr="00820011">
              <w:rPr>
                <w:sz w:val="22"/>
                <w:szCs w:val="22"/>
              </w:rPr>
              <w:t>у</w:t>
            </w:r>
            <w:r w:rsidR="00FD782A" w:rsidRPr="00820011">
              <w:rPr>
                <w:sz w:val="22"/>
                <w:szCs w:val="22"/>
              </w:rPr>
              <w:t>читываются</w:t>
            </w:r>
            <w:r w:rsidRPr="00820011">
              <w:rPr>
                <w:sz w:val="22"/>
                <w:szCs w:val="22"/>
              </w:rPr>
              <w:t xml:space="preserve"> объекты благоустройства, используемые неограниченным кругом лиц</w:t>
            </w:r>
            <w:r w:rsidR="00FD782A" w:rsidRPr="00820011">
              <w:rPr>
                <w:sz w:val="22"/>
                <w:szCs w:val="22"/>
              </w:rPr>
              <w:t xml:space="preserve">, не указанные в пп. 17 – 24, 13, в т.ч.: озеленение, не относимое к общественным территориям, обособленные велодорожки, приобъектные площадки, места размещения </w:t>
            </w:r>
            <w:r>
              <w:rPr>
                <w:sz w:val="22"/>
                <w:szCs w:val="22"/>
              </w:rPr>
              <w:t>некапитальных объектов.</w:t>
            </w:r>
          </w:p>
        </w:tc>
      </w:tr>
      <w:tr w:rsidR="00FD782A" w:rsidRPr="0036731D" w14:paraId="7651B440" w14:textId="77777777" w:rsidTr="00193286">
        <w:trPr>
          <w:trHeight w:val="441"/>
        </w:trPr>
        <w:tc>
          <w:tcPr>
            <w:tcW w:w="617" w:type="dxa"/>
          </w:tcPr>
          <w:p w14:paraId="0B871E94" w14:textId="77777777" w:rsidR="00FD782A" w:rsidRPr="0036731D" w:rsidRDefault="00FD782A" w:rsidP="009E3DF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364" w:type="dxa"/>
          </w:tcPr>
          <w:p w14:paraId="59ACC2F8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Оборудование детских игровых площадок</w:t>
            </w:r>
          </w:p>
        </w:tc>
        <w:tc>
          <w:tcPr>
            <w:tcW w:w="11765" w:type="dxa"/>
          </w:tcPr>
          <w:p w14:paraId="53C08E91" w14:textId="7A25530F" w:rsidR="00FD782A" w:rsidRPr="00820011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 w:rsidR="00820011" w:rsidRPr="00820011">
              <w:rPr>
                <w:spacing w:val="2"/>
                <w:shd w:val="clear" w:color="auto" w:fill="FFFFFF"/>
              </w:rPr>
              <w:t xml:space="preserve">,                    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ГОСТ Р 52169-2012 «Оборудование и покрытия детских игровых площадок. Безопасность конструкции и методы испытаний. Общие требования».</w:t>
            </w:r>
          </w:p>
          <w:p w14:paraId="1D2A2ECA" w14:textId="77777777" w:rsidR="00FD782A" w:rsidRPr="00F12A92" w:rsidRDefault="00FD782A" w:rsidP="009E3DF0">
            <w:pPr>
              <w:ind w:left="107"/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7C47D858" w14:textId="77777777" w:rsidTr="00193286">
        <w:trPr>
          <w:trHeight w:val="441"/>
        </w:trPr>
        <w:tc>
          <w:tcPr>
            <w:tcW w:w="617" w:type="dxa"/>
          </w:tcPr>
          <w:p w14:paraId="377CF648" w14:textId="77777777" w:rsidR="00FD782A" w:rsidRPr="0036731D" w:rsidRDefault="00FD782A" w:rsidP="009E3DF0">
            <w:pPr>
              <w:jc w:val="center"/>
            </w:pPr>
            <w:r>
              <w:t>27.</w:t>
            </w:r>
          </w:p>
        </w:tc>
        <w:tc>
          <w:tcPr>
            <w:tcW w:w="3364" w:type="dxa"/>
          </w:tcPr>
          <w:p w14:paraId="50010BE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Спортивное оборудование</w:t>
            </w:r>
          </w:p>
        </w:tc>
        <w:tc>
          <w:tcPr>
            <w:tcW w:w="11765" w:type="dxa"/>
          </w:tcPr>
          <w:p w14:paraId="5331D43D" w14:textId="79A6FB08" w:rsidR="00FD782A" w:rsidRPr="00F12A92" w:rsidRDefault="00FD782A" w:rsidP="009E3DF0">
            <w:pPr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Оборудование, устройства, приспособления, снаряды, размещение которых на спортивной площадке предусмотрено правилами соревнований по видам спорта, правилами спортивных федераций, иными правилами, устанавливающими требования к спортивным сооружениям, их функциональным зонам, архитектурно-планировочным, конструктивным, инженерным и технологическим решениям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в т. ч. в соответствии с </w:t>
            </w:r>
            <w:r w:rsidR="00820011"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СП 332.1325800.2017 «Спортивные сооружения. Правила проектирования»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9A7FAA8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При подсчете не учитываются столы и лавки (стулья) для настольных игр (учитываются при подсчете малых архитектурных форм в п. 30).</w:t>
            </w:r>
          </w:p>
        </w:tc>
      </w:tr>
      <w:tr w:rsidR="00FD782A" w:rsidRPr="0036731D" w14:paraId="32817BF0" w14:textId="77777777" w:rsidTr="00193286">
        <w:trPr>
          <w:trHeight w:val="441"/>
        </w:trPr>
        <w:tc>
          <w:tcPr>
            <w:tcW w:w="617" w:type="dxa"/>
          </w:tcPr>
          <w:p w14:paraId="6B439596" w14:textId="77777777" w:rsidR="00FD782A" w:rsidRPr="0036731D" w:rsidRDefault="00FD782A" w:rsidP="009E3DF0">
            <w:pPr>
              <w:jc w:val="center"/>
            </w:pPr>
            <w:r>
              <w:t>28.</w:t>
            </w:r>
          </w:p>
        </w:tc>
        <w:tc>
          <w:tcPr>
            <w:tcW w:w="3364" w:type="dxa"/>
            <w:vAlign w:val="center"/>
          </w:tcPr>
          <w:p w14:paraId="1ACE91CE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Специальное тренировочное оборудование для дрессировки собак</w:t>
            </w:r>
          </w:p>
        </w:tc>
        <w:tc>
          <w:tcPr>
            <w:tcW w:w="11765" w:type="dxa"/>
          </w:tcPr>
          <w:p w14:paraId="01BC5E7C" w14:textId="77777777" w:rsidR="00FD782A" w:rsidRPr="00B15C2C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hd w:val="clear" w:color="auto" w:fill="FFFFFF"/>
              </w:rPr>
              <w:t>У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чебны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тренировочны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спортивны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снаряд</w:t>
            </w:r>
            <w:r>
              <w:rPr>
                <w:spacing w:val="2"/>
                <w:shd w:val="clear" w:color="auto" w:fill="FFFFFF"/>
              </w:rPr>
              <w:t>ы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и сооружения</w:t>
            </w:r>
            <w:r>
              <w:rPr>
                <w:spacing w:val="2"/>
                <w:shd w:val="clear" w:color="auto" w:fill="FFFFFF"/>
              </w:rPr>
              <w:t xml:space="preserve"> для дрессировки собак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включая спортивные и дрессировочные препятствия (барьеры, бумы, бревна, окопы, лестницы, укрытия), боксы для фиксации собак или места для привязывания (собаковязи)</w:t>
            </w:r>
            <w:r>
              <w:rPr>
                <w:spacing w:val="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741F0794" w14:textId="77777777" w:rsidTr="00193286">
        <w:trPr>
          <w:trHeight w:val="441"/>
        </w:trPr>
        <w:tc>
          <w:tcPr>
            <w:tcW w:w="617" w:type="dxa"/>
          </w:tcPr>
          <w:p w14:paraId="2C7C6535" w14:textId="77777777" w:rsidR="00FD782A" w:rsidRPr="0036731D" w:rsidRDefault="00FD782A" w:rsidP="009E3DF0">
            <w:pPr>
              <w:jc w:val="center"/>
            </w:pPr>
            <w:r>
              <w:t>29.</w:t>
            </w:r>
          </w:p>
        </w:tc>
        <w:tc>
          <w:tcPr>
            <w:tcW w:w="3364" w:type="dxa"/>
          </w:tcPr>
          <w:p w14:paraId="3B43638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Конструкции велопарковок</w:t>
            </w:r>
          </w:p>
        </w:tc>
        <w:tc>
          <w:tcPr>
            <w:tcW w:w="11765" w:type="dxa"/>
          </w:tcPr>
          <w:p w14:paraId="234DA0D0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Специальные конструкции, оборудование мест для стоянки или хранения велосипедов в соответствии с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ГОСТ 33150-2014 «Дороги автомобильные общего пользования. Проектирование пешеходных и велосипедных дорожек. Общие требования (Переиздание)»</w:t>
            </w:r>
          </w:p>
        </w:tc>
      </w:tr>
      <w:tr w:rsidR="00FD782A" w:rsidRPr="0036731D" w14:paraId="4EEB37F0" w14:textId="77777777" w:rsidTr="00193286">
        <w:trPr>
          <w:trHeight w:val="441"/>
        </w:trPr>
        <w:tc>
          <w:tcPr>
            <w:tcW w:w="617" w:type="dxa"/>
          </w:tcPr>
          <w:p w14:paraId="6572A58F" w14:textId="77777777" w:rsidR="00FD782A" w:rsidRPr="0036731D" w:rsidRDefault="00FD782A" w:rsidP="00F12A92">
            <w:pPr>
              <w:spacing w:after="240"/>
              <w:jc w:val="center"/>
            </w:pPr>
            <w:r>
              <w:t>30.</w:t>
            </w:r>
          </w:p>
        </w:tc>
        <w:tc>
          <w:tcPr>
            <w:tcW w:w="3364" w:type="dxa"/>
          </w:tcPr>
          <w:p w14:paraId="7A465542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Малые архитектурные формы</w:t>
            </w:r>
          </w:p>
        </w:tc>
        <w:tc>
          <w:tcPr>
            <w:tcW w:w="11765" w:type="dxa"/>
          </w:tcPr>
          <w:p w14:paraId="3EFE2FFF" w14:textId="7A064EC6" w:rsidR="00A61A99" w:rsidRPr="00A61A99" w:rsidRDefault="00A61A99" w:rsidP="00A61A99">
            <w:pPr>
              <w:ind w:left="178" w:hanging="141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z w:val="22"/>
                <w:szCs w:val="22"/>
              </w:rPr>
              <w:t>:</w:t>
            </w: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1F7414" w14:textId="334A2870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элементы монументально-декоративного оформления </w:t>
            </w:r>
            <w:r w:rsidRPr="00F12A92">
              <w:rPr>
                <w:sz w:val="22"/>
                <w:szCs w:val="22"/>
                <w:shd w:val="clear" w:color="auto" w:fill="FFFFFF"/>
              </w:rPr>
              <w:t>(</w:t>
            </w:r>
            <w:r w:rsidRPr="00F12A92">
              <w:rPr>
                <w:sz w:val="22"/>
                <w:szCs w:val="22"/>
              </w:rPr>
              <w:t>скульптурно-архитектурные композиции, монументально-декоративные композиции, монументы, памятные знаки и иные художественно-декоративные объекты);</w:t>
            </w:r>
          </w:p>
          <w:p w14:paraId="41B4F46A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устройства для оформления мобильного и вертикального озеленения (трельяжи, шпалеры, перголы, контейнеры, цветочницы, вазоны); </w:t>
            </w:r>
          </w:p>
          <w:p w14:paraId="5611557B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городская мебель, в т. ч.: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скамьи, столы, в т. ч.: </w:t>
            </w:r>
            <w:r w:rsidRPr="00F12A92">
              <w:rPr>
                <w:sz w:val="22"/>
                <w:szCs w:val="22"/>
              </w:rPr>
              <w:t xml:space="preserve">для настольных игр,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диваны, шезлонги, гамаки, и иные подобные элементы благоустройства для сидения и лежания на улице;</w:t>
            </w:r>
          </w:p>
          <w:p w14:paraId="72093AC1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элементы для отдыха и защиты от осадков, в т.ч.: тенты, уличные зонты, кабины для переодевания, беседки, пикниковое оборудование.</w:t>
            </w:r>
          </w:p>
          <w:p w14:paraId="671FED9B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При подсчете не учитываются </w:t>
            </w: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коммунально-бытовое и техническое оборудование (учитываются при подсчете иных устройств и оборудования в п. 36).</w:t>
            </w:r>
          </w:p>
        </w:tc>
      </w:tr>
      <w:tr w:rsidR="00FD782A" w:rsidRPr="0036731D" w14:paraId="1F55052F" w14:textId="77777777" w:rsidTr="00193286">
        <w:trPr>
          <w:trHeight w:val="1593"/>
        </w:trPr>
        <w:tc>
          <w:tcPr>
            <w:tcW w:w="617" w:type="dxa"/>
          </w:tcPr>
          <w:p w14:paraId="30CDC9DB" w14:textId="77777777" w:rsidR="00FD782A" w:rsidRPr="0036731D" w:rsidRDefault="00FD782A" w:rsidP="009E3DF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364" w:type="dxa"/>
            <w:vAlign w:val="center"/>
          </w:tcPr>
          <w:p w14:paraId="61C59DF7" w14:textId="78EE98F8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Средства размещения информации, включая навигацию</w:t>
            </w:r>
          </w:p>
          <w:p w14:paraId="746F67EA" w14:textId="70F265BB" w:rsidR="00F676B6" w:rsidRDefault="00F676B6" w:rsidP="009E3DF0">
            <w:pPr>
              <w:jc w:val="center"/>
              <w:rPr>
                <w:b/>
              </w:rPr>
            </w:pPr>
          </w:p>
          <w:p w14:paraId="1E359C2A" w14:textId="09B4BA06" w:rsidR="00F676B6" w:rsidRDefault="00F676B6" w:rsidP="009E3DF0">
            <w:pPr>
              <w:jc w:val="center"/>
              <w:rPr>
                <w:b/>
              </w:rPr>
            </w:pPr>
          </w:p>
          <w:p w14:paraId="7551259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549EA8A" w14:textId="77777777" w:rsidR="00FD782A" w:rsidRDefault="00FD782A" w:rsidP="009E3DF0">
            <w:pPr>
              <w:jc w:val="center"/>
              <w:rPr>
                <w:b/>
              </w:rPr>
            </w:pPr>
          </w:p>
          <w:p w14:paraId="2FB799DC" w14:textId="77777777" w:rsidR="00FD782A" w:rsidRPr="00D469C7" w:rsidRDefault="00FD782A" w:rsidP="009E3DF0">
            <w:pPr>
              <w:rPr>
                <w:b/>
                <w:sz w:val="16"/>
                <w:szCs w:val="16"/>
              </w:rPr>
            </w:pPr>
          </w:p>
        </w:tc>
        <w:tc>
          <w:tcPr>
            <w:tcW w:w="11765" w:type="dxa"/>
          </w:tcPr>
          <w:p w14:paraId="31964BCA" w14:textId="1479A181" w:rsidR="00FD782A" w:rsidRDefault="00A61A99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учитываются:</w:t>
            </w:r>
          </w:p>
          <w:p w14:paraId="6DE64711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указател</w:t>
            </w:r>
            <w:r>
              <w:rPr>
                <w:bCs/>
                <w:sz w:val="22"/>
                <w:szCs w:val="22"/>
              </w:rPr>
              <w:t>и</w:t>
            </w:r>
            <w:r w:rsidRPr="00D469C7">
              <w:rPr>
                <w:bCs/>
                <w:sz w:val="22"/>
                <w:szCs w:val="22"/>
              </w:rPr>
              <w:t xml:space="preserve"> наименования улиц и дорог (домовой указатель)</w:t>
            </w:r>
            <w:r>
              <w:rPr>
                <w:bCs/>
                <w:sz w:val="22"/>
                <w:szCs w:val="22"/>
              </w:rPr>
              <w:t>;</w:t>
            </w:r>
            <w:r w:rsidRPr="00D469C7">
              <w:rPr>
                <w:bCs/>
                <w:noProof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414A57" w14:textId="77777777" w:rsidR="00FD782A" w:rsidRPr="00D469C7" w:rsidRDefault="00FD782A" w:rsidP="00FD782A">
            <w:pPr>
              <w:pStyle w:val="formattext"/>
              <w:numPr>
                <w:ilvl w:val="0"/>
                <w:numId w:val="23"/>
              </w:numPr>
              <w:tabs>
                <w:tab w:val="left" w:pos="142"/>
              </w:tabs>
              <w:spacing w:before="0" w:beforeAutospacing="0" w:after="0" w:afterAutospacing="0"/>
              <w:ind w:left="396" w:hanging="283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D469C7">
              <w:rPr>
                <w:sz w:val="22"/>
                <w:szCs w:val="22"/>
              </w:rPr>
              <w:t xml:space="preserve"> размещения информации на</w:t>
            </w:r>
            <w:r w:rsidRPr="00D469C7">
              <w:rPr>
                <w:spacing w:val="2"/>
                <w:sz w:val="22"/>
                <w:szCs w:val="22"/>
              </w:rPr>
              <w:t xml:space="preserve"> ограждении контейнерной площадки</w:t>
            </w:r>
            <w:r>
              <w:rPr>
                <w:spacing w:val="2"/>
                <w:sz w:val="22"/>
                <w:szCs w:val="22"/>
              </w:rPr>
              <w:t>;</w:t>
            </w:r>
          </w:p>
          <w:p w14:paraId="01CDCC7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учрежденческ</w:t>
            </w:r>
            <w:r>
              <w:rPr>
                <w:bCs/>
                <w:sz w:val="22"/>
                <w:szCs w:val="22"/>
              </w:rPr>
              <w:t>ие</w:t>
            </w:r>
            <w:r w:rsidRPr="00D469C7">
              <w:rPr>
                <w:bCs/>
                <w:sz w:val="22"/>
                <w:szCs w:val="22"/>
              </w:rPr>
              <w:t xml:space="preserve"> доск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4F2AABE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вывеск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33129F1C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информационны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уличны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стенд</w:t>
            </w:r>
            <w:r>
              <w:rPr>
                <w:bCs/>
                <w:sz w:val="22"/>
                <w:szCs w:val="22"/>
              </w:rPr>
              <w:t>ы;</w:t>
            </w:r>
          </w:p>
          <w:p w14:paraId="6C6EB0E3" w14:textId="7777777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средства информационной поддержки и навигации МГН</w:t>
            </w:r>
            <w:r w:rsidRPr="00D469C7">
              <w:rPr>
                <w:bCs/>
                <w:sz w:val="22"/>
                <w:szCs w:val="22"/>
              </w:rPr>
              <w:t xml:space="preserve"> «безбарьерная среда»</w:t>
            </w:r>
            <w:r>
              <w:rPr>
                <w:bCs/>
                <w:szCs w:val="22"/>
              </w:rPr>
              <w:t>;</w:t>
            </w:r>
          </w:p>
          <w:p w14:paraId="6D84EBC0" w14:textId="59CAFE6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spacing w:after="240"/>
              <w:ind w:left="396" w:right="-1" w:hanging="283"/>
              <w:jc w:val="both"/>
              <w:rPr>
                <w:bCs/>
                <w:szCs w:val="22"/>
              </w:rPr>
            </w:pPr>
            <w:r w:rsidRPr="00D469C7">
              <w:rPr>
                <w:sz w:val="22"/>
                <w:szCs w:val="22"/>
              </w:rPr>
              <w:t>носители информации дорожного движения</w:t>
            </w:r>
            <w:r>
              <w:rPr>
                <w:szCs w:val="22"/>
              </w:rPr>
              <w:t xml:space="preserve"> внутридворовых и внутриквартальных улиц и проездов</w:t>
            </w:r>
            <w:r w:rsidR="00A61A99">
              <w:rPr>
                <w:szCs w:val="22"/>
              </w:rPr>
              <w:t>.</w:t>
            </w:r>
          </w:p>
        </w:tc>
      </w:tr>
      <w:tr w:rsidR="00FD782A" w:rsidRPr="0036731D" w14:paraId="683C4F61" w14:textId="77777777" w:rsidTr="00193286">
        <w:trPr>
          <w:trHeight w:val="441"/>
        </w:trPr>
        <w:tc>
          <w:tcPr>
            <w:tcW w:w="617" w:type="dxa"/>
          </w:tcPr>
          <w:p w14:paraId="1BB4AD39" w14:textId="77777777" w:rsidR="00FD782A" w:rsidRPr="0036731D" w:rsidRDefault="00FD782A" w:rsidP="009E3DF0">
            <w:pPr>
              <w:jc w:val="center"/>
            </w:pPr>
            <w:r>
              <w:t>32.</w:t>
            </w:r>
          </w:p>
        </w:tc>
        <w:tc>
          <w:tcPr>
            <w:tcW w:w="3364" w:type="dxa"/>
            <w:vAlign w:val="center"/>
          </w:tcPr>
          <w:p w14:paraId="062653A5" w14:textId="77777777" w:rsidR="00FD782A" w:rsidRDefault="00FD782A" w:rsidP="00A61A99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средств наружного освещения</w:t>
            </w:r>
          </w:p>
          <w:p w14:paraId="12F0F6A8" w14:textId="77777777" w:rsidR="00A61A99" w:rsidRDefault="00A61A99" w:rsidP="00A61A99">
            <w:pPr>
              <w:jc w:val="center"/>
              <w:rPr>
                <w:b/>
              </w:rPr>
            </w:pPr>
          </w:p>
          <w:p w14:paraId="7D6632AE" w14:textId="076398FE" w:rsidR="00A61A99" w:rsidRPr="00A504CE" w:rsidRDefault="00A61A99" w:rsidP="00A61A99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54B32848" w14:textId="6DBEE945" w:rsidR="00FD782A" w:rsidRPr="00A61A99" w:rsidRDefault="00A61A99" w:rsidP="00A61A99">
            <w:pPr>
              <w:pStyle w:val="af4"/>
              <w:ind w:left="37"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учитываются </w:t>
            </w:r>
            <w:r w:rsidRPr="00A61A99">
              <w:rPr>
                <w:sz w:val="22"/>
                <w:szCs w:val="22"/>
              </w:rPr>
              <w:t>светильники на</w:t>
            </w:r>
            <w:r>
              <w:rPr>
                <w:sz w:val="22"/>
                <w:szCs w:val="22"/>
              </w:rPr>
              <w:t xml:space="preserve">ружного освещения, </w:t>
            </w:r>
            <w:r w:rsidR="00FD782A" w:rsidRPr="00A61A99">
              <w:rPr>
                <w:sz w:val="22"/>
                <w:szCs w:val="22"/>
              </w:rPr>
              <w:t>располагаемые на придомовых территориях МКД</w:t>
            </w:r>
            <w:r w:rsidRPr="00A61A99">
              <w:rPr>
                <w:sz w:val="22"/>
                <w:szCs w:val="22"/>
                <w:vertAlign w:val="superscript"/>
              </w:rPr>
              <w:t>5</w:t>
            </w:r>
            <w:r w:rsidR="00FD782A" w:rsidRPr="00A61A99">
              <w:rPr>
                <w:sz w:val="22"/>
                <w:szCs w:val="22"/>
              </w:rPr>
              <w:t>, территориях общего пользования</w:t>
            </w:r>
            <w:r w:rsidRPr="00A61A99">
              <w:rPr>
                <w:sz w:val="22"/>
                <w:szCs w:val="22"/>
                <w:vertAlign w:val="superscript"/>
              </w:rPr>
              <w:t>17</w:t>
            </w:r>
            <w:r w:rsidR="00FD782A" w:rsidRPr="00A61A99">
              <w:rPr>
                <w:sz w:val="22"/>
                <w:szCs w:val="22"/>
              </w:rPr>
              <w:t>.</w:t>
            </w:r>
          </w:p>
          <w:p w14:paraId="781D41B9" w14:textId="77777777" w:rsidR="00FD782A" w:rsidRDefault="00FD782A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</w:p>
          <w:p w14:paraId="156F41CF" w14:textId="77777777" w:rsidR="00FD782A" w:rsidRPr="00B15C2C" w:rsidRDefault="00FD782A" w:rsidP="009E3DF0">
            <w:pPr>
              <w:rPr>
                <w:sz w:val="22"/>
                <w:szCs w:val="22"/>
              </w:rPr>
            </w:pPr>
          </w:p>
        </w:tc>
      </w:tr>
      <w:tr w:rsidR="00FD782A" w:rsidRPr="0036731D" w14:paraId="176B10D0" w14:textId="77777777" w:rsidTr="00193286">
        <w:trPr>
          <w:trHeight w:val="441"/>
        </w:trPr>
        <w:tc>
          <w:tcPr>
            <w:tcW w:w="617" w:type="dxa"/>
          </w:tcPr>
          <w:p w14:paraId="6CBE2A61" w14:textId="77777777" w:rsidR="00FD782A" w:rsidRPr="0036731D" w:rsidRDefault="00FD782A" w:rsidP="009E3DF0">
            <w:pPr>
              <w:jc w:val="center"/>
            </w:pPr>
            <w:r>
              <w:t>33.</w:t>
            </w:r>
          </w:p>
        </w:tc>
        <w:tc>
          <w:tcPr>
            <w:tcW w:w="3364" w:type="dxa"/>
          </w:tcPr>
          <w:p w14:paraId="566CCBE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Водные объекты</w:t>
            </w:r>
          </w:p>
        </w:tc>
        <w:tc>
          <w:tcPr>
            <w:tcW w:w="11765" w:type="dxa"/>
          </w:tcPr>
          <w:p w14:paraId="26D6BF06" w14:textId="06901365" w:rsidR="00FD782A" w:rsidRPr="00B15C2C" w:rsidRDefault="00A61A99" w:rsidP="00A61A99">
            <w:pPr>
              <w:spacing w:after="24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>
              <w:t xml:space="preserve"> </w:t>
            </w:r>
            <w:r w:rsidR="00FD782A" w:rsidRPr="00B15C2C">
              <w:rPr>
                <w:sz w:val="22"/>
                <w:szCs w:val="22"/>
              </w:rPr>
              <w:t xml:space="preserve">все пруды и обводненные карьеры, </w:t>
            </w:r>
            <w:r w:rsidR="00FD782A" w:rsidRPr="00B15C2C">
              <w:rPr>
                <w:spacing w:val="2"/>
                <w:sz w:val="22"/>
                <w:szCs w:val="22"/>
                <w:shd w:val="clear" w:color="auto" w:fill="FFFFFF"/>
              </w:rPr>
              <w:t xml:space="preserve">расположенные на </w:t>
            </w:r>
            <w:r w:rsidR="00FD782A" w:rsidRPr="00B15C2C">
              <w:rPr>
                <w:sz w:val="22"/>
                <w:szCs w:val="22"/>
              </w:rPr>
              <w:t>земельных участках, находящихся в государственной или муниципальной собственности, а также водные объекты, в отношении которых осуществляются водохозяйственные мероприятия и мероприятия по охране водных объектов органами местного самоуправления, водные объекты, расположенные на земельных участках и землях, находящихся в государственной или муниципальной собственности, используемые юридическими лицами, индивидуальными предпринимателями в соответствии с Водным кодексом Российской Федерации</w:t>
            </w:r>
            <w:r w:rsidR="00FD782A">
              <w:t>.</w:t>
            </w:r>
          </w:p>
        </w:tc>
      </w:tr>
      <w:tr w:rsidR="00FD782A" w:rsidRPr="0036731D" w14:paraId="5FEA7CDA" w14:textId="77777777" w:rsidTr="00193286">
        <w:trPr>
          <w:trHeight w:val="441"/>
        </w:trPr>
        <w:tc>
          <w:tcPr>
            <w:tcW w:w="617" w:type="dxa"/>
          </w:tcPr>
          <w:p w14:paraId="0170C7EB" w14:textId="77777777" w:rsidR="00FD782A" w:rsidRPr="0036731D" w:rsidRDefault="00FD782A" w:rsidP="009E3DF0">
            <w:pPr>
              <w:jc w:val="center"/>
            </w:pPr>
            <w:r>
              <w:t>34.</w:t>
            </w:r>
          </w:p>
        </w:tc>
        <w:tc>
          <w:tcPr>
            <w:tcW w:w="3364" w:type="dxa"/>
            <w:vAlign w:val="center"/>
          </w:tcPr>
          <w:p w14:paraId="7916197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Некапитальные строения, сооружения</w:t>
            </w:r>
          </w:p>
          <w:p w14:paraId="072CBB4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1B5840D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DBF278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0CD5AAD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7EBAE8F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CF08E8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16B39B7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48DBA7C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68D6F6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03AE14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581C38D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A2CF36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37FE7A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B2395E" w14:textId="6982A1A3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4FB16C" w14:textId="4A33741C" w:rsidR="00FD782A" w:rsidRPr="00D469C7" w:rsidRDefault="00A61A99" w:rsidP="009E3DF0">
            <w:pPr>
              <w:ind w:left="113"/>
              <w:jc w:val="both"/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D469C7">
              <w:t xml:space="preserve"> все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т.ч.: </w:t>
            </w:r>
          </w:p>
          <w:p w14:paraId="6A568593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объекты, предназначенные для обеспечения безопасности людей на водных объектах; </w:t>
            </w:r>
          </w:p>
          <w:p w14:paraId="144F56A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сооружения водно-спасательных станций и постов;</w:t>
            </w:r>
          </w:p>
          <w:p w14:paraId="42BC4758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навесы; </w:t>
            </w:r>
          </w:p>
          <w:p w14:paraId="4C09CC6A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лодочные станции, пирсы; </w:t>
            </w:r>
          </w:p>
          <w:p w14:paraId="2EF3E95B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пункты охраны правопорядка, контрольно-пропускные пункты; </w:t>
            </w:r>
          </w:p>
          <w:p w14:paraId="5E4C22A5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мобильные туалетные кабины; </w:t>
            </w:r>
          </w:p>
          <w:p w14:paraId="29DA04E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платежные терминалы;</w:t>
            </w:r>
          </w:p>
          <w:p w14:paraId="2BFC1B5E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остановочные павильоны; </w:t>
            </w:r>
          </w:p>
          <w:p w14:paraId="01B2B72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голубятни;</w:t>
            </w:r>
            <w:r w:rsidRPr="00D469C7">
              <w:rPr>
                <w:sz w:val="22"/>
                <w:szCs w:val="22"/>
              </w:rPr>
              <w:t xml:space="preserve"> </w:t>
            </w:r>
          </w:p>
          <w:p w14:paraId="4027EF2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нестационарные торговые объекты;</w:t>
            </w:r>
          </w:p>
          <w:p w14:paraId="570EDC0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сезонные (летние) кафе; </w:t>
            </w:r>
          </w:p>
          <w:p w14:paraId="701AD04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сцены, эстрады (летние кинотеатры, зеленые театры); </w:t>
            </w:r>
          </w:p>
          <w:p w14:paraId="4FB428CD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амфитеатры;</w:t>
            </w:r>
          </w:p>
          <w:p w14:paraId="4D8E1C8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spacing w:after="240"/>
              <w:ind w:left="396" w:hanging="283"/>
              <w:jc w:val="both"/>
            </w:pPr>
            <w:r w:rsidRPr="00D469C7">
              <w:rPr>
                <w:sz w:val="22"/>
                <w:szCs w:val="22"/>
              </w:rPr>
              <w:t>сооружения для хранения спортивного, уборочного инвентаря.</w:t>
            </w:r>
          </w:p>
        </w:tc>
      </w:tr>
      <w:tr w:rsidR="00FD782A" w:rsidRPr="0036731D" w14:paraId="548D49A9" w14:textId="77777777" w:rsidTr="00193286">
        <w:trPr>
          <w:trHeight w:val="441"/>
        </w:trPr>
        <w:tc>
          <w:tcPr>
            <w:tcW w:w="617" w:type="dxa"/>
          </w:tcPr>
          <w:p w14:paraId="41C4AE68" w14:textId="77777777" w:rsidR="00FD782A" w:rsidRPr="0036731D" w:rsidRDefault="00FD782A" w:rsidP="009E3DF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364" w:type="dxa"/>
          </w:tcPr>
          <w:p w14:paraId="3163A5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Цветники</w:t>
            </w:r>
          </w:p>
        </w:tc>
        <w:tc>
          <w:tcPr>
            <w:tcW w:w="11765" w:type="dxa"/>
          </w:tcPr>
          <w:p w14:paraId="56C73714" w14:textId="3EAA05FD" w:rsidR="00FD782A" w:rsidRPr="00C54424" w:rsidRDefault="00FD782A" w:rsidP="009E3DF0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Участ</w:t>
            </w:r>
            <w:r w:rsidR="00A61A99">
              <w:rPr>
                <w:spacing w:val="2"/>
                <w:sz w:val="22"/>
                <w:szCs w:val="22"/>
                <w:shd w:val="clear" w:color="auto" w:fill="FFFFFF"/>
              </w:rPr>
              <w:t>ки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 xml:space="preserve"> геометрической или свободной формы с выезженными однолетними или многолетними (включая двулетние) цветочными растениями</w:t>
            </w:r>
            <w:r w:rsidR="00F676B6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:</w:t>
            </w:r>
          </w:p>
          <w:p w14:paraId="3398E843" w14:textId="77777777" w:rsidR="00FD782A" w:rsidRPr="00C54424" w:rsidRDefault="00FD782A" w:rsidP="00FD782A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однолетники - декоративные травянистые растения, цикл развития которых ограничен одним сезоном вегетации, и многолетние травянистые растения, возделываемые как однолетники;</w:t>
            </w:r>
          </w:p>
          <w:p w14:paraId="055F16FC" w14:textId="77777777" w:rsidR="00FD782A" w:rsidRPr="00A61A99" w:rsidRDefault="00FD782A" w:rsidP="00A61A99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многолетники - травянистые декоративные растения, включая двулетние декоративные травянистые растения, используемые для озеленения в течение двух сезонов вегетации.</w:t>
            </w:r>
          </w:p>
          <w:p w14:paraId="0C131EB2" w14:textId="6A6077A5" w:rsidR="00A61A99" w:rsidRPr="00F87712" w:rsidRDefault="00A61A99" w:rsidP="00A61A99">
            <w:pPr>
              <w:spacing w:after="240"/>
              <w:jc w:val="both"/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цветников (участков с цветочными растениями) и их площадь. </w:t>
            </w:r>
          </w:p>
        </w:tc>
      </w:tr>
      <w:tr w:rsidR="00FD782A" w:rsidRPr="0036731D" w14:paraId="40F6AA51" w14:textId="77777777" w:rsidTr="00193286">
        <w:trPr>
          <w:trHeight w:val="441"/>
        </w:trPr>
        <w:tc>
          <w:tcPr>
            <w:tcW w:w="617" w:type="dxa"/>
          </w:tcPr>
          <w:p w14:paraId="4B4FBEAC" w14:textId="77777777" w:rsidR="00FD782A" w:rsidRPr="0036731D" w:rsidRDefault="00FD782A" w:rsidP="009E3DF0">
            <w:pPr>
              <w:jc w:val="center"/>
            </w:pPr>
            <w:r>
              <w:t>36.</w:t>
            </w:r>
          </w:p>
        </w:tc>
        <w:tc>
          <w:tcPr>
            <w:tcW w:w="3364" w:type="dxa"/>
            <w:vAlign w:val="center"/>
          </w:tcPr>
          <w:p w14:paraId="15B3E3D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Иные устройства и оборудование</w:t>
            </w:r>
          </w:p>
          <w:p w14:paraId="53099D6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247BDB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C056CA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9273261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D52A400" w14:textId="272748F9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6A73D5" w14:textId="427E1B5C" w:rsidR="00FD782A" w:rsidRPr="00A61A99" w:rsidRDefault="00A61A99" w:rsidP="009E3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z w:val="22"/>
                <w:szCs w:val="22"/>
              </w:rPr>
              <w:t xml:space="preserve"> элементы благоустройства, не указанные в пп. 26 – 35, в т. ч.:</w:t>
            </w:r>
          </w:p>
          <w:p w14:paraId="6CEA986E" w14:textId="376E5EC9" w:rsidR="00FD782A" w:rsidRPr="00A61A99" w:rsidRDefault="00A61A99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уличное </w:t>
            </w:r>
            <w:r w:rsidR="00FD782A"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техническое оборудование;</w:t>
            </w:r>
          </w:p>
          <w:p w14:paraId="7EE69D15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приствольные решетки;</w:t>
            </w:r>
          </w:p>
          <w:p w14:paraId="702528D6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сборно-разборные искусственные неровности;</w:t>
            </w:r>
          </w:p>
          <w:p w14:paraId="5C9C7D78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шлагбаумы;</w:t>
            </w:r>
          </w:p>
          <w:p w14:paraId="7A865BCD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столбики, болларды, делиниаторы, блоки;</w:t>
            </w:r>
          </w:p>
          <w:p w14:paraId="0F7CC74E" w14:textId="77777777" w:rsidR="00FD782A" w:rsidRPr="00F87712" w:rsidRDefault="00FD782A" w:rsidP="00FD782A">
            <w:pPr>
              <w:pStyle w:val="af4"/>
              <w:numPr>
                <w:ilvl w:val="0"/>
                <w:numId w:val="26"/>
              </w:numPr>
              <w:spacing w:after="240"/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 для сушки белья.</w:t>
            </w:r>
          </w:p>
        </w:tc>
      </w:tr>
      <w:tr w:rsidR="00FD782A" w:rsidRPr="0036731D" w14:paraId="1E5C3C5F" w14:textId="77777777" w:rsidTr="00193286">
        <w:trPr>
          <w:trHeight w:val="441"/>
        </w:trPr>
        <w:tc>
          <w:tcPr>
            <w:tcW w:w="617" w:type="dxa"/>
          </w:tcPr>
          <w:p w14:paraId="51F0BAFE" w14:textId="77777777" w:rsidR="00FD782A" w:rsidRPr="0036731D" w:rsidRDefault="00FD782A" w:rsidP="009E3DF0">
            <w:pPr>
              <w:jc w:val="center"/>
            </w:pPr>
            <w:r>
              <w:t>37.</w:t>
            </w:r>
          </w:p>
        </w:tc>
        <w:tc>
          <w:tcPr>
            <w:tcW w:w="3364" w:type="dxa"/>
          </w:tcPr>
          <w:p w14:paraId="1B428CC0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сопряжения поверхностей</w:t>
            </w:r>
          </w:p>
        </w:tc>
        <w:tc>
          <w:tcPr>
            <w:tcW w:w="11765" w:type="dxa"/>
          </w:tcPr>
          <w:p w14:paraId="631E597F" w14:textId="567928FC" w:rsidR="00FD782A" w:rsidRPr="00A61A99" w:rsidRDefault="00A61A99" w:rsidP="00A61A99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Pr="00A61A99">
              <w:rPr>
                <w:sz w:val="22"/>
                <w:szCs w:val="22"/>
              </w:rPr>
              <w:t xml:space="preserve"> </w:t>
            </w:r>
            <w:r w:rsidR="00FD782A" w:rsidRPr="00A61A99">
              <w:rPr>
                <w:sz w:val="22"/>
                <w:szCs w:val="22"/>
              </w:rPr>
              <w:t>все элементы сопряжения поверхностей, в т. ч.: бортовые камни, а также пандусы и лестницы, не являющиеся конструктивными элементами зданий, строений, сооружений.</w:t>
            </w:r>
          </w:p>
        </w:tc>
      </w:tr>
      <w:tr w:rsidR="00FD782A" w:rsidRPr="0036731D" w14:paraId="14C33960" w14:textId="77777777" w:rsidTr="00193286">
        <w:trPr>
          <w:trHeight w:val="441"/>
        </w:trPr>
        <w:tc>
          <w:tcPr>
            <w:tcW w:w="617" w:type="dxa"/>
          </w:tcPr>
          <w:p w14:paraId="5384DD2E" w14:textId="77777777" w:rsidR="00FD782A" w:rsidRPr="0036731D" w:rsidRDefault="00FD782A" w:rsidP="009E3DF0">
            <w:pPr>
              <w:jc w:val="center"/>
            </w:pPr>
            <w:r>
              <w:t>38.</w:t>
            </w:r>
          </w:p>
        </w:tc>
        <w:tc>
          <w:tcPr>
            <w:tcW w:w="3364" w:type="dxa"/>
          </w:tcPr>
          <w:p w14:paraId="2B26114B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Ограждения</w:t>
            </w:r>
          </w:p>
        </w:tc>
        <w:tc>
          <w:tcPr>
            <w:tcW w:w="11765" w:type="dxa"/>
          </w:tcPr>
          <w:p w14:paraId="6E722D14" w14:textId="2F63D96A" w:rsidR="00FD782A" w:rsidRPr="00A61A99" w:rsidRDefault="00A61A99" w:rsidP="00F676B6">
            <w:pPr>
              <w:ind w:right="4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pacing w:val="2"/>
                <w:sz w:val="22"/>
                <w:szCs w:val="22"/>
              </w:rPr>
              <w:t>:</w:t>
            </w:r>
          </w:p>
          <w:p w14:paraId="2D38595E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дорожные ограждения внутриквартальных улиц и проездов;</w:t>
            </w:r>
          </w:p>
          <w:p w14:paraId="65C943C9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стационарные функциональные ограждения, размещаемые в виде обрамления и защиты территорий, объекта капитального строительства, элемента благоустройства территории, зоны с особыми условиями использования территории;</w:t>
            </w:r>
          </w:p>
          <w:p w14:paraId="753A71A6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b/>
                <w:bCs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ограждения контейнерных площадок.</w:t>
            </w:r>
          </w:p>
          <w:p w14:paraId="5E26E244" w14:textId="77777777" w:rsidR="00FD782A" w:rsidRPr="00A61A99" w:rsidRDefault="00FD782A" w:rsidP="00F676B6">
            <w:pPr>
              <w:spacing w:after="240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При подсчете ограждений не учитываются строительные и иные временные ограждения.</w:t>
            </w:r>
          </w:p>
        </w:tc>
      </w:tr>
      <w:tr w:rsidR="00FD782A" w:rsidRPr="0036731D" w14:paraId="58577AD6" w14:textId="77777777" w:rsidTr="00193286">
        <w:trPr>
          <w:trHeight w:val="441"/>
        </w:trPr>
        <w:tc>
          <w:tcPr>
            <w:tcW w:w="617" w:type="dxa"/>
          </w:tcPr>
          <w:p w14:paraId="207CD638" w14:textId="77777777" w:rsidR="00FD782A" w:rsidRPr="0036731D" w:rsidRDefault="00FD782A" w:rsidP="009E3DF0">
            <w:pPr>
              <w:jc w:val="center"/>
            </w:pPr>
            <w:r>
              <w:t>39.</w:t>
            </w:r>
          </w:p>
        </w:tc>
        <w:tc>
          <w:tcPr>
            <w:tcW w:w="3364" w:type="dxa"/>
            <w:vAlign w:val="center"/>
          </w:tcPr>
          <w:p w14:paraId="2FE254A0" w14:textId="707FE181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Газон</w:t>
            </w:r>
          </w:p>
          <w:p w14:paraId="74FAFEE2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6E526B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2A725644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09403F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1E63A9B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032DA9D" w14:textId="09690EA6" w:rsidR="00F676B6" w:rsidRPr="00A504CE" w:rsidRDefault="00F676B6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69F9A2AF" w14:textId="219E2C2D" w:rsidR="00FD782A" w:rsidRPr="00F676B6" w:rsidRDefault="00FD782A" w:rsidP="009E3DF0">
            <w:pPr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>
              <w:rPr>
                <w:rFonts w:ascii="Arial" w:hAnsi="Arial" w:cs="Arial"/>
                <w:b/>
                <w:bCs/>
                <w:color w:val="2D2D2D"/>
                <w:spacing w:val="2"/>
                <w:sz w:val="46"/>
                <w:szCs w:val="46"/>
                <w:shd w:val="clear" w:color="auto" w:fill="FFFFFF"/>
              </w:rPr>
              <w:t xml:space="preserve">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82.13330.2016 Благоустройство территорий. Актуализированная редакция СНиП III-10-75 (с Изменением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№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1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 2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), 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т. ч.:</w:t>
            </w:r>
          </w:p>
          <w:p w14:paraId="28E2F1E9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  <w:p w14:paraId="2567456C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sz w:val="22"/>
                <w:szCs w:val="22"/>
              </w:rPr>
            </w:pPr>
            <w:r w:rsidRPr="00F676B6">
              <w:rPr>
                <w:sz w:val="22"/>
                <w:szCs w:val="22"/>
              </w:rPr>
              <w:t>иной газон – мавританский, спортивный, универсальный газоны, газонные решетки, травяной покров, не относимый к луговому газону.</w:t>
            </w:r>
          </w:p>
          <w:p w14:paraId="05DF088B" w14:textId="77777777" w:rsidR="00FD782A" w:rsidRPr="001607D4" w:rsidRDefault="00FD782A" w:rsidP="00F676B6">
            <w:pPr>
              <w:spacing w:after="240"/>
              <w:jc w:val="both"/>
            </w:pPr>
            <w:r w:rsidRPr="00F676B6">
              <w:rPr>
                <w:sz w:val="22"/>
                <w:szCs w:val="22"/>
              </w:rPr>
              <w:t>При подсчете газонов не учитываются искусственные газонные покрытия.</w:t>
            </w:r>
          </w:p>
        </w:tc>
      </w:tr>
      <w:tr w:rsidR="00F676B6" w:rsidRPr="0036731D" w14:paraId="2552BC0E" w14:textId="77777777" w:rsidTr="00193286">
        <w:trPr>
          <w:trHeight w:val="441"/>
        </w:trPr>
        <w:tc>
          <w:tcPr>
            <w:tcW w:w="617" w:type="dxa"/>
          </w:tcPr>
          <w:p w14:paraId="264ED627" w14:textId="29438550" w:rsidR="00F676B6" w:rsidRDefault="00F676B6" w:rsidP="009E3DF0">
            <w:pPr>
              <w:jc w:val="center"/>
            </w:pPr>
            <w:r>
              <w:t>40.</w:t>
            </w:r>
          </w:p>
        </w:tc>
        <w:tc>
          <w:tcPr>
            <w:tcW w:w="3364" w:type="dxa"/>
            <w:vAlign w:val="center"/>
          </w:tcPr>
          <w:p w14:paraId="73340B86" w14:textId="0DBBA683" w:rsidR="00F676B6" w:rsidRDefault="00F676B6" w:rsidP="00F676B6">
            <w:pPr>
              <w:jc w:val="center"/>
              <w:rPr>
                <w:b/>
              </w:rPr>
            </w:pPr>
            <w:r>
              <w:rPr>
                <w:b/>
              </w:rPr>
              <w:t>Покрытия</w:t>
            </w:r>
          </w:p>
          <w:p w14:paraId="72EFA29D" w14:textId="77777777" w:rsidR="00383873" w:rsidRDefault="00383873" w:rsidP="00F676B6">
            <w:pPr>
              <w:jc w:val="center"/>
              <w:rPr>
                <w:b/>
              </w:rPr>
            </w:pPr>
          </w:p>
          <w:p w14:paraId="397A4CA4" w14:textId="77777777" w:rsidR="00F676B6" w:rsidRPr="00A504CE" w:rsidRDefault="00F676B6" w:rsidP="00F676B6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14:paraId="2C3D7C65" w14:textId="1BF604A1" w:rsidR="0094739D" w:rsidRDefault="00453D84" w:rsidP="00035498">
            <w:pPr>
              <w:ind w:right="4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DE0212">
              <w:rPr>
                <w:spacing w:val="2"/>
                <w:sz w:val="22"/>
                <w:szCs w:val="22"/>
              </w:rPr>
              <w:t xml:space="preserve">уборочные площади </w:t>
            </w:r>
            <w:r>
              <w:rPr>
                <w:sz w:val="22"/>
                <w:szCs w:val="22"/>
              </w:rPr>
              <w:t>п</w:t>
            </w:r>
            <w:r w:rsidR="0094739D" w:rsidRPr="00453D84">
              <w:rPr>
                <w:sz w:val="22"/>
                <w:szCs w:val="22"/>
              </w:rPr>
              <w:t>окрыти</w:t>
            </w:r>
            <w:r w:rsidR="00DE0212">
              <w:rPr>
                <w:sz w:val="22"/>
                <w:szCs w:val="22"/>
              </w:rPr>
              <w:t>й</w:t>
            </w:r>
            <w:r w:rsidR="0094739D" w:rsidRPr="00453D84">
              <w:rPr>
                <w:sz w:val="22"/>
                <w:szCs w:val="22"/>
              </w:rPr>
              <w:t xml:space="preserve"> поверхност</w:t>
            </w:r>
            <w:r>
              <w:rPr>
                <w:sz w:val="22"/>
                <w:szCs w:val="22"/>
              </w:rPr>
              <w:t>ей объектов благоустройства</w:t>
            </w:r>
            <w:r w:rsidR="00DE0212">
              <w:rPr>
                <w:sz w:val="22"/>
                <w:szCs w:val="22"/>
              </w:rPr>
              <w:t xml:space="preserve"> по наименованиям</w:t>
            </w:r>
            <w:r>
              <w:rPr>
                <w:sz w:val="22"/>
                <w:szCs w:val="22"/>
              </w:rPr>
              <w:t>:</w:t>
            </w:r>
          </w:p>
          <w:p w14:paraId="16D374A5" w14:textId="28B27E15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453D84">
              <w:rPr>
                <w:sz w:val="22"/>
                <w:szCs w:val="22"/>
              </w:rPr>
              <w:t>резиновое, синтетическое</w:t>
            </w:r>
            <w:r w:rsidR="00145CD0">
              <w:rPr>
                <w:sz w:val="22"/>
                <w:szCs w:val="22"/>
              </w:rPr>
              <w:t xml:space="preserve"> (в т.ч.: наливн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>, рулонн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и модульн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</w:t>
            </w:r>
            <w:r w:rsidR="00AA76BB">
              <w:rPr>
                <w:sz w:val="22"/>
                <w:szCs w:val="22"/>
              </w:rPr>
              <w:t>плиточное</w:t>
            </w:r>
            <w:r w:rsidR="00145CD0">
              <w:rPr>
                <w:sz w:val="22"/>
                <w:szCs w:val="22"/>
              </w:rPr>
              <w:t>)</w:t>
            </w:r>
            <w:r w:rsidR="00AA76BB">
              <w:rPr>
                <w:sz w:val="22"/>
                <w:szCs w:val="22"/>
              </w:rPr>
              <w:t>;</w:t>
            </w:r>
          </w:p>
          <w:p w14:paraId="5C835FFC" w14:textId="29DCC342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453D84">
              <w:rPr>
                <w:sz w:val="22"/>
                <w:szCs w:val="22"/>
              </w:rPr>
              <w:t>скусственный газон</w:t>
            </w:r>
            <w:r w:rsidR="00AA76BB">
              <w:rPr>
                <w:sz w:val="22"/>
                <w:szCs w:val="22"/>
              </w:rPr>
              <w:t>;</w:t>
            </w:r>
          </w:p>
          <w:p w14:paraId="6C5C5CAC" w14:textId="4D93B443" w:rsidR="00453D84" w:rsidRPr="00DE0212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3D84">
              <w:rPr>
                <w:sz w:val="22"/>
                <w:szCs w:val="22"/>
              </w:rPr>
              <w:t>есчаное</w:t>
            </w:r>
            <w:r w:rsidR="00DE0212">
              <w:rPr>
                <w:sz w:val="22"/>
                <w:szCs w:val="22"/>
              </w:rPr>
              <w:t xml:space="preserve"> (песчаные смеси);</w:t>
            </w:r>
          </w:p>
          <w:p w14:paraId="35278B0C" w14:textId="773F6EC6" w:rsidR="00453D84" w:rsidRPr="00035498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035498">
              <w:rPr>
                <w:sz w:val="22"/>
                <w:szCs w:val="22"/>
              </w:rPr>
              <w:t>грунтовое</w:t>
            </w:r>
            <w:r w:rsidR="00AA76BB" w:rsidRPr="00035498">
              <w:rPr>
                <w:sz w:val="22"/>
                <w:szCs w:val="22"/>
              </w:rPr>
              <w:t xml:space="preserve"> (в т.ч.: глинистое, почвенное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035498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покрытие,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состоящее из неорганического и органического вещества и обладающего плодородием</w:t>
            </w:r>
            <w:r w:rsidR="00AA76BB" w:rsidRPr="00035498">
              <w:rPr>
                <w:sz w:val="22"/>
                <w:szCs w:val="22"/>
              </w:rPr>
              <w:t xml:space="preserve">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относимое к компонентам геологической среды</w:t>
            </w:r>
            <w:r w:rsid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);</w:t>
            </w:r>
          </w:p>
          <w:p w14:paraId="01D83A51" w14:textId="6CBC9D5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равийная крошка</w:t>
            </w:r>
            <w:r w:rsidR="00035498">
              <w:rPr>
                <w:sz w:val="22"/>
                <w:szCs w:val="22"/>
              </w:rPr>
              <w:t xml:space="preserve"> (гранитный отсев)</w:t>
            </w:r>
            <w:r w:rsidR="00383873">
              <w:rPr>
                <w:sz w:val="22"/>
                <w:szCs w:val="22"/>
              </w:rPr>
              <w:t>;</w:t>
            </w:r>
          </w:p>
          <w:p w14:paraId="15B6D127" w14:textId="55F3EFF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53D84">
              <w:rPr>
                <w:sz w:val="22"/>
                <w:szCs w:val="22"/>
              </w:rPr>
              <w:t>еревянное</w:t>
            </w:r>
            <w:r w:rsidR="00383873">
              <w:rPr>
                <w:sz w:val="22"/>
                <w:szCs w:val="22"/>
              </w:rPr>
              <w:t>;</w:t>
            </w:r>
          </w:p>
          <w:p w14:paraId="5295DC30" w14:textId="1AEC03B8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53D84">
              <w:rPr>
                <w:sz w:val="22"/>
                <w:szCs w:val="22"/>
              </w:rPr>
              <w:t>ротуарная плитка</w:t>
            </w:r>
            <w:r>
              <w:rPr>
                <w:sz w:val="22"/>
                <w:szCs w:val="22"/>
              </w:rPr>
              <w:t xml:space="preserve"> (в т.ч. брусчатка)</w:t>
            </w:r>
            <w:r w:rsidR="00383873">
              <w:rPr>
                <w:sz w:val="22"/>
                <w:szCs w:val="22"/>
              </w:rPr>
              <w:t>;</w:t>
            </w:r>
          </w:p>
          <w:p w14:paraId="0026E152" w14:textId="3F91D4A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53D84">
              <w:rPr>
                <w:sz w:val="22"/>
                <w:szCs w:val="22"/>
              </w:rPr>
              <w:t>сфальтобетонное, асфальтовое</w:t>
            </w:r>
            <w:r w:rsidR="00035498">
              <w:rPr>
                <w:sz w:val="22"/>
                <w:szCs w:val="22"/>
              </w:rPr>
              <w:t>;</w:t>
            </w:r>
            <w:r w:rsidR="00145CD0">
              <w:rPr>
                <w:sz w:val="22"/>
                <w:szCs w:val="22"/>
              </w:rPr>
              <w:t xml:space="preserve"> </w:t>
            </w:r>
          </w:p>
          <w:p w14:paraId="30C632F1" w14:textId="2B896BB1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453D84">
              <w:rPr>
                <w:sz w:val="22"/>
                <w:szCs w:val="22"/>
              </w:rPr>
              <w:t>ебень</w:t>
            </w:r>
            <w:r w:rsidR="00035498">
              <w:rPr>
                <w:sz w:val="22"/>
                <w:szCs w:val="22"/>
              </w:rPr>
              <w:t>;</w:t>
            </w:r>
          </w:p>
          <w:p w14:paraId="44DD8011" w14:textId="5AE9A31B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азон</w:t>
            </w:r>
            <w:r w:rsidR="00383873" w:rsidRPr="00383873">
              <w:rPr>
                <w:vertAlign w:val="superscript"/>
              </w:rPr>
              <w:t>39</w:t>
            </w:r>
            <w:r w:rsidR="00035498">
              <w:rPr>
                <w:sz w:val="22"/>
                <w:szCs w:val="22"/>
              </w:rPr>
              <w:t>;</w:t>
            </w:r>
          </w:p>
          <w:p w14:paraId="23DB0B71" w14:textId="65D2D995" w:rsidR="00F676B6" w:rsidRPr="00383873" w:rsidRDefault="00453D84" w:rsidP="00383873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53D84">
              <w:rPr>
                <w:sz w:val="22"/>
                <w:szCs w:val="22"/>
              </w:rPr>
              <w:t>ное покрытие (</w:t>
            </w:r>
            <w:r w:rsidR="00145CD0">
              <w:rPr>
                <w:sz w:val="22"/>
                <w:szCs w:val="22"/>
              </w:rPr>
              <w:t xml:space="preserve">бетонные плиты, </w:t>
            </w:r>
            <w:r w:rsidRPr="00453D84">
              <w:rPr>
                <w:sz w:val="22"/>
                <w:szCs w:val="22"/>
              </w:rPr>
              <w:t>керамзит, комбинированные покрытия (в т. ч.: плитка, утопленная в газон</w:t>
            </w:r>
            <w:r w:rsidR="00035498">
              <w:rPr>
                <w:sz w:val="22"/>
                <w:szCs w:val="22"/>
              </w:rPr>
              <w:t>)</w:t>
            </w:r>
            <w:r w:rsidR="00DE0212">
              <w:rPr>
                <w:sz w:val="22"/>
                <w:szCs w:val="22"/>
              </w:rPr>
              <w:t>, кора и щепа</w:t>
            </w:r>
            <w:r w:rsidR="00383873">
              <w:rPr>
                <w:sz w:val="22"/>
                <w:szCs w:val="22"/>
              </w:rPr>
              <w:t>, цветочные растения</w:t>
            </w:r>
            <w:r w:rsidRPr="00453D84">
              <w:rPr>
                <w:sz w:val="22"/>
                <w:szCs w:val="22"/>
              </w:rPr>
              <w:t>)</w:t>
            </w:r>
            <w:r w:rsidR="00035498">
              <w:rPr>
                <w:sz w:val="22"/>
                <w:szCs w:val="22"/>
              </w:rPr>
              <w:t>.</w:t>
            </w:r>
          </w:p>
        </w:tc>
      </w:tr>
      <w:bookmarkEnd w:id="0"/>
    </w:tbl>
    <w:p w14:paraId="2F2C9D88" w14:textId="77777777" w:rsidR="00FA7E64" w:rsidRDefault="00FA7E64" w:rsidP="00E573AC">
      <w:pPr>
        <w:pStyle w:val="1"/>
        <w:ind w:right="-217"/>
        <w:jc w:val="left"/>
      </w:pPr>
    </w:p>
    <w:sectPr w:rsidR="00FA7E64" w:rsidSect="00C32F11">
      <w:headerReference w:type="default" r:id="rId9"/>
      <w:pgSz w:w="16838" w:h="11906" w:orient="landscape"/>
      <w:pgMar w:top="1134" w:right="851" w:bottom="567" w:left="709" w:header="397" w:footer="0" w:gutter="0"/>
      <w:pgNumType w:start="21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7259" w14:textId="77777777" w:rsidR="00514B72" w:rsidRDefault="00514B72">
      <w:r>
        <w:separator/>
      </w:r>
    </w:p>
  </w:endnote>
  <w:endnote w:type="continuationSeparator" w:id="0">
    <w:p w14:paraId="464006B5" w14:textId="77777777" w:rsidR="00514B72" w:rsidRDefault="0051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184D" w14:textId="77777777" w:rsidR="00514B72" w:rsidRDefault="00514B72">
      <w:r>
        <w:separator/>
      </w:r>
    </w:p>
  </w:footnote>
  <w:footnote w:type="continuationSeparator" w:id="0">
    <w:p w14:paraId="0FCF2D9B" w14:textId="77777777" w:rsidR="00514B72" w:rsidRDefault="0051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43702615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2BED4A07" w14:textId="3D80CFF3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BE5AB6">
          <w:rPr>
            <w:rStyle w:val="af3"/>
            <w:noProof/>
          </w:rPr>
          <w:t>218</w:t>
        </w:r>
        <w:r>
          <w:rPr>
            <w:rStyle w:val="af3"/>
          </w:rPr>
          <w:fldChar w:fldCharType="end"/>
        </w:r>
      </w:p>
    </w:sdtContent>
  </w:sdt>
  <w:p w14:paraId="663B6301" w14:textId="77777777" w:rsidR="00AC35AB" w:rsidRPr="00C22DBE" w:rsidRDefault="00AC35AB" w:rsidP="00C22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2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5" w:hanging="360"/>
      </w:pPr>
    </w:lvl>
    <w:lvl w:ilvl="2" w:tplc="0419001B" w:tentative="1">
      <w:start w:val="1"/>
      <w:numFmt w:val="lowerRoman"/>
      <w:lvlText w:val="%3."/>
      <w:lvlJc w:val="right"/>
      <w:pPr>
        <w:ind w:left="3685" w:hanging="180"/>
      </w:pPr>
    </w:lvl>
    <w:lvl w:ilvl="3" w:tplc="0419000F" w:tentative="1">
      <w:start w:val="1"/>
      <w:numFmt w:val="decimal"/>
      <w:lvlText w:val="%4."/>
      <w:lvlJc w:val="left"/>
      <w:pPr>
        <w:ind w:left="4405" w:hanging="360"/>
      </w:pPr>
    </w:lvl>
    <w:lvl w:ilvl="4" w:tplc="04190019" w:tentative="1">
      <w:start w:val="1"/>
      <w:numFmt w:val="lowerLetter"/>
      <w:lvlText w:val="%5."/>
      <w:lvlJc w:val="left"/>
      <w:pPr>
        <w:ind w:left="5125" w:hanging="360"/>
      </w:pPr>
    </w:lvl>
    <w:lvl w:ilvl="5" w:tplc="0419001B" w:tentative="1">
      <w:start w:val="1"/>
      <w:numFmt w:val="lowerRoman"/>
      <w:lvlText w:val="%6."/>
      <w:lvlJc w:val="right"/>
      <w:pPr>
        <w:ind w:left="5845" w:hanging="180"/>
      </w:pPr>
    </w:lvl>
    <w:lvl w:ilvl="6" w:tplc="0419000F" w:tentative="1">
      <w:start w:val="1"/>
      <w:numFmt w:val="decimal"/>
      <w:lvlText w:val="%7."/>
      <w:lvlJc w:val="left"/>
      <w:pPr>
        <w:ind w:left="6565" w:hanging="360"/>
      </w:pPr>
    </w:lvl>
    <w:lvl w:ilvl="7" w:tplc="04190019" w:tentative="1">
      <w:start w:val="1"/>
      <w:numFmt w:val="lowerLetter"/>
      <w:lvlText w:val="%8."/>
      <w:lvlJc w:val="left"/>
      <w:pPr>
        <w:ind w:left="7285" w:hanging="360"/>
      </w:pPr>
    </w:lvl>
    <w:lvl w:ilvl="8" w:tplc="041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22C622D"/>
    <w:multiLevelType w:val="hybridMultilevel"/>
    <w:tmpl w:val="288287C2"/>
    <w:lvl w:ilvl="0" w:tplc="F1E0DC4E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1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9125BE"/>
    <w:multiLevelType w:val="hybridMultilevel"/>
    <w:tmpl w:val="74F07AB2"/>
    <w:lvl w:ilvl="0" w:tplc="DC322A48">
      <w:start w:val="6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6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8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2"/>
  </w:num>
  <w:num w:numId="5">
    <w:abstractNumId w:val="34"/>
  </w:num>
  <w:num w:numId="6">
    <w:abstractNumId w:val="8"/>
  </w:num>
  <w:num w:numId="7">
    <w:abstractNumId w:val="39"/>
  </w:num>
  <w:num w:numId="8">
    <w:abstractNumId w:val="21"/>
  </w:num>
  <w:num w:numId="9">
    <w:abstractNumId w:val="38"/>
  </w:num>
  <w:num w:numId="10">
    <w:abstractNumId w:val="32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25"/>
  </w:num>
  <w:num w:numId="16">
    <w:abstractNumId w:val="6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27"/>
  </w:num>
  <w:num w:numId="24">
    <w:abstractNumId w:val="18"/>
  </w:num>
  <w:num w:numId="25">
    <w:abstractNumId w:val="12"/>
  </w:num>
  <w:num w:numId="26">
    <w:abstractNumId w:val="13"/>
  </w:num>
  <w:num w:numId="27">
    <w:abstractNumId w:val="31"/>
  </w:num>
  <w:num w:numId="28">
    <w:abstractNumId w:val="17"/>
  </w:num>
  <w:num w:numId="29">
    <w:abstractNumId w:val="0"/>
  </w:num>
  <w:num w:numId="30">
    <w:abstractNumId w:val="36"/>
  </w:num>
  <w:num w:numId="31">
    <w:abstractNumId w:val="23"/>
  </w:num>
  <w:num w:numId="32">
    <w:abstractNumId w:val="1"/>
  </w:num>
  <w:num w:numId="33">
    <w:abstractNumId w:val="16"/>
  </w:num>
  <w:num w:numId="34">
    <w:abstractNumId w:val="33"/>
  </w:num>
  <w:num w:numId="35">
    <w:abstractNumId w:val="37"/>
  </w:num>
  <w:num w:numId="36">
    <w:abstractNumId w:val="15"/>
  </w:num>
  <w:num w:numId="37">
    <w:abstractNumId w:val="10"/>
  </w:num>
  <w:num w:numId="38">
    <w:abstractNumId w:val="28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26F5"/>
    <w:rsid w:val="00095F2E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101AC"/>
    <w:rsid w:val="00110D70"/>
    <w:rsid w:val="00112173"/>
    <w:rsid w:val="001355E2"/>
    <w:rsid w:val="001428E8"/>
    <w:rsid w:val="0014597C"/>
    <w:rsid w:val="00145CD0"/>
    <w:rsid w:val="0015734B"/>
    <w:rsid w:val="00162CA1"/>
    <w:rsid w:val="00167D1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059B"/>
    <w:rsid w:val="001D5FB6"/>
    <w:rsid w:val="001E306D"/>
    <w:rsid w:val="001E4E1D"/>
    <w:rsid w:val="001E7368"/>
    <w:rsid w:val="001F05BE"/>
    <w:rsid w:val="001F5696"/>
    <w:rsid w:val="00203857"/>
    <w:rsid w:val="00204F37"/>
    <w:rsid w:val="0021338F"/>
    <w:rsid w:val="00214653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D609C"/>
    <w:rsid w:val="002E7258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D0710"/>
    <w:rsid w:val="003D6FE8"/>
    <w:rsid w:val="003E2B33"/>
    <w:rsid w:val="003E7249"/>
    <w:rsid w:val="003F3039"/>
    <w:rsid w:val="004070FF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A5263"/>
    <w:rsid w:val="004B0B88"/>
    <w:rsid w:val="004B2B31"/>
    <w:rsid w:val="004B5681"/>
    <w:rsid w:val="004B6B64"/>
    <w:rsid w:val="004C2ADE"/>
    <w:rsid w:val="004C4A97"/>
    <w:rsid w:val="004D5EDB"/>
    <w:rsid w:val="004F7028"/>
    <w:rsid w:val="00500C0F"/>
    <w:rsid w:val="00502226"/>
    <w:rsid w:val="00511352"/>
    <w:rsid w:val="00514B72"/>
    <w:rsid w:val="005170E8"/>
    <w:rsid w:val="00534CC4"/>
    <w:rsid w:val="0055336D"/>
    <w:rsid w:val="00554564"/>
    <w:rsid w:val="00562D83"/>
    <w:rsid w:val="00581BC5"/>
    <w:rsid w:val="00584ECB"/>
    <w:rsid w:val="005922C7"/>
    <w:rsid w:val="005A460A"/>
    <w:rsid w:val="005B14BF"/>
    <w:rsid w:val="005C0EC0"/>
    <w:rsid w:val="005C6455"/>
    <w:rsid w:val="005D3846"/>
    <w:rsid w:val="005D5330"/>
    <w:rsid w:val="005D56F0"/>
    <w:rsid w:val="005D74E7"/>
    <w:rsid w:val="005E2616"/>
    <w:rsid w:val="005F6E15"/>
    <w:rsid w:val="005F727F"/>
    <w:rsid w:val="0061436E"/>
    <w:rsid w:val="0061494B"/>
    <w:rsid w:val="00615E49"/>
    <w:rsid w:val="0062648F"/>
    <w:rsid w:val="00630D77"/>
    <w:rsid w:val="00633161"/>
    <w:rsid w:val="00633717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87DDC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A30"/>
    <w:rsid w:val="006F46E7"/>
    <w:rsid w:val="00704D97"/>
    <w:rsid w:val="007057C0"/>
    <w:rsid w:val="007138DC"/>
    <w:rsid w:val="00715D28"/>
    <w:rsid w:val="00716D97"/>
    <w:rsid w:val="00720BD2"/>
    <w:rsid w:val="00726C38"/>
    <w:rsid w:val="00727989"/>
    <w:rsid w:val="007306F9"/>
    <w:rsid w:val="007322C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1824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E35D7"/>
    <w:rsid w:val="007F3100"/>
    <w:rsid w:val="007F42FB"/>
    <w:rsid w:val="007F5906"/>
    <w:rsid w:val="007F5D5D"/>
    <w:rsid w:val="007F7564"/>
    <w:rsid w:val="00802E31"/>
    <w:rsid w:val="00807ECF"/>
    <w:rsid w:val="008102E7"/>
    <w:rsid w:val="0081355E"/>
    <w:rsid w:val="008165FD"/>
    <w:rsid w:val="00820011"/>
    <w:rsid w:val="00830C98"/>
    <w:rsid w:val="00841DEF"/>
    <w:rsid w:val="0084551C"/>
    <w:rsid w:val="008566E5"/>
    <w:rsid w:val="00866639"/>
    <w:rsid w:val="0087427D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D3211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0302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414C"/>
    <w:rsid w:val="009D6A07"/>
    <w:rsid w:val="009E11C1"/>
    <w:rsid w:val="009E167F"/>
    <w:rsid w:val="009E20B5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26541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239C"/>
    <w:rsid w:val="00AC35AB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65C4"/>
    <w:rsid w:val="00B45DE4"/>
    <w:rsid w:val="00B5775F"/>
    <w:rsid w:val="00B641A0"/>
    <w:rsid w:val="00B65B34"/>
    <w:rsid w:val="00B9079D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E5AB6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2F11"/>
    <w:rsid w:val="00C34338"/>
    <w:rsid w:val="00C45D8C"/>
    <w:rsid w:val="00C54424"/>
    <w:rsid w:val="00C57E32"/>
    <w:rsid w:val="00C67615"/>
    <w:rsid w:val="00C717C8"/>
    <w:rsid w:val="00C719D0"/>
    <w:rsid w:val="00C7720D"/>
    <w:rsid w:val="00C80D3B"/>
    <w:rsid w:val="00C833B6"/>
    <w:rsid w:val="00C9448B"/>
    <w:rsid w:val="00C96E8A"/>
    <w:rsid w:val="00CB2D7A"/>
    <w:rsid w:val="00CB34EE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A31D3"/>
    <w:rsid w:val="00DA5D0E"/>
    <w:rsid w:val="00DD1E75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73AC"/>
    <w:rsid w:val="00E61027"/>
    <w:rsid w:val="00E63247"/>
    <w:rsid w:val="00E63882"/>
    <w:rsid w:val="00E6461C"/>
    <w:rsid w:val="00E66969"/>
    <w:rsid w:val="00E741F2"/>
    <w:rsid w:val="00E83D4D"/>
    <w:rsid w:val="00E93981"/>
    <w:rsid w:val="00E94BC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26B72"/>
    <w:rsid w:val="00F322B9"/>
    <w:rsid w:val="00F33FBA"/>
    <w:rsid w:val="00F4126E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144F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5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ADF1-53DA-4FEA-A8DD-178DB4F8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18414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Новикова Наталья Ивановна</cp:lastModifiedBy>
  <cp:revision>2</cp:revision>
  <cp:lastPrinted>2020-08-26T12:13:00Z</cp:lastPrinted>
  <dcterms:created xsi:type="dcterms:W3CDTF">2023-09-19T13:37:00Z</dcterms:created>
  <dcterms:modified xsi:type="dcterms:W3CDTF">2023-09-19T13:37:00Z</dcterms:modified>
</cp:coreProperties>
</file>