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2359" w:right="1425" w:firstLine="1373"/>
      </w:pPr>
      <w:r>
        <w:rPr/>
        <w:t>СОВЕТ ДЕПУТАТОВ</w:t>
      </w:r>
      <w:r>
        <w:rPr>
          <w:spacing w:val="1"/>
        </w:rPr>
        <w:t> </w:t>
      </w:r>
      <w:r>
        <w:rPr/>
        <w:t>ОДИНЦОВСКОГО</w:t>
      </w:r>
      <w:r>
        <w:rPr>
          <w:spacing w:val="-7"/>
        </w:rPr>
        <w:t> </w:t>
      </w:r>
      <w:r>
        <w:rPr/>
        <w:t>ГОРОДСКОГО</w:t>
      </w:r>
      <w:r>
        <w:rPr>
          <w:spacing w:val="-7"/>
        </w:rPr>
        <w:t> </w:t>
      </w:r>
      <w:r>
        <w:rPr/>
        <w:t>ОКРУГА</w:t>
      </w:r>
    </w:p>
    <w:p>
      <w:pPr>
        <w:pStyle w:val="BodyText"/>
        <w:spacing w:line="318" w:lineRule="exact"/>
        <w:ind w:left="3385"/>
      </w:pPr>
      <w:r>
        <w:rPr/>
        <w:t>МОСКОВСКОЙ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spacing w:before="4"/>
      </w:pPr>
    </w:p>
    <w:p>
      <w:pPr>
        <w:pStyle w:val="Heading1"/>
        <w:spacing w:line="319" w:lineRule="exact"/>
      </w:pPr>
      <w:r>
        <w:rPr/>
        <w:t>РЕШЕНИЕ</w:t>
      </w:r>
    </w:p>
    <w:p>
      <w:pPr>
        <w:pStyle w:val="BodyText"/>
        <w:spacing w:line="319" w:lineRule="exact"/>
        <w:ind w:left="382" w:right="381"/>
        <w:jc w:val="center"/>
      </w:pPr>
      <w:r>
        <w:rPr>
          <w:u w:val="single"/>
        </w:rPr>
        <w:t>от</w:t>
      </w:r>
      <w:r>
        <w:rPr>
          <w:spacing w:val="-3"/>
          <w:u w:val="single"/>
        </w:rPr>
        <w:t> </w:t>
      </w:r>
      <w:r>
        <w:rPr>
          <w:u w:val="single"/>
        </w:rPr>
        <w:t>17.06.2022</w:t>
      </w:r>
      <w:r>
        <w:rPr>
          <w:spacing w:val="-2"/>
          <w:u w:val="single"/>
        </w:rPr>
        <w:t> </w:t>
      </w:r>
      <w:r>
        <w:rPr>
          <w:u w:val="single"/>
        </w:rPr>
        <w:t>№</w:t>
      </w:r>
      <w:r>
        <w:rPr>
          <w:spacing w:val="-2"/>
          <w:u w:val="single"/>
        </w:rPr>
        <w:t> </w:t>
      </w:r>
      <w:r>
        <w:rPr>
          <w:u w:val="single"/>
        </w:rPr>
        <w:t>18/36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line="322" w:lineRule="exact" w:before="89"/>
        <w:ind w:left="381"/>
      </w:pPr>
      <w:r>
        <w:rPr/>
        <w:t>Об</w:t>
      </w:r>
      <w:r>
        <w:rPr>
          <w:spacing w:val="-2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перечня</w:t>
      </w:r>
      <w:r>
        <w:rPr>
          <w:spacing w:val="-4"/>
        </w:rPr>
        <w:t> </w:t>
      </w:r>
      <w:r>
        <w:rPr/>
        <w:t>индикаторов</w:t>
      </w:r>
      <w:r>
        <w:rPr>
          <w:spacing w:val="-3"/>
        </w:rPr>
        <w:t> </w:t>
      </w:r>
      <w:r>
        <w:rPr/>
        <w:t>риска</w:t>
      </w:r>
      <w:r>
        <w:rPr>
          <w:spacing w:val="-2"/>
        </w:rPr>
        <w:t> </w:t>
      </w:r>
      <w:r>
        <w:rPr/>
        <w:t>нарушения</w:t>
      </w:r>
    </w:p>
    <w:p>
      <w:pPr>
        <w:spacing w:before="0"/>
        <w:ind w:left="386" w:right="381" w:firstLine="0"/>
        <w:jc w:val="center"/>
        <w:rPr>
          <w:b/>
          <w:sz w:val="28"/>
        </w:rPr>
      </w:pPr>
      <w:r>
        <w:rPr>
          <w:b/>
          <w:sz w:val="28"/>
        </w:rPr>
        <w:t>обязательных требований при осуществлении муниципального контроля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сфере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благоустройства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821"/>
        <w:jc w:val="both"/>
      </w:pPr>
      <w:r>
        <w:rPr/>
        <w:t>В</w:t>
      </w:r>
      <w:r>
        <w:rPr>
          <w:spacing w:val="84"/>
        </w:rPr>
        <w:t> </w:t>
      </w:r>
      <w:r>
        <w:rPr/>
        <w:t>соответствии</w:t>
      </w:r>
      <w:r>
        <w:rPr>
          <w:spacing w:val="84"/>
        </w:rPr>
        <w:t> </w:t>
      </w:r>
      <w:r>
        <w:rPr/>
        <w:t>с</w:t>
      </w:r>
      <w:r>
        <w:rPr>
          <w:spacing w:val="83"/>
        </w:rPr>
        <w:t> </w:t>
      </w:r>
      <w:r>
        <w:rPr/>
        <w:t>п.</w:t>
      </w:r>
      <w:r>
        <w:rPr>
          <w:spacing w:val="84"/>
        </w:rPr>
        <w:t> </w:t>
      </w:r>
      <w:r>
        <w:rPr/>
        <w:t>3</w:t>
      </w:r>
      <w:r>
        <w:rPr>
          <w:spacing w:val="84"/>
        </w:rPr>
        <w:t> </w:t>
      </w:r>
      <w:r>
        <w:rPr/>
        <w:t>ч.</w:t>
      </w:r>
      <w:r>
        <w:rPr>
          <w:spacing w:val="83"/>
        </w:rPr>
        <w:t> </w:t>
      </w:r>
      <w:r>
        <w:rPr/>
        <w:t>10</w:t>
      </w:r>
      <w:r>
        <w:rPr>
          <w:spacing w:val="84"/>
        </w:rPr>
        <w:t> </w:t>
      </w:r>
      <w:r>
        <w:rPr/>
        <w:t>ст.</w:t>
      </w:r>
      <w:r>
        <w:rPr>
          <w:spacing w:val="84"/>
        </w:rPr>
        <w:t> </w:t>
      </w:r>
      <w:r>
        <w:rPr/>
        <w:t>23</w:t>
      </w:r>
      <w:r>
        <w:rPr>
          <w:spacing w:val="84"/>
        </w:rPr>
        <w:t> </w:t>
      </w:r>
      <w:r>
        <w:rPr/>
        <w:t>Федерального</w:t>
      </w:r>
      <w:r>
        <w:rPr>
          <w:spacing w:val="84"/>
        </w:rPr>
        <w:t> </w:t>
      </w:r>
      <w:r>
        <w:rPr/>
        <w:t>закона</w:t>
      </w:r>
      <w:r>
        <w:rPr>
          <w:spacing w:val="84"/>
        </w:rPr>
        <w:t> </w:t>
      </w:r>
      <w:r>
        <w:rPr/>
        <w:t>от</w:t>
      </w:r>
      <w:r>
        <w:rPr>
          <w:spacing w:val="82"/>
        </w:rPr>
        <w:t> </w:t>
      </w:r>
      <w:r>
        <w:rPr/>
        <w:t>31.07.2020</w:t>
      </w:r>
    </w:p>
    <w:p>
      <w:pPr>
        <w:pStyle w:val="BodyText"/>
        <w:spacing w:before="2"/>
        <w:ind w:left="112" w:right="106"/>
        <w:jc w:val="both"/>
      </w:pPr>
      <w:r>
        <w:rPr/>
        <w:t>№ 248-ФЗ «О государственном контроле (надзоре) и муниципальном контроле в</w:t>
      </w:r>
      <w:r>
        <w:rPr>
          <w:spacing w:val="1"/>
        </w:rPr>
        <w:t> </w:t>
      </w:r>
      <w:r>
        <w:rPr/>
        <w:t>Российской  </w:t>
      </w:r>
      <w:r>
        <w:rPr>
          <w:spacing w:val="27"/>
        </w:rPr>
        <w:t> </w:t>
      </w:r>
      <w:r>
        <w:rPr/>
        <w:t>Федерации»,  </w:t>
      </w:r>
      <w:r>
        <w:rPr>
          <w:spacing w:val="27"/>
        </w:rPr>
        <w:t> </w:t>
      </w:r>
      <w:r>
        <w:rPr/>
        <w:t>Федеральным  </w:t>
      </w:r>
      <w:r>
        <w:rPr>
          <w:spacing w:val="27"/>
        </w:rPr>
        <w:t> </w:t>
      </w:r>
      <w:r>
        <w:rPr/>
        <w:t>законом  </w:t>
      </w:r>
      <w:r>
        <w:rPr>
          <w:spacing w:val="27"/>
        </w:rPr>
        <w:t> </w:t>
      </w:r>
      <w:r>
        <w:rPr/>
        <w:t>от  </w:t>
      </w:r>
      <w:r>
        <w:rPr>
          <w:spacing w:val="26"/>
        </w:rPr>
        <w:t> </w:t>
      </w:r>
      <w:r>
        <w:rPr/>
        <w:t>06.10.2003  </w:t>
      </w:r>
      <w:r>
        <w:rPr>
          <w:spacing w:val="28"/>
        </w:rPr>
        <w:t> </w:t>
      </w:r>
      <w:r>
        <w:rPr/>
        <w:t>№  </w:t>
      </w:r>
      <w:r>
        <w:rPr>
          <w:spacing w:val="28"/>
        </w:rPr>
        <w:t> </w:t>
      </w:r>
      <w:r>
        <w:rPr/>
        <w:t>131-ФЗ</w:t>
      </w:r>
    </w:p>
    <w:p>
      <w:pPr>
        <w:pStyle w:val="BodyText"/>
        <w:ind w:left="112" w:right="109"/>
        <w:jc w:val="both"/>
      </w:pP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 Правилами благоустройства территории Одинцовского 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утверждёнными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Одинцовского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Московской</w:t>
      </w:r>
      <w:r>
        <w:rPr>
          <w:spacing w:val="70"/>
        </w:rPr>
        <w:t> </w:t>
      </w:r>
      <w:r>
        <w:rPr/>
        <w:t>области № 11/13 от 27</w:t>
      </w:r>
      <w:r>
        <w:rPr>
          <w:spacing w:val="70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2019 года,</w:t>
      </w:r>
      <w:r>
        <w:rPr>
          <w:spacing w:val="-1"/>
        </w:rPr>
        <w:t> </w:t>
      </w:r>
      <w:r>
        <w:rPr/>
        <w:t>Совет</w:t>
      </w:r>
      <w:r>
        <w:rPr>
          <w:spacing w:val="-2"/>
        </w:rPr>
        <w:t> </w:t>
      </w:r>
      <w:r>
        <w:rPr/>
        <w:t>депутатов</w:t>
      </w:r>
      <w:r>
        <w:rPr>
          <w:spacing w:val="-1"/>
        </w:rPr>
        <w:t> </w:t>
      </w:r>
      <w:r>
        <w:rPr/>
        <w:t>Одинцовского городского</w:t>
      </w:r>
      <w:r>
        <w:rPr>
          <w:spacing w:val="-3"/>
        </w:rPr>
        <w:t> </w:t>
      </w:r>
      <w:r>
        <w:rPr/>
        <w:t>округа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383" w:right="381"/>
        <w:jc w:val="center"/>
      </w:pPr>
      <w:r>
        <w:rPr/>
        <w:t>РЕШИЛ: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0" w:after="0"/>
        <w:ind w:left="112" w:right="114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индикаторов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благоустройства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Одинцовского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Московской</w:t>
      </w:r>
      <w:r>
        <w:rPr>
          <w:spacing w:val="1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" w:after="0"/>
        <w:ind w:left="112" w:right="116" w:firstLine="708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официальных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Одинцовского</w:t>
      </w:r>
      <w:r>
        <w:rPr>
          <w:spacing w:val="1"/>
          <w:sz w:val="28"/>
        </w:rPr>
        <w:t> </w:t>
      </w:r>
      <w:r>
        <w:rPr>
          <w:sz w:val="28"/>
        </w:rPr>
        <w:t>городского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Московской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4"/>
          <w:sz w:val="28"/>
        </w:rPr>
        <w:t> </w:t>
      </w:r>
      <w:r>
        <w:rPr>
          <w:sz w:val="28"/>
        </w:rPr>
        <w:t>Одинцовского городского округа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3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0" w:after="0"/>
        <w:ind w:left="112" w:right="115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2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Контроль за выполнением настоящего решения возложить на заместителя</w:t>
      </w:r>
      <w:r>
        <w:rPr>
          <w:spacing w:val="-67"/>
          <w:sz w:val="28"/>
        </w:rPr>
        <w:t> </w:t>
      </w:r>
      <w:r>
        <w:rPr>
          <w:sz w:val="28"/>
        </w:rPr>
        <w:t>Главы</w:t>
      </w:r>
      <w:r>
        <w:rPr>
          <w:spacing w:val="-2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Одинцовского городского</w:t>
      </w:r>
      <w:r>
        <w:rPr>
          <w:spacing w:val="-1"/>
          <w:sz w:val="28"/>
        </w:rPr>
        <w:t> </w:t>
      </w:r>
      <w:r>
        <w:rPr>
          <w:sz w:val="28"/>
        </w:rPr>
        <w:t>округа</w:t>
      </w:r>
      <w:r>
        <w:rPr>
          <w:spacing w:val="2"/>
          <w:sz w:val="28"/>
        </w:rPr>
        <w:t> </w:t>
      </w:r>
      <w:r>
        <w:rPr>
          <w:sz w:val="28"/>
        </w:rPr>
        <w:t>Григорьева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Ю.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12"/>
        <w:jc w:val="both"/>
      </w:pPr>
      <w:r>
        <w:rPr/>
        <w:t>Председатель</w:t>
      </w:r>
      <w:r>
        <w:rPr>
          <w:spacing w:val="-3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депутатов</w:t>
      </w:r>
    </w:p>
    <w:p>
      <w:pPr>
        <w:pStyle w:val="BodyText"/>
        <w:tabs>
          <w:tab w:pos="7902" w:val="left" w:leader="none"/>
        </w:tabs>
        <w:spacing w:before="1"/>
        <w:ind w:left="112"/>
        <w:jc w:val="both"/>
      </w:pPr>
      <w:r>
        <w:rPr/>
        <w:t>Одинцовского</w:t>
      </w:r>
      <w:r>
        <w:rPr>
          <w:spacing w:val="-4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округа</w:t>
        <w:tab/>
        <w:t>Т.В.</w:t>
      </w:r>
      <w:r>
        <w:rPr>
          <w:spacing w:val="-3"/>
        </w:rPr>
        <w:t> </w:t>
      </w:r>
      <w:r>
        <w:rPr/>
        <w:t>Одинцова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7902" w:val="left" w:leader="none"/>
        </w:tabs>
        <w:ind w:left="112"/>
        <w:jc w:val="both"/>
      </w:pPr>
      <w:r>
        <w:rPr/>
        <w:t>Глава</w:t>
      </w:r>
      <w:r>
        <w:rPr>
          <w:spacing w:val="-5"/>
        </w:rPr>
        <w:t> </w:t>
      </w:r>
      <w:r>
        <w:rPr/>
        <w:t>Одинцовского</w:t>
      </w:r>
      <w:r>
        <w:rPr>
          <w:spacing w:val="-1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округа</w:t>
        <w:tab/>
        <w:t>А.Р.</w:t>
      </w:r>
      <w:r>
        <w:rPr>
          <w:spacing w:val="-3"/>
        </w:rPr>
        <w:t> </w:t>
      </w:r>
      <w:r>
        <w:rPr/>
        <w:t>Иванов</w:t>
      </w:r>
    </w:p>
    <w:p>
      <w:pPr>
        <w:spacing w:after="0"/>
        <w:jc w:val="both"/>
        <w:sectPr>
          <w:type w:val="continuous"/>
          <w:pgSz w:w="11910" w:h="16840"/>
          <w:pgMar w:top="1040" w:bottom="280" w:left="1020" w:right="740"/>
        </w:sectPr>
      </w:pPr>
    </w:p>
    <w:p>
      <w:pPr>
        <w:pStyle w:val="BodyText"/>
        <w:spacing w:before="67"/>
        <w:ind w:left="6054" w:right="381"/>
        <w:jc w:val="center"/>
      </w:pPr>
      <w:r>
        <w:rPr/>
        <w:t>УТВЕРЖДЕН</w:t>
      </w:r>
    </w:p>
    <w:p>
      <w:pPr>
        <w:pStyle w:val="BodyText"/>
        <w:spacing w:before="2"/>
        <w:ind w:left="5915" w:right="243" w:firstLine="2"/>
        <w:jc w:val="center"/>
      </w:pPr>
      <w:r>
        <w:rPr/>
        <w:t>решением Совета депутатов</w:t>
      </w:r>
      <w:r>
        <w:rPr>
          <w:spacing w:val="1"/>
        </w:rPr>
        <w:t> </w:t>
      </w:r>
      <w:r>
        <w:rPr/>
        <w:t>Одинцовского городского округа</w:t>
      </w:r>
      <w:r>
        <w:rPr>
          <w:spacing w:val="-68"/>
        </w:rPr>
        <w:t> </w:t>
      </w:r>
      <w:r>
        <w:rPr/>
        <w:t>Московской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spacing w:line="321" w:lineRule="exact"/>
        <w:ind w:left="6057" w:right="381"/>
        <w:jc w:val="center"/>
      </w:pPr>
      <w:r>
        <w:rPr/>
        <w:t>от</w:t>
      </w:r>
      <w:r>
        <w:rPr>
          <w:spacing w:val="-3"/>
        </w:rPr>
        <w:t> </w:t>
      </w:r>
      <w:r>
        <w:rPr/>
        <w:t>17.06.2022</w:t>
      </w:r>
      <w:r>
        <w:rPr>
          <w:spacing w:val="-5"/>
        </w:rPr>
        <w:t> </w:t>
      </w:r>
      <w:r>
        <w:rPr/>
        <w:t>№</w:t>
      </w:r>
      <w:r>
        <w:rPr>
          <w:spacing w:val="-1"/>
        </w:rPr>
        <w:t> </w:t>
      </w:r>
      <w:r>
        <w:rPr/>
        <w:t>18/36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line="322" w:lineRule="exact"/>
        <w:ind w:left="4465" w:right="0"/>
        <w:jc w:val="left"/>
      </w:pPr>
      <w:r>
        <w:rPr/>
        <w:t>Перечень</w:t>
      </w:r>
    </w:p>
    <w:p>
      <w:pPr>
        <w:spacing w:before="0"/>
        <w:ind w:left="638" w:right="592" w:firstLine="487"/>
        <w:jc w:val="left"/>
        <w:rPr>
          <w:b/>
          <w:sz w:val="28"/>
        </w:rPr>
      </w:pPr>
      <w:r>
        <w:rPr>
          <w:b/>
          <w:sz w:val="28"/>
        </w:rPr>
        <w:t>индикаторов риска нарушения обязательных требований 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осуществлении муниципального контроля в сфере благоустройства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Одинцовского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Московской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области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2" w:right="108" w:firstLine="540"/>
        <w:jc w:val="both"/>
      </w:pPr>
      <w:r>
        <w:rPr/>
        <w:t>При осуществлении муниципального контроля в сфере благоустройства 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Одинцовского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индикаторы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-67"/>
        </w:rPr>
        <w:t> </w:t>
      </w:r>
      <w:r>
        <w:rPr/>
        <w:t>требований:</w:t>
      </w:r>
    </w:p>
    <w:p>
      <w:pPr>
        <w:pStyle w:val="BodyText"/>
        <w:ind w:left="112" w:right="110" w:firstLine="540"/>
        <w:jc w:val="both"/>
      </w:pPr>
      <w:r>
        <w:rPr/>
        <w:t>превышение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обращений</w:t>
      </w:r>
      <w:r>
        <w:rPr>
          <w:spacing w:val="-67"/>
        </w:rPr>
        <w:t> </w:t>
      </w:r>
      <w:r>
        <w:rPr/>
        <w:t>граждан за неделю по отношению к аналогичному периоду прошлой недели по</w:t>
      </w:r>
      <w:r>
        <w:rPr>
          <w:spacing w:val="1"/>
        </w:rPr>
        <w:t> </w:t>
      </w:r>
      <w:r>
        <w:rPr/>
        <w:t>вопросам чистоты,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благоустройства 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Московской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«Единый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регионом»;</w:t>
      </w:r>
    </w:p>
    <w:p>
      <w:pPr>
        <w:pStyle w:val="BodyText"/>
        <w:ind w:left="112" w:right="114" w:firstLine="540"/>
        <w:jc w:val="both"/>
      </w:pPr>
      <w:r>
        <w:rPr/>
        <w:t>получение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земляных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ордером</w:t>
      </w:r>
      <w:r>
        <w:rPr>
          <w:spacing w:val="-14"/>
        </w:rPr>
        <w:t> </w:t>
      </w:r>
      <w:r>
        <w:rPr/>
        <w:t>(разрешением)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проведение</w:t>
      </w:r>
      <w:r>
        <w:rPr>
          <w:spacing w:val="-13"/>
        </w:rPr>
        <w:t> </w:t>
      </w:r>
      <w:r>
        <w:rPr/>
        <w:t>земляных</w:t>
      </w:r>
      <w:r>
        <w:rPr>
          <w:spacing w:val="-13"/>
        </w:rPr>
        <w:t> </w:t>
      </w:r>
      <w:r>
        <w:rPr/>
        <w:t>работ,</w:t>
      </w:r>
      <w:r>
        <w:rPr>
          <w:spacing w:val="-14"/>
        </w:rPr>
        <w:t> </w:t>
      </w:r>
      <w:r>
        <w:rPr/>
        <w:t>проведении</w:t>
      </w:r>
      <w:r>
        <w:rPr>
          <w:spacing w:val="-67"/>
        </w:rPr>
        <w:t> </w:t>
      </w:r>
      <w:r>
        <w:rPr/>
        <w:t>земляных</w:t>
      </w:r>
      <w:r>
        <w:rPr>
          <w:spacing w:val="-4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без</w:t>
      </w:r>
      <w:r>
        <w:rPr>
          <w:spacing w:val="-5"/>
        </w:rPr>
        <w:t> </w:t>
      </w:r>
      <w:r>
        <w:rPr/>
        <w:t>ордера (разрешения) на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проведение.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048" w:val="left" w:leader="none"/>
        </w:tabs>
        <w:spacing w:before="1"/>
        <w:ind w:left="112"/>
      </w:pPr>
      <w:r>
        <w:rPr/>
        <w:t>Заместитель</w:t>
      </w:r>
      <w:r>
        <w:rPr>
          <w:spacing w:val="-4"/>
        </w:rPr>
        <w:t> </w:t>
      </w:r>
      <w:r>
        <w:rPr/>
        <w:t>Главы</w:t>
      </w:r>
      <w:r>
        <w:rPr>
          <w:spacing w:val="-2"/>
        </w:rPr>
        <w:t> </w:t>
      </w:r>
      <w:r>
        <w:rPr/>
        <w:t>Администрации</w:t>
        <w:tab/>
        <w:t>С.</w:t>
      </w:r>
      <w:r>
        <w:rPr>
          <w:spacing w:val="1"/>
        </w:rPr>
        <w:t> </w:t>
      </w:r>
      <w:r>
        <w:rPr/>
        <w:t>Ю.</w:t>
      </w:r>
      <w:r>
        <w:rPr>
          <w:spacing w:val="-2"/>
        </w:rPr>
        <w:t> </w:t>
      </w:r>
      <w:r>
        <w:rPr/>
        <w:t>Григорьев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6" w:right="38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11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2023-10-20T07:56:47Z</dcterms:created>
  <dcterms:modified xsi:type="dcterms:W3CDTF">2023-10-20T07:56:47Z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