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17" w:rsidRPr="00884617" w:rsidRDefault="00884617" w:rsidP="008846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84617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884617" w:rsidRPr="00884617" w:rsidRDefault="00884617" w:rsidP="008846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84617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884617" w:rsidRPr="00884617" w:rsidRDefault="00884617" w:rsidP="008846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84617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884617" w:rsidRPr="00884617" w:rsidRDefault="00884617" w:rsidP="008846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84617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884617" w:rsidRPr="00884617" w:rsidRDefault="00884617" w:rsidP="008846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02</w:t>
      </w:r>
      <w:r w:rsidRPr="00884617">
        <w:rPr>
          <w:rFonts w:ascii="Arial" w:hAnsi="Arial" w:cs="Arial"/>
          <w:sz w:val="24"/>
          <w:szCs w:val="24"/>
          <w:lang w:eastAsia="ru-RU"/>
        </w:rPr>
        <w:t>.11.2023 № 74</w:t>
      </w:r>
      <w:r>
        <w:rPr>
          <w:rFonts w:ascii="Arial" w:hAnsi="Arial" w:cs="Arial"/>
          <w:sz w:val="24"/>
          <w:szCs w:val="24"/>
          <w:lang w:eastAsia="ru-RU"/>
        </w:rPr>
        <w:t>78</w:t>
      </w:r>
    </w:p>
    <w:p w:rsidR="00D60F93" w:rsidRPr="004914A7" w:rsidRDefault="00D60F93" w:rsidP="00884617">
      <w:pPr>
        <w:spacing w:line="312" w:lineRule="auto"/>
        <w:ind w:firstLine="851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D60F93" w:rsidRPr="009D6024" w:rsidRDefault="00D60F93" w:rsidP="00D60F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F93" w:rsidRPr="009D6024" w:rsidRDefault="00D60F93" w:rsidP="00D60F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F93" w:rsidRPr="009D6024" w:rsidRDefault="00D60F93" w:rsidP="00D60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60F93" w:rsidRPr="009D6024" w:rsidTr="00694B8E">
        <w:tc>
          <w:tcPr>
            <w:tcW w:w="9889" w:type="dxa"/>
          </w:tcPr>
          <w:p w:rsidR="00D60F93" w:rsidRPr="009D6024" w:rsidRDefault="00EB7871" w:rsidP="00EB78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EB7871">
              <w:rPr>
                <w:rFonts w:ascii="Times New Roman" w:hAnsi="Times New Roman"/>
                <w:sz w:val="28"/>
                <w:szCs w:val="28"/>
              </w:rPr>
              <w:t xml:space="preserve">         Об утверждении   </w:t>
            </w:r>
            <w:r w:rsidRPr="00EB7871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Перечня государственных и муниципальных услуг, предоставление которых организуется по принципу «одного окна» органами и структурными подразделениями Администрации Одинцовского городского   округа Московской области с участием многофункционального центра по предоставлению государственных и муниципальных услуг Одинцовского городского округа Московской области</w:t>
            </w:r>
            <w:r w:rsidRPr="00EB78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60F93" w:rsidRPr="009D6024" w:rsidRDefault="00D60F93" w:rsidP="00D60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F93" w:rsidRPr="009D6024" w:rsidRDefault="00D60F93" w:rsidP="00D60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F93" w:rsidRPr="009D6024" w:rsidRDefault="00D60F93" w:rsidP="00307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F93" w:rsidRPr="009D6024" w:rsidRDefault="00EB7871" w:rsidP="00307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  </w:t>
      </w:r>
      <w:r w:rsidRPr="00091D4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845A84">
        <w:rPr>
          <w:rFonts w:ascii="Times New Roman" w:hAnsi="Times New Roman"/>
          <w:sz w:val="28"/>
          <w:szCs w:val="28"/>
        </w:rPr>
        <w:t xml:space="preserve">в целях предоставления </w:t>
      </w:r>
      <w:r w:rsidRPr="00845A8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государственных и муниципальных услуг органами и структурными подразделениями Администрации Одинцовского городского округа Московской области, а также муниципальными учреждениями Одинцовского городского округа Московской области, в том числе в электронном виде и с участием Муниципального казенного учреждения «Многофункциональный центр по предоставлению государственных и муниципальных услуг Одинцовского городского округа Московской области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60F93" w:rsidRPr="009D6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0F93" w:rsidRPr="009D6024" w:rsidRDefault="00D60F93" w:rsidP="00307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D60F93" w:rsidRPr="009D6024" w:rsidRDefault="00D60F93" w:rsidP="001C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ПОСТАНОВЛЯЮ:</w:t>
      </w:r>
    </w:p>
    <w:p w:rsidR="003072D8" w:rsidRDefault="003072D8" w:rsidP="00307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3072D8" w:rsidRPr="003072D8" w:rsidRDefault="003072D8" w:rsidP="00307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1. </w:t>
      </w:r>
      <w:r w:rsidRPr="003072D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Утвердить перечень государственных и муниципальных услуг, предоставление которых организуется по принципу «одного окна» органами и структурными подразделениями Администрации Одинцовского городского округа Московской области и с участием многофункционального центра по предоставлению государственных и муниципальных услуг Одинцовского городского округа Московской области (прилагается). </w:t>
      </w:r>
    </w:p>
    <w:p w:rsidR="001C32E2" w:rsidRDefault="003072D8" w:rsidP="001C32E2">
      <w:pPr>
        <w:shd w:val="clear" w:color="auto" w:fill="FFFFFF"/>
        <w:spacing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 </w:t>
      </w:r>
      <w:r w:rsidRPr="003072D8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 </w:t>
      </w:r>
      <w:r w:rsidRPr="003072D8">
        <w:rPr>
          <w:rFonts w:ascii="Times New Roman" w:hAnsi="Times New Roman"/>
          <w:color w:val="212529"/>
          <w:kern w:val="36"/>
          <w:sz w:val="28"/>
          <w:szCs w:val="28"/>
        </w:rPr>
        <w:t>п</w:t>
      </w:r>
      <w:r w:rsidRPr="003072D8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остановление Администрации Одинцовского муниципального района Московской области от 27.07.2015 №2564</w:t>
      </w:r>
      <w:r w:rsidRPr="003072D8">
        <w:rPr>
          <w:rFonts w:ascii="Times New Roman" w:hAnsi="Times New Roman"/>
          <w:color w:val="212529"/>
          <w:kern w:val="36"/>
          <w:sz w:val="28"/>
          <w:szCs w:val="28"/>
        </w:rPr>
        <w:t xml:space="preserve"> </w:t>
      </w:r>
      <w:r w:rsidRPr="003072D8">
        <w:rPr>
          <w:rFonts w:ascii="Times New Roman" w:eastAsia="Times New Roman" w:hAnsi="Times New Roman"/>
          <w:color w:val="212529"/>
          <w:kern w:val="36"/>
          <w:sz w:val="28"/>
          <w:szCs w:val="28"/>
          <w:lang w:eastAsia="ru-RU"/>
        </w:rPr>
        <w:t>«</w:t>
      </w:r>
      <w:r w:rsidRPr="003072D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Об утверждении перечня государственных и муниципальных услуг, предоставление которых организуется по принципу «одного окна» органами и структурными подразделениями Администрации Одинцовского муниципального района Московской области, а также муниципальными учреждениями Одинцовского муниципального района, в том числе в </w:t>
      </w:r>
      <w:r w:rsidRPr="003072D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lastRenderedPageBreak/>
        <w:t>электронном виде и с участием Муниципального казенного учреждения «Многофункциональный центр по предоставлению государственных и муниципальных услуг Одинцовского муниципального района Московской области», с учетом изменений  от (17.08.2016 № 4888).</w:t>
      </w:r>
    </w:p>
    <w:p w:rsidR="003072D8" w:rsidRPr="003072D8" w:rsidRDefault="001C32E2" w:rsidP="001C32E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3072D8" w:rsidRPr="003072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3072D8">
        <w:rPr>
          <w:color w:val="212529"/>
          <w:sz w:val="28"/>
          <w:szCs w:val="28"/>
          <w:shd w:val="clear" w:color="auto" w:fill="FFFFFF"/>
        </w:rPr>
        <w:t xml:space="preserve">  </w:t>
      </w:r>
      <w:r w:rsidR="003072D8" w:rsidRPr="003072D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1C32E2" w:rsidRDefault="001C32E2" w:rsidP="001C32E2">
      <w:pPr>
        <w:pStyle w:val="a3"/>
        <w:shd w:val="clear" w:color="auto" w:fill="FFFFFF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3072D8" w:rsidRPr="003072D8">
        <w:rPr>
          <w:color w:val="000000"/>
          <w:sz w:val="28"/>
          <w:szCs w:val="28"/>
          <w:shd w:val="clear" w:color="auto" w:fill="FFFFFF"/>
        </w:rPr>
        <w:t>4</w:t>
      </w:r>
      <w:r w:rsidR="003072D8" w:rsidRPr="003072D8">
        <w:rPr>
          <w:color w:val="212529"/>
          <w:sz w:val="28"/>
          <w:szCs w:val="28"/>
          <w:shd w:val="clear" w:color="auto" w:fill="FFFFFF"/>
        </w:rPr>
        <w:t>.  Настоящее постановление вступает в силу со дня его опубликования.</w:t>
      </w:r>
      <w:r w:rsidR="003072D8" w:rsidRPr="003072D8">
        <w:rPr>
          <w:color w:val="212529"/>
          <w:sz w:val="28"/>
          <w:szCs w:val="28"/>
          <w:shd w:val="clear" w:color="auto" w:fill="FFFFFF"/>
        </w:rPr>
        <w:br/>
      </w:r>
      <w:r w:rsidR="003072D8" w:rsidRPr="003072D8">
        <w:rPr>
          <w:color w:val="212529"/>
          <w:sz w:val="28"/>
          <w:szCs w:val="28"/>
          <w:shd w:val="clear" w:color="auto" w:fill="FFFFFF"/>
        </w:rPr>
        <w:br/>
      </w:r>
      <w:r w:rsidR="003072D8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3072D8" w:rsidRPr="003072D8">
        <w:rPr>
          <w:color w:val="000000"/>
          <w:sz w:val="28"/>
          <w:szCs w:val="28"/>
          <w:shd w:val="clear" w:color="auto" w:fill="FFFFFF"/>
        </w:rPr>
        <w:t>5.</w:t>
      </w:r>
      <w:r>
        <w:rPr>
          <w:color w:val="212529"/>
          <w:sz w:val="28"/>
          <w:szCs w:val="28"/>
          <w:shd w:val="clear" w:color="auto" w:fill="FFFFFF"/>
        </w:rPr>
        <w:t xml:space="preserve">  </w:t>
      </w:r>
      <w:r w:rsidR="003072D8" w:rsidRPr="003072D8">
        <w:rPr>
          <w:color w:val="212529"/>
          <w:sz w:val="28"/>
          <w:szCs w:val="28"/>
          <w:shd w:val="clear" w:color="auto" w:fill="FFFFFF"/>
        </w:rPr>
        <w:t xml:space="preserve">Контроль за выполнением настоящего постановления </w:t>
      </w:r>
      <w:r w:rsidR="003C5052">
        <w:rPr>
          <w:color w:val="212529"/>
          <w:sz w:val="28"/>
          <w:szCs w:val="28"/>
          <w:shd w:val="clear" w:color="auto" w:fill="FFFFFF"/>
        </w:rPr>
        <w:t xml:space="preserve">оставляю </w:t>
      </w:r>
      <w:r w:rsidR="005E339E">
        <w:rPr>
          <w:color w:val="212529"/>
          <w:sz w:val="28"/>
          <w:szCs w:val="28"/>
          <w:shd w:val="clear" w:color="auto" w:fill="FFFFFF"/>
        </w:rPr>
        <w:t>за собой</w:t>
      </w:r>
      <w:r w:rsidR="00C95CAA">
        <w:rPr>
          <w:color w:val="212529"/>
          <w:sz w:val="28"/>
          <w:szCs w:val="28"/>
          <w:shd w:val="clear" w:color="auto" w:fill="FFFFFF"/>
        </w:rPr>
        <w:t>.</w:t>
      </w:r>
    </w:p>
    <w:p w:rsidR="00D60F93" w:rsidRPr="009D6024" w:rsidRDefault="00D60F93" w:rsidP="001C32E2">
      <w:pPr>
        <w:pStyle w:val="a3"/>
        <w:shd w:val="clear" w:color="auto" w:fill="FFFFFF"/>
        <w:jc w:val="both"/>
        <w:rPr>
          <w:b/>
          <w:sz w:val="28"/>
          <w:szCs w:val="28"/>
        </w:rPr>
      </w:pPr>
    </w:p>
    <w:p w:rsidR="00D60F93" w:rsidRPr="009D6024" w:rsidRDefault="00D60F93" w:rsidP="00D60F93">
      <w:pPr>
        <w:shd w:val="clear" w:color="auto" w:fill="FFFFFF"/>
        <w:tabs>
          <w:tab w:val="left" w:pos="85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Одинцовского городского округа                           </w:t>
      </w:r>
      <w:r w:rsidR="008846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D6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CAA">
        <w:rPr>
          <w:rFonts w:ascii="Times New Roman" w:eastAsia="Times New Roman" w:hAnsi="Times New Roman"/>
          <w:sz w:val="28"/>
          <w:szCs w:val="28"/>
          <w:lang w:eastAsia="ru-RU"/>
        </w:rPr>
        <w:t xml:space="preserve">А.Р. Иванов  </w:t>
      </w:r>
    </w:p>
    <w:p w:rsidR="00D60F93" w:rsidRPr="009D6024" w:rsidRDefault="00D60F93" w:rsidP="00D60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F93" w:rsidRPr="009D6024" w:rsidRDefault="00D60F93" w:rsidP="00D60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F93" w:rsidRPr="009D6024" w:rsidRDefault="00D60F93" w:rsidP="00D60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6F61" w:rsidRDefault="00884617"/>
    <w:p w:rsidR="00052B9A" w:rsidRDefault="00052B9A"/>
    <w:sectPr w:rsidR="0005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93"/>
    <w:rsid w:val="00045C2A"/>
    <w:rsid w:val="00052B9A"/>
    <w:rsid w:val="00177B33"/>
    <w:rsid w:val="001C32E2"/>
    <w:rsid w:val="003072D8"/>
    <w:rsid w:val="003C5052"/>
    <w:rsid w:val="003C5743"/>
    <w:rsid w:val="00482597"/>
    <w:rsid w:val="004C6484"/>
    <w:rsid w:val="005E339E"/>
    <w:rsid w:val="00884617"/>
    <w:rsid w:val="00BB71E4"/>
    <w:rsid w:val="00C95CAA"/>
    <w:rsid w:val="00D60F93"/>
    <w:rsid w:val="00D85885"/>
    <w:rsid w:val="00EB7871"/>
    <w:rsid w:val="00E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BD02"/>
  <w15:chartTrackingRefBased/>
  <w15:docId w15:val="{A95ECD58-7CD6-4683-98E9-EBF724F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Варварина Галина Витальевна</dc:creator>
  <cp:keywords/>
  <dc:description/>
  <cp:lastModifiedBy>Зиминова Анна Юрьевна</cp:lastModifiedBy>
  <cp:revision>10</cp:revision>
  <dcterms:created xsi:type="dcterms:W3CDTF">2023-08-21T07:04:00Z</dcterms:created>
  <dcterms:modified xsi:type="dcterms:W3CDTF">2023-11-03T12:16:00Z</dcterms:modified>
</cp:coreProperties>
</file>