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086" w:rsidRPr="00BE6086" w:rsidRDefault="00BE6086" w:rsidP="00BE6086">
      <w:pPr>
        <w:jc w:val="center"/>
        <w:rPr>
          <w:rFonts w:ascii="Arial" w:eastAsia="Calibri" w:hAnsi="Arial" w:cs="Arial"/>
          <w:sz w:val="24"/>
          <w:szCs w:val="24"/>
          <w:lang w:eastAsia="ru-RU"/>
        </w:rPr>
      </w:pPr>
      <w:r w:rsidRPr="00BE6086">
        <w:rPr>
          <w:rFonts w:ascii="Arial" w:eastAsia="Calibri" w:hAnsi="Arial" w:cs="Arial"/>
          <w:sz w:val="24"/>
          <w:szCs w:val="24"/>
          <w:lang w:eastAsia="ru-RU"/>
        </w:rPr>
        <w:t>АДМИНИСТРАЦИЯ</w:t>
      </w:r>
    </w:p>
    <w:p w:rsidR="00BE6086" w:rsidRPr="00BE6086" w:rsidRDefault="00BE6086" w:rsidP="00BE6086">
      <w:pPr>
        <w:jc w:val="center"/>
        <w:rPr>
          <w:rFonts w:ascii="Arial" w:eastAsia="Calibri" w:hAnsi="Arial" w:cs="Arial"/>
          <w:sz w:val="24"/>
          <w:szCs w:val="24"/>
          <w:lang w:eastAsia="ru-RU"/>
        </w:rPr>
      </w:pPr>
      <w:r w:rsidRPr="00BE6086">
        <w:rPr>
          <w:rFonts w:ascii="Arial" w:eastAsia="Calibri" w:hAnsi="Arial" w:cs="Arial"/>
          <w:sz w:val="24"/>
          <w:szCs w:val="24"/>
          <w:lang w:eastAsia="ru-RU"/>
        </w:rPr>
        <w:t>ОДИНЦОВСКОГО ГОРОДСКОГО ОКРУГА</w:t>
      </w:r>
    </w:p>
    <w:p w:rsidR="00BE6086" w:rsidRPr="00BE6086" w:rsidRDefault="00BE6086" w:rsidP="00BE6086">
      <w:pPr>
        <w:jc w:val="center"/>
        <w:rPr>
          <w:rFonts w:ascii="Arial" w:eastAsia="Calibri" w:hAnsi="Arial" w:cs="Arial"/>
          <w:sz w:val="24"/>
          <w:szCs w:val="24"/>
          <w:lang w:eastAsia="ru-RU"/>
        </w:rPr>
      </w:pPr>
      <w:r w:rsidRPr="00BE6086">
        <w:rPr>
          <w:rFonts w:ascii="Arial" w:eastAsia="Calibri" w:hAnsi="Arial" w:cs="Arial"/>
          <w:sz w:val="24"/>
          <w:szCs w:val="24"/>
          <w:lang w:eastAsia="ru-RU"/>
        </w:rPr>
        <w:t>МОСКОВСКОЙ ОБЛАСТИ</w:t>
      </w:r>
    </w:p>
    <w:p w:rsidR="00BE6086" w:rsidRPr="00BE6086" w:rsidRDefault="00BE6086" w:rsidP="00BE6086">
      <w:pPr>
        <w:jc w:val="center"/>
        <w:rPr>
          <w:rFonts w:ascii="Arial" w:eastAsia="Calibri" w:hAnsi="Arial" w:cs="Arial"/>
          <w:sz w:val="24"/>
          <w:szCs w:val="24"/>
          <w:lang w:eastAsia="ru-RU"/>
        </w:rPr>
      </w:pPr>
      <w:r w:rsidRPr="00BE6086">
        <w:rPr>
          <w:rFonts w:ascii="Arial" w:eastAsia="Calibri" w:hAnsi="Arial" w:cs="Arial"/>
          <w:sz w:val="24"/>
          <w:szCs w:val="24"/>
          <w:lang w:eastAsia="ru-RU"/>
        </w:rPr>
        <w:t>ПОСТАНОВЛЕНИЕ</w:t>
      </w:r>
    </w:p>
    <w:p w:rsidR="00BE6086" w:rsidRPr="00BE6086" w:rsidRDefault="00BE6086" w:rsidP="00BE6086">
      <w:pPr>
        <w:jc w:val="center"/>
        <w:rPr>
          <w:rFonts w:ascii="Arial" w:eastAsia="Calibri" w:hAnsi="Arial" w:cs="Arial"/>
          <w:sz w:val="24"/>
          <w:szCs w:val="24"/>
          <w:lang w:eastAsia="ru-RU"/>
        </w:rPr>
      </w:pPr>
      <w:r w:rsidRPr="00BE6086">
        <w:rPr>
          <w:rFonts w:ascii="Arial" w:eastAsia="Calibri" w:hAnsi="Arial" w:cs="Arial"/>
          <w:sz w:val="24"/>
          <w:szCs w:val="24"/>
          <w:lang w:eastAsia="ru-RU"/>
        </w:rPr>
        <w:t>2</w:t>
      </w:r>
      <w:r w:rsidRPr="00EE42FE">
        <w:rPr>
          <w:rFonts w:ascii="Arial" w:eastAsia="Calibri" w:hAnsi="Arial" w:cs="Arial"/>
          <w:sz w:val="24"/>
          <w:szCs w:val="24"/>
          <w:lang w:eastAsia="ru-RU"/>
        </w:rPr>
        <w:t>3</w:t>
      </w:r>
      <w:r w:rsidRPr="00BE6086">
        <w:rPr>
          <w:rFonts w:ascii="Arial" w:eastAsia="Calibri" w:hAnsi="Arial" w:cs="Arial"/>
          <w:sz w:val="24"/>
          <w:szCs w:val="24"/>
          <w:lang w:eastAsia="ru-RU"/>
        </w:rPr>
        <w:t>.11.2023 № 7946</w:t>
      </w:r>
    </w:p>
    <w:p w:rsidR="002E4EAC" w:rsidRPr="007A6205" w:rsidRDefault="002E4EAC" w:rsidP="002E4EAC">
      <w:pPr>
        <w:jc w:val="center"/>
        <w:textAlignment w:val="top"/>
        <w:rPr>
          <w:rFonts w:eastAsia="Times New Roman"/>
          <w:color w:val="000000" w:themeColor="text1"/>
          <w:sz w:val="24"/>
          <w:szCs w:val="24"/>
          <w:lang w:eastAsia="ru-RU"/>
        </w:rPr>
      </w:pPr>
    </w:p>
    <w:p w:rsidR="006C6420" w:rsidRPr="007A6205" w:rsidRDefault="006C6420" w:rsidP="002E4EAC">
      <w:pPr>
        <w:jc w:val="center"/>
        <w:textAlignment w:val="top"/>
        <w:rPr>
          <w:rFonts w:eastAsia="Times New Roman"/>
          <w:color w:val="000000" w:themeColor="text1"/>
          <w:sz w:val="24"/>
          <w:szCs w:val="24"/>
          <w:lang w:eastAsia="ru-RU"/>
        </w:rPr>
      </w:pPr>
    </w:p>
    <w:p w:rsidR="0097765A" w:rsidRPr="007A6205" w:rsidRDefault="0097765A" w:rsidP="0097765A">
      <w:pPr>
        <w:jc w:val="center"/>
        <w:textAlignment w:val="top"/>
        <w:rPr>
          <w:rFonts w:eastAsia="Times New Roman"/>
          <w:color w:val="000000" w:themeColor="text1"/>
          <w:sz w:val="26"/>
          <w:szCs w:val="26"/>
          <w:lang w:eastAsia="ru-RU"/>
        </w:rPr>
      </w:pPr>
      <w:r w:rsidRPr="007A6205">
        <w:rPr>
          <w:rFonts w:eastAsia="Times New Roman"/>
          <w:color w:val="000000" w:themeColor="text1"/>
          <w:sz w:val="26"/>
          <w:szCs w:val="26"/>
          <w:lang w:eastAsia="ru-RU"/>
        </w:rPr>
        <w:t xml:space="preserve">Об утверждении </w:t>
      </w:r>
      <w:r w:rsidR="00FB4835" w:rsidRPr="007A6205">
        <w:rPr>
          <w:rFonts w:eastAsia="Times New Roman"/>
          <w:color w:val="000000" w:themeColor="text1"/>
          <w:sz w:val="26"/>
          <w:szCs w:val="26"/>
          <w:lang w:eastAsia="ru-RU"/>
        </w:rPr>
        <w:t>П</w:t>
      </w:r>
      <w:r w:rsidR="003D7837" w:rsidRPr="007A6205">
        <w:rPr>
          <w:rFonts w:eastAsia="Times New Roman"/>
          <w:color w:val="000000" w:themeColor="text1"/>
          <w:sz w:val="26"/>
          <w:szCs w:val="26"/>
          <w:lang w:eastAsia="ru-RU"/>
        </w:rPr>
        <w:t>орядк</w:t>
      </w:r>
      <w:r w:rsidR="00FB4835" w:rsidRPr="007A6205">
        <w:rPr>
          <w:rFonts w:eastAsia="Times New Roman"/>
          <w:color w:val="000000" w:themeColor="text1"/>
          <w:sz w:val="26"/>
          <w:szCs w:val="26"/>
          <w:lang w:eastAsia="ru-RU"/>
        </w:rPr>
        <w:t>а</w:t>
      </w:r>
      <w:r w:rsidR="003D7837" w:rsidRPr="007A6205">
        <w:rPr>
          <w:rFonts w:eastAsia="Times New Roman"/>
          <w:color w:val="000000" w:themeColor="text1"/>
          <w:sz w:val="26"/>
          <w:szCs w:val="26"/>
          <w:lang w:eastAsia="ru-RU"/>
        </w:rPr>
        <w:t xml:space="preserve"> </w:t>
      </w:r>
      <w:r w:rsidRPr="007A6205">
        <w:rPr>
          <w:rFonts w:eastAsia="Times New Roman"/>
          <w:color w:val="000000" w:themeColor="text1"/>
          <w:sz w:val="26"/>
          <w:szCs w:val="26"/>
          <w:lang w:eastAsia="ru-RU"/>
        </w:rPr>
        <w:t>представлени</w:t>
      </w:r>
      <w:r w:rsidR="003D7837" w:rsidRPr="007A6205">
        <w:rPr>
          <w:rFonts w:eastAsia="Times New Roman"/>
          <w:color w:val="000000" w:themeColor="text1"/>
          <w:sz w:val="26"/>
          <w:szCs w:val="26"/>
          <w:lang w:eastAsia="ru-RU"/>
        </w:rPr>
        <w:t>я</w:t>
      </w:r>
      <w:r w:rsidRPr="007A6205">
        <w:rPr>
          <w:rFonts w:eastAsia="Times New Roman"/>
          <w:color w:val="000000" w:themeColor="text1"/>
          <w:sz w:val="26"/>
          <w:szCs w:val="26"/>
          <w:lang w:eastAsia="ru-RU"/>
        </w:rPr>
        <w:t xml:space="preserve"> сведений</w:t>
      </w:r>
    </w:p>
    <w:p w:rsidR="00793BF8" w:rsidRPr="007A6205" w:rsidRDefault="0097765A" w:rsidP="0097765A">
      <w:pPr>
        <w:jc w:val="center"/>
        <w:textAlignment w:val="top"/>
        <w:rPr>
          <w:rFonts w:eastAsia="Times New Roman"/>
          <w:color w:val="000000" w:themeColor="text1"/>
          <w:sz w:val="26"/>
          <w:szCs w:val="26"/>
          <w:lang w:eastAsia="ru-RU"/>
        </w:rPr>
      </w:pPr>
      <w:r w:rsidRPr="007A6205">
        <w:rPr>
          <w:rFonts w:eastAsia="Times New Roman"/>
          <w:color w:val="000000" w:themeColor="text1"/>
          <w:sz w:val="26"/>
          <w:szCs w:val="26"/>
          <w:lang w:eastAsia="ru-RU"/>
        </w:rPr>
        <w:t>о доходах, расходах, об имуществе и обязательствах имущественного характера гражданами, претендующими на замещение должностей</w:t>
      </w:r>
    </w:p>
    <w:p w:rsidR="0097765A" w:rsidRPr="007A6205" w:rsidRDefault="0097765A" w:rsidP="0097765A">
      <w:pPr>
        <w:jc w:val="center"/>
        <w:textAlignment w:val="top"/>
        <w:rPr>
          <w:rFonts w:eastAsia="Times New Roman"/>
          <w:color w:val="000000" w:themeColor="text1"/>
          <w:sz w:val="26"/>
          <w:szCs w:val="26"/>
          <w:lang w:eastAsia="ru-RU"/>
        </w:rPr>
      </w:pPr>
      <w:r w:rsidRPr="007A6205">
        <w:rPr>
          <w:rFonts w:eastAsia="Times New Roman"/>
          <w:color w:val="000000" w:themeColor="text1"/>
          <w:sz w:val="26"/>
          <w:szCs w:val="26"/>
          <w:lang w:eastAsia="ru-RU"/>
        </w:rPr>
        <w:t>руководителей муниципальных учреждений и лицами, замещающими должности руководителей муниципальных учреждений в муниципальном образовании</w:t>
      </w:r>
    </w:p>
    <w:p w:rsidR="0097765A" w:rsidRPr="007A6205" w:rsidRDefault="00FB4835" w:rsidP="0097765A">
      <w:pPr>
        <w:jc w:val="center"/>
        <w:textAlignment w:val="top"/>
        <w:rPr>
          <w:rFonts w:eastAsia="Times New Roman"/>
          <w:color w:val="000000" w:themeColor="text1"/>
          <w:sz w:val="26"/>
          <w:szCs w:val="26"/>
          <w:lang w:eastAsia="ru-RU"/>
        </w:rPr>
      </w:pPr>
      <w:r w:rsidRPr="007A6205">
        <w:rPr>
          <w:rFonts w:eastAsia="Times New Roman"/>
          <w:color w:val="000000" w:themeColor="text1"/>
          <w:sz w:val="26"/>
          <w:szCs w:val="26"/>
          <w:lang w:eastAsia="ru-RU"/>
        </w:rPr>
        <w:t>«</w:t>
      </w:r>
      <w:r w:rsidR="0097765A" w:rsidRPr="007A6205">
        <w:rPr>
          <w:rFonts w:eastAsia="Times New Roman"/>
          <w:color w:val="000000" w:themeColor="text1"/>
          <w:sz w:val="26"/>
          <w:szCs w:val="26"/>
          <w:lang w:eastAsia="ru-RU"/>
        </w:rPr>
        <w:t>Одинцовский городской округ Московской области</w:t>
      </w:r>
      <w:r w:rsidRPr="007A6205">
        <w:rPr>
          <w:rFonts w:eastAsia="Times New Roman"/>
          <w:color w:val="000000" w:themeColor="text1"/>
          <w:sz w:val="26"/>
          <w:szCs w:val="26"/>
          <w:lang w:eastAsia="ru-RU"/>
        </w:rPr>
        <w:t>»</w:t>
      </w:r>
    </w:p>
    <w:p w:rsidR="004F39FD" w:rsidRPr="007A6205" w:rsidRDefault="004F39FD" w:rsidP="00E8268D">
      <w:pPr>
        <w:jc w:val="center"/>
        <w:textAlignment w:val="top"/>
        <w:rPr>
          <w:rFonts w:eastAsia="Times New Roman"/>
          <w:color w:val="000000" w:themeColor="text1"/>
          <w:sz w:val="26"/>
          <w:szCs w:val="26"/>
          <w:lang w:eastAsia="ru-RU"/>
        </w:rPr>
      </w:pPr>
    </w:p>
    <w:p w:rsidR="00FD7144" w:rsidRPr="007A6205" w:rsidRDefault="00B874F9" w:rsidP="002A2675">
      <w:pPr>
        <w:spacing w:line="276" w:lineRule="auto"/>
        <w:ind w:firstLine="709"/>
        <w:jc w:val="both"/>
        <w:textAlignment w:val="top"/>
        <w:rPr>
          <w:rFonts w:eastAsia="Times New Roman"/>
          <w:color w:val="000000" w:themeColor="text1"/>
          <w:sz w:val="26"/>
          <w:szCs w:val="26"/>
          <w:lang w:eastAsia="ru-RU"/>
        </w:rPr>
      </w:pPr>
      <w:r w:rsidRPr="007A6205">
        <w:rPr>
          <w:rFonts w:eastAsia="Times New Roman"/>
          <w:color w:val="000000" w:themeColor="text1"/>
          <w:sz w:val="26"/>
          <w:szCs w:val="26"/>
          <w:lang w:eastAsia="ru-RU"/>
        </w:rPr>
        <w:t xml:space="preserve">В соответствии с </w:t>
      </w:r>
      <w:r w:rsidR="00E227D2" w:rsidRPr="007A6205">
        <w:rPr>
          <w:rFonts w:eastAsia="Times New Roman"/>
          <w:color w:val="000000" w:themeColor="text1"/>
          <w:sz w:val="26"/>
          <w:szCs w:val="26"/>
          <w:lang w:eastAsia="ru-RU"/>
        </w:rPr>
        <w:t>Трудов</w:t>
      </w:r>
      <w:r w:rsidR="00FB4835" w:rsidRPr="007A6205">
        <w:rPr>
          <w:rFonts w:eastAsia="Times New Roman"/>
          <w:color w:val="000000" w:themeColor="text1"/>
          <w:sz w:val="26"/>
          <w:szCs w:val="26"/>
          <w:lang w:eastAsia="ru-RU"/>
        </w:rPr>
        <w:t>ым</w:t>
      </w:r>
      <w:r w:rsidR="00E227D2" w:rsidRPr="007A6205">
        <w:rPr>
          <w:rFonts w:eastAsia="Times New Roman"/>
          <w:color w:val="000000" w:themeColor="text1"/>
          <w:sz w:val="26"/>
          <w:szCs w:val="26"/>
          <w:lang w:eastAsia="ru-RU"/>
        </w:rPr>
        <w:t xml:space="preserve"> кодекс</w:t>
      </w:r>
      <w:r w:rsidR="00FB4835" w:rsidRPr="007A6205">
        <w:rPr>
          <w:rFonts w:eastAsia="Times New Roman"/>
          <w:color w:val="000000" w:themeColor="text1"/>
          <w:sz w:val="26"/>
          <w:szCs w:val="26"/>
          <w:lang w:eastAsia="ru-RU"/>
        </w:rPr>
        <w:t>ом</w:t>
      </w:r>
      <w:r w:rsidR="00E227D2" w:rsidRPr="007A6205">
        <w:rPr>
          <w:rFonts w:eastAsia="Times New Roman"/>
          <w:color w:val="000000" w:themeColor="text1"/>
          <w:sz w:val="26"/>
          <w:szCs w:val="26"/>
          <w:lang w:eastAsia="ru-RU"/>
        </w:rPr>
        <w:t xml:space="preserve"> Российской Федерации, </w:t>
      </w:r>
      <w:r w:rsidR="00FB4835" w:rsidRPr="007A6205">
        <w:rPr>
          <w:rFonts w:eastAsia="Times New Roman"/>
          <w:color w:val="000000" w:themeColor="text1"/>
          <w:sz w:val="26"/>
          <w:szCs w:val="26"/>
          <w:lang w:eastAsia="ru-RU"/>
        </w:rPr>
        <w:t xml:space="preserve">Федеральными законами </w:t>
      </w:r>
      <w:r w:rsidR="00DA650A" w:rsidRPr="007A6205">
        <w:rPr>
          <w:rFonts w:eastAsia="Times New Roman"/>
          <w:color w:val="000000" w:themeColor="text1"/>
          <w:sz w:val="26"/>
          <w:szCs w:val="26"/>
          <w:lang w:eastAsia="ru-RU"/>
        </w:rPr>
        <w:t>о</w:t>
      </w:r>
      <w:r w:rsidR="00111576" w:rsidRPr="007A6205">
        <w:rPr>
          <w:rFonts w:eastAsia="Times New Roman"/>
          <w:color w:val="000000" w:themeColor="text1"/>
          <w:sz w:val="26"/>
          <w:szCs w:val="26"/>
          <w:lang w:eastAsia="ru-RU"/>
        </w:rPr>
        <w:t>т 25.12.2008 № 273-ФЗ</w:t>
      </w:r>
      <w:r w:rsidR="00E227D2" w:rsidRPr="007A6205">
        <w:rPr>
          <w:rFonts w:eastAsia="Times New Roman"/>
          <w:color w:val="000000" w:themeColor="text1"/>
          <w:sz w:val="26"/>
          <w:szCs w:val="26"/>
          <w:lang w:eastAsia="ru-RU"/>
        </w:rPr>
        <w:t xml:space="preserve"> </w:t>
      </w:r>
      <w:r w:rsidR="00111576" w:rsidRPr="007A6205">
        <w:rPr>
          <w:rFonts w:eastAsia="Times New Roman"/>
          <w:color w:val="000000" w:themeColor="text1"/>
          <w:sz w:val="26"/>
          <w:szCs w:val="26"/>
          <w:lang w:eastAsia="ru-RU"/>
        </w:rPr>
        <w:t>«О противодействии коррупции», от 03.12.2012</w:t>
      </w:r>
      <w:r w:rsidR="00FB4835" w:rsidRPr="007A6205">
        <w:rPr>
          <w:rFonts w:eastAsia="Times New Roman"/>
          <w:color w:val="000000" w:themeColor="text1"/>
          <w:sz w:val="26"/>
          <w:szCs w:val="26"/>
          <w:lang w:eastAsia="ru-RU"/>
        </w:rPr>
        <w:br/>
      </w:r>
      <w:r w:rsidR="00111576" w:rsidRPr="007A6205">
        <w:rPr>
          <w:rFonts w:eastAsia="Times New Roman"/>
          <w:color w:val="000000" w:themeColor="text1"/>
          <w:sz w:val="26"/>
          <w:szCs w:val="26"/>
          <w:lang w:eastAsia="ru-RU"/>
        </w:rPr>
        <w:t>№ 230-ФЗ</w:t>
      </w:r>
      <w:r w:rsidR="00DA650A" w:rsidRPr="007A6205">
        <w:rPr>
          <w:rFonts w:eastAsia="Times New Roman"/>
          <w:color w:val="000000" w:themeColor="text1"/>
          <w:sz w:val="26"/>
          <w:szCs w:val="26"/>
          <w:lang w:eastAsia="ru-RU"/>
        </w:rPr>
        <w:t xml:space="preserve"> </w:t>
      </w:r>
      <w:r w:rsidR="00111576" w:rsidRPr="007A6205">
        <w:rPr>
          <w:rFonts w:eastAsia="Times New Roman"/>
          <w:color w:val="000000" w:themeColor="text1"/>
          <w:sz w:val="26"/>
          <w:szCs w:val="26"/>
          <w:lang w:eastAsia="ru-RU"/>
        </w:rPr>
        <w:t>«О контроле за соответствием расходов лиц, замещающих государственные должности, и иных лиц их доходам»,</w:t>
      </w:r>
      <w:r w:rsidR="00750A09" w:rsidRPr="007A6205">
        <w:rPr>
          <w:rFonts w:eastAsia="Times New Roman"/>
          <w:color w:val="000000" w:themeColor="text1"/>
          <w:sz w:val="26"/>
          <w:szCs w:val="26"/>
          <w:lang w:eastAsia="ru-RU"/>
        </w:rPr>
        <w:t xml:space="preserve"> </w:t>
      </w:r>
      <w:r w:rsidR="00EB505C" w:rsidRPr="007A6205">
        <w:rPr>
          <w:rFonts w:eastAsia="Times New Roman"/>
          <w:color w:val="000000" w:themeColor="text1"/>
          <w:sz w:val="26"/>
          <w:szCs w:val="26"/>
          <w:lang w:eastAsia="ru-RU"/>
        </w:rPr>
        <w:t>Указ</w:t>
      </w:r>
      <w:r w:rsidR="00EE6E05" w:rsidRPr="007A6205">
        <w:rPr>
          <w:rFonts w:eastAsia="Times New Roman"/>
          <w:color w:val="000000" w:themeColor="text1"/>
          <w:sz w:val="26"/>
          <w:szCs w:val="26"/>
          <w:lang w:eastAsia="ru-RU"/>
        </w:rPr>
        <w:t>ами</w:t>
      </w:r>
      <w:r w:rsidR="00EB505C" w:rsidRPr="007A6205">
        <w:rPr>
          <w:rFonts w:eastAsia="Times New Roman"/>
          <w:color w:val="000000" w:themeColor="text1"/>
          <w:sz w:val="26"/>
          <w:szCs w:val="26"/>
          <w:lang w:eastAsia="ru-RU"/>
        </w:rPr>
        <w:t xml:space="preserve"> Президента Российской Федерации</w:t>
      </w:r>
      <w:r w:rsidR="00D66F4A" w:rsidRPr="007A6205">
        <w:rPr>
          <w:rFonts w:eastAsia="Times New Roman"/>
          <w:color w:val="000000" w:themeColor="text1"/>
          <w:sz w:val="26"/>
          <w:szCs w:val="26"/>
          <w:lang w:eastAsia="ru-RU"/>
        </w:rPr>
        <w:br/>
      </w:r>
      <w:r w:rsidR="00EB505C" w:rsidRPr="007A6205">
        <w:rPr>
          <w:rFonts w:eastAsia="Times New Roman"/>
          <w:color w:val="000000" w:themeColor="text1"/>
          <w:sz w:val="26"/>
          <w:szCs w:val="26"/>
          <w:lang w:eastAsia="ru-RU"/>
        </w:rPr>
        <w:t xml:space="preserve">от 07.05.2012 № 597 «О мероприятиях по реализации государственной социальной политики», </w:t>
      </w:r>
      <w:r w:rsidR="008B324B" w:rsidRPr="007A6205">
        <w:rPr>
          <w:rFonts w:eastAsia="Times New Roman"/>
          <w:color w:val="000000" w:themeColor="text1"/>
          <w:sz w:val="26"/>
          <w:szCs w:val="26"/>
          <w:lang w:eastAsia="ru-RU"/>
        </w:rPr>
        <w:t xml:space="preserve">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r w:rsidR="00A44238" w:rsidRPr="007A6205">
        <w:rPr>
          <w:rFonts w:eastAsia="Times New Roman"/>
          <w:color w:val="000000" w:themeColor="text1"/>
          <w:sz w:val="26"/>
          <w:szCs w:val="26"/>
          <w:lang w:eastAsia="ru-RU"/>
        </w:rPr>
        <w:t>от 23.06.2014 № </w:t>
      </w:r>
      <w:r w:rsidR="00EE6E05" w:rsidRPr="007A6205">
        <w:rPr>
          <w:rFonts w:eastAsia="Times New Roman"/>
          <w:color w:val="000000" w:themeColor="text1"/>
          <w:sz w:val="26"/>
          <w:szCs w:val="26"/>
          <w:lang w:eastAsia="ru-RU"/>
        </w:rPr>
        <w:t>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EE6E05" w:rsidRPr="007A6205">
        <w:rPr>
          <w:color w:val="000000" w:themeColor="text1"/>
          <w:sz w:val="26"/>
          <w:szCs w:val="26"/>
          <w:shd w:val="clear" w:color="auto" w:fill="FFFFFF"/>
        </w:rPr>
        <w:t xml:space="preserve"> </w:t>
      </w:r>
      <w:r w:rsidR="00750A09" w:rsidRPr="007A6205">
        <w:rPr>
          <w:rFonts w:eastAsia="Times New Roman"/>
          <w:color w:val="000000" w:themeColor="text1"/>
          <w:sz w:val="26"/>
          <w:szCs w:val="26"/>
          <w:lang w:eastAsia="ru-RU"/>
        </w:rPr>
        <w:t>Постановлени</w:t>
      </w:r>
      <w:r w:rsidR="00BB3909" w:rsidRPr="007A6205">
        <w:rPr>
          <w:rFonts w:eastAsia="Times New Roman"/>
          <w:color w:val="000000" w:themeColor="text1"/>
          <w:sz w:val="26"/>
          <w:szCs w:val="26"/>
          <w:lang w:eastAsia="ru-RU"/>
        </w:rPr>
        <w:t>ями</w:t>
      </w:r>
      <w:r w:rsidR="00750A09" w:rsidRPr="007A6205">
        <w:rPr>
          <w:rFonts w:eastAsia="Times New Roman"/>
          <w:color w:val="000000" w:themeColor="text1"/>
          <w:sz w:val="26"/>
          <w:szCs w:val="26"/>
          <w:lang w:eastAsia="ru-RU"/>
        </w:rPr>
        <w:t xml:space="preserve"> Правительства РФ</w:t>
      </w:r>
      <w:r w:rsidR="00EE6E05" w:rsidRPr="007A6205">
        <w:rPr>
          <w:rFonts w:eastAsia="Times New Roman"/>
          <w:color w:val="000000" w:themeColor="text1"/>
          <w:sz w:val="26"/>
          <w:szCs w:val="26"/>
          <w:lang w:eastAsia="ru-RU"/>
        </w:rPr>
        <w:t xml:space="preserve"> </w:t>
      </w:r>
      <w:r w:rsidR="00750A09" w:rsidRPr="007A6205">
        <w:rPr>
          <w:rFonts w:eastAsia="Times New Roman"/>
          <w:color w:val="000000" w:themeColor="text1"/>
          <w:sz w:val="26"/>
          <w:szCs w:val="26"/>
          <w:lang w:eastAsia="ru-RU"/>
        </w:rPr>
        <w:t>от 13.03.2013 № 208</w:t>
      </w:r>
      <w:r w:rsidR="008B324B" w:rsidRPr="007A6205">
        <w:rPr>
          <w:rFonts w:eastAsia="Times New Roman"/>
          <w:color w:val="000000" w:themeColor="text1"/>
          <w:sz w:val="26"/>
          <w:szCs w:val="26"/>
          <w:lang w:eastAsia="ru-RU"/>
        </w:rPr>
        <w:br/>
      </w:r>
      <w:r w:rsidR="00750A09" w:rsidRPr="007A6205">
        <w:rPr>
          <w:rFonts w:eastAsia="Times New Roman"/>
          <w:color w:val="000000" w:themeColor="text1"/>
          <w:sz w:val="26"/>
          <w:szCs w:val="26"/>
          <w:lang w:eastAsia="ru-RU"/>
        </w:rPr>
        <w:t>«Об утверждении Правил представления лицом, поступающим на работу на должность руководителя федерального государственного учреждения,</w:t>
      </w:r>
      <w:r w:rsidR="00EE6E05" w:rsidRPr="007A6205">
        <w:rPr>
          <w:rFonts w:eastAsia="Times New Roman"/>
          <w:color w:val="000000" w:themeColor="text1"/>
          <w:sz w:val="26"/>
          <w:szCs w:val="26"/>
          <w:lang w:eastAsia="ru-RU"/>
        </w:rPr>
        <w:t xml:space="preserve"> </w:t>
      </w:r>
      <w:r w:rsidR="00750A09" w:rsidRPr="007A6205">
        <w:rPr>
          <w:rFonts w:eastAsia="Times New Roman"/>
          <w:color w:val="000000" w:themeColor="text1"/>
          <w:sz w:val="26"/>
          <w:szCs w:val="26"/>
          <w:lang w:eastAsia="ru-RU"/>
        </w:rPr>
        <w:t>а также руководителем федерального государственного учреждения сведений о своих</w:t>
      </w:r>
      <w:r w:rsidR="00EE6E05" w:rsidRPr="007A6205">
        <w:rPr>
          <w:rFonts w:eastAsia="Times New Roman"/>
          <w:color w:val="000000" w:themeColor="text1"/>
          <w:sz w:val="26"/>
          <w:szCs w:val="26"/>
          <w:lang w:eastAsia="ru-RU"/>
        </w:rPr>
        <w:t xml:space="preserve"> </w:t>
      </w:r>
      <w:r w:rsidR="00750A09" w:rsidRPr="007A6205">
        <w:rPr>
          <w:rFonts w:eastAsia="Times New Roman"/>
          <w:color w:val="000000" w:themeColor="text1"/>
          <w:sz w:val="26"/>
          <w:szCs w:val="26"/>
          <w:lang w:eastAsia="ru-RU"/>
        </w:rPr>
        <w:t>доходах, об имуществе и обязательствах имущественного характера и о доходах,</w:t>
      </w:r>
      <w:r w:rsidR="00EE6E05" w:rsidRPr="007A6205">
        <w:rPr>
          <w:rFonts w:eastAsia="Times New Roman"/>
          <w:color w:val="000000" w:themeColor="text1"/>
          <w:sz w:val="26"/>
          <w:szCs w:val="26"/>
          <w:lang w:eastAsia="ru-RU"/>
        </w:rPr>
        <w:t xml:space="preserve"> </w:t>
      </w:r>
      <w:r w:rsidR="00750A09" w:rsidRPr="007A6205">
        <w:rPr>
          <w:rFonts w:eastAsia="Times New Roman"/>
          <w:color w:val="000000" w:themeColor="text1"/>
          <w:sz w:val="26"/>
          <w:szCs w:val="26"/>
          <w:lang w:eastAsia="ru-RU"/>
        </w:rPr>
        <w:t>об имуществе и обязательствах имущественного характера своих супруга (супруги</w:t>
      </w:r>
      <w:r w:rsidR="00EB505C" w:rsidRPr="007A6205">
        <w:rPr>
          <w:rFonts w:eastAsia="Times New Roman"/>
          <w:color w:val="000000" w:themeColor="text1"/>
          <w:sz w:val="26"/>
          <w:szCs w:val="26"/>
          <w:lang w:eastAsia="ru-RU"/>
        </w:rPr>
        <w:t>)</w:t>
      </w:r>
      <w:r w:rsidR="00EE6E05" w:rsidRPr="007A6205">
        <w:rPr>
          <w:rFonts w:eastAsia="Times New Roman"/>
          <w:color w:val="000000" w:themeColor="text1"/>
          <w:sz w:val="26"/>
          <w:szCs w:val="26"/>
          <w:lang w:eastAsia="ru-RU"/>
        </w:rPr>
        <w:t xml:space="preserve"> </w:t>
      </w:r>
      <w:r w:rsidR="00750A09" w:rsidRPr="007A6205">
        <w:rPr>
          <w:rFonts w:eastAsia="Times New Roman"/>
          <w:color w:val="000000" w:themeColor="text1"/>
          <w:sz w:val="26"/>
          <w:szCs w:val="26"/>
          <w:lang w:eastAsia="ru-RU"/>
        </w:rPr>
        <w:t>и несовершеннолетних детей»</w:t>
      </w:r>
      <w:r w:rsidR="00BB3909" w:rsidRPr="007A6205">
        <w:rPr>
          <w:rFonts w:eastAsia="Times New Roman"/>
          <w:color w:val="000000" w:themeColor="text1"/>
          <w:sz w:val="26"/>
          <w:szCs w:val="26"/>
          <w:lang w:eastAsia="ru-RU"/>
        </w:rPr>
        <w:t>,</w:t>
      </w:r>
      <w:r w:rsidR="00A44238" w:rsidRPr="007A6205">
        <w:rPr>
          <w:rFonts w:eastAsia="Times New Roman"/>
          <w:color w:val="000000" w:themeColor="text1"/>
          <w:sz w:val="26"/>
          <w:szCs w:val="26"/>
          <w:lang w:eastAsia="ru-RU"/>
        </w:rPr>
        <w:br/>
      </w:r>
      <w:r w:rsidR="00BB3909" w:rsidRPr="007A6205">
        <w:rPr>
          <w:rFonts w:eastAsia="Times New Roman"/>
          <w:color w:val="000000" w:themeColor="text1"/>
          <w:sz w:val="26"/>
          <w:szCs w:val="26"/>
          <w:lang w:eastAsia="ru-RU"/>
        </w:rPr>
        <w:t>от 12.04.2013 № 329 «О типовой форме трудового договора с руководителем государственного (муниципального) учреждения</w:t>
      </w:r>
      <w:r w:rsidR="008B324B" w:rsidRPr="007A6205">
        <w:rPr>
          <w:rFonts w:eastAsia="Times New Roman"/>
          <w:color w:val="000000" w:themeColor="text1"/>
          <w:sz w:val="26"/>
          <w:szCs w:val="26"/>
          <w:lang w:eastAsia="ru-RU"/>
        </w:rPr>
        <w:t>»</w:t>
      </w:r>
      <w:r w:rsidRPr="007A6205">
        <w:rPr>
          <w:rFonts w:eastAsia="Times New Roman"/>
          <w:color w:val="000000" w:themeColor="text1"/>
          <w:sz w:val="26"/>
          <w:szCs w:val="26"/>
          <w:lang w:eastAsia="ru-RU"/>
        </w:rPr>
        <w:t xml:space="preserve">, руководствуясь Уставом </w:t>
      </w:r>
      <w:r w:rsidR="00E120E4" w:rsidRPr="007A6205">
        <w:rPr>
          <w:rFonts w:eastAsia="Times New Roman"/>
          <w:color w:val="000000" w:themeColor="text1"/>
          <w:sz w:val="26"/>
          <w:szCs w:val="26"/>
          <w:lang w:eastAsia="ru-RU"/>
        </w:rPr>
        <w:t>Одинцовского городского округа</w:t>
      </w:r>
      <w:r w:rsidRPr="007A6205">
        <w:rPr>
          <w:rFonts w:eastAsia="Times New Roman"/>
          <w:color w:val="000000" w:themeColor="text1"/>
          <w:sz w:val="26"/>
          <w:szCs w:val="26"/>
          <w:lang w:eastAsia="ru-RU"/>
        </w:rPr>
        <w:t xml:space="preserve"> Московской области</w:t>
      </w:r>
    </w:p>
    <w:p w:rsidR="00FD7144" w:rsidRPr="007A6205" w:rsidRDefault="00FD7144" w:rsidP="002A2675">
      <w:pPr>
        <w:spacing w:line="276" w:lineRule="auto"/>
        <w:ind w:firstLine="709"/>
        <w:jc w:val="both"/>
        <w:textAlignment w:val="top"/>
        <w:rPr>
          <w:rFonts w:eastAsia="Times New Roman"/>
          <w:color w:val="000000" w:themeColor="text1"/>
          <w:sz w:val="26"/>
          <w:szCs w:val="26"/>
          <w:lang w:eastAsia="ru-RU"/>
        </w:rPr>
      </w:pPr>
    </w:p>
    <w:p w:rsidR="00912F72" w:rsidRPr="007A6205" w:rsidRDefault="00FD7144" w:rsidP="002A2675">
      <w:pPr>
        <w:spacing w:line="276" w:lineRule="auto"/>
        <w:jc w:val="center"/>
        <w:textAlignment w:val="top"/>
        <w:rPr>
          <w:rFonts w:eastAsia="Times New Roman"/>
          <w:color w:val="000000" w:themeColor="text1"/>
          <w:sz w:val="26"/>
          <w:szCs w:val="26"/>
          <w:lang w:eastAsia="ru-RU"/>
        </w:rPr>
      </w:pPr>
      <w:r w:rsidRPr="007A6205">
        <w:rPr>
          <w:rFonts w:eastAsia="Times New Roman"/>
          <w:color w:val="000000" w:themeColor="text1"/>
          <w:sz w:val="26"/>
          <w:szCs w:val="26"/>
          <w:lang w:eastAsia="ru-RU"/>
        </w:rPr>
        <w:t>ПОСТАНОВЛЯЮ:</w:t>
      </w:r>
    </w:p>
    <w:p w:rsidR="00FD7144" w:rsidRPr="007A6205" w:rsidRDefault="00FD7144" w:rsidP="002A2675">
      <w:pPr>
        <w:spacing w:line="276" w:lineRule="auto"/>
        <w:ind w:firstLine="709"/>
        <w:jc w:val="both"/>
        <w:textAlignment w:val="top"/>
        <w:rPr>
          <w:rFonts w:eastAsia="Times New Roman"/>
          <w:color w:val="000000" w:themeColor="text1"/>
          <w:sz w:val="26"/>
          <w:szCs w:val="26"/>
          <w:lang w:eastAsia="ru-RU"/>
        </w:rPr>
      </w:pPr>
    </w:p>
    <w:p w:rsidR="00381AB2" w:rsidRPr="007A6205" w:rsidRDefault="00E120E4" w:rsidP="002A2675">
      <w:pPr>
        <w:tabs>
          <w:tab w:val="left" w:pos="851"/>
        </w:tabs>
        <w:spacing w:line="276" w:lineRule="auto"/>
        <w:ind w:firstLine="709"/>
        <w:jc w:val="both"/>
        <w:textAlignment w:val="top"/>
        <w:rPr>
          <w:rFonts w:eastAsia="Times New Roman"/>
          <w:color w:val="000000" w:themeColor="text1"/>
          <w:sz w:val="26"/>
          <w:szCs w:val="26"/>
          <w:lang w:eastAsia="ru-RU"/>
        </w:rPr>
      </w:pPr>
      <w:r w:rsidRPr="007A6205">
        <w:rPr>
          <w:rFonts w:eastAsia="Times New Roman"/>
          <w:color w:val="000000" w:themeColor="text1"/>
          <w:sz w:val="26"/>
          <w:szCs w:val="26"/>
          <w:lang w:eastAsia="ru-RU"/>
        </w:rPr>
        <w:t>1.</w:t>
      </w:r>
      <w:r w:rsidR="00381AB2" w:rsidRPr="007A6205">
        <w:rPr>
          <w:rFonts w:eastAsia="Times New Roman"/>
          <w:color w:val="000000" w:themeColor="text1"/>
          <w:sz w:val="26"/>
          <w:szCs w:val="26"/>
          <w:lang w:eastAsia="ru-RU"/>
        </w:rPr>
        <w:t> </w:t>
      </w:r>
      <w:r w:rsidRPr="007A6205">
        <w:rPr>
          <w:rFonts w:eastAsia="Times New Roman"/>
          <w:color w:val="000000" w:themeColor="text1"/>
          <w:sz w:val="26"/>
          <w:szCs w:val="26"/>
          <w:lang w:eastAsia="ru-RU"/>
        </w:rPr>
        <w:t xml:space="preserve">Утвердить </w:t>
      </w:r>
      <w:r w:rsidR="00D66F4A" w:rsidRPr="007A6205">
        <w:rPr>
          <w:rFonts w:eastAsia="Times New Roman"/>
          <w:color w:val="000000" w:themeColor="text1"/>
          <w:sz w:val="26"/>
          <w:szCs w:val="26"/>
          <w:lang w:eastAsia="ru-RU"/>
        </w:rPr>
        <w:t>П</w:t>
      </w:r>
      <w:r w:rsidR="005C5756" w:rsidRPr="007A6205">
        <w:rPr>
          <w:rFonts w:eastAsia="Times New Roman"/>
          <w:color w:val="000000" w:themeColor="text1"/>
          <w:sz w:val="26"/>
          <w:szCs w:val="26"/>
          <w:lang w:eastAsia="ru-RU"/>
        </w:rPr>
        <w:t>оряд</w:t>
      </w:r>
      <w:r w:rsidR="00D66F4A" w:rsidRPr="007A6205">
        <w:rPr>
          <w:rFonts w:eastAsia="Times New Roman"/>
          <w:color w:val="000000" w:themeColor="text1"/>
          <w:sz w:val="26"/>
          <w:szCs w:val="26"/>
          <w:lang w:eastAsia="ru-RU"/>
        </w:rPr>
        <w:t>ок</w:t>
      </w:r>
      <w:r w:rsidR="005C5756" w:rsidRPr="007A6205">
        <w:rPr>
          <w:rFonts w:eastAsia="Times New Roman"/>
          <w:color w:val="000000" w:themeColor="text1"/>
          <w:sz w:val="26"/>
          <w:szCs w:val="26"/>
          <w:lang w:eastAsia="ru-RU"/>
        </w:rPr>
        <w:t xml:space="preserve"> представления сведений о доходах, расходах, об имуществе и обязательствах имущественного характера гражданами, претендующими на замещение должностей руководителей муниципальных учреждений и лицами, замещающими должности руководителей муниципальных учреждений в муниципальном образовании </w:t>
      </w:r>
      <w:r w:rsidR="00D66F4A" w:rsidRPr="007A6205">
        <w:rPr>
          <w:rFonts w:eastAsia="Times New Roman"/>
          <w:color w:val="000000" w:themeColor="text1"/>
          <w:sz w:val="26"/>
          <w:szCs w:val="26"/>
          <w:lang w:eastAsia="ru-RU"/>
        </w:rPr>
        <w:t>«</w:t>
      </w:r>
      <w:r w:rsidR="005C5756" w:rsidRPr="007A6205">
        <w:rPr>
          <w:rFonts w:eastAsia="Times New Roman"/>
          <w:color w:val="000000" w:themeColor="text1"/>
          <w:sz w:val="26"/>
          <w:szCs w:val="26"/>
          <w:lang w:eastAsia="ru-RU"/>
        </w:rPr>
        <w:t>Одинцовский городской округ Московской области</w:t>
      </w:r>
      <w:r w:rsidR="00D66F4A" w:rsidRPr="007A6205">
        <w:rPr>
          <w:rFonts w:eastAsia="Times New Roman"/>
          <w:color w:val="000000" w:themeColor="text1"/>
          <w:sz w:val="26"/>
          <w:szCs w:val="26"/>
          <w:lang w:eastAsia="ru-RU"/>
        </w:rPr>
        <w:t>» (прилагается)</w:t>
      </w:r>
      <w:r w:rsidR="00381AB2" w:rsidRPr="007A6205">
        <w:rPr>
          <w:rFonts w:eastAsia="Times New Roman"/>
          <w:color w:val="000000" w:themeColor="text1"/>
          <w:sz w:val="26"/>
          <w:szCs w:val="26"/>
          <w:lang w:eastAsia="ru-RU"/>
        </w:rPr>
        <w:t>.</w:t>
      </w:r>
    </w:p>
    <w:p w:rsidR="005C5756" w:rsidRPr="007A6205" w:rsidRDefault="00D66F4A" w:rsidP="002A2675">
      <w:pPr>
        <w:tabs>
          <w:tab w:val="left" w:pos="851"/>
        </w:tabs>
        <w:spacing w:line="276" w:lineRule="auto"/>
        <w:ind w:firstLine="709"/>
        <w:jc w:val="both"/>
        <w:textAlignment w:val="top"/>
        <w:rPr>
          <w:rFonts w:eastAsia="Times New Roman"/>
          <w:color w:val="000000" w:themeColor="text1"/>
          <w:sz w:val="26"/>
          <w:szCs w:val="26"/>
          <w:lang w:eastAsia="ru-RU"/>
        </w:rPr>
      </w:pPr>
      <w:r w:rsidRPr="007A6205">
        <w:rPr>
          <w:rFonts w:eastAsia="Times New Roman"/>
          <w:color w:val="000000" w:themeColor="text1"/>
          <w:sz w:val="26"/>
          <w:szCs w:val="26"/>
          <w:lang w:eastAsia="ru-RU"/>
        </w:rPr>
        <w:t>2</w:t>
      </w:r>
      <w:r w:rsidR="000A0949" w:rsidRPr="007A6205">
        <w:rPr>
          <w:rFonts w:eastAsia="Times New Roman"/>
          <w:color w:val="000000" w:themeColor="text1"/>
          <w:sz w:val="26"/>
          <w:szCs w:val="26"/>
          <w:lang w:eastAsia="ru-RU"/>
        </w:rPr>
        <w:t>.</w:t>
      </w:r>
      <w:r w:rsidR="00381AB2" w:rsidRPr="007A6205">
        <w:rPr>
          <w:rFonts w:eastAsia="Times New Roman"/>
          <w:color w:val="000000" w:themeColor="text1"/>
          <w:sz w:val="26"/>
          <w:szCs w:val="26"/>
          <w:lang w:eastAsia="ru-RU"/>
        </w:rPr>
        <w:t> </w:t>
      </w:r>
      <w:r w:rsidR="000A0949" w:rsidRPr="007A6205">
        <w:rPr>
          <w:rFonts w:eastAsia="Times New Roman"/>
          <w:color w:val="000000" w:themeColor="text1"/>
          <w:sz w:val="26"/>
          <w:szCs w:val="26"/>
          <w:lang w:eastAsia="ru-RU"/>
        </w:rPr>
        <w:t>Признать утратившим</w:t>
      </w:r>
      <w:r w:rsidR="005C5756" w:rsidRPr="007A6205">
        <w:rPr>
          <w:rFonts w:eastAsia="Times New Roman"/>
          <w:color w:val="000000" w:themeColor="text1"/>
          <w:sz w:val="26"/>
          <w:szCs w:val="26"/>
          <w:lang w:eastAsia="ru-RU"/>
        </w:rPr>
        <w:t>и</w:t>
      </w:r>
      <w:r w:rsidR="000A0949" w:rsidRPr="007A6205">
        <w:rPr>
          <w:rFonts w:eastAsia="Times New Roman"/>
          <w:color w:val="000000" w:themeColor="text1"/>
          <w:sz w:val="26"/>
          <w:szCs w:val="26"/>
          <w:lang w:eastAsia="ru-RU"/>
        </w:rPr>
        <w:t xml:space="preserve"> силу</w:t>
      </w:r>
      <w:r w:rsidR="005C5756" w:rsidRPr="007A6205">
        <w:rPr>
          <w:rFonts w:eastAsia="Times New Roman"/>
          <w:color w:val="000000" w:themeColor="text1"/>
          <w:sz w:val="26"/>
          <w:szCs w:val="26"/>
          <w:lang w:eastAsia="ru-RU"/>
        </w:rPr>
        <w:t xml:space="preserve"> постановления Администрации Одинцовского муниципального района Московской области:</w:t>
      </w:r>
    </w:p>
    <w:p w:rsidR="000A0949" w:rsidRPr="007A6205" w:rsidRDefault="005C5756" w:rsidP="002A2675">
      <w:pPr>
        <w:tabs>
          <w:tab w:val="left" w:pos="851"/>
        </w:tabs>
        <w:spacing w:line="276" w:lineRule="auto"/>
        <w:ind w:firstLine="709"/>
        <w:jc w:val="both"/>
        <w:textAlignment w:val="top"/>
        <w:rPr>
          <w:rFonts w:eastAsia="Times New Roman"/>
          <w:color w:val="000000" w:themeColor="text1"/>
          <w:sz w:val="26"/>
          <w:szCs w:val="26"/>
          <w:lang w:eastAsia="ru-RU"/>
        </w:rPr>
      </w:pPr>
      <w:r w:rsidRPr="007A6205">
        <w:rPr>
          <w:rFonts w:eastAsia="Times New Roman"/>
          <w:color w:val="000000" w:themeColor="text1"/>
          <w:sz w:val="26"/>
          <w:szCs w:val="26"/>
          <w:lang w:eastAsia="ru-RU"/>
        </w:rPr>
        <w:lastRenderedPageBreak/>
        <w:t xml:space="preserve">от 28.01.2013 № 89 «Об утверждении </w:t>
      </w:r>
      <w:r w:rsidR="00D66F4A" w:rsidRPr="007A6205">
        <w:rPr>
          <w:rFonts w:eastAsia="Times New Roman"/>
          <w:color w:val="000000" w:themeColor="text1"/>
          <w:sz w:val="26"/>
          <w:szCs w:val="26"/>
          <w:lang w:eastAsia="ru-RU"/>
        </w:rPr>
        <w:t xml:space="preserve">Положения </w:t>
      </w:r>
      <w:r w:rsidRPr="007A6205">
        <w:rPr>
          <w:rFonts w:eastAsia="Times New Roman"/>
          <w:color w:val="000000" w:themeColor="text1"/>
          <w:sz w:val="26"/>
          <w:szCs w:val="26"/>
          <w:lang w:eastAsia="ru-RU"/>
        </w:rPr>
        <w:t>о представлении лицом, поступающим на работу на должность руководителя муниципального учреждения Одинцовского муниципального района Московской области, а также руководителем муниципального учреждения Одинцовского муниципального района Московской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009641D4" w:rsidRPr="007A6205">
        <w:rPr>
          <w:rFonts w:eastAsia="Times New Roman"/>
          <w:color w:val="000000" w:themeColor="text1"/>
          <w:sz w:val="26"/>
          <w:szCs w:val="26"/>
          <w:lang w:eastAsia="ru-RU"/>
        </w:rPr>
        <w:t>;</w:t>
      </w:r>
    </w:p>
    <w:p w:rsidR="005C5756" w:rsidRPr="007A6205" w:rsidRDefault="005C5756" w:rsidP="002A2675">
      <w:pPr>
        <w:tabs>
          <w:tab w:val="left" w:pos="851"/>
        </w:tabs>
        <w:spacing w:line="276" w:lineRule="auto"/>
        <w:ind w:firstLine="709"/>
        <w:jc w:val="both"/>
        <w:textAlignment w:val="top"/>
        <w:rPr>
          <w:rFonts w:eastAsia="Times New Roman"/>
          <w:color w:val="000000" w:themeColor="text1"/>
          <w:sz w:val="26"/>
          <w:szCs w:val="26"/>
          <w:lang w:eastAsia="ru-RU"/>
        </w:rPr>
      </w:pPr>
      <w:r w:rsidRPr="007A6205">
        <w:rPr>
          <w:rFonts w:eastAsia="Times New Roman"/>
          <w:color w:val="000000" w:themeColor="text1"/>
          <w:sz w:val="26"/>
          <w:szCs w:val="26"/>
          <w:lang w:eastAsia="ru-RU"/>
        </w:rPr>
        <w:t>от 30.11.2018 № 5624</w:t>
      </w:r>
      <w:r w:rsidR="009641D4" w:rsidRPr="007A6205">
        <w:rPr>
          <w:rFonts w:eastAsia="Times New Roman"/>
          <w:color w:val="000000" w:themeColor="text1"/>
          <w:sz w:val="26"/>
          <w:szCs w:val="26"/>
          <w:lang w:eastAsia="ru-RU"/>
        </w:rPr>
        <w:t xml:space="preserve"> «О внесении изменений в </w:t>
      </w:r>
      <w:r w:rsidR="00D66F4A" w:rsidRPr="007A6205">
        <w:rPr>
          <w:rFonts w:eastAsia="Times New Roman"/>
          <w:color w:val="000000" w:themeColor="text1"/>
          <w:sz w:val="26"/>
          <w:szCs w:val="26"/>
          <w:lang w:eastAsia="ru-RU"/>
        </w:rPr>
        <w:t xml:space="preserve">Положение </w:t>
      </w:r>
      <w:r w:rsidR="009641D4" w:rsidRPr="007A6205">
        <w:rPr>
          <w:rFonts w:eastAsia="Times New Roman"/>
          <w:color w:val="000000" w:themeColor="text1"/>
          <w:sz w:val="26"/>
          <w:szCs w:val="26"/>
          <w:lang w:eastAsia="ru-RU"/>
        </w:rPr>
        <w:t>о предоставлении лицом, поступающим на работу на должность руководителя муниципального учреждения Одинцовского муниципального района Московской области, а также руководителем муниципального учреждения Одинцовского муниципального района Московской области сведений о доходах, расходах, об имуществе и обязательствах имущественного характера и постановление Администрации Одинцовского муниципального района</w:t>
      </w:r>
      <w:r w:rsidR="009641D4" w:rsidRPr="007A6205">
        <w:rPr>
          <w:rFonts w:eastAsia="Times New Roman"/>
          <w:color w:val="000000" w:themeColor="text1"/>
          <w:sz w:val="26"/>
          <w:szCs w:val="26"/>
          <w:lang w:eastAsia="ru-RU"/>
        </w:rPr>
        <w:br/>
        <w:t>от 28.01.2013 № 89».</w:t>
      </w:r>
    </w:p>
    <w:p w:rsidR="00833CBB" w:rsidRPr="007A6205" w:rsidRDefault="00FD7144" w:rsidP="002A2675">
      <w:pPr>
        <w:tabs>
          <w:tab w:val="left" w:pos="851"/>
        </w:tabs>
        <w:spacing w:line="276" w:lineRule="auto"/>
        <w:ind w:firstLine="709"/>
        <w:jc w:val="both"/>
        <w:textAlignment w:val="top"/>
        <w:rPr>
          <w:rFonts w:eastAsia="Times New Roman"/>
          <w:color w:val="000000" w:themeColor="text1"/>
          <w:sz w:val="26"/>
          <w:szCs w:val="26"/>
          <w:lang w:eastAsia="ru-RU"/>
        </w:rPr>
      </w:pPr>
      <w:r w:rsidRPr="007A6205">
        <w:rPr>
          <w:rFonts w:eastAsia="Times New Roman"/>
          <w:color w:val="000000" w:themeColor="text1"/>
          <w:sz w:val="26"/>
          <w:szCs w:val="26"/>
          <w:lang w:eastAsia="ru-RU"/>
        </w:rPr>
        <w:t>3</w:t>
      </w:r>
      <w:r w:rsidR="00EC1338" w:rsidRPr="007A6205">
        <w:rPr>
          <w:color w:val="000000" w:themeColor="text1"/>
          <w:sz w:val="26"/>
          <w:szCs w:val="26"/>
        </w:rPr>
        <w:t>.</w:t>
      </w:r>
      <w:r w:rsidR="00111576" w:rsidRPr="007A6205">
        <w:rPr>
          <w:color w:val="000000" w:themeColor="text1"/>
          <w:sz w:val="26"/>
          <w:szCs w:val="26"/>
        </w:rPr>
        <w:t> </w:t>
      </w:r>
      <w:r w:rsidR="00833CBB" w:rsidRPr="007A6205">
        <w:rPr>
          <w:color w:val="000000" w:themeColor="text1"/>
          <w:sz w:val="26"/>
          <w:szCs w:val="26"/>
        </w:rPr>
        <w:t>Опубликовать н</w:t>
      </w:r>
      <w:r w:rsidR="00EC1338" w:rsidRPr="007A6205">
        <w:rPr>
          <w:color w:val="000000" w:themeColor="text1"/>
          <w:sz w:val="26"/>
          <w:szCs w:val="26"/>
        </w:rPr>
        <w:t xml:space="preserve">астоящее </w:t>
      </w:r>
      <w:r w:rsidR="00C47C2B" w:rsidRPr="007A6205">
        <w:rPr>
          <w:color w:val="000000" w:themeColor="text1"/>
          <w:sz w:val="26"/>
          <w:szCs w:val="26"/>
        </w:rPr>
        <w:t xml:space="preserve">постановление </w:t>
      </w:r>
      <w:r w:rsidR="00EC1338" w:rsidRPr="007A6205">
        <w:rPr>
          <w:color w:val="000000" w:themeColor="text1"/>
          <w:sz w:val="26"/>
          <w:szCs w:val="26"/>
        </w:rPr>
        <w:t>в официальных средствах массовой информации Одинцовского городского</w:t>
      </w:r>
      <w:r w:rsidR="00EC1338" w:rsidRPr="007A6205">
        <w:rPr>
          <w:rFonts w:eastAsia="Times New Roman"/>
          <w:color w:val="000000" w:themeColor="text1"/>
          <w:sz w:val="26"/>
          <w:szCs w:val="26"/>
          <w:lang w:eastAsia="ru-RU"/>
        </w:rPr>
        <w:t xml:space="preserve"> округа</w:t>
      </w:r>
      <w:r w:rsidR="00833CBB" w:rsidRPr="007A6205">
        <w:rPr>
          <w:rFonts w:eastAsia="Times New Roman"/>
          <w:color w:val="000000" w:themeColor="text1"/>
          <w:sz w:val="26"/>
          <w:szCs w:val="26"/>
          <w:lang w:eastAsia="ru-RU"/>
        </w:rPr>
        <w:t xml:space="preserve"> Московской области</w:t>
      </w:r>
      <w:r w:rsidR="00C47C2B" w:rsidRPr="007A6205">
        <w:rPr>
          <w:rFonts w:eastAsia="Times New Roman"/>
          <w:color w:val="000000" w:themeColor="text1"/>
          <w:sz w:val="26"/>
          <w:szCs w:val="26"/>
          <w:lang w:eastAsia="ru-RU"/>
        </w:rPr>
        <w:t xml:space="preserve"> и</w:t>
      </w:r>
      <w:r w:rsidR="00833CBB" w:rsidRPr="007A6205">
        <w:rPr>
          <w:rFonts w:eastAsia="Times New Roman"/>
          <w:color w:val="000000" w:themeColor="text1"/>
          <w:sz w:val="26"/>
          <w:szCs w:val="26"/>
          <w:lang w:eastAsia="ru-RU"/>
        </w:rPr>
        <w:t xml:space="preserve"> разместить</w:t>
      </w:r>
      <w:r w:rsidR="00EC1338" w:rsidRPr="007A6205">
        <w:rPr>
          <w:rFonts w:eastAsia="Times New Roman"/>
          <w:color w:val="000000" w:themeColor="text1"/>
          <w:sz w:val="26"/>
          <w:szCs w:val="26"/>
          <w:lang w:eastAsia="ru-RU"/>
        </w:rPr>
        <w:t xml:space="preserve"> </w:t>
      </w:r>
      <w:r w:rsidR="00EC1338" w:rsidRPr="007A6205">
        <w:rPr>
          <w:rFonts w:eastAsia="Times New Roman"/>
          <w:color w:val="000000" w:themeColor="text1"/>
          <w:sz w:val="26"/>
          <w:szCs w:val="26"/>
          <w:lang w:eastAsia="ru-RU"/>
        </w:rPr>
        <w:br/>
        <w:t xml:space="preserve">на официальном сайте Одинцовского городского округа Московской области </w:t>
      </w:r>
      <w:r w:rsidR="00EC1338" w:rsidRPr="007A6205">
        <w:rPr>
          <w:rFonts w:eastAsia="Times New Roman"/>
          <w:color w:val="000000" w:themeColor="text1"/>
          <w:sz w:val="26"/>
          <w:szCs w:val="26"/>
          <w:lang w:eastAsia="ru-RU"/>
        </w:rPr>
        <w:br/>
        <w:t>в информационно-телекоммуникационной сети «Интернет»</w:t>
      </w:r>
      <w:r w:rsidR="00833CBB" w:rsidRPr="007A6205">
        <w:rPr>
          <w:rFonts w:eastAsia="Times New Roman"/>
          <w:color w:val="000000" w:themeColor="text1"/>
          <w:sz w:val="26"/>
          <w:szCs w:val="26"/>
          <w:lang w:eastAsia="ru-RU"/>
        </w:rPr>
        <w:t>.</w:t>
      </w:r>
    </w:p>
    <w:p w:rsidR="007D3923" w:rsidRPr="007A6205" w:rsidRDefault="00FD7144" w:rsidP="002A2675">
      <w:pPr>
        <w:tabs>
          <w:tab w:val="left" w:pos="851"/>
        </w:tabs>
        <w:spacing w:line="276" w:lineRule="auto"/>
        <w:ind w:firstLine="709"/>
        <w:jc w:val="both"/>
        <w:textAlignment w:val="top"/>
        <w:rPr>
          <w:color w:val="000000" w:themeColor="text1"/>
          <w:sz w:val="26"/>
          <w:szCs w:val="26"/>
        </w:rPr>
      </w:pPr>
      <w:r w:rsidRPr="007A6205">
        <w:rPr>
          <w:color w:val="000000" w:themeColor="text1"/>
          <w:sz w:val="26"/>
          <w:szCs w:val="26"/>
        </w:rPr>
        <w:t>4</w:t>
      </w:r>
      <w:r w:rsidR="008E620A" w:rsidRPr="007A6205">
        <w:rPr>
          <w:color w:val="000000" w:themeColor="text1"/>
          <w:sz w:val="26"/>
          <w:szCs w:val="26"/>
        </w:rPr>
        <w:t>.</w:t>
      </w:r>
      <w:r w:rsidR="00111576" w:rsidRPr="007A6205">
        <w:rPr>
          <w:color w:val="000000" w:themeColor="text1"/>
          <w:sz w:val="26"/>
          <w:szCs w:val="26"/>
        </w:rPr>
        <w:t> </w:t>
      </w:r>
      <w:r w:rsidR="00C47C2B" w:rsidRPr="007A6205">
        <w:rPr>
          <w:color w:val="000000" w:themeColor="text1"/>
          <w:sz w:val="26"/>
          <w:szCs w:val="26"/>
        </w:rPr>
        <w:t>Настоящее постановление вступает в силу со дня его официального опубликования</w:t>
      </w:r>
      <w:r w:rsidR="00EC1338" w:rsidRPr="007A6205">
        <w:rPr>
          <w:color w:val="000000" w:themeColor="text1"/>
          <w:sz w:val="26"/>
          <w:szCs w:val="26"/>
        </w:rPr>
        <w:t>.</w:t>
      </w:r>
    </w:p>
    <w:p w:rsidR="00C47C2B" w:rsidRPr="007A6205" w:rsidRDefault="00FD7144" w:rsidP="002A2675">
      <w:pPr>
        <w:tabs>
          <w:tab w:val="left" w:pos="851"/>
        </w:tabs>
        <w:spacing w:line="276" w:lineRule="auto"/>
        <w:ind w:firstLine="709"/>
        <w:jc w:val="both"/>
        <w:textAlignment w:val="top"/>
        <w:rPr>
          <w:rFonts w:eastAsia="Times New Roman"/>
          <w:color w:val="000000" w:themeColor="text1"/>
          <w:sz w:val="26"/>
          <w:szCs w:val="26"/>
          <w:lang w:eastAsia="ru-RU"/>
        </w:rPr>
      </w:pPr>
      <w:r w:rsidRPr="007A6205">
        <w:rPr>
          <w:color w:val="000000" w:themeColor="text1"/>
          <w:sz w:val="26"/>
          <w:szCs w:val="26"/>
        </w:rPr>
        <w:t>5</w:t>
      </w:r>
      <w:r w:rsidR="00C47C2B" w:rsidRPr="007A6205">
        <w:rPr>
          <w:color w:val="000000" w:themeColor="text1"/>
          <w:sz w:val="26"/>
          <w:szCs w:val="26"/>
        </w:rPr>
        <w:t>. Контроль за выполнением настоящего постановления возложить на заместителя Главы Администрации Одинцовского городского округа Бажанову М.А.</w:t>
      </w:r>
    </w:p>
    <w:p w:rsidR="008E620A" w:rsidRPr="007A6205" w:rsidRDefault="008E620A" w:rsidP="00B55FC4">
      <w:pPr>
        <w:spacing w:line="276" w:lineRule="auto"/>
        <w:rPr>
          <w:color w:val="000000" w:themeColor="text1"/>
          <w:sz w:val="27"/>
          <w:szCs w:val="27"/>
        </w:rPr>
      </w:pPr>
    </w:p>
    <w:p w:rsidR="008E620A" w:rsidRPr="007A6205" w:rsidRDefault="008E620A" w:rsidP="00B55FC4">
      <w:pPr>
        <w:spacing w:line="276" w:lineRule="auto"/>
        <w:rPr>
          <w:color w:val="000000" w:themeColor="text1"/>
          <w:sz w:val="27"/>
          <w:szCs w:val="27"/>
        </w:rPr>
      </w:pPr>
    </w:p>
    <w:p w:rsidR="00B55FC4" w:rsidRPr="007A6205" w:rsidRDefault="00B55FC4" w:rsidP="00B55FC4">
      <w:pPr>
        <w:spacing w:line="276" w:lineRule="auto"/>
        <w:rPr>
          <w:color w:val="000000" w:themeColor="text1"/>
          <w:sz w:val="27"/>
          <w:szCs w:val="27"/>
        </w:rPr>
      </w:pPr>
      <w:r w:rsidRPr="007A6205">
        <w:rPr>
          <w:color w:val="000000" w:themeColor="text1"/>
          <w:sz w:val="27"/>
          <w:szCs w:val="27"/>
        </w:rPr>
        <w:t xml:space="preserve">Глава Одинцовского городского округа                                       </w:t>
      </w:r>
      <w:r w:rsidR="008E620A" w:rsidRPr="007A6205">
        <w:rPr>
          <w:color w:val="000000" w:themeColor="text1"/>
          <w:sz w:val="27"/>
          <w:szCs w:val="27"/>
        </w:rPr>
        <w:t xml:space="preserve">   </w:t>
      </w:r>
      <w:r w:rsidRPr="007A6205">
        <w:rPr>
          <w:color w:val="000000" w:themeColor="text1"/>
          <w:sz w:val="27"/>
          <w:szCs w:val="27"/>
        </w:rPr>
        <w:t xml:space="preserve">               А.Р. Иванов</w:t>
      </w:r>
    </w:p>
    <w:p w:rsidR="00B55FC4" w:rsidRPr="007A6205" w:rsidRDefault="00B55FC4" w:rsidP="00B55FC4">
      <w:pPr>
        <w:spacing w:line="276" w:lineRule="auto"/>
        <w:rPr>
          <w:color w:val="000000" w:themeColor="text1"/>
          <w:sz w:val="20"/>
          <w:szCs w:val="27"/>
        </w:rPr>
      </w:pPr>
    </w:p>
    <w:p w:rsidR="008E620A" w:rsidRPr="007A6205" w:rsidRDefault="008E620A" w:rsidP="00B55FC4">
      <w:pPr>
        <w:spacing w:line="276" w:lineRule="auto"/>
        <w:rPr>
          <w:color w:val="000000" w:themeColor="text1"/>
          <w:sz w:val="20"/>
          <w:szCs w:val="27"/>
        </w:rPr>
      </w:pPr>
    </w:p>
    <w:p w:rsidR="00EE42FE" w:rsidRPr="00446D1D" w:rsidRDefault="00EE42FE" w:rsidP="00993402">
      <w:pPr>
        <w:jc w:val="right"/>
        <w:textAlignment w:val="top"/>
        <w:rPr>
          <w:rFonts w:eastAsia="Times New Roman"/>
          <w:color w:val="000000" w:themeColor="text1"/>
          <w:sz w:val="20"/>
          <w:szCs w:val="26"/>
          <w:lang w:eastAsia="ru-RU"/>
        </w:rPr>
      </w:pPr>
      <w:bookmarkStart w:id="0" w:name="_GoBack"/>
      <w:r w:rsidRPr="00446D1D">
        <w:rPr>
          <w:rFonts w:eastAsia="Times New Roman"/>
          <w:color w:val="000000" w:themeColor="text1"/>
          <w:sz w:val="20"/>
          <w:szCs w:val="26"/>
          <w:lang w:eastAsia="ru-RU"/>
        </w:rPr>
        <w:t>Утвержден</w:t>
      </w:r>
    </w:p>
    <w:p w:rsidR="00EE42FE" w:rsidRPr="00446D1D" w:rsidRDefault="00EE42FE" w:rsidP="00993402">
      <w:pPr>
        <w:jc w:val="right"/>
        <w:textAlignment w:val="top"/>
        <w:rPr>
          <w:rFonts w:eastAsia="Times New Roman"/>
          <w:color w:val="000000" w:themeColor="text1"/>
          <w:sz w:val="20"/>
          <w:szCs w:val="26"/>
          <w:lang w:eastAsia="ru-RU"/>
        </w:rPr>
      </w:pPr>
      <w:r w:rsidRPr="00446D1D">
        <w:rPr>
          <w:rFonts w:eastAsia="Times New Roman"/>
          <w:color w:val="000000" w:themeColor="text1"/>
          <w:sz w:val="20"/>
          <w:szCs w:val="26"/>
          <w:lang w:eastAsia="ru-RU"/>
        </w:rPr>
        <w:t>постановлением Администрации</w:t>
      </w:r>
    </w:p>
    <w:p w:rsidR="00EE42FE" w:rsidRPr="00446D1D" w:rsidRDefault="00EE42FE" w:rsidP="00993402">
      <w:pPr>
        <w:jc w:val="right"/>
        <w:textAlignment w:val="top"/>
        <w:rPr>
          <w:rFonts w:eastAsia="Times New Roman"/>
          <w:color w:val="000000" w:themeColor="text1"/>
          <w:sz w:val="20"/>
          <w:szCs w:val="26"/>
          <w:lang w:eastAsia="ru-RU"/>
        </w:rPr>
      </w:pPr>
      <w:r w:rsidRPr="00446D1D">
        <w:rPr>
          <w:rFonts w:eastAsia="Times New Roman"/>
          <w:color w:val="000000" w:themeColor="text1"/>
          <w:sz w:val="20"/>
          <w:szCs w:val="26"/>
          <w:lang w:eastAsia="ru-RU"/>
        </w:rPr>
        <w:t>Одинцовского городского округа</w:t>
      </w:r>
    </w:p>
    <w:p w:rsidR="00EE42FE" w:rsidRPr="00446D1D" w:rsidRDefault="00EE42FE" w:rsidP="00993402">
      <w:pPr>
        <w:jc w:val="right"/>
        <w:textAlignment w:val="top"/>
        <w:rPr>
          <w:rFonts w:eastAsia="Times New Roman"/>
          <w:color w:val="000000" w:themeColor="text1"/>
          <w:sz w:val="20"/>
          <w:szCs w:val="26"/>
          <w:lang w:eastAsia="ru-RU"/>
        </w:rPr>
      </w:pPr>
      <w:r w:rsidRPr="00446D1D">
        <w:rPr>
          <w:rFonts w:eastAsia="Times New Roman"/>
          <w:color w:val="000000" w:themeColor="text1"/>
          <w:sz w:val="20"/>
          <w:szCs w:val="26"/>
          <w:lang w:eastAsia="ru-RU"/>
        </w:rPr>
        <w:t>Московской области</w:t>
      </w:r>
    </w:p>
    <w:p w:rsidR="00EE42FE" w:rsidRPr="00446D1D" w:rsidRDefault="00EE42FE" w:rsidP="00993402">
      <w:pPr>
        <w:ind w:left="6946"/>
        <w:jc w:val="right"/>
        <w:textAlignment w:val="top"/>
        <w:rPr>
          <w:rFonts w:eastAsia="Times New Roman"/>
          <w:color w:val="000000" w:themeColor="text1"/>
          <w:sz w:val="20"/>
          <w:szCs w:val="26"/>
          <w:lang w:eastAsia="ru-RU"/>
        </w:rPr>
      </w:pPr>
      <w:r w:rsidRPr="00446D1D">
        <w:rPr>
          <w:rFonts w:eastAsia="Times New Roman"/>
          <w:color w:val="000000" w:themeColor="text1"/>
          <w:sz w:val="20"/>
          <w:szCs w:val="26"/>
          <w:lang w:eastAsia="ru-RU"/>
        </w:rPr>
        <w:t>от «</w:t>
      </w:r>
      <w:r>
        <w:rPr>
          <w:rFonts w:eastAsia="Times New Roman"/>
          <w:color w:val="000000" w:themeColor="text1"/>
          <w:sz w:val="20"/>
          <w:szCs w:val="26"/>
          <w:lang w:eastAsia="ru-RU"/>
        </w:rPr>
        <w:t>23</w:t>
      </w:r>
      <w:r w:rsidRPr="00446D1D">
        <w:rPr>
          <w:rFonts w:eastAsia="Times New Roman"/>
          <w:color w:val="000000" w:themeColor="text1"/>
          <w:sz w:val="20"/>
          <w:szCs w:val="26"/>
          <w:lang w:eastAsia="ru-RU"/>
        </w:rPr>
        <w:t xml:space="preserve">» </w:t>
      </w:r>
      <w:r>
        <w:rPr>
          <w:rFonts w:eastAsia="Times New Roman"/>
          <w:color w:val="000000" w:themeColor="text1"/>
          <w:sz w:val="20"/>
          <w:szCs w:val="26"/>
          <w:lang w:eastAsia="ru-RU"/>
        </w:rPr>
        <w:t>11.</w:t>
      </w:r>
      <w:r w:rsidRPr="00446D1D">
        <w:rPr>
          <w:rFonts w:eastAsia="Times New Roman"/>
          <w:color w:val="000000" w:themeColor="text1"/>
          <w:sz w:val="20"/>
          <w:szCs w:val="26"/>
          <w:lang w:eastAsia="ru-RU"/>
        </w:rPr>
        <w:t xml:space="preserve"> 20</w:t>
      </w:r>
      <w:r>
        <w:rPr>
          <w:rFonts w:eastAsia="Times New Roman"/>
          <w:color w:val="000000" w:themeColor="text1"/>
          <w:sz w:val="20"/>
          <w:szCs w:val="26"/>
          <w:lang w:eastAsia="ru-RU"/>
        </w:rPr>
        <w:t>23</w:t>
      </w:r>
      <w:r w:rsidRPr="00446D1D">
        <w:rPr>
          <w:rFonts w:eastAsia="Times New Roman"/>
          <w:color w:val="000000" w:themeColor="text1"/>
          <w:sz w:val="20"/>
          <w:szCs w:val="26"/>
          <w:lang w:eastAsia="ru-RU"/>
        </w:rPr>
        <w:t xml:space="preserve"> г. № </w:t>
      </w:r>
      <w:r>
        <w:rPr>
          <w:rFonts w:eastAsia="Times New Roman"/>
          <w:color w:val="000000" w:themeColor="text1"/>
          <w:sz w:val="20"/>
          <w:szCs w:val="26"/>
          <w:lang w:eastAsia="ru-RU"/>
        </w:rPr>
        <w:t>7946</w:t>
      </w:r>
    </w:p>
    <w:bookmarkEnd w:id="0"/>
    <w:p w:rsidR="00EE42FE" w:rsidRPr="00446D1D" w:rsidRDefault="00EE42FE" w:rsidP="00EE42FE">
      <w:pPr>
        <w:jc w:val="both"/>
        <w:textAlignment w:val="top"/>
        <w:rPr>
          <w:rFonts w:eastAsia="Times New Roman"/>
          <w:color w:val="000000" w:themeColor="text1"/>
          <w:sz w:val="26"/>
          <w:szCs w:val="26"/>
          <w:lang w:eastAsia="ru-RU"/>
        </w:rPr>
      </w:pPr>
    </w:p>
    <w:p w:rsidR="00EE42FE" w:rsidRPr="00446D1D" w:rsidRDefault="00EE42FE" w:rsidP="00EE42FE">
      <w:pPr>
        <w:jc w:val="both"/>
        <w:textAlignment w:val="top"/>
        <w:rPr>
          <w:rFonts w:eastAsia="Times New Roman"/>
          <w:color w:val="000000" w:themeColor="text1"/>
          <w:sz w:val="26"/>
          <w:szCs w:val="26"/>
          <w:lang w:eastAsia="ru-RU"/>
        </w:rPr>
      </w:pPr>
    </w:p>
    <w:p w:rsidR="00EE42FE" w:rsidRPr="00446D1D" w:rsidRDefault="00EE42FE" w:rsidP="00EE42FE">
      <w:pPr>
        <w:jc w:val="center"/>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ПОРЯДОК</w:t>
      </w:r>
    </w:p>
    <w:p w:rsidR="00EE42FE" w:rsidRPr="00446D1D" w:rsidRDefault="00EE42FE" w:rsidP="00EE42FE">
      <w:pPr>
        <w:jc w:val="center"/>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представления сведений о доходах, расходах, об имуществе и обязательствах имущественного характера гражданами, претендующими на замещение должностей руководителей муниципальных учреждений и лицами, замещающими должности руководителей муниципальных учреждений в муниципальном образовании</w:t>
      </w:r>
    </w:p>
    <w:p w:rsidR="00EE42FE" w:rsidRPr="00446D1D" w:rsidRDefault="00EE42FE" w:rsidP="00EE42FE">
      <w:pPr>
        <w:jc w:val="center"/>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«Одинцовский городской округ Московской области»</w:t>
      </w:r>
    </w:p>
    <w:p w:rsidR="00EE42FE" w:rsidRPr="00446D1D" w:rsidRDefault="00EE42FE" w:rsidP="00EE42FE">
      <w:pPr>
        <w:jc w:val="center"/>
        <w:textAlignment w:val="top"/>
        <w:rPr>
          <w:rFonts w:eastAsia="Times New Roman"/>
          <w:color w:val="000000" w:themeColor="text1"/>
          <w:sz w:val="26"/>
          <w:szCs w:val="26"/>
          <w:lang w:eastAsia="ru-RU"/>
        </w:rPr>
      </w:pP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1. Настоящий Порядок устанавливает правила представления гражданами, претендующими на замещение должностей руководителей муниципальных учреждений в муниципальном образовании Одинцовского городского округа Московской области</w:t>
      </w:r>
      <w:r w:rsidRPr="00446D1D">
        <w:rPr>
          <w:rFonts w:eastAsia="Times New Roman"/>
          <w:color w:val="000000" w:themeColor="text1"/>
          <w:sz w:val="26"/>
          <w:szCs w:val="26"/>
          <w:lang w:eastAsia="ru-RU"/>
        </w:rPr>
        <w:br/>
        <w:t>и лицами, замещающими должности руководителей муниципальных учреждений</w:t>
      </w:r>
      <w:r w:rsidRPr="00446D1D">
        <w:rPr>
          <w:rFonts w:eastAsia="Times New Roman"/>
          <w:color w:val="000000" w:themeColor="text1"/>
          <w:sz w:val="26"/>
          <w:szCs w:val="26"/>
          <w:lang w:eastAsia="ru-RU"/>
        </w:rPr>
        <w:br/>
      </w:r>
      <w:r w:rsidRPr="00446D1D">
        <w:rPr>
          <w:rFonts w:eastAsia="Times New Roman"/>
          <w:color w:val="000000" w:themeColor="text1"/>
          <w:sz w:val="26"/>
          <w:szCs w:val="26"/>
          <w:lang w:eastAsia="ru-RU"/>
        </w:rPr>
        <w:lastRenderedPageBreak/>
        <w:t xml:space="preserve">(далее – руководитель муниципального учреждения) сведений о своих о доходах, </w:t>
      </w:r>
      <w:r w:rsidRPr="00446D1D">
        <w:rPr>
          <w:rFonts w:eastAsia="Times New Roman"/>
          <w:color w:val="000000" w:themeColor="text1"/>
          <w:sz w:val="26"/>
          <w:szCs w:val="26"/>
          <w:lang w:eastAsia="ru-RU"/>
        </w:rPr>
        <w:br/>
        <w:t>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w:t>
      </w:r>
      <w:r w:rsidRPr="00446D1D">
        <w:rPr>
          <w:rFonts w:eastAsia="Times New Roman"/>
          <w:color w:val="000000" w:themeColor="text1"/>
          <w:sz w:val="26"/>
          <w:szCs w:val="26"/>
          <w:lang w:eastAsia="ru-RU"/>
        </w:rPr>
        <w:br/>
        <w:t>и несовершеннолетних детей (далее – сведения о доходах), а также представления руководителями муниципальных учреждений сведений о своих расходах, а также сведений о расходах своих супруги (супруга) и несовершеннолетних детей</w:t>
      </w:r>
      <w:r w:rsidRPr="00446D1D">
        <w:rPr>
          <w:rFonts w:eastAsia="Times New Roman"/>
          <w:color w:val="000000" w:themeColor="text1"/>
          <w:sz w:val="26"/>
          <w:szCs w:val="26"/>
          <w:lang w:eastAsia="ru-RU"/>
        </w:rPr>
        <w:br/>
        <w:t>(далее – сведения о расходах).</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2. Сведения о доходах включают в себя в том числе сведения:</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1) о счетах (вкладах) и наличных денежных средствах в иностранных банках, расположенных за пределами территории Российской Федерации;</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2) о государственных ценных бумагах иностранных государств, облигациях</w:t>
      </w:r>
      <w:r w:rsidRPr="00446D1D">
        <w:rPr>
          <w:rFonts w:eastAsia="Times New Roman"/>
          <w:color w:val="000000" w:themeColor="text1"/>
          <w:sz w:val="26"/>
          <w:szCs w:val="26"/>
          <w:lang w:eastAsia="ru-RU"/>
        </w:rPr>
        <w:br/>
        <w:t>и акциях иных иностранных эмитентов;</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3) о недвижимом имуществе, находящемся за пределами территории Российской Федерации;</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4) об обязательствах имущественного характера за пределами территории Российской Федерации.</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3. Сведения о доходах представляют:</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1) граждане, претендующие на замещение должности руководителя муниципального учреждения (далее – граждане);</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2) лица, замещавшие по состоянию на 31 декабря отчетного года должности руководителей муниципальных учреждений.</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4. Сведения о расходах представляют лица, замещающие должности руководителей муниципальных учреждений, замещение которых влечет за собой обязанность представлять сведения о доходах в соответствии с законодательством Российской Федерации и законодательством Московской области.</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5. Сведения о доходах и сведения о расходах представляются по форме справки</w:t>
      </w:r>
      <w:r w:rsidRPr="00446D1D">
        <w:rPr>
          <w:rFonts w:eastAsia="Times New Roman"/>
          <w:color w:val="000000" w:themeColor="text1"/>
          <w:sz w:val="26"/>
          <w:szCs w:val="26"/>
          <w:lang w:eastAsia="ru-RU"/>
        </w:rPr>
        <w:br/>
        <w:t>о доходах, расходах, об имуществе и обязательствах имущественного характера, утвержденной Указом Президента Российской Федерации от 23.06.2014 № 460</w:t>
      </w:r>
      <w:r w:rsidRPr="00446D1D">
        <w:rPr>
          <w:rFonts w:eastAsia="Times New Roman"/>
          <w:color w:val="000000" w:themeColor="text1"/>
          <w:sz w:val="26"/>
          <w:szCs w:val="26"/>
          <w:lang w:eastAsia="ru-RU"/>
        </w:rPr>
        <w:br/>
        <w:t>(далее – Справка), при этом:</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руководители муниципальных учреждений обеспечения деятельности и оказания услуг населению – в отдел противодействия коррупции Управления кадровой</w:t>
      </w:r>
      <w:r w:rsidRPr="00446D1D">
        <w:rPr>
          <w:rFonts w:eastAsia="Times New Roman"/>
          <w:color w:val="000000" w:themeColor="text1"/>
          <w:sz w:val="26"/>
          <w:szCs w:val="26"/>
          <w:lang w:eastAsia="ru-RU"/>
        </w:rPr>
        <w:br/>
        <w:t xml:space="preserve">политики Администрации Одинцовского городского округа Московской области </w:t>
      </w:r>
      <w:r w:rsidRPr="00446D1D">
        <w:rPr>
          <w:rFonts w:eastAsia="Times New Roman"/>
          <w:color w:val="000000" w:themeColor="text1"/>
          <w:sz w:val="26"/>
          <w:szCs w:val="26"/>
          <w:lang w:eastAsia="ru-RU"/>
        </w:rPr>
        <w:br/>
        <w:t>(далее – Администрация, уполномоченный орган Администрации по профилактике коррупционных и иных правонарушений);</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руководители муниципальных образовательных учреждений – в отдел кадров</w:t>
      </w:r>
      <w:r w:rsidRPr="00446D1D">
        <w:rPr>
          <w:rFonts w:eastAsia="Times New Roman"/>
          <w:color w:val="000000" w:themeColor="text1"/>
          <w:sz w:val="26"/>
          <w:szCs w:val="26"/>
          <w:lang w:eastAsia="ru-RU"/>
        </w:rPr>
        <w:br/>
        <w:t>и делопроизводства Управления образования Администрации Одинцовского городского округа Московской области;</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руководители муниципальных учреждений спорта – в отдел по физической культуре и спорту Комитета физической культуры и спорта Администрации Одинцовского городского округа Московской области;</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lastRenderedPageBreak/>
        <w:t>руководители муниципальных учреждений культуры – в отдел культуры</w:t>
      </w:r>
      <w:r w:rsidRPr="00446D1D">
        <w:rPr>
          <w:rFonts w:eastAsia="Times New Roman"/>
          <w:color w:val="000000" w:themeColor="text1"/>
          <w:sz w:val="26"/>
          <w:szCs w:val="26"/>
          <w:lang w:eastAsia="ru-RU"/>
        </w:rPr>
        <w:br/>
        <w:t>и дополнительного образования Комитета по культуре Администрации Одинцовского городского округа Московской области;</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Справка заполняется с использованием специального программного обеспечения «Справки БК» в актуальной версии по состоянию на отчетную дату, размещенного</w:t>
      </w:r>
      <w:r w:rsidRPr="00446D1D">
        <w:rPr>
          <w:rFonts w:eastAsia="Times New Roman"/>
          <w:color w:val="000000" w:themeColor="text1"/>
          <w:sz w:val="26"/>
          <w:szCs w:val="26"/>
          <w:lang w:eastAsia="ru-RU"/>
        </w:rPr>
        <w:br/>
        <w:t>в информационно-телекоммуникационной сети «Интернет» на официальном сайте Президента Российской Федерации или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6. При заполнении Сведений о доходах, расходах, об имуществе и обязательствах имущественного характера граждане, претендующие на замещение и лица, замещающие должности руководителей муниципальных учреждений, должны руководствоваться Методическими рекомендациями Министерства труда и социальной защиты Российской Федерации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7. Для проведения первичной оценки и детального анализа сведений Справка представляется на бумажном носителе:</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1) гражданами – при назначении на должности руководителей муниципальных учреждений;</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2) руководители муниципальных учреждений – ежегодно, не позднее 30 апреля года, следующего за отчетным.</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8. Гражданин при назначении на должность руководителя муниципального учреждения представляет:</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 (на отчетную дату);</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w:t>
      </w:r>
      <w:r w:rsidRPr="00446D1D">
        <w:rPr>
          <w:rFonts w:eastAsia="Times New Roman"/>
          <w:color w:val="000000" w:themeColor="text1"/>
          <w:sz w:val="26"/>
          <w:szCs w:val="26"/>
          <w:lang w:eastAsia="ru-RU"/>
        </w:rPr>
        <w:br/>
        <w:t>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 (на отчетную дату).</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lastRenderedPageBreak/>
        <w:t>9. Лицо, замещающее должность руководителя муниципального учреждения представляет ежегодно:</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10. Сведения о расходах представляются лицами, замещающими должности руководителей муниципальных учреждений за отчетный период (с 1 января по 31 декабря) в случаях, установленных статьей 3 Федерального закона от 03.12.2012 № 230-ФЗ «О контроле за соответствием расходов лиц, замещающих государственные должности, и иных лиц их доходам».</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Если в отчетном периоде лицом, замещающим должность руководителя муниципального учреждения, его супругой (супругом) и несовершеннолетними детьми совершена сделка или совершены сделки по приобретению имущества, и если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то раздел 2 «Сведения о расходах» Справки заполняется, а к справке прилагается копия документа, являющегося основанием для приобретения права собственности на недвижимое имущество или являющегося законным основанием для возникновения права собственности.</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Если правовые основания для представления сведений о расходах отсутствуют,</w:t>
      </w:r>
      <w:r w:rsidRPr="00446D1D">
        <w:rPr>
          <w:rFonts w:eastAsia="Times New Roman"/>
          <w:color w:val="000000" w:themeColor="text1"/>
          <w:sz w:val="26"/>
          <w:szCs w:val="26"/>
          <w:lang w:eastAsia="ru-RU"/>
        </w:rPr>
        <w:br/>
        <w:t>то раздел 2 «Сведения о расходах» Справки не заполняется.</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11. В случае если гражданин, претендующий на замещение или лицо, замещающее должность руководителя муниципального учреждения, обнаружили, что</w:t>
      </w:r>
      <w:r w:rsidRPr="00446D1D">
        <w:rPr>
          <w:rFonts w:eastAsia="Times New Roman"/>
          <w:color w:val="000000" w:themeColor="text1"/>
          <w:sz w:val="26"/>
          <w:szCs w:val="26"/>
          <w:lang w:eastAsia="ru-RU"/>
        </w:rPr>
        <w:br/>
        <w:t>в представленных ими сведениях о доходах не отражены или не полностью отражены какие-либо сведения либо имеются ошибки, они вправе представить уточненные сведения о доходах.</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Уточненные сведения о доходах могут быть представлены:</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гражданами – в течение одного месяца со дня представления сведений о доходах</w:t>
      </w:r>
      <w:r w:rsidRPr="00446D1D">
        <w:rPr>
          <w:rFonts w:eastAsia="Times New Roman"/>
          <w:color w:val="000000" w:themeColor="text1"/>
          <w:sz w:val="26"/>
          <w:szCs w:val="26"/>
          <w:lang w:eastAsia="ru-RU"/>
        </w:rPr>
        <w:br/>
        <w:t>в соответствии с пунктом 8 настоящего Порядка;</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руководителями муниципального учреждения – в течение одного месяца после окончания срока, указанного в подпункте 2 пункта 7 настоящего Порядка.</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 xml:space="preserve">12. В случае непредставления по объективным причинам сведений о доходах своей супруги (супруга), своих несовершеннолетних детей руководитель муниципального учреждения до истечения срока, установленного для представления сведений о доходах, </w:t>
      </w:r>
      <w:r w:rsidRPr="00446D1D">
        <w:rPr>
          <w:rFonts w:eastAsia="Times New Roman"/>
          <w:color w:val="000000" w:themeColor="text1"/>
          <w:sz w:val="26"/>
          <w:szCs w:val="26"/>
          <w:lang w:eastAsia="ru-RU"/>
        </w:rPr>
        <w:lastRenderedPageBreak/>
        <w:t xml:space="preserve">представляет порядком, установленным пунктом 5 настоящего Порядка, заявление </w:t>
      </w:r>
      <w:r w:rsidRPr="00446D1D">
        <w:rPr>
          <w:rFonts w:eastAsia="Times New Roman"/>
          <w:color w:val="000000" w:themeColor="text1"/>
          <w:sz w:val="26"/>
          <w:szCs w:val="26"/>
          <w:lang w:eastAsia="ru-RU"/>
        </w:rPr>
        <w:br/>
        <w:t>с объяснением причин непредставления указанных сведений.</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13. Сведения о доходах и сведения о расходах, представляемые в соответствии</w:t>
      </w:r>
      <w:r w:rsidRPr="00446D1D">
        <w:rPr>
          <w:rFonts w:eastAsia="Times New Roman"/>
          <w:color w:val="000000" w:themeColor="text1"/>
          <w:sz w:val="26"/>
          <w:szCs w:val="26"/>
          <w:lang w:eastAsia="ru-RU"/>
        </w:rPr>
        <w:br/>
        <w:t>с настоящим Порядком гражданами и лицами, замещающими должности руководителей муниципальных учреждений, предусмотренные перечнем должностей, являются сведениями конфиденциального характера и относятся к информации ограниченного доступа, если федеральным законом они не отнесены к сведениям, составляющим государственную тайну.</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14. Справки гражданина и лица, замещающего должность руководителя муниципального учреждения, его супруги (супруга) и несовершеннолетних детей представляются лично либо направляются по почте в порядке, установленном для документов ограниченного пользования. К справке могут быть приложены любые документы, в том числе письменные пояснения.</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15. Должностные лица, в обязанности которых входит работа со сведениями</w:t>
      </w:r>
      <w:r w:rsidRPr="00446D1D">
        <w:rPr>
          <w:rFonts w:eastAsia="Times New Roman"/>
          <w:color w:val="000000" w:themeColor="text1"/>
          <w:sz w:val="26"/>
          <w:szCs w:val="26"/>
          <w:lang w:eastAsia="ru-RU"/>
        </w:rPr>
        <w:br/>
        <w:t>о доходах и сведениями о расходах, виновные в их разглашении или использовании</w:t>
      </w:r>
      <w:r w:rsidRPr="00446D1D">
        <w:rPr>
          <w:rFonts w:eastAsia="Times New Roman"/>
          <w:color w:val="000000" w:themeColor="text1"/>
          <w:sz w:val="26"/>
          <w:szCs w:val="26"/>
          <w:lang w:eastAsia="ru-RU"/>
        </w:rPr>
        <w:br/>
        <w:t>в целях, не предусмотренных законодательством Российской Федерации</w:t>
      </w:r>
      <w:r w:rsidRPr="00446D1D">
        <w:rPr>
          <w:rFonts w:eastAsia="Times New Roman"/>
          <w:color w:val="000000" w:themeColor="text1"/>
          <w:sz w:val="26"/>
          <w:szCs w:val="26"/>
          <w:lang w:eastAsia="ru-RU"/>
        </w:rPr>
        <w:br/>
        <w:t>и законодательством Московской области, несут ответственность в соответствии</w:t>
      </w:r>
      <w:r w:rsidRPr="00446D1D">
        <w:rPr>
          <w:rFonts w:eastAsia="Times New Roman"/>
          <w:color w:val="000000" w:themeColor="text1"/>
          <w:sz w:val="26"/>
          <w:szCs w:val="26"/>
          <w:lang w:eastAsia="ru-RU"/>
        </w:rPr>
        <w:br/>
        <w:t>с законодательством Российской Федерации.</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16. Лица, указанные в пункте 15 настоящего Порядка, назначаются и допускаются</w:t>
      </w:r>
      <w:r w:rsidRPr="00446D1D">
        <w:rPr>
          <w:rFonts w:eastAsia="Times New Roman"/>
          <w:color w:val="000000" w:themeColor="text1"/>
          <w:sz w:val="26"/>
          <w:szCs w:val="26"/>
          <w:lang w:eastAsia="ru-RU"/>
        </w:rPr>
        <w:br/>
        <w:t>к работе со сведениями о доходах и сведениями о расходах, отнесенными к сведениям ограниченного доступа, на основании распоряжений (приказов) «О назначении лиц, ответственных за профилактику коррупционных и иных правонарушений» руководителей соответствующих органов местного самоуправления и отраслевых (функциональных) органов Администрации, наделенных правами юридического лица.</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17. Сведения о доходах, представленные в соответствии с настоящим Порядком гражданином при назначении на должность руководителя муниципального учреждения, сведения о доходах и сведения о расходах, представляемые ежегодно лицом, замещающим должность руководителя муниципального учреждения, а также информация о результатах проверки достоверности и полноты этих сведений приобщаются к личному делу.</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 xml:space="preserve">В случае если гражданин, представивший Справки, не был назначен на должность руководителя муниципального учреждения, </w:t>
      </w:r>
      <w:hyperlink r:id="rId7" w:anchor="block_1000" w:history="1">
        <w:r w:rsidRPr="00446D1D">
          <w:rPr>
            <w:rFonts w:eastAsia="Times New Roman"/>
            <w:color w:val="000000" w:themeColor="text1"/>
            <w:sz w:val="26"/>
            <w:szCs w:val="26"/>
            <w:lang w:eastAsia="ru-RU"/>
          </w:rPr>
          <w:t>Справки</w:t>
        </w:r>
      </w:hyperlink>
      <w:r w:rsidRPr="00446D1D">
        <w:rPr>
          <w:rFonts w:eastAsia="Times New Roman"/>
          <w:color w:val="000000" w:themeColor="text1"/>
          <w:sz w:val="26"/>
          <w:szCs w:val="26"/>
          <w:lang w:eastAsia="ru-RU"/>
        </w:rPr>
        <w:t xml:space="preserve"> возвращаются ему по его письменному заявлению вместе с другими документами.</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18. В случае непредставления или представления заведомо ложных сведений</w:t>
      </w:r>
      <w:r w:rsidRPr="00446D1D">
        <w:rPr>
          <w:rFonts w:eastAsia="Times New Roman"/>
          <w:color w:val="000000" w:themeColor="text1"/>
          <w:sz w:val="26"/>
          <w:szCs w:val="26"/>
          <w:lang w:eastAsia="ru-RU"/>
        </w:rPr>
        <w:br/>
        <w:t>о доходах гражданин не может быть назначен на должность руководителя муниципального учреждения.</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19. В случае непредставления или представления заведомо ложных сведений</w:t>
      </w:r>
      <w:r w:rsidRPr="00446D1D">
        <w:rPr>
          <w:rFonts w:eastAsia="Times New Roman"/>
          <w:color w:val="000000" w:themeColor="text1"/>
          <w:sz w:val="26"/>
          <w:szCs w:val="26"/>
          <w:lang w:eastAsia="ru-RU"/>
        </w:rPr>
        <w:br/>
        <w:t>о доходах и (или) сведений о расходах руководитель муниципального учреждения освобождается от должности или подвергается иным видам ответственности</w:t>
      </w:r>
      <w:r w:rsidRPr="00446D1D">
        <w:rPr>
          <w:rFonts w:eastAsia="Times New Roman"/>
          <w:color w:val="000000" w:themeColor="text1"/>
          <w:sz w:val="26"/>
          <w:szCs w:val="26"/>
          <w:lang w:eastAsia="ru-RU"/>
        </w:rPr>
        <w:br/>
        <w:t>в соответствии с законодательством Российской Федерации и законодательством Московской области.</w:t>
      </w:r>
    </w:p>
    <w:p w:rsidR="00EE42FE" w:rsidRPr="00446D1D" w:rsidRDefault="00EE42FE" w:rsidP="00EE42FE">
      <w:pPr>
        <w:spacing w:line="276" w:lineRule="auto"/>
        <w:ind w:firstLine="709"/>
        <w:jc w:val="both"/>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lastRenderedPageBreak/>
        <w:t xml:space="preserve">20. Сведения о доходах, об имуществе и обязательствах имущественного </w:t>
      </w:r>
      <w:r w:rsidRPr="00446D1D">
        <w:rPr>
          <w:rFonts w:eastAsia="Times New Roman"/>
          <w:color w:val="000000" w:themeColor="text1"/>
          <w:sz w:val="26"/>
          <w:szCs w:val="26"/>
          <w:lang w:eastAsia="ru-RU"/>
        </w:rPr>
        <w:br/>
        <w:t>характера лица, замещающего должность руководителя муниципального учреждения,</w:t>
      </w:r>
      <w:r w:rsidRPr="00446D1D">
        <w:rPr>
          <w:rFonts w:eastAsia="Times New Roman"/>
          <w:color w:val="000000" w:themeColor="text1"/>
          <w:sz w:val="26"/>
          <w:szCs w:val="26"/>
          <w:lang w:eastAsia="ru-RU"/>
        </w:rPr>
        <w:br/>
        <w:t>его супруги (супруга) и несовершеннолетних детей размещаются в информационно-телекоммуникационной сети «Интернет» на официальном сайте Одинцовского городского округа Московской области в порядке, установленным для размещения на официальном сайте Одинцовского городского округа сведений о доходах, расходах, об имуществе и обязательствах имущественного характера лиц, замещающих должности</w:t>
      </w:r>
      <w:r w:rsidRPr="00446D1D">
        <w:rPr>
          <w:rFonts w:eastAsia="Times New Roman"/>
          <w:color w:val="000000" w:themeColor="text1"/>
          <w:sz w:val="26"/>
          <w:szCs w:val="26"/>
          <w:lang w:eastAsia="ru-RU"/>
        </w:rPr>
        <w:br/>
        <w:t>в органах местного самоуправления и муниципальных учреждениях муниципального образования «Одинцовский городской округ Московской области», и их предоставления общероссийским средствам массовой информации для опубликования».</w:t>
      </w:r>
    </w:p>
    <w:p w:rsidR="00EE42FE" w:rsidRPr="00446D1D" w:rsidRDefault="00EE42FE" w:rsidP="00EE42FE">
      <w:pPr>
        <w:ind w:firstLine="709"/>
        <w:jc w:val="both"/>
        <w:textAlignment w:val="top"/>
        <w:rPr>
          <w:rFonts w:eastAsia="Times New Roman"/>
          <w:color w:val="000000" w:themeColor="text1"/>
          <w:sz w:val="26"/>
          <w:szCs w:val="26"/>
          <w:lang w:eastAsia="ru-RU"/>
        </w:rPr>
      </w:pPr>
    </w:p>
    <w:p w:rsidR="00EE42FE" w:rsidRPr="00446D1D" w:rsidRDefault="00EE42FE" w:rsidP="00EE42FE">
      <w:pPr>
        <w:ind w:firstLine="709"/>
        <w:jc w:val="both"/>
        <w:textAlignment w:val="top"/>
        <w:rPr>
          <w:rFonts w:eastAsia="Times New Roman"/>
          <w:color w:val="000000" w:themeColor="text1"/>
          <w:sz w:val="26"/>
          <w:szCs w:val="26"/>
          <w:lang w:eastAsia="ru-RU"/>
        </w:rPr>
      </w:pPr>
    </w:p>
    <w:p w:rsidR="00EE42FE" w:rsidRPr="00446D1D" w:rsidRDefault="00EE42FE" w:rsidP="00EE42FE">
      <w:pPr>
        <w:textAlignment w:val="top"/>
        <w:rPr>
          <w:rFonts w:eastAsia="Times New Roman"/>
          <w:color w:val="000000" w:themeColor="text1"/>
          <w:sz w:val="26"/>
          <w:szCs w:val="26"/>
          <w:lang w:eastAsia="ru-RU"/>
        </w:rPr>
      </w:pPr>
      <w:r w:rsidRPr="00446D1D">
        <w:rPr>
          <w:rFonts w:eastAsia="Times New Roman"/>
          <w:color w:val="000000" w:themeColor="text1"/>
          <w:sz w:val="26"/>
          <w:szCs w:val="26"/>
          <w:lang w:eastAsia="ru-RU"/>
        </w:rPr>
        <w:t>Начальник Управления кадровой политики                                                    О.М. Самарина</w:t>
      </w:r>
    </w:p>
    <w:p w:rsidR="00BE6086" w:rsidRDefault="00BE6086" w:rsidP="00BE6086">
      <w:pPr>
        <w:spacing w:line="276" w:lineRule="auto"/>
        <w:rPr>
          <w:rFonts w:eastAsia="Times New Roman"/>
          <w:color w:val="000000" w:themeColor="text1"/>
          <w:sz w:val="26"/>
          <w:szCs w:val="26"/>
          <w:lang w:eastAsia="ru-RU"/>
        </w:rPr>
      </w:pPr>
    </w:p>
    <w:p w:rsidR="00BE6086" w:rsidRPr="00BE6086" w:rsidRDefault="00BE6086" w:rsidP="00BE6086">
      <w:pPr>
        <w:rPr>
          <w:rFonts w:eastAsia="Times New Roman"/>
          <w:sz w:val="26"/>
          <w:szCs w:val="26"/>
          <w:lang w:eastAsia="ru-RU"/>
        </w:rPr>
      </w:pPr>
    </w:p>
    <w:p w:rsidR="00BE6086" w:rsidRDefault="00BE6086" w:rsidP="00BE6086">
      <w:pPr>
        <w:spacing w:line="276" w:lineRule="auto"/>
        <w:rPr>
          <w:rFonts w:eastAsia="Times New Roman"/>
          <w:sz w:val="26"/>
          <w:szCs w:val="26"/>
          <w:lang w:eastAsia="ru-RU"/>
        </w:rPr>
      </w:pPr>
    </w:p>
    <w:p w:rsidR="008E620A" w:rsidRPr="007A6205" w:rsidRDefault="00BE6086" w:rsidP="00BE6086">
      <w:pPr>
        <w:tabs>
          <w:tab w:val="left" w:pos="1890"/>
        </w:tabs>
        <w:spacing w:line="276" w:lineRule="auto"/>
        <w:rPr>
          <w:color w:val="000000" w:themeColor="text1"/>
          <w:sz w:val="26"/>
          <w:szCs w:val="26"/>
        </w:rPr>
      </w:pPr>
      <w:r>
        <w:rPr>
          <w:rFonts w:eastAsia="Times New Roman"/>
          <w:sz w:val="26"/>
          <w:szCs w:val="26"/>
          <w:lang w:eastAsia="ru-RU"/>
        </w:rPr>
        <w:tab/>
      </w:r>
    </w:p>
    <w:sectPr w:rsidR="008E620A" w:rsidRPr="007A6205" w:rsidSect="004D7864">
      <w:headerReference w:type="default" r:id="rId8"/>
      <w:pgSz w:w="11906" w:h="16838" w:code="9"/>
      <w:pgMar w:top="1134" w:right="851" w:bottom="1134" w:left="1134"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3AB" w:rsidRDefault="00D253AB" w:rsidP="004D7864">
      <w:r>
        <w:separator/>
      </w:r>
    </w:p>
  </w:endnote>
  <w:endnote w:type="continuationSeparator" w:id="0">
    <w:p w:rsidR="00D253AB" w:rsidRDefault="00D253AB" w:rsidP="004D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3AB" w:rsidRDefault="00D253AB" w:rsidP="004D7864">
      <w:r>
        <w:separator/>
      </w:r>
    </w:p>
  </w:footnote>
  <w:footnote w:type="continuationSeparator" w:id="0">
    <w:p w:rsidR="00D253AB" w:rsidRDefault="00D253AB" w:rsidP="004D7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900039"/>
      <w:docPartObj>
        <w:docPartGallery w:val="Page Numbers (Top of Page)"/>
        <w:docPartUnique/>
      </w:docPartObj>
    </w:sdtPr>
    <w:sdtEndPr>
      <w:rPr>
        <w:sz w:val="20"/>
      </w:rPr>
    </w:sdtEndPr>
    <w:sdtContent>
      <w:p w:rsidR="008F335D" w:rsidRPr="004D7864" w:rsidRDefault="008F335D" w:rsidP="004D7864">
        <w:pPr>
          <w:pStyle w:val="a7"/>
          <w:jc w:val="center"/>
          <w:rPr>
            <w:sz w:val="20"/>
          </w:rPr>
        </w:pPr>
        <w:r w:rsidRPr="004D7864">
          <w:rPr>
            <w:sz w:val="20"/>
          </w:rPr>
          <w:fldChar w:fldCharType="begin"/>
        </w:r>
        <w:r w:rsidRPr="004D7864">
          <w:rPr>
            <w:sz w:val="20"/>
          </w:rPr>
          <w:instrText>PAGE   \* MERGEFORMAT</w:instrText>
        </w:r>
        <w:r w:rsidRPr="004D7864">
          <w:rPr>
            <w:sz w:val="20"/>
          </w:rPr>
          <w:fldChar w:fldCharType="separate"/>
        </w:r>
        <w:r w:rsidR="00993402">
          <w:rPr>
            <w:noProof/>
            <w:sz w:val="20"/>
          </w:rPr>
          <w:t>7</w:t>
        </w:r>
        <w:r w:rsidRPr="004D7864">
          <w:rPr>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59AE"/>
    <w:multiLevelType w:val="hybridMultilevel"/>
    <w:tmpl w:val="4586B24A"/>
    <w:lvl w:ilvl="0" w:tplc="04190011">
      <w:start w:val="1"/>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57877A9"/>
    <w:multiLevelType w:val="hybridMultilevel"/>
    <w:tmpl w:val="264472F6"/>
    <w:lvl w:ilvl="0" w:tplc="79E2364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1093149"/>
    <w:multiLevelType w:val="hybridMultilevel"/>
    <w:tmpl w:val="0B200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C87A3A"/>
    <w:multiLevelType w:val="hybridMultilevel"/>
    <w:tmpl w:val="4C386258"/>
    <w:lvl w:ilvl="0" w:tplc="2834B66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091132"/>
    <w:multiLevelType w:val="hybridMultilevel"/>
    <w:tmpl w:val="D9F2A1B2"/>
    <w:lvl w:ilvl="0" w:tplc="07AC9F2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CB170C1"/>
    <w:multiLevelType w:val="hybridMultilevel"/>
    <w:tmpl w:val="00A29C68"/>
    <w:lvl w:ilvl="0" w:tplc="13EA67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D9D4FD2"/>
    <w:multiLevelType w:val="hybridMultilevel"/>
    <w:tmpl w:val="D2F0D8E4"/>
    <w:lvl w:ilvl="0" w:tplc="0CC40234">
      <w:start w:val="1"/>
      <w:numFmt w:val="decimal"/>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7" w15:restartNumberingAfterBreak="0">
    <w:nsid w:val="24EE0A9B"/>
    <w:multiLevelType w:val="hybridMultilevel"/>
    <w:tmpl w:val="28DE28C6"/>
    <w:lvl w:ilvl="0" w:tplc="04190011">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 w15:restartNumberingAfterBreak="0">
    <w:nsid w:val="2C27047D"/>
    <w:multiLevelType w:val="multilevel"/>
    <w:tmpl w:val="9DC63002"/>
    <w:lvl w:ilvl="0">
      <w:start w:val="1"/>
      <w:numFmt w:val="upperRoman"/>
      <w:pStyle w:val="1"/>
      <w:lvlText w:val="Статья %1."/>
      <w:lvlJc w:val="left"/>
      <w:pPr>
        <w:ind w:left="0" w:firstLine="0"/>
      </w:pPr>
      <w:rPr>
        <w:rFonts w:hint="default"/>
      </w:rPr>
    </w:lvl>
    <w:lvl w:ilvl="1">
      <w:start w:val="1"/>
      <w:numFmt w:val="decimalZero"/>
      <w:pStyle w:val="2"/>
      <w:isLgl/>
      <w:lvlText w:val="Статья %1."/>
      <w:lvlJc w:val="left"/>
      <w:pPr>
        <w:ind w:left="0" w:firstLine="0"/>
      </w:pPr>
      <w:rPr>
        <w:rFonts w:ascii="Times New Roman" w:hAnsi="Times New Roman" w:hint="default"/>
        <w:b w:val="0"/>
        <w:i w:val="0"/>
        <w:sz w:val="28"/>
      </w:rPr>
    </w:lvl>
    <w:lvl w:ilvl="2">
      <w:start w:val="1"/>
      <w:numFmt w:val="lowerLetter"/>
      <w:pStyle w:val="3"/>
      <w:lvlText w:val="(%3)"/>
      <w:lvlJc w:val="left"/>
      <w:pPr>
        <w:ind w:left="720" w:hanging="432"/>
      </w:pPr>
      <w:rPr>
        <w:rFonts w:hint="default"/>
      </w:rPr>
    </w:lvl>
    <w:lvl w:ilvl="3">
      <w:start w:val="1"/>
      <w:numFmt w:val="lowerRoman"/>
      <w:pStyle w:val="4"/>
      <w:lvlText w:val="(%4)"/>
      <w:lvlJc w:val="right"/>
      <w:pPr>
        <w:ind w:left="864" w:hanging="144"/>
      </w:pPr>
      <w:rPr>
        <w:rFonts w:hint="default"/>
      </w:rPr>
    </w:lvl>
    <w:lvl w:ilvl="4">
      <w:start w:val="1"/>
      <w:numFmt w:val="decimal"/>
      <w:pStyle w:val="5"/>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9" w15:restartNumberingAfterBreak="0">
    <w:nsid w:val="407F06C0"/>
    <w:multiLevelType w:val="hybridMultilevel"/>
    <w:tmpl w:val="BA5617C4"/>
    <w:lvl w:ilvl="0" w:tplc="03D43D7A">
      <w:start w:val="1"/>
      <w:numFmt w:val="decimal"/>
      <w:lvlText w:val="%1)"/>
      <w:lvlJc w:val="left"/>
      <w:pPr>
        <w:ind w:left="1838" w:hanging="4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15:restartNumberingAfterBreak="0">
    <w:nsid w:val="5C7832B8"/>
    <w:multiLevelType w:val="hybridMultilevel"/>
    <w:tmpl w:val="27AA0FC4"/>
    <w:lvl w:ilvl="0" w:tplc="F1F4BD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7136825"/>
    <w:multiLevelType w:val="hybridMultilevel"/>
    <w:tmpl w:val="4698A040"/>
    <w:lvl w:ilvl="0" w:tplc="07AC9F24">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0"/>
  </w:num>
  <w:num w:numId="11">
    <w:abstractNumId w:val="4"/>
  </w:num>
  <w:num w:numId="12">
    <w:abstractNumId w:val="11"/>
  </w:num>
  <w:num w:numId="13">
    <w:abstractNumId w:val="1"/>
  </w:num>
  <w:num w:numId="14">
    <w:abstractNumId w:val="3"/>
  </w:num>
  <w:num w:numId="15">
    <w:abstractNumId w:val="0"/>
  </w:num>
  <w:num w:numId="16">
    <w:abstractNumId w:val="5"/>
  </w:num>
  <w:num w:numId="17">
    <w:abstractNumId w:val="6"/>
  </w:num>
  <w:num w:numId="18">
    <w:abstractNumId w:val="7"/>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4E"/>
    <w:rsid w:val="000013EE"/>
    <w:rsid w:val="000028A9"/>
    <w:rsid w:val="000142CB"/>
    <w:rsid w:val="00016ED0"/>
    <w:rsid w:val="000211A0"/>
    <w:rsid w:val="00024C6A"/>
    <w:rsid w:val="00026D83"/>
    <w:rsid w:val="000325AE"/>
    <w:rsid w:val="00034AD9"/>
    <w:rsid w:val="00041E88"/>
    <w:rsid w:val="000443AE"/>
    <w:rsid w:val="00045539"/>
    <w:rsid w:val="00047D79"/>
    <w:rsid w:val="00053D2D"/>
    <w:rsid w:val="000913E7"/>
    <w:rsid w:val="000A0949"/>
    <w:rsid w:val="000A45FC"/>
    <w:rsid w:val="000D0232"/>
    <w:rsid w:val="000D4564"/>
    <w:rsid w:val="000E266C"/>
    <w:rsid w:val="000E3F40"/>
    <w:rsid w:val="000E6603"/>
    <w:rsid w:val="000F28E4"/>
    <w:rsid w:val="00105FCE"/>
    <w:rsid w:val="00106BDE"/>
    <w:rsid w:val="00111576"/>
    <w:rsid w:val="00122FF5"/>
    <w:rsid w:val="001240F3"/>
    <w:rsid w:val="0013348B"/>
    <w:rsid w:val="00135255"/>
    <w:rsid w:val="00162F00"/>
    <w:rsid w:val="00176EA5"/>
    <w:rsid w:val="00192762"/>
    <w:rsid w:val="00193CC9"/>
    <w:rsid w:val="00195D64"/>
    <w:rsid w:val="001A2707"/>
    <w:rsid w:val="001B00F4"/>
    <w:rsid w:val="001B4AD7"/>
    <w:rsid w:val="001B4FC1"/>
    <w:rsid w:val="001E288E"/>
    <w:rsid w:val="001E6AA7"/>
    <w:rsid w:val="001F5A07"/>
    <w:rsid w:val="0020701E"/>
    <w:rsid w:val="00215C39"/>
    <w:rsid w:val="002279CA"/>
    <w:rsid w:val="00245C51"/>
    <w:rsid w:val="002501B3"/>
    <w:rsid w:val="00254CC9"/>
    <w:rsid w:val="00260E67"/>
    <w:rsid w:val="00273FF6"/>
    <w:rsid w:val="00275803"/>
    <w:rsid w:val="00280230"/>
    <w:rsid w:val="0028327B"/>
    <w:rsid w:val="00283395"/>
    <w:rsid w:val="00297549"/>
    <w:rsid w:val="002A2675"/>
    <w:rsid w:val="002C1E6E"/>
    <w:rsid w:val="002C782E"/>
    <w:rsid w:val="002D2AB5"/>
    <w:rsid w:val="002D3E47"/>
    <w:rsid w:val="002E4EAC"/>
    <w:rsid w:val="002F5419"/>
    <w:rsid w:val="0030542F"/>
    <w:rsid w:val="00307F17"/>
    <w:rsid w:val="00310366"/>
    <w:rsid w:val="00311D77"/>
    <w:rsid w:val="0031209E"/>
    <w:rsid w:val="00312AE5"/>
    <w:rsid w:val="00325E15"/>
    <w:rsid w:val="0033375B"/>
    <w:rsid w:val="003362A6"/>
    <w:rsid w:val="00337C37"/>
    <w:rsid w:val="00343013"/>
    <w:rsid w:val="003460AE"/>
    <w:rsid w:val="0035337F"/>
    <w:rsid w:val="0036143C"/>
    <w:rsid w:val="0036714F"/>
    <w:rsid w:val="00375FD8"/>
    <w:rsid w:val="00381AB2"/>
    <w:rsid w:val="00385109"/>
    <w:rsid w:val="00394081"/>
    <w:rsid w:val="003A7734"/>
    <w:rsid w:val="003B7F46"/>
    <w:rsid w:val="003C307C"/>
    <w:rsid w:val="003D7837"/>
    <w:rsid w:val="003E109E"/>
    <w:rsid w:val="003E39F7"/>
    <w:rsid w:val="003F0C1A"/>
    <w:rsid w:val="003F6489"/>
    <w:rsid w:val="0042599B"/>
    <w:rsid w:val="00425AC2"/>
    <w:rsid w:val="00430E33"/>
    <w:rsid w:val="0043615D"/>
    <w:rsid w:val="00446A8F"/>
    <w:rsid w:val="00455F31"/>
    <w:rsid w:val="00464833"/>
    <w:rsid w:val="0047284D"/>
    <w:rsid w:val="0047501B"/>
    <w:rsid w:val="00486667"/>
    <w:rsid w:val="004913C5"/>
    <w:rsid w:val="00493597"/>
    <w:rsid w:val="004957D0"/>
    <w:rsid w:val="004A74AB"/>
    <w:rsid w:val="004D12BC"/>
    <w:rsid w:val="004D6DD9"/>
    <w:rsid w:val="004D7864"/>
    <w:rsid w:val="004E327D"/>
    <w:rsid w:val="004F39FD"/>
    <w:rsid w:val="004F424C"/>
    <w:rsid w:val="004F7BE0"/>
    <w:rsid w:val="005004EC"/>
    <w:rsid w:val="0051331D"/>
    <w:rsid w:val="00525DC8"/>
    <w:rsid w:val="005328E6"/>
    <w:rsid w:val="005364D4"/>
    <w:rsid w:val="00544952"/>
    <w:rsid w:val="005478BD"/>
    <w:rsid w:val="00573EE5"/>
    <w:rsid w:val="00577846"/>
    <w:rsid w:val="005809DA"/>
    <w:rsid w:val="00584F40"/>
    <w:rsid w:val="005862F9"/>
    <w:rsid w:val="005922C4"/>
    <w:rsid w:val="005945EF"/>
    <w:rsid w:val="00595B60"/>
    <w:rsid w:val="005A09C5"/>
    <w:rsid w:val="005A1146"/>
    <w:rsid w:val="005A28B9"/>
    <w:rsid w:val="005B0724"/>
    <w:rsid w:val="005C5756"/>
    <w:rsid w:val="005D5C59"/>
    <w:rsid w:val="005E7B9C"/>
    <w:rsid w:val="005F5705"/>
    <w:rsid w:val="0061754E"/>
    <w:rsid w:val="00617A4A"/>
    <w:rsid w:val="00624FDC"/>
    <w:rsid w:val="00634F37"/>
    <w:rsid w:val="00640587"/>
    <w:rsid w:val="00652BB6"/>
    <w:rsid w:val="00655F7F"/>
    <w:rsid w:val="006565C4"/>
    <w:rsid w:val="00674C21"/>
    <w:rsid w:val="006A3333"/>
    <w:rsid w:val="006A6658"/>
    <w:rsid w:val="006B0151"/>
    <w:rsid w:val="006C0A82"/>
    <w:rsid w:val="006C6420"/>
    <w:rsid w:val="006D448F"/>
    <w:rsid w:val="006D49F3"/>
    <w:rsid w:val="006E04D5"/>
    <w:rsid w:val="006E4AD2"/>
    <w:rsid w:val="006E6D3D"/>
    <w:rsid w:val="006E7864"/>
    <w:rsid w:val="006F2388"/>
    <w:rsid w:val="007007BC"/>
    <w:rsid w:val="0073130A"/>
    <w:rsid w:val="00734142"/>
    <w:rsid w:val="00742957"/>
    <w:rsid w:val="00750A09"/>
    <w:rsid w:val="007722B5"/>
    <w:rsid w:val="007745E3"/>
    <w:rsid w:val="007803B4"/>
    <w:rsid w:val="00785CB9"/>
    <w:rsid w:val="00793BF8"/>
    <w:rsid w:val="0079558E"/>
    <w:rsid w:val="00797F73"/>
    <w:rsid w:val="007A04F8"/>
    <w:rsid w:val="007A6205"/>
    <w:rsid w:val="007C4BA6"/>
    <w:rsid w:val="007C654F"/>
    <w:rsid w:val="007D3923"/>
    <w:rsid w:val="007D5157"/>
    <w:rsid w:val="007D72D7"/>
    <w:rsid w:val="007E4D58"/>
    <w:rsid w:val="007E5E75"/>
    <w:rsid w:val="007F456D"/>
    <w:rsid w:val="0080692E"/>
    <w:rsid w:val="00807483"/>
    <w:rsid w:val="00807A99"/>
    <w:rsid w:val="00807F8A"/>
    <w:rsid w:val="00817EDC"/>
    <w:rsid w:val="00823B75"/>
    <w:rsid w:val="00833CBB"/>
    <w:rsid w:val="00835277"/>
    <w:rsid w:val="00853D2A"/>
    <w:rsid w:val="008543D1"/>
    <w:rsid w:val="008646F3"/>
    <w:rsid w:val="00866A21"/>
    <w:rsid w:val="00871D01"/>
    <w:rsid w:val="008741AA"/>
    <w:rsid w:val="008743ED"/>
    <w:rsid w:val="00875713"/>
    <w:rsid w:val="0088595A"/>
    <w:rsid w:val="008955F5"/>
    <w:rsid w:val="008B324B"/>
    <w:rsid w:val="008B57FC"/>
    <w:rsid w:val="008C25FC"/>
    <w:rsid w:val="008C711C"/>
    <w:rsid w:val="008C7B4D"/>
    <w:rsid w:val="008E25C5"/>
    <w:rsid w:val="008E481C"/>
    <w:rsid w:val="008E620A"/>
    <w:rsid w:val="008F0ABA"/>
    <w:rsid w:val="008F335D"/>
    <w:rsid w:val="008F3F3C"/>
    <w:rsid w:val="008F4F56"/>
    <w:rsid w:val="008F58EA"/>
    <w:rsid w:val="008F627E"/>
    <w:rsid w:val="008F6840"/>
    <w:rsid w:val="00903264"/>
    <w:rsid w:val="00904858"/>
    <w:rsid w:val="00912F72"/>
    <w:rsid w:val="009143AC"/>
    <w:rsid w:val="009162DE"/>
    <w:rsid w:val="009177A0"/>
    <w:rsid w:val="00924585"/>
    <w:rsid w:val="00930399"/>
    <w:rsid w:val="009324CA"/>
    <w:rsid w:val="009363DC"/>
    <w:rsid w:val="0094097E"/>
    <w:rsid w:val="009413D6"/>
    <w:rsid w:val="00952A49"/>
    <w:rsid w:val="0096076E"/>
    <w:rsid w:val="0096395E"/>
    <w:rsid w:val="009641D4"/>
    <w:rsid w:val="00971ED8"/>
    <w:rsid w:val="0097730D"/>
    <w:rsid w:val="0097765A"/>
    <w:rsid w:val="00982949"/>
    <w:rsid w:val="00983594"/>
    <w:rsid w:val="00993402"/>
    <w:rsid w:val="00994B4E"/>
    <w:rsid w:val="00995C2F"/>
    <w:rsid w:val="009B1581"/>
    <w:rsid w:val="009B5970"/>
    <w:rsid w:val="009B5DF0"/>
    <w:rsid w:val="009C0708"/>
    <w:rsid w:val="009C6911"/>
    <w:rsid w:val="009C73E1"/>
    <w:rsid w:val="009D0A2A"/>
    <w:rsid w:val="009D3BFF"/>
    <w:rsid w:val="009E21F5"/>
    <w:rsid w:val="009E3AF5"/>
    <w:rsid w:val="009E3C33"/>
    <w:rsid w:val="009F010A"/>
    <w:rsid w:val="009F071A"/>
    <w:rsid w:val="009F75D8"/>
    <w:rsid w:val="00A0480E"/>
    <w:rsid w:val="00A078B9"/>
    <w:rsid w:val="00A111D9"/>
    <w:rsid w:val="00A204AE"/>
    <w:rsid w:val="00A24BCE"/>
    <w:rsid w:val="00A26D52"/>
    <w:rsid w:val="00A3002C"/>
    <w:rsid w:val="00A3308A"/>
    <w:rsid w:val="00A37380"/>
    <w:rsid w:val="00A44238"/>
    <w:rsid w:val="00A54E38"/>
    <w:rsid w:val="00A63358"/>
    <w:rsid w:val="00A80682"/>
    <w:rsid w:val="00A854A2"/>
    <w:rsid w:val="00A91437"/>
    <w:rsid w:val="00A93F86"/>
    <w:rsid w:val="00A93F88"/>
    <w:rsid w:val="00AA3863"/>
    <w:rsid w:val="00AB2EDF"/>
    <w:rsid w:val="00AB5D2C"/>
    <w:rsid w:val="00AC21E7"/>
    <w:rsid w:val="00AD5D06"/>
    <w:rsid w:val="00AE6191"/>
    <w:rsid w:val="00AE6EB1"/>
    <w:rsid w:val="00B02E4F"/>
    <w:rsid w:val="00B05E70"/>
    <w:rsid w:val="00B12A81"/>
    <w:rsid w:val="00B24343"/>
    <w:rsid w:val="00B4318B"/>
    <w:rsid w:val="00B466C9"/>
    <w:rsid w:val="00B539CD"/>
    <w:rsid w:val="00B55FC4"/>
    <w:rsid w:val="00B73A8A"/>
    <w:rsid w:val="00B74AD1"/>
    <w:rsid w:val="00B74BBC"/>
    <w:rsid w:val="00B7512B"/>
    <w:rsid w:val="00B874F9"/>
    <w:rsid w:val="00B93F4E"/>
    <w:rsid w:val="00BA2009"/>
    <w:rsid w:val="00BA69DB"/>
    <w:rsid w:val="00BB3909"/>
    <w:rsid w:val="00BB3F23"/>
    <w:rsid w:val="00BB6C44"/>
    <w:rsid w:val="00BE194A"/>
    <w:rsid w:val="00BE4BC7"/>
    <w:rsid w:val="00BE6086"/>
    <w:rsid w:val="00C00C2D"/>
    <w:rsid w:val="00C01B63"/>
    <w:rsid w:val="00C04321"/>
    <w:rsid w:val="00C11EDF"/>
    <w:rsid w:val="00C27FF8"/>
    <w:rsid w:val="00C3792D"/>
    <w:rsid w:val="00C40767"/>
    <w:rsid w:val="00C428E4"/>
    <w:rsid w:val="00C47221"/>
    <w:rsid w:val="00C47C2B"/>
    <w:rsid w:val="00C632E6"/>
    <w:rsid w:val="00C63DE7"/>
    <w:rsid w:val="00C77324"/>
    <w:rsid w:val="00C82CF6"/>
    <w:rsid w:val="00CA6032"/>
    <w:rsid w:val="00CB27E0"/>
    <w:rsid w:val="00CB67D0"/>
    <w:rsid w:val="00CD107C"/>
    <w:rsid w:val="00CE2E25"/>
    <w:rsid w:val="00CE68F4"/>
    <w:rsid w:val="00D03AB7"/>
    <w:rsid w:val="00D131E5"/>
    <w:rsid w:val="00D23F3C"/>
    <w:rsid w:val="00D253AB"/>
    <w:rsid w:val="00D413C5"/>
    <w:rsid w:val="00D56D97"/>
    <w:rsid w:val="00D66F4A"/>
    <w:rsid w:val="00D735F1"/>
    <w:rsid w:val="00D80A65"/>
    <w:rsid w:val="00D9276D"/>
    <w:rsid w:val="00D93FC4"/>
    <w:rsid w:val="00D95D22"/>
    <w:rsid w:val="00DA650A"/>
    <w:rsid w:val="00DA796D"/>
    <w:rsid w:val="00DC0AC9"/>
    <w:rsid w:val="00DC263C"/>
    <w:rsid w:val="00DE57E5"/>
    <w:rsid w:val="00E00A11"/>
    <w:rsid w:val="00E120E4"/>
    <w:rsid w:val="00E148E8"/>
    <w:rsid w:val="00E227D2"/>
    <w:rsid w:val="00E303F0"/>
    <w:rsid w:val="00E34F4B"/>
    <w:rsid w:val="00E45549"/>
    <w:rsid w:val="00E461F3"/>
    <w:rsid w:val="00E46218"/>
    <w:rsid w:val="00E53BD1"/>
    <w:rsid w:val="00E8268D"/>
    <w:rsid w:val="00E827AC"/>
    <w:rsid w:val="00E83901"/>
    <w:rsid w:val="00E83E3B"/>
    <w:rsid w:val="00E87810"/>
    <w:rsid w:val="00EA66F3"/>
    <w:rsid w:val="00EB0168"/>
    <w:rsid w:val="00EB2481"/>
    <w:rsid w:val="00EB505C"/>
    <w:rsid w:val="00EC1338"/>
    <w:rsid w:val="00EC1CEA"/>
    <w:rsid w:val="00ED58E8"/>
    <w:rsid w:val="00EE1AE3"/>
    <w:rsid w:val="00EE42FE"/>
    <w:rsid w:val="00EE6E05"/>
    <w:rsid w:val="00EF1468"/>
    <w:rsid w:val="00F31106"/>
    <w:rsid w:val="00F316E7"/>
    <w:rsid w:val="00F35330"/>
    <w:rsid w:val="00F513F5"/>
    <w:rsid w:val="00F527F0"/>
    <w:rsid w:val="00F53ACA"/>
    <w:rsid w:val="00F64CC4"/>
    <w:rsid w:val="00F66168"/>
    <w:rsid w:val="00F75257"/>
    <w:rsid w:val="00F9512C"/>
    <w:rsid w:val="00FB4835"/>
    <w:rsid w:val="00FB6676"/>
    <w:rsid w:val="00FC3BC8"/>
    <w:rsid w:val="00FC7E7D"/>
    <w:rsid w:val="00FD7144"/>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05B38-E3CA-48AD-B5A4-28A89AC4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810"/>
  </w:style>
  <w:style w:type="paragraph" w:styleId="1">
    <w:name w:val="heading 1"/>
    <w:basedOn w:val="a"/>
    <w:next w:val="a"/>
    <w:link w:val="10"/>
    <w:uiPriority w:val="9"/>
    <w:qFormat/>
    <w:rsid w:val="00E87810"/>
    <w:pPr>
      <w:keepNext/>
      <w:keepLines/>
      <w:numPr>
        <w:numId w:val="9"/>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87810"/>
    <w:pPr>
      <w:keepNext/>
      <w:keepLines/>
      <w:numPr>
        <w:ilvl w:val="1"/>
        <w:numId w:val="9"/>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87810"/>
    <w:pPr>
      <w:keepNext/>
      <w:keepLines/>
      <w:numPr>
        <w:ilvl w:val="2"/>
        <w:numId w:val="9"/>
      </w:numPr>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87810"/>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87810"/>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87810"/>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87810"/>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87810"/>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87810"/>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81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8781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8781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8781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E8781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E87810"/>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E87810"/>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E8781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E87810"/>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E87810"/>
    <w:pPr>
      <w:ind w:left="720"/>
      <w:contextualSpacing/>
    </w:pPr>
  </w:style>
  <w:style w:type="paragraph" w:styleId="a4">
    <w:name w:val="Balloon Text"/>
    <w:basedOn w:val="a"/>
    <w:link w:val="a5"/>
    <w:uiPriority w:val="99"/>
    <w:semiHidden/>
    <w:unhideWhenUsed/>
    <w:rsid w:val="002F5419"/>
    <w:rPr>
      <w:rFonts w:ascii="Segoe UI" w:hAnsi="Segoe UI" w:cs="Segoe UI"/>
      <w:sz w:val="18"/>
      <w:szCs w:val="18"/>
    </w:rPr>
  </w:style>
  <w:style w:type="character" w:customStyle="1" w:styleId="a5">
    <w:name w:val="Текст выноски Знак"/>
    <w:basedOn w:val="a0"/>
    <w:link w:val="a4"/>
    <w:uiPriority w:val="99"/>
    <w:semiHidden/>
    <w:rsid w:val="002F5419"/>
    <w:rPr>
      <w:rFonts w:ascii="Segoe UI" w:hAnsi="Segoe UI" w:cs="Segoe UI"/>
      <w:sz w:val="18"/>
      <w:szCs w:val="18"/>
    </w:rPr>
  </w:style>
  <w:style w:type="table" w:styleId="a6">
    <w:name w:val="Table Grid"/>
    <w:basedOn w:val="a1"/>
    <w:uiPriority w:val="39"/>
    <w:rsid w:val="0099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D7864"/>
    <w:pPr>
      <w:tabs>
        <w:tab w:val="center" w:pos="4677"/>
        <w:tab w:val="right" w:pos="9355"/>
      </w:tabs>
    </w:pPr>
  </w:style>
  <w:style w:type="character" w:customStyle="1" w:styleId="a8">
    <w:name w:val="Верхний колонтитул Знак"/>
    <w:basedOn w:val="a0"/>
    <w:link w:val="a7"/>
    <w:uiPriority w:val="99"/>
    <w:rsid w:val="004D7864"/>
  </w:style>
  <w:style w:type="paragraph" w:styleId="a9">
    <w:name w:val="footer"/>
    <w:basedOn w:val="a"/>
    <w:link w:val="aa"/>
    <w:uiPriority w:val="99"/>
    <w:unhideWhenUsed/>
    <w:rsid w:val="004D7864"/>
    <w:pPr>
      <w:tabs>
        <w:tab w:val="center" w:pos="4677"/>
        <w:tab w:val="right" w:pos="9355"/>
      </w:tabs>
    </w:pPr>
  </w:style>
  <w:style w:type="character" w:customStyle="1" w:styleId="aa">
    <w:name w:val="Нижний колонтитул Знак"/>
    <w:basedOn w:val="a0"/>
    <w:link w:val="a9"/>
    <w:uiPriority w:val="99"/>
    <w:rsid w:val="004D7864"/>
  </w:style>
  <w:style w:type="paragraph" w:customStyle="1" w:styleId="ConsPlusNormal">
    <w:name w:val="ConsPlusNormal"/>
    <w:rsid w:val="004F424C"/>
    <w:pPr>
      <w:widowControl w:val="0"/>
      <w:autoSpaceDE w:val="0"/>
      <w:autoSpaceDN w:val="0"/>
    </w:pPr>
    <w:rPr>
      <w:rFonts w:ascii="Arial" w:eastAsiaTheme="minorEastAsia" w:hAnsi="Arial" w:cs="Arial"/>
      <w:sz w:val="20"/>
      <w:szCs w:val="22"/>
      <w:lang w:eastAsia="ru-RU"/>
    </w:rPr>
  </w:style>
  <w:style w:type="paragraph" w:customStyle="1" w:styleId="ConsPlusTitle">
    <w:name w:val="ConsPlusTitle"/>
    <w:uiPriority w:val="99"/>
    <w:rsid w:val="004F424C"/>
    <w:pPr>
      <w:widowControl w:val="0"/>
      <w:autoSpaceDE w:val="0"/>
      <w:autoSpaceDN w:val="0"/>
    </w:pPr>
    <w:rPr>
      <w:rFonts w:ascii="Arial" w:eastAsiaTheme="minorEastAsia" w:hAnsi="Arial" w:cs="Arial"/>
      <w:b/>
      <w:sz w:val="20"/>
      <w:szCs w:val="22"/>
      <w:lang w:eastAsia="ru-RU"/>
    </w:rPr>
  </w:style>
  <w:style w:type="paragraph" w:styleId="ab">
    <w:name w:val="Normal (Web)"/>
    <w:basedOn w:val="a"/>
    <w:uiPriority w:val="99"/>
    <w:semiHidden/>
    <w:unhideWhenUsed/>
    <w:rsid w:val="005478BD"/>
    <w:pPr>
      <w:spacing w:before="100" w:beforeAutospacing="1" w:after="100" w:afterAutospacing="1"/>
    </w:pPr>
    <w:rPr>
      <w:rFonts w:eastAsia="Times New Roman"/>
      <w:sz w:val="24"/>
      <w:szCs w:val="24"/>
      <w:lang w:eastAsia="ru-RU"/>
    </w:rPr>
  </w:style>
  <w:style w:type="character" w:styleId="ac">
    <w:name w:val="Hyperlink"/>
    <w:basedOn w:val="a0"/>
    <w:uiPriority w:val="99"/>
    <w:unhideWhenUsed/>
    <w:rsid w:val="005478BD"/>
    <w:rPr>
      <w:color w:val="0000FF"/>
      <w:u w:val="single"/>
    </w:rPr>
  </w:style>
  <w:style w:type="paragraph" w:customStyle="1" w:styleId="no-indent">
    <w:name w:val="no-indent"/>
    <w:basedOn w:val="a"/>
    <w:rsid w:val="005478BD"/>
    <w:pPr>
      <w:spacing w:before="100" w:beforeAutospacing="1" w:after="100" w:afterAutospacing="1"/>
    </w:pPr>
    <w:rPr>
      <w:rFonts w:eastAsia="Times New Roman"/>
      <w:sz w:val="24"/>
      <w:szCs w:val="24"/>
      <w:lang w:eastAsia="ru-RU"/>
    </w:rPr>
  </w:style>
  <w:style w:type="paragraph" w:customStyle="1" w:styleId="s1">
    <w:name w:val="s_1"/>
    <w:basedOn w:val="a"/>
    <w:rsid w:val="008F4F56"/>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225411">
      <w:bodyDiv w:val="1"/>
      <w:marLeft w:val="0"/>
      <w:marRight w:val="0"/>
      <w:marTop w:val="0"/>
      <w:marBottom w:val="0"/>
      <w:divBdr>
        <w:top w:val="none" w:sz="0" w:space="0" w:color="auto"/>
        <w:left w:val="none" w:sz="0" w:space="0" w:color="auto"/>
        <w:bottom w:val="none" w:sz="0" w:space="0" w:color="auto"/>
        <w:right w:val="none" w:sz="0" w:space="0" w:color="auto"/>
      </w:divBdr>
      <w:divsChild>
        <w:div w:id="999432000">
          <w:marLeft w:val="0"/>
          <w:marRight w:val="0"/>
          <w:marTop w:val="0"/>
          <w:marBottom w:val="0"/>
          <w:divBdr>
            <w:top w:val="none" w:sz="0" w:space="0" w:color="auto"/>
            <w:left w:val="none" w:sz="0" w:space="0" w:color="auto"/>
            <w:bottom w:val="none" w:sz="0" w:space="0" w:color="auto"/>
            <w:right w:val="none" w:sz="0" w:space="0" w:color="auto"/>
          </w:divBdr>
        </w:div>
        <w:div w:id="1938634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se.garant.ru/70681384/1a0c1883ff991931ae43ef078ff4cbd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2437</Words>
  <Characters>13897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Кочережко Оксана Анатольевна</dc:creator>
  <cp:keywords/>
  <dc:description/>
  <cp:lastModifiedBy>Зиминова Анна Юрьевна</cp:lastModifiedBy>
  <cp:revision>15</cp:revision>
  <cp:lastPrinted>2023-10-03T14:27:00Z</cp:lastPrinted>
  <dcterms:created xsi:type="dcterms:W3CDTF">2023-09-29T08:57:00Z</dcterms:created>
  <dcterms:modified xsi:type="dcterms:W3CDTF">2023-11-27T06:56:00Z</dcterms:modified>
</cp:coreProperties>
</file>