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CF09DA" w:rsidRDefault="004E4C8A" w:rsidP="004E4C8A">
      <w:pPr>
        <w:autoSpaceDE w:val="0"/>
        <w:autoSpaceDN w:val="0"/>
        <w:adjustRightInd w:val="0"/>
        <w:spacing w:after="0"/>
        <w:ind w:left="4956"/>
        <w:rPr>
          <w:rFonts w:cs="Times New Roman"/>
          <w:kern w:val="0"/>
          <w:sz w:val="24"/>
          <w:szCs w:val="24"/>
          <w14:ligatures w14:val="none"/>
        </w:rPr>
      </w:pPr>
      <w:r w:rsidRPr="00CF09DA">
        <w:rPr>
          <w:rFonts w:cs="Times New Roman"/>
          <w:sz w:val="24"/>
          <w:szCs w:val="24"/>
        </w:rPr>
        <w:t xml:space="preserve">                                                                                                   </w:t>
      </w:r>
      <w:r w:rsidR="004063A7" w:rsidRPr="00CF09DA">
        <w:rPr>
          <w:rFonts w:cs="Times New Roman"/>
          <w:sz w:val="24"/>
          <w:szCs w:val="24"/>
        </w:rPr>
        <w:t xml:space="preserve"> </w:t>
      </w:r>
      <w:r w:rsidRPr="00CF09DA">
        <w:rPr>
          <w:rFonts w:cs="Times New Roman"/>
          <w:sz w:val="24"/>
          <w:szCs w:val="24"/>
        </w:rPr>
        <w:t>Утверждено</w:t>
      </w:r>
    </w:p>
    <w:p w:rsidR="004E4C8A" w:rsidRPr="00CF09DA" w:rsidRDefault="004E4C8A" w:rsidP="004E4C8A">
      <w:pPr>
        <w:autoSpaceDE w:val="0"/>
        <w:autoSpaceDN w:val="0"/>
        <w:adjustRightInd w:val="0"/>
        <w:spacing w:after="0"/>
        <w:ind w:left="4956"/>
        <w:rPr>
          <w:rFonts w:cs="Times New Roman"/>
          <w:sz w:val="24"/>
          <w:szCs w:val="24"/>
        </w:rPr>
      </w:pPr>
      <w:r w:rsidRPr="00CF09DA">
        <w:rPr>
          <w:rFonts w:cs="Times New Roman"/>
          <w:sz w:val="24"/>
          <w:szCs w:val="24"/>
        </w:rPr>
        <w:t xml:space="preserve">                                                                                                    постановлением Администрации</w:t>
      </w:r>
    </w:p>
    <w:p w:rsidR="004E4C8A" w:rsidRPr="00CF09DA" w:rsidRDefault="004E4C8A" w:rsidP="004E4C8A">
      <w:pPr>
        <w:autoSpaceDE w:val="0"/>
        <w:autoSpaceDN w:val="0"/>
        <w:adjustRightInd w:val="0"/>
        <w:spacing w:after="0"/>
        <w:ind w:left="4956"/>
        <w:rPr>
          <w:rFonts w:cs="Times New Roman"/>
          <w:sz w:val="24"/>
          <w:szCs w:val="24"/>
        </w:rPr>
      </w:pPr>
      <w:r w:rsidRPr="00CF09DA">
        <w:rPr>
          <w:rFonts w:cs="Times New Roman"/>
          <w:sz w:val="24"/>
          <w:szCs w:val="24"/>
        </w:rPr>
        <w:t xml:space="preserve">                                                                                                    Одинцовского городского округа</w:t>
      </w:r>
    </w:p>
    <w:p w:rsidR="004E4C8A" w:rsidRPr="00CF09DA" w:rsidRDefault="004E4C8A" w:rsidP="004E4C8A">
      <w:pPr>
        <w:autoSpaceDE w:val="0"/>
        <w:autoSpaceDN w:val="0"/>
        <w:adjustRightInd w:val="0"/>
        <w:spacing w:after="0"/>
        <w:ind w:left="4956"/>
        <w:rPr>
          <w:rFonts w:cs="Times New Roman"/>
          <w:sz w:val="24"/>
          <w:szCs w:val="24"/>
        </w:rPr>
      </w:pPr>
      <w:r w:rsidRPr="00CF09DA">
        <w:rPr>
          <w:rFonts w:cs="Times New Roman"/>
          <w:sz w:val="24"/>
          <w:szCs w:val="24"/>
        </w:rPr>
        <w:t xml:space="preserve">                                                                                                    Московской области</w:t>
      </w:r>
    </w:p>
    <w:p w:rsidR="004E4C8A" w:rsidRPr="00CB244A" w:rsidRDefault="004E4C8A" w:rsidP="004E4C8A">
      <w:pPr>
        <w:pStyle w:val="ConsPlusNormal"/>
        <w:ind w:firstLine="709"/>
        <w:rPr>
          <w:rFonts w:ascii="Times New Roman" w:hAnsi="Times New Roman" w:cs="Times New Roman"/>
          <w:sz w:val="24"/>
          <w:szCs w:val="24"/>
        </w:rPr>
      </w:pPr>
      <w:r w:rsidRPr="00CF09DA">
        <w:rPr>
          <w:rFonts w:ascii="Times New Roman" w:hAnsi="Times New Roman" w:cs="Times New Roman"/>
          <w:color w:val="FF0000"/>
          <w:sz w:val="24"/>
          <w:szCs w:val="24"/>
        </w:rPr>
        <w:t xml:space="preserve">                                                                                                                                                                     </w:t>
      </w:r>
      <w:r w:rsidR="00CF09DA">
        <w:rPr>
          <w:rFonts w:ascii="Times New Roman" w:hAnsi="Times New Roman" w:cs="Times New Roman"/>
          <w:color w:val="FF0000"/>
          <w:sz w:val="24"/>
          <w:szCs w:val="24"/>
        </w:rPr>
        <w:t xml:space="preserve">      </w:t>
      </w:r>
      <w:r w:rsidRPr="00CB244A">
        <w:rPr>
          <w:rFonts w:ascii="Times New Roman" w:hAnsi="Times New Roman" w:cs="Times New Roman"/>
          <w:sz w:val="24"/>
          <w:szCs w:val="24"/>
        </w:rPr>
        <w:t xml:space="preserve">от </w:t>
      </w:r>
      <w:r w:rsidR="00CB244A" w:rsidRPr="00CB244A">
        <w:rPr>
          <w:rFonts w:ascii="Times New Roman" w:hAnsi="Times New Roman" w:cs="Times New Roman"/>
          <w:sz w:val="24"/>
          <w:szCs w:val="24"/>
        </w:rPr>
        <w:t>28.11.2023 № 8010</w:t>
      </w:r>
    </w:p>
    <w:p w:rsidR="004E4C8A" w:rsidRPr="00CF09DA" w:rsidRDefault="004E4C8A" w:rsidP="004E4C8A">
      <w:pPr>
        <w:pStyle w:val="ConsPlusNormal"/>
        <w:ind w:firstLine="709"/>
        <w:rPr>
          <w:rFonts w:ascii="Times New Roman" w:hAnsi="Times New Roman" w:cs="Times New Roman"/>
          <w:sz w:val="24"/>
          <w:szCs w:val="24"/>
        </w:rPr>
      </w:pPr>
    </w:p>
    <w:p w:rsidR="00751B8B" w:rsidRPr="00CF09DA" w:rsidRDefault="00751B8B" w:rsidP="004E4C8A">
      <w:pPr>
        <w:pStyle w:val="ConsPlusNormal"/>
        <w:ind w:firstLine="709"/>
        <w:jc w:val="center"/>
        <w:rPr>
          <w:rFonts w:ascii="Times New Roman" w:hAnsi="Times New Roman" w:cs="Times New Roman"/>
          <w:sz w:val="24"/>
          <w:szCs w:val="24"/>
        </w:rPr>
      </w:pPr>
      <w:r w:rsidRPr="00CF09DA">
        <w:rPr>
          <w:rFonts w:ascii="Times New Roman" w:hAnsi="Times New Roman" w:cs="Times New Roman"/>
          <w:sz w:val="24"/>
          <w:szCs w:val="24"/>
        </w:rPr>
        <w:t>ИЗВЕЩЕНИЕ</w:t>
      </w:r>
    </w:p>
    <w:p w:rsidR="00BA5648" w:rsidRPr="00CF09DA" w:rsidRDefault="00751B8B" w:rsidP="00BA5648">
      <w:pPr>
        <w:pStyle w:val="ConsPlusNormal"/>
        <w:ind w:firstLine="709"/>
        <w:jc w:val="center"/>
        <w:rPr>
          <w:rFonts w:ascii="Times New Roman" w:hAnsi="Times New Roman"/>
          <w:sz w:val="24"/>
          <w:szCs w:val="24"/>
        </w:rPr>
      </w:pPr>
      <w:r w:rsidRPr="00CF09DA">
        <w:rPr>
          <w:rFonts w:ascii="Times New Roman" w:hAnsi="Times New Roman" w:cs="Times New Roman"/>
          <w:sz w:val="24"/>
          <w:szCs w:val="24"/>
        </w:rPr>
        <w:t xml:space="preserve">о проведении открытого аукциона </w:t>
      </w:r>
      <w:r w:rsidR="00BA5648" w:rsidRPr="00CF09DA">
        <w:rPr>
          <w:rFonts w:ascii="Times New Roman" w:hAnsi="Times New Roman"/>
          <w:sz w:val="24"/>
          <w:szCs w:val="24"/>
        </w:rPr>
        <w:t xml:space="preserve">в электронной форме на заключение договора на право размещения </w:t>
      </w:r>
    </w:p>
    <w:p w:rsidR="00BA5648" w:rsidRPr="00CF09DA" w:rsidRDefault="00BA5648" w:rsidP="00BA5648">
      <w:pPr>
        <w:pStyle w:val="ConsPlusNormal"/>
        <w:ind w:firstLine="709"/>
        <w:jc w:val="center"/>
        <w:rPr>
          <w:rFonts w:ascii="Times New Roman" w:hAnsi="Times New Roman"/>
          <w:sz w:val="24"/>
          <w:szCs w:val="24"/>
        </w:rPr>
      </w:pPr>
      <w:r w:rsidRPr="00CF09DA">
        <w:rPr>
          <w:rFonts w:ascii="Times New Roman" w:hAnsi="Times New Roman"/>
          <w:sz w:val="24"/>
          <w:szCs w:val="24"/>
        </w:rPr>
        <w:t>специализированного нестационарного торгового объекта</w:t>
      </w:r>
      <w:r w:rsidR="004063A7" w:rsidRPr="00CF09DA">
        <w:rPr>
          <w:rFonts w:ascii="Times New Roman" w:hAnsi="Times New Roman"/>
          <w:sz w:val="24"/>
          <w:szCs w:val="24"/>
        </w:rPr>
        <w:t xml:space="preserve"> </w:t>
      </w:r>
    </w:p>
    <w:p w:rsidR="00751B8B" w:rsidRPr="00CF09DA" w:rsidRDefault="00BA5648" w:rsidP="00BA5648">
      <w:pPr>
        <w:pStyle w:val="ConsPlusNormal"/>
        <w:ind w:firstLine="709"/>
        <w:jc w:val="center"/>
        <w:rPr>
          <w:rFonts w:ascii="Times New Roman" w:hAnsi="Times New Roman"/>
          <w:sz w:val="24"/>
          <w:szCs w:val="24"/>
        </w:rPr>
      </w:pPr>
      <w:r w:rsidRPr="00CF09DA">
        <w:rPr>
          <w:rFonts w:ascii="Times New Roman" w:hAnsi="Times New Roman"/>
          <w:sz w:val="24"/>
          <w:szCs w:val="24"/>
        </w:rPr>
        <w:t xml:space="preserve"> на территории Одинцовского городского округа Московской области в 2023 году</w:t>
      </w:r>
    </w:p>
    <w:p w:rsidR="00BA5648" w:rsidRPr="00CF09DA" w:rsidRDefault="00BA5648" w:rsidP="00BA5648">
      <w:pPr>
        <w:pStyle w:val="ConsPlusNormal"/>
        <w:ind w:firstLine="709"/>
        <w:jc w:val="center"/>
        <w:rPr>
          <w:rFonts w:ascii="Times New Roman" w:hAnsi="Times New Roman" w:cs="Times New Roman"/>
          <w:sz w:val="24"/>
          <w:szCs w:val="24"/>
        </w:rPr>
      </w:pPr>
    </w:p>
    <w:p w:rsidR="00751B8B" w:rsidRPr="00CF09DA" w:rsidRDefault="00751B8B" w:rsidP="00751B8B">
      <w:pPr>
        <w:pStyle w:val="ConsPlusNormal"/>
        <w:spacing w:line="276" w:lineRule="auto"/>
        <w:ind w:firstLine="709"/>
        <w:jc w:val="center"/>
        <w:outlineLvl w:val="2"/>
        <w:rPr>
          <w:rFonts w:ascii="Times New Roman" w:hAnsi="Times New Roman" w:cs="Times New Roman"/>
          <w:sz w:val="24"/>
          <w:szCs w:val="24"/>
        </w:rPr>
      </w:pPr>
      <w:r w:rsidRPr="00CF09DA">
        <w:rPr>
          <w:rFonts w:ascii="Times New Roman" w:hAnsi="Times New Roman" w:cs="Times New Roman"/>
          <w:sz w:val="24"/>
          <w:szCs w:val="24"/>
        </w:rPr>
        <w:t>1. Общие положения</w:t>
      </w:r>
    </w:p>
    <w:p w:rsidR="00751B8B" w:rsidRPr="00CF09DA" w:rsidRDefault="00751B8B" w:rsidP="00751B8B">
      <w:pPr>
        <w:pStyle w:val="ConsPlusNormal"/>
        <w:spacing w:line="276" w:lineRule="auto"/>
        <w:ind w:firstLine="709"/>
        <w:jc w:val="both"/>
        <w:rPr>
          <w:rFonts w:ascii="Times New Roman" w:hAnsi="Times New Roman" w:cs="Times New Roman"/>
          <w:sz w:val="24"/>
          <w:szCs w:val="24"/>
        </w:rPr>
      </w:pPr>
    </w:p>
    <w:tbl>
      <w:tblPr>
        <w:tblW w:w="15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4955"/>
        <w:gridCol w:w="9650"/>
      </w:tblGrid>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 п/п</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Вид информации</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ind w:firstLine="709"/>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Содержание информации</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ind w:firstLine="5"/>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1</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2</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ind w:firstLine="709"/>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3</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ind w:firstLine="5"/>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1</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Вид и форма торгов</w:t>
            </w:r>
          </w:p>
        </w:tc>
        <w:tc>
          <w:tcPr>
            <w:tcW w:w="9650" w:type="dxa"/>
            <w:tcBorders>
              <w:top w:val="single" w:sz="4" w:space="0" w:color="auto"/>
              <w:left w:val="single" w:sz="4" w:space="0" w:color="auto"/>
              <w:bottom w:val="single" w:sz="4" w:space="0" w:color="auto"/>
              <w:right w:val="single" w:sz="4" w:space="0" w:color="auto"/>
            </w:tcBorders>
            <w:vAlign w:val="center"/>
            <w:hideMark/>
          </w:tcPr>
          <w:p w:rsidR="002C6342" w:rsidRPr="00CF09DA" w:rsidRDefault="00751B8B" w:rsidP="002C6342">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 xml:space="preserve">Открытый аукцион в электронной форме </w:t>
            </w:r>
            <w:r w:rsidR="002C6342" w:rsidRPr="00CF09DA">
              <w:rPr>
                <w:rFonts w:ascii="Times New Roman" w:hAnsi="Times New Roman" w:cs="Times New Roman"/>
                <w:kern w:val="2"/>
                <w:sz w:val="24"/>
                <w:szCs w:val="24"/>
                <w:lang w:eastAsia="en-US"/>
                <w14:ligatures w14:val="standardContextual"/>
              </w:rPr>
              <w:t xml:space="preserve">на заключение договора на право размещения </w:t>
            </w:r>
          </w:p>
          <w:p w:rsidR="00751B8B" w:rsidRPr="00CF09DA" w:rsidRDefault="002C6342" w:rsidP="004063A7">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специализированного нестационарного торгового объекта</w:t>
            </w:r>
            <w:r w:rsidR="004063A7" w:rsidRPr="00CF09DA">
              <w:rPr>
                <w:rFonts w:ascii="Times New Roman" w:hAnsi="Times New Roman" w:cs="Times New Roman"/>
                <w:kern w:val="2"/>
                <w:sz w:val="24"/>
                <w:szCs w:val="24"/>
                <w:lang w:eastAsia="en-US"/>
                <w14:ligatures w14:val="standardContextual"/>
              </w:rPr>
              <w:t xml:space="preserve"> </w:t>
            </w:r>
            <w:r w:rsidRPr="00CF09DA">
              <w:rPr>
                <w:rFonts w:ascii="Times New Roman" w:hAnsi="Times New Roman" w:cs="Times New Roman"/>
                <w:kern w:val="2"/>
                <w:sz w:val="24"/>
                <w:szCs w:val="24"/>
                <w:lang w:eastAsia="en-US"/>
                <w14:ligatures w14:val="standardContextual"/>
              </w:rPr>
              <w:t>на территории Одинцовского городского округа Московской области в 2023 году</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ind w:firstLine="5"/>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2</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Предмет электронного аукциона</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rsidP="00CF09DA">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 xml:space="preserve">Право на размещение нестационарного торгового </w:t>
            </w:r>
            <w:r w:rsidR="00CF09DA">
              <w:rPr>
                <w:rFonts w:ascii="Times New Roman" w:hAnsi="Times New Roman" w:cs="Times New Roman"/>
                <w:kern w:val="2"/>
                <w:sz w:val="24"/>
                <w:szCs w:val="24"/>
                <w:lang w:eastAsia="en-US"/>
                <w14:ligatures w14:val="standardContextual"/>
              </w:rPr>
              <w:t xml:space="preserve">объекта на земельных участках, </w:t>
            </w:r>
            <w:r w:rsidRPr="00CF09DA">
              <w:rPr>
                <w:rFonts w:ascii="Times New Roman" w:hAnsi="Times New Roman" w:cs="Times New Roman"/>
                <w:kern w:val="2"/>
                <w:sz w:val="24"/>
                <w:szCs w:val="24"/>
                <w:lang w:eastAsia="en-US"/>
                <w14:ligatures w14:val="standardContextual"/>
              </w:rPr>
              <w:t xml:space="preserve">в зданиях, строениях, сооружениях, находящихся </w:t>
            </w:r>
            <w:r w:rsidR="00CF09DA">
              <w:rPr>
                <w:rFonts w:ascii="Times New Roman" w:hAnsi="Times New Roman" w:cs="Times New Roman"/>
                <w:kern w:val="2"/>
                <w:sz w:val="24"/>
                <w:szCs w:val="24"/>
                <w:lang w:eastAsia="en-US"/>
                <w14:ligatures w14:val="standardContextual"/>
              </w:rPr>
              <w:t xml:space="preserve">в муниципальной собственности, </w:t>
            </w:r>
            <w:r w:rsidRPr="00CF09DA">
              <w:rPr>
                <w:rFonts w:ascii="Times New Roman" w:hAnsi="Times New Roman" w:cs="Times New Roman"/>
                <w:kern w:val="2"/>
                <w:sz w:val="24"/>
                <w:szCs w:val="24"/>
                <w:lang w:eastAsia="en-US"/>
                <w14:ligatures w14:val="standardContextual"/>
              </w:rPr>
              <w:t>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ind w:firstLine="5"/>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3</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rsidP="002C6342">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 xml:space="preserve">Основание для проведения электронного аукциона </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rsidP="00CF09DA">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 xml:space="preserve">Постановление Администрации Одинцовского городского округа Московской области </w:t>
            </w:r>
            <w:r w:rsidR="00A76A0C">
              <w:rPr>
                <w:rFonts w:ascii="Times New Roman" w:hAnsi="Times New Roman" w:cs="Times New Roman"/>
                <w:kern w:val="2"/>
                <w:sz w:val="24"/>
                <w:szCs w:val="24"/>
                <w:lang w:eastAsia="en-US"/>
                <w14:ligatures w14:val="standardContextual"/>
              </w:rPr>
              <w:t xml:space="preserve">                              </w:t>
            </w:r>
            <w:r w:rsidR="00CB244A" w:rsidRPr="00CB244A">
              <w:rPr>
                <w:rFonts w:ascii="Times New Roman" w:hAnsi="Times New Roman" w:cs="Times New Roman"/>
                <w:sz w:val="24"/>
                <w:szCs w:val="24"/>
              </w:rPr>
              <w:t>от 28.11.2023 № 8010</w:t>
            </w:r>
            <w:bookmarkStart w:id="0" w:name="_GoBack"/>
            <w:bookmarkEnd w:id="0"/>
            <w:r w:rsidRPr="00A76A0C">
              <w:rPr>
                <w:rFonts w:ascii="Times New Roman" w:hAnsi="Times New Roman" w:cs="Times New Roman"/>
                <w:kern w:val="2"/>
                <w:sz w:val="2"/>
                <w:szCs w:val="2"/>
                <w:lang w:eastAsia="en-US"/>
                <w14:ligatures w14:val="standardContextual"/>
              </w:rPr>
              <w:t>.</w:t>
            </w:r>
          </w:p>
        </w:tc>
      </w:tr>
      <w:tr w:rsidR="00751B8B" w:rsidRPr="00CF09DA" w:rsidTr="00A76A0C">
        <w:trPr>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ind w:right="1" w:firstLine="5"/>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4</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Наименование организатора электронного аукциона</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Администрация Одинцовского городского округа Московской области</w:t>
            </w:r>
          </w:p>
        </w:tc>
      </w:tr>
      <w:tr w:rsidR="00751B8B" w:rsidRPr="00CF09DA" w:rsidTr="00A76A0C">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spacing w:after="0" w:line="256" w:lineRule="auto"/>
              <w:rPr>
                <w:rFonts w:eastAsia="Times New Roman" w:cs="Times New Roman"/>
                <w:sz w:val="24"/>
                <w:szCs w:val="24"/>
              </w:rPr>
            </w:pP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Местонахождение</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Адрес (почтовый адрес): 143000, Московская область, Одинцовский городской округ,                 г. Одинцово, ул. Маршала Жукова, д.28</w:t>
            </w:r>
          </w:p>
        </w:tc>
      </w:tr>
      <w:tr w:rsidR="00751B8B" w:rsidRPr="00CF09DA" w:rsidTr="00A76A0C">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spacing w:after="0" w:line="256" w:lineRule="auto"/>
              <w:rPr>
                <w:rFonts w:eastAsia="Times New Roman" w:cs="Times New Roman"/>
                <w:sz w:val="24"/>
                <w:szCs w:val="24"/>
              </w:rPr>
            </w:pP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Номер контактного телефона организатора аукциона</w:t>
            </w:r>
          </w:p>
        </w:tc>
        <w:tc>
          <w:tcPr>
            <w:tcW w:w="9650" w:type="dxa"/>
            <w:tcBorders>
              <w:top w:val="single" w:sz="4" w:space="0" w:color="auto"/>
              <w:left w:val="single" w:sz="4" w:space="0" w:color="auto"/>
              <w:bottom w:val="single" w:sz="4" w:space="0" w:color="auto"/>
              <w:right w:val="single" w:sz="4" w:space="0" w:color="auto"/>
            </w:tcBorders>
            <w:vAlign w:val="center"/>
          </w:tcPr>
          <w:p w:rsidR="00751B8B" w:rsidRPr="00CF09DA" w:rsidRDefault="007918E6" w:rsidP="002C6342">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8 (495) 181-90-00</w:t>
            </w:r>
          </w:p>
          <w:p w:rsidR="00751B8B" w:rsidRPr="00CF09DA" w:rsidRDefault="00751B8B">
            <w:pPr>
              <w:pStyle w:val="ConsPlusNormal"/>
              <w:spacing w:line="276" w:lineRule="auto"/>
              <w:ind w:firstLine="709"/>
              <w:jc w:val="both"/>
              <w:rPr>
                <w:rFonts w:ascii="Times New Roman" w:hAnsi="Times New Roman" w:cs="Times New Roman"/>
                <w:kern w:val="2"/>
                <w:sz w:val="24"/>
                <w:szCs w:val="24"/>
                <w:lang w:eastAsia="en-US"/>
                <w14:ligatures w14:val="standardContextual"/>
              </w:rPr>
            </w:pPr>
          </w:p>
        </w:tc>
      </w:tr>
      <w:tr w:rsidR="00751B8B" w:rsidRPr="00CF09DA" w:rsidTr="00A76A0C">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spacing w:after="0" w:line="256" w:lineRule="auto"/>
              <w:rPr>
                <w:rFonts w:eastAsia="Times New Roman" w:cs="Times New Roman"/>
                <w:sz w:val="24"/>
                <w:szCs w:val="24"/>
              </w:rPr>
            </w:pP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Адрес электронной почты</w:t>
            </w:r>
          </w:p>
        </w:tc>
        <w:tc>
          <w:tcPr>
            <w:tcW w:w="9650" w:type="dxa"/>
            <w:tcBorders>
              <w:top w:val="single" w:sz="4" w:space="0" w:color="auto"/>
              <w:left w:val="single" w:sz="4" w:space="0" w:color="auto"/>
              <w:bottom w:val="single" w:sz="4" w:space="0" w:color="auto"/>
              <w:right w:val="single" w:sz="4" w:space="0" w:color="auto"/>
            </w:tcBorders>
            <w:vAlign w:val="center"/>
          </w:tcPr>
          <w:p w:rsidR="00751B8B" w:rsidRPr="00CF09DA" w:rsidRDefault="007918E6" w:rsidP="007918E6">
            <w:pPr>
              <w:pStyle w:val="ConsPlusNormal"/>
              <w:spacing w:line="276" w:lineRule="auto"/>
              <w:jc w:val="both"/>
              <w:rPr>
                <w:rFonts w:ascii="Times New Roman" w:hAnsi="Times New Roman" w:cs="Times New Roman"/>
                <w:kern w:val="2"/>
                <w:sz w:val="24"/>
                <w:szCs w:val="24"/>
                <w:lang w:val="en-US" w:eastAsia="en-US"/>
                <w14:ligatures w14:val="standardContextual"/>
              </w:rPr>
            </w:pPr>
            <w:r w:rsidRPr="00CF09DA">
              <w:rPr>
                <w:rFonts w:ascii="Times New Roman" w:hAnsi="Times New Roman" w:cs="Times New Roman"/>
                <w:kern w:val="2"/>
                <w:sz w:val="24"/>
                <w:szCs w:val="24"/>
                <w:lang w:val="en-US" w:eastAsia="en-US"/>
                <w14:ligatures w14:val="standardContextual"/>
              </w:rPr>
              <w:t>a_savin@odin.ru</w:t>
            </w:r>
          </w:p>
        </w:tc>
      </w:tr>
      <w:tr w:rsidR="00751B8B" w:rsidRPr="00CF09DA" w:rsidTr="00A76A0C">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spacing w:after="0" w:line="256" w:lineRule="auto"/>
              <w:rPr>
                <w:rFonts w:eastAsia="Times New Roman" w:cs="Times New Roman"/>
                <w:sz w:val="24"/>
                <w:szCs w:val="24"/>
              </w:rPr>
            </w:pP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Адрес офи</w:t>
            </w:r>
            <w:r w:rsidR="007918E6" w:rsidRPr="00CF09DA">
              <w:rPr>
                <w:rFonts w:ascii="Times New Roman" w:hAnsi="Times New Roman" w:cs="Times New Roman"/>
                <w:kern w:val="2"/>
                <w:sz w:val="24"/>
                <w:szCs w:val="24"/>
                <w:lang w:eastAsia="en-US"/>
                <w14:ligatures w14:val="standardContextual"/>
              </w:rPr>
              <w:t>циального сайта в информационно-</w:t>
            </w:r>
            <w:r w:rsidRPr="00CF09DA">
              <w:rPr>
                <w:rFonts w:ascii="Times New Roman" w:hAnsi="Times New Roman" w:cs="Times New Roman"/>
                <w:kern w:val="2"/>
                <w:sz w:val="24"/>
                <w:szCs w:val="24"/>
                <w:lang w:eastAsia="en-US"/>
                <w14:ligatures w14:val="standardContextual"/>
              </w:rPr>
              <w:t>телекоммуникационной сети Интернет</w:t>
            </w:r>
          </w:p>
        </w:tc>
        <w:tc>
          <w:tcPr>
            <w:tcW w:w="9650" w:type="dxa"/>
            <w:tcBorders>
              <w:top w:val="single" w:sz="4" w:space="0" w:color="auto"/>
              <w:left w:val="single" w:sz="4" w:space="0" w:color="auto"/>
              <w:bottom w:val="single" w:sz="4" w:space="0" w:color="auto"/>
              <w:right w:val="single" w:sz="4" w:space="0" w:color="auto"/>
            </w:tcBorders>
            <w:vAlign w:val="center"/>
          </w:tcPr>
          <w:p w:rsidR="00751B8B" w:rsidRPr="00CF09DA" w:rsidRDefault="00CB244A">
            <w:pPr>
              <w:pStyle w:val="ConsPlusNormal"/>
              <w:spacing w:line="276" w:lineRule="auto"/>
              <w:jc w:val="both"/>
              <w:rPr>
                <w:rFonts w:ascii="Times New Roman" w:hAnsi="Times New Roman" w:cs="Times New Roman"/>
                <w:kern w:val="2"/>
                <w:sz w:val="24"/>
                <w:szCs w:val="24"/>
                <w:lang w:eastAsia="en-US"/>
                <w14:ligatures w14:val="standardContextual"/>
              </w:rPr>
            </w:pPr>
            <w:hyperlink r:id="rId7" w:history="1">
              <w:r w:rsidR="00751B8B" w:rsidRPr="00CF09DA">
                <w:rPr>
                  <w:rStyle w:val="a3"/>
                  <w:rFonts w:ascii="Times New Roman" w:hAnsi="Times New Roman" w:cs="Times New Roman"/>
                  <w:color w:val="000000" w:themeColor="text1"/>
                  <w:kern w:val="2"/>
                  <w:sz w:val="24"/>
                  <w:szCs w:val="24"/>
                  <w:u w:val="none"/>
                  <w:lang w:eastAsia="en-US"/>
                  <w14:ligatures w14:val="standardContextual"/>
                </w:rPr>
                <w:t>www.torgi.gov.ru</w:t>
              </w:r>
            </w:hyperlink>
          </w:p>
        </w:tc>
      </w:tr>
      <w:tr w:rsidR="00751B8B" w:rsidRPr="00CF09DA" w:rsidTr="00A76A0C">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spacing w:after="0" w:line="256" w:lineRule="auto"/>
              <w:rPr>
                <w:rFonts w:eastAsia="Times New Roman" w:cs="Times New Roman"/>
                <w:sz w:val="24"/>
                <w:szCs w:val="24"/>
              </w:rPr>
            </w:pP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A76A0C"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A76A0C">
              <w:rPr>
                <w:rFonts w:ascii="Times New Roman" w:hAnsi="Times New Roman" w:cs="Times New Roman"/>
                <w:kern w:val="2"/>
                <w:sz w:val="24"/>
                <w:szCs w:val="24"/>
                <w:lang w:eastAsia="en-US"/>
                <w14:ligatures w14:val="standardContextual"/>
              </w:rPr>
              <w:t xml:space="preserve">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w:t>
            </w:r>
          </w:p>
        </w:tc>
        <w:tc>
          <w:tcPr>
            <w:tcW w:w="9650" w:type="dxa"/>
            <w:tcBorders>
              <w:top w:val="single" w:sz="4" w:space="0" w:color="auto"/>
              <w:left w:val="single" w:sz="4" w:space="0" w:color="auto"/>
              <w:bottom w:val="single" w:sz="4" w:space="0" w:color="auto"/>
              <w:right w:val="single" w:sz="4" w:space="0" w:color="auto"/>
            </w:tcBorders>
            <w:vAlign w:val="center"/>
          </w:tcPr>
          <w:p w:rsidR="00751B8B" w:rsidRPr="00A76A0C"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p>
          <w:p w:rsidR="00751B8B" w:rsidRPr="00A76A0C" w:rsidRDefault="00751B8B">
            <w:pPr>
              <w:pStyle w:val="ConsPlusNormal"/>
              <w:spacing w:line="276" w:lineRule="auto"/>
              <w:jc w:val="both"/>
              <w:rPr>
                <w:kern w:val="2"/>
                <w:sz w:val="24"/>
                <w:szCs w:val="24"/>
                <w:lang w:eastAsia="en-US"/>
                <w14:ligatures w14:val="standardContextual"/>
              </w:rPr>
            </w:pPr>
          </w:p>
          <w:p w:rsidR="00751B8B" w:rsidRPr="00A76A0C" w:rsidRDefault="00CB244A">
            <w:pPr>
              <w:pStyle w:val="ConsPlusNormal"/>
              <w:spacing w:line="276" w:lineRule="auto"/>
              <w:jc w:val="both"/>
              <w:rPr>
                <w:rFonts w:ascii="Times New Roman" w:hAnsi="Times New Roman" w:cs="Times New Roman"/>
                <w:kern w:val="2"/>
                <w:sz w:val="24"/>
                <w:szCs w:val="24"/>
                <w:lang w:eastAsia="en-US"/>
                <w14:ligatures w14:val="standardContextual"/>
              </w:rPr>
            </w:pPr>
            <w:hyperlink r:id="rId8" w:history="1">
              <w:r w:rsidR="00751B8B" w:rsidRPr="00A76A0C">
                <w:rPr>
                  <w:rStyle w:val="a3"/>
                  <w:rFonts w:ascii="Times New Roman" w:hAnsi="Times New Roman" w:cs="Times New Roman"/>
                  <w:color w:val="auto"/>
                  <w:kern w:val="2"/>
                  <w:sz w:val="24"/>
                  <w:szCs w:val="24"/>
                  <w:u w:val="none"/>
                  <w:lang w:eastAsia="en-US"/>
                  <w14:ligatures w14:val="standardContextual"/>
                </w:rPr>
                <w:t>https://easuz.mosreg.ru</w:t>
              </w:r>
            </w:hyperlink>
          </w:p>
          <w:p w:rsidR="00751B8B" w:rsidRPr="00A76A0C"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p>
          <w:p w:rsidR="00751B8B" w:rsidRPr="00A76A0C"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p>
        </w:tc>
      </w:tr>
      <w:tr w:rsidR="00751B8B" w:rsidRPr="00CF09DA" w:rsidTr="00A76A0C">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spacing w:after="0" w:line="256" w:lineRule="auto"/>
              <w:rPr>
                <w:rFonts w:eastAsia="Times New Roman" w:cs="Times New Roman"/>
                <w:sz w:val="24"/>
                <w:szCs w:val="24"/>
              </w:rPr>
            </w:pP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A76A0C"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A76A0C">
              <w:rPr>
                <w:rFonts w:ascii="Times New Roman" w:hAnsi="Times New Roman" w:cs="Times New Roman"/>
                <w:kern w:val="2"/>
                <w:sz w:val="24"/>
                <w:szCs w:val="24"/>
                <w:lang w:eastAsia="en-US"/>
                <w14:ligatures w14:val="standardContextual"/>
              </w:rPr>
              <w:t>Фамилия, имя, отчество (при наличии) ответственного должностного лица</w:t>
            </w:r>
          </w:p>
        </w:tc>
        <w:tc>
          <w:tcPr>
            <w:tcW w:w="9650" w:type="dxa"/>
            <w:tcBorders>
              <w:top w:val="single" w:sz="4" w:space="0" w:color="auto"/>
              <w:left w:val="single" w:sz="4" w:space="0" w:color="auto"/>
              <w:bottom w:val="single" w:sz="4" w:space="0" w:color="auto"/>
              <w:right w:val="single" w:sz="4" w:space="0" w:color="auto"/>
            </w:tcBorders>
            <w:vAlign w:val="center"/>
          </w:tcPr>
          <w:p w:rsidR="00751B8B" w:rsidRPr="00A76A0C" w:rsidRDefault="007918E6" w:rsidP="007918E6">
            <w:pPr>
              <w:pStyle w:val="ConsPlusNormal"/>
              <w:spacing w:line="276" w:lineRule="auto"/>
              <w:jc w:val="both"/>
              <w:rPr>
                <w:rFonts w:ascii="Times New Roman" w:hAnsi="Times New Roman" w:cs="Times New Roman"/>
                <w:kern w:val="2"/>
                <w:sz w:val="24"/>
                <w:szCs w:val="24"/>
                <w:lang w:eastAsia="en-US"/>
                <w14:ligatures w14:val="standardContextual"/>
              </w:rPr>
            </w:pPr>
            <w:r w:rsidRPr="00A76A0C">
              <w:rPr>
                <w:rFonts w:ascii="Times New Roman" w:hAnsi="Times New Roman" w:cs="Times New Roman"/>
                <w:kern w:val="2"/>
                <w:sz w:val="24"/>
                <w:szCs w:val="24"/>
                <w:lang w:eastAsia="en-US"/>
                <w14:ligatures w14:val="standardContextual"/>
              </w:rPr>
              <w:t>Савин Алексей Викторович – начальник Управления развития потребительского рынка и услуг Администрации Одинцовского городского округа Московской области</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5</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Адрес электронной площадки в информационно-телекоммуникационной сети Интернет</w:t>
            </w:r>
          </w:p>
        </w:tc>
        <w:tc>
          <w:tcPr>
            <w:tcW w:w="9650" w:type="dxa"/>
            <w:tcBorders>
              <w:top w:val="single" w:sz="4" w:space="0" w:color="auto"/>
              <w:left w:val="single" w:sz="4" w:space="0" w:color="auto"/>
              <w:bottom w:val="single" w:sz="4" w:space="0" w:color="auto"/>
              <w:right w:val="single" w:sz="4" w:space="0" w:color="auto"/>
            </w:tcBorders>
            <w:vAlign w:val="center"/>
          </w:tcPr>
          <w:p w:rsidR="00751B8B" w:rsidRPr="00CF09DA" w:rsidRDefault="00751B8B">
            <w:pPr>
              <w:pStyle w:val="ConsPlusNormal"/>
              <w:spacing w:line="276" w:lineRule="auto"/>
              <w:jc w:val="both"/>
              <w:rPr>
                <w:rFonts w:ascii="Times New Roman" w:hAnsi="Times New Roman" w:cs="Times New Roman"/>
                <w:kern w:val="2"/>
                <w:sz w:val="24"/>
                <w:szCs w:val="24"/>
                <w:lang w:val="en-US" w:eastAsia="en-US"/>
                <w14:ligatures w14:val="standardContextual"/>
              </w:rPr>
            </w:pPr>
            <w:r w:rsidRPr="00CF09DA">
              <w:rPr>
                <w:rFonts w:ascii="Times New Roman" w:hAnsi="Times New Roman" w:cs="Times New Roman"/>
                <w:kern w:val="2"/>
                <w:sz w:val="24"/>
                <w:szCs w:val="24"/>
                <w:lang w:val="en-US" w:eastAsia="en-US"/>
                <w14:ligatures w14:val="standardContextual"/>
              </w:rPr>
              <w:t>www.rts-tender.ru</w:t>
            </w:r>
          </w:p>
        </w:tc>
      </w:tr>
      <w:tr w:rsidR="00751B8B" w:rsidRPr="00CF09DA" w:rsidTr="00A76A0C">
        <w:trPr>
          <w:trHeight w:val="13"/>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ind w:firstLine="5"/>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6</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Место размещения нестационарного торгового объекта (адресный ориент</w:t>
            </w:r>
            <w:r w:rsidR="00A76A0C">
              <w:rPr>
                <w:rFonts w:ascii="Times New Roman" w:hAnsi="Times New Roman" w:cs="Times New Roman"/>
                <w:kern w:val="2"/>
                <w:sz w:val="24"/>
                <w:szCs w:val="24"/>
                <w:lang w:eastAsia="en-US"/>
                <w14:ligatures w14:val="standardContextual"/>
              </w:rPr>
              <w:t xml:space="preserve">ир), технические характеристики </w:t>
            </w:r>
            <w:r w:rsidRPr="00CF09DA">
              <w:rPr>
                <w:rFonts w:ascii="Times New Roman" w:hAnsi="Times New Roman" w:cs="Times New Roman"/>
                <w:kern w:val="2"/>
                <w:sz w:val="24"/>
                <w:szCs w:val="24"/>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918E6" w:rsidP="007918E6">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CF09DA">
              <w:rPr>
                <w:rFonts w:ascii="Times New Roman" w:hAnsi="Times New Roman" w:cs="Times New Roman"/>
                <w:kern w:val="2"/>
                <w:sz w:val="24"/>
                <w:szCs w:val="24"/>
                <w:lang w:eastAsia="en-US"/>
                <w14:ligatures w14:val="standardContextual"/>
              </w:rPr>
              <w:t xml:space="preserve">Одинцовского городского округа </w:t>
            </w:r>
            <w:r w:rsidRPr="00CF09DA">
              <w:rPr>
                <w:rFonts w:ascii="Times New Roman" w:hAnsi="Times New Roman" w:cs="Times New Roman"/>
                <w:kern w:val="2"/>
                <w:sz w:val="24"/>
                <w:szCs w:val="24"/>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ind w:firstLine="5"/>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7</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Участник электронного аукциона</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w:t>
            </w:r>
            <w:r w:rsidRPr="00CF09DA">
              <w:rPr>
                <w:rFonts w:ascii="Times New Roman" w:hAnsi="Times New Roman" w:cs="Times New Roman"/>
                <w:kern w:val="2"/>
                <w:sz w:val="24"/>
                <w:szCs w:val="24"/>
                <w:lang w:eastAsia="en-US"/>
                <w14:ligatures w14:val="standardContextual"/>
              </w:rPr>
              <w:lastRenderedPageBreak/>
              <w:t xml:space="preserve">предприниматель, </w:t>
            </w:r>
            <w:r w:rsidRPr="00CF09DA">
              <w:rPr>
                <w:rFonts w:ascii="Times New Roman" w:hAnsi="Times New Roman" w:cs="Times New Roman"/>
                <w:kern w:val="2"/>
                <w:sz w:val="24"/>
                <w:szCs w:val="24"/>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CF09DA">
              <w:rPr>
                <w:rFonts w:ascii="Times New Roman" w:hAnsi="Times New Roman" w:cs="Times New Roman"/>
                <w:kern w:val="2"/>
                <w:sz w:val="24"/>
                <w:szCs w:val="24"/>
                <w:lang w:eastAsia="en-US"/>
                <w14:ligatures w14:val="standardContextual"/>
              </w:rPr>
              <w:t>,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ind w:firstLine="5"/>
              <w:jc w:val="center"/>
              <w:rPr>
                <w:rFonts w:ascii="Times New Roman" w:hAnsi="Times New Roman" w:cs="Times New Roman"/>
                <w:kern w:val="2"/>
                <w:sz w:val="24"/>
                <w:szCs w:val="24"/>
                <w:lang w:eastAsia="en-US"/>
                <w14:ligatures w14:val="standardContextual"/>
              </w:rPr>
            </w:pPr>
            <w:bookmarkStart w:id="1" w:name="P463"/>
            <w:bookmarkEnd w:id="1"/>
            <w:r w:rsidRPr="00CF09DA">
              <w:rPr>
                <w:rFonts w:ascii="Times New Roman" w:hAnsi="Times New Roman" w:cs="Times New Roman"/>
                <w:kern w:val="2"/>
                <w:sz w:val="24"/>
                <w:szCs w:val="24"/>
                <w:lang w:eastAsia="en-US"/>
                <w14:ligatures w14:val="standardContextual"/>
              </w:rPr>
              <w:lastRenderedPageBreak/>
              <w:t>8</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Требования к содержанию и составу заявки</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CF09DA">
              <w:rPr>
                <w:rFonts w:ascii="Times New Roman" w:hAnsi="Times New Roman" w:cs="Times New Roman"/>
                <w:kern w:val="2"/>
                <w:sz w:val="24"/>
                <w:szCs w:val="24"/>
                <w:lang w:eastAsia="en-US"/>
                <w14:ligatures w14:val="standardContextual"/>
              </w:rPr>
              <w:t>в электронном аукционе заявители</w:t>
            </w:r>
            <w:r w:rsidRPr="00CF09DA">
              <w:rPr>
                <w:rFonts w:ascii="Times New Roman" w:hAnsi="Times New Roman" w:cs="Times New Roman"/>
                <w:kern w:val="2"/>
                <w:sz w:val="24"/>
                <w:szCs w:val="24"/>
                <w:lang w:eastAsia="en-US"/>
                <w14:ligatures w14:val="standardContextual"/>
              </w:rPr>
              <w:t xml:space="preserve"> представляют </w:t>
            </w:r>
            <w:r w:rsidR="002A6E03" w:rsidRPr="00CF09DA">
              <w:rPr>
                <w:rFonts w:ascii="Times New Roman" w:hAnsi="Times New Roman" w:cs="Times New Roman"/>
                <w:kern w:val="2"/>
                <w:sz w:val="24"/>
                <w:szCs w:val="24"/>
                <w:lang w:eastAsia="en-US"/>
                <w14:ligatures w14:val="standardContextual"/>
              </w:rPr>
              <w:t>в срок, установленный пунктом 18</w:t>
            </w:r>
            <w:r w:rsidRPr="00CF09DA">
              <w:rPr>
                <w:rFonts w:ascii="Times New Roman" w:hAnsi="Times New Roman" w:cs="Times New Roman"/>
                <w:kern w:val="2"/>
                <w:sz w:val="24"/>
                <w:szCs w:val="24"/>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w:t>
            </w:r>
            <w:r w:rsidR="00CF09DA">
              <w:rPr>
                <w:rFonts w:ascii="Times New Roman" w:hAnsi="Times New Roman" w:cs="Times New Roman"/>
                <w:kern w:val="2"/>
                <w:sz w:val="24"/>
                <w:szCs w:val="24"/>
                <w:lang w:eastAsia="en-US"/>
                <w14:ligatures w14:val="standardContextual"/>
              </w:rPr>
              <w:t xml:space="preserve">принимателей и физических лиц, </w:t>
            </w:r>
            <w:r w:rsidRPr="00CF09DA">
              <w:rPr>
                <w:rFonts w:ascii="Times New Roman" w:hAnsi="Times New Roman" w:cs="Times New Roman"/>
                <w:kern w:val="2"/>
                <w:sz w:val="24"/>
                <w:szCs w:val="24"/>
                <w:lang w:eastAsia="en-US"/>
                <w14:ligatures w14:val="standardContextual"/>
              </w:rPr>
              <w:t>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CF09DA"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 xml:space="preserve">Подача заявки на участие в электронном аукционе представителем заявителем подается </w:t>
            </w:r>
            <w:r w:rsidRPr="00CF09DA">
              <w:rPr>
                <w:rFonts w:ascii="Times New Roman" w:hAnsi="Times New Roman" w:cs="Times New Roman"/>
                <w:kern w:val="2"/>
                <w:sz w:val="24"/>
                <w:szCs w:val="24"/>
                <w:lang w:eastAsia="en-US"/>
                <w14:ligatures w14:val="standardContextual"/>
              </w:rPr>
              <w:br/>
              <w:t>в соответствии с регламентом оператора электронной площадки.</w:t>
            </w:r>
          </w:p>
        </w:tc>
      </w:tr>
      <w:tr w:rsidR="00751B8B" w:rsidRPr="00CF09DA" w:rsidTr="00A76A0C">
        <w:trPr>
          <w:trHeight w:val="16"/>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9</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Срок, в течение которого организатор электронного аукциона вправе внести изменения в Извещение</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rsidP="004063A7">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 xml:space="preserve">Организатор электронного аукциона вправе принять решение о внесении изменений </w:t>
            </w:r>
            <w:r w:rsidRPr="00CF09DA">
              <w:rPr>
                <w:rFonts w:ascii="Times New Roman" w:hAnsi="Times New Roman" w:cs="Times New Roman"/>
                <w:kern w:val="2"/>
                <w:sz w:val="24"/>
                <w:szCs w:val="24"/>
                <w:lang w:eastAsia="en-US"/>
                <w14:ligatures w14:val="standardContextual"/>
              </w:rPr>
              <w:br/>
              <w:t>в Извещение не позднее чем за три дня до даты окончания срока подачи за</w:t>
            </w:r>
            <w:r w:rsidR="00766B0E" w:rsidRPr="00CF09DA">
              <w:rPr>
                <w:rFonts w:ascii="Times New Roman" w:hAnsi="Times New Roman" w:cs="Times New Roman"/>
                <w:kern w:val="2"/>
                <w:sz w:val="24"/>
                <w:szCs w:val="24"/>
                <w:lang w:eastAsia="en-US"/>
                <w14:ligatures w14:val="standardContextual"/>
              </w:rPr>
              <w:t>явок, а именно не позднее «</w:t>
            </w:r>
            <w:r w:rsidR="004063A7" w:rsidRPr="00CF09DA">
              <w:rPr>
                <w:rFonts w:ascii="Times New Roman" w:hAnsi="Times New Roman" w:cs="Times New Roman"/>
                <w:kern w:val="2"/>
                <w:sz w:val="24"/>
                <w:szCs w:val="24"/>
                <w:lang w:eastAsia="en-US"/>
                <w14:ligatures w14:val="standardContextual"/>
              </w:rPr>
              <w:t>2</w:t>
            </w:r>
            <w:r w:rsidR="00766B0E" w:rsidRPr="00CF09DA">
              <w:rPr>
                <w:rFonts w:ascii="Times New Roman" w:hAnsi="Times New Roman" w:cs="Times New Roman"/>
                <w:kern w:val="2"/>
                <w:sz w:val="24"/>
                <w:szCs w:val="24"/>
                <w:lang w:eastAsia="en-US"/>
                <w14:ligatures w14:val="standardContextual"/>
              </w:rPr>
              <w:t>1</w:t>
            </w:r>
            <w:r w:rsidRPr="00CF09DA">
              <w:rPr>
                <w:rFonts w:ascii="Times New Roman" w:hAnsi="Times New Roman" w:cs="Times New Roman"/>
                <w:kern w:val="2"/>
                <w:sz w:val="24"/>
                <w:szCs w:val="24"/>
                <w:lang w:eastAsia="en-US"/>
                <w14:ligatures w14:val="standardContextual"/>
              </w:rPr>
              <w:t>»</w:t>
            </w:r>
            <w:r w:rsidR="00766B0E" w:rsidRPr="00CF09DA">
              <w:rPr>
                <w:rFonts w:ascii="Times New Roman" w:hAnsi="Times New Roman" w:cs="Times New Roman"/>
                <w:kern w:val="2"/>
                <w:sz w:val="24"/>
                <w:szCs w:val="24"/>
                <w:lang w:eastAsia="en-US"/>
                <w14:ligatures w14:val="standardContextual"/>
              </w:rPr>
              <w:t xml:space="preserve"> декабря 2023</w:t>
            </w:r>
            <w:r w:rsidRPr="00CF09DA">
              <w:rPr>
                <w:rFonts w:ascii="Times New Roman" w:hAnsi="Times New Roman" w:cs="Times New Roman"/>
                <w:kern w:val="2"/>
                <w:sz w:val="24"/>
                <w:szCs w:val="24"/>
                <w:lang w:eastAsia="en-US"/>
                <w14:ligatures w14:val="standardContextual"/>
              </w:rPr>
              <w:t xml:space="preserve"> г.</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10</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rsidP="00CF09DA">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CF09DA">
              <w:rPr>
                <w:rFonts w:ascii="Times New Roman" w:hAnsi="Times New Roman" w:cs="Times New Roman"/>
                <w:kern w:val="2"/>
                <w:sz w:val="24"/>
                <w:szCs w:val="24"/>
                <w:lang w:eastAsia="en-US"/>
                <w14:ligatures w14:val="standardContextual"/>
              </w:rPr>
              <w:t>ионе, а именно не позднее «</w:t>
            </w:r>
            <w:r w:rsidR="00617962" w:rsidRPr="00CF09DA">
              <w:rPr>
                <w:rFonts w:ascii="Times New Roman" w:hAnsi="Times New Roman" w:cs="Times New Roman"/>
                <w:kern w:val="2"/>
                <w:sz w:val="24"/>
                <w:szCs w:val="24"/>
                <w:lang w:eastAsia="en-US"/>
                <w14:ligatures w14:val="standardContextual"/>
              </w:rPr>
              <w:t>2</w:t>
            </w:r>
            <w:r w:rsidR="00766B0E" w:rsidRPr="00CF09DA">
              <w:rPr>
                <w:rFonts w:ascii="Times New Roman" w:hAnsi="Times New Roman" w:cs="Times New Roman"/>
                <w:kern w:val="2"/>
                <w:sz w:val="24"/>
                <w:szCs w:val="24"/>
                <w:lang w:eastAsia="en-US"/>
                <w14:ligatures w14:val="standardContextual"/>
              </w:rPr>
              <w:t>1</w:t>
            </w:r>
            <w:r w:rsidRPr="00CF09DA">
              <w:rPr>
                <w:rFonts w:ascii="Times New Roman" w:hAnsi="Times New Roman" w:cs="Times New Roman"/>
                <w:kern w:val="2"/>
                <w:sz w:val="24"/>
                <w:szCs w:val="24"/>
                <w:lang w:eastAsia="en-US"/>
                <w14:ligatures w14:val="standardContextual"/>
              </w:rPr>
              <w:t xml:space="preserve">» </w:t>
            </w:r>
            <w:r w:rsidR="00766B0E" w:rsidRPr="00CF09DA">
              <w:rPr>
                <w:rFonts w:ascii="Times New Roman" w:hAnsi="Times New Roman" w:cs="Times New Roman"/>
                <w:kern w:val="2"/>
                <w:sz w:val="24"/>
                <w:szCs w:val="24"/>
                <w:lang w:eastAsia="en-US"/>
                <w14:ligatures w14:val="standardContextual"/>
              </w:rPr>
              <w:t>декабря 2023</w:t>
            </w:r>
            <w:r w:rsidRPr="00CF09DA">
              <w:rPr>
                <w:rFonts w:ascii="Times New Roman" w:hAnsi="Times New Roman" w:cs="Times New Roman"/>
                <w:kern w:val="2"/>
                <w:sz w:val="24"/>
                <w:szCs w:val="24"/>
                <w:lang w:eastAsia="en-US"/>
                <w14:ligatures w14:val="standardContextual"/>
              </w:rPr>
              <w:t xml:space="preserve"> г.</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ind w:left="190"/>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11</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Срок, порядок направления запроса и предоставления разъяснений положений извещения</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Любое заинтересованное лицо, вправе направить на адрес электронно</w:t>
            </w:r>
            <w:r w:rsidR="002B3619" w:rsidRPr="00CF09DA">
              <w:rPr>
                <w:rFonts w:ascii="Times New Roman" w:hAnsi="Times New Roman" w:cs="Times New Roman"/>
                <w:kern w:val="2"/>
                <w:sz w:val="24"/>
                <w:szCs w:val="24"/>
                <w:lang w:eastAsia="en-US"/>
                <w14:ligatures w14:val="standardContextual"/>
              </w:rPr>
              <w:t>й площадки, указанной в пункте 5</w:t>
            </w:r>
            <w:r w:rsidRPr="00CF09DA">
              <w:rPr>
                <w:rFonts w:ascii="Times New Roman" w:hAnsi="Times New Roman" w:cs="Times New Roman"/>
                <w:kern w:val="2"/>
                <w:sz w:val="24"/>
                <w:szCs w:val="24"/>
                <w:lang w:eastAsia="en-US"/>
                <w14:ligatures w14:val="standardContextual"/>
              </w:rPr>
              <w:t xml:space="preserve"> Извещения, запрос о даче ра</w:t>
            </w:r>
            <w:r w:rsidR="00CF09DA">
              <w:rPr>
                <w:rFonts w:ascii="Times New Roman" w:hAnsi="Times New Roman" w:cs="Times New Roman"/>
                <w:kern w:val="2"/>
                <w:sz w:val="24"/>
                <w:szCs w:val="24"/>
                <w:lang w:eastAsia="en-US"/>
                <w14:ligatures w14:val="standardContextual"/>
              </w:rPr>
              <w:t xml:space="preserve">зъяснений положений Извещения. </w:t>
            </w:r>
            <w:r w:rsidRPr="00CF09DA">
              <w:rPr>
                <w:rFonts w:ascii="Times New Roman" w:hAnsi="Times New Roman" w:cs="Times New Roman"/>
                <w:kern w:val="2"/>
                <w:sz w:val="24"/>
                <w:szCs w:val="24"/>
                <w:lang w:eastAsia="en-US"/>
                <w14:ligatures w14:val="standardContextual"/>
              </w:rPr>
              <w:t>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CF09DA" w:rsidRDefault="00751B8B" w:rsidP="00CF09DA">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 xml:space="preserve">В течение двух рабочих дней с даты поступления от оператора электронной площадки </w:t>
            </w:r>
            <w:r w:rsidRPr="00CF09DA">
              <w:rPr>
                <w:rFonts w:ascii="Times New Roman" w:hAnsi="Times New Roman" w:cs="Times New Roman"/>
                <w:kern w:val="2"/>
                <w:sz w:val="24"/>
                <w:szCs w:val="24"/>
                <w:lang w:eastAsia="en-US"/>
                <w14:ligatures w14:val="standardContextual"/>
              </w:rPr>
              <w:lastRenderedPageBreak/>
              <w:t xml:space="preserve">указанного запроса организатор электронного аукциона размещает на электронной площадке, официальном сайте торгов разъяснений положений Извещения </w:t>
            </w:r>
            <w:r w:rsidR="00CF09DA">
              <w:rPr>
                <w:rFonts w:ascii="Times New Roman" w:hAnsi="Times New Roman" w:cs="Times New Roman"/>
                <w:kern w:val="2"/>
                <w:sz w:val="24"/>
                <w:szCs w:val="24"/>
                <w:lang w:eastAsia="en-US"/>
                <w14:ligatures w14:val="standardContextual"/>
              </w:rPr>
              <w:t>с</w:t>
            </w:r>
            <w:r w:rsidRPr="00CF09DA">
              <w:rPr>
                <w:rFonts w:ascii="Times New Roman" w:hAnsi="Times New Roman" w:cs="Times New Roman"/>
                <w:kern w:val="2"/>
                <w:sz w:val="24"/>
                <w:szCs w:val="24"/>
                <w:lang w:eastAsia="en-US"/>
                <w14:ligatures w14:val="standardContextual"/>
              </w:rPr>
              <w:t xml:space="preserve">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ind w:left="83" w:right="4" w:firstLine="64"/>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lastRenderedPageBreak/>
              <w:t>12</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Дата начала предоставления разъяснений положений извещения:</w:t>
            </w:r>
          </w:p>
          <w:p w:rsidR="00751B8B" w:rsidRPr="00CF09DA" w:rsidRDefault="00E25CE9">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w:t>
            </w:r>
            <w:r w:rsidR="00617962" w:rsidRPr="00CF09DA">
              <w:rPr>
                <w:rFonts w:ascii="Times New Roman" w:hAnsi="Times New Roman" w:cs="Times New Roman"/>
                <w:kern w:val="2"/>
                <w:sz w:val="24"/>
                <w:szCs w:val="24"/>
                <w:lang w:eastAsia="en-US"/>
                <w14:ligatures w14:val="standardContextual"/>
              </w:rPr>
              <w:t>2</w:t>
            </w:r>
            <w:r w:rsidR="00CF09DA" w:rsidRPr="00A76A0C">
              <w:rPr>
                <w:rFonts w:ascii="Times New Roman" w:hAnsi="Times New Roman" w:cs="Times New Roman"/>
                <w:kern w:val="2"/>
                <w:sz w:val="24"/>
                <w:szCs w:val="24"/>
                <w:lang w:eastAsia="en-US"/>
                <w14:ligatures w14:val="standardContextual"/>
              </w:rPr>
              <w:t>9</w:t>
            </w:r>
            <w:r w:rsidR="00751B8B" w:rsidRPr="00CF09DA">
              <w:rPr>
                <w:rFonts w:ascii="Times New Roman" w:hAnsi="Times New Roman" w:cs="Times New Roman"/>
                <w:kern w:val="2"/>
                <w:sz w:val="24"/>
                <w:szCs w:val="24"/>
                <w:lang w:eastAsia="en-US"/>
                <w14:ligatures w14:val="standardContextual"/>
              </w:rPr>
              <w:t xml:space="preserve">» </w:t>
            </w:r>
            <w:r w:rsidRPr="00CF09DA">
              <w:rPr>
                <w:rFonts w:ascii="Times New Roman" w:hAnsi="Times New Roman" w:cs="Times New Roman"/>
                <w:kern w:val="2"/>
                <w:sz w:val="24"/>
                <w:szCs w:val="24"/>
                <w:lang w:eastAsia="en-US"/>
                <w14:ligatures w14:val="standardContextual"/>
              </w:rPr>
              <w:t>ноября 2023</w:t>
            </w:r>
            <w:r w:rsidR="00751B8B" w:rsidRPr="00CF09DA">
              <w:rPr>
                <w:rFonts w:ascii="Times New Roman" w:hAnsi="Times New Roman" w:cs="Times New Roman"/>
                <w:kern w:val="2"/>
                <w:sz w:val="24"/>
                <w:szCs w:val="24"/>
                <w:lang w:eastAsia="en-US"/>
                <w14:ligatures w14:val="standardContextual"/>
              </w:rPr>
              <w:t xml:space="preserve"> г.</w:t>
            </w:r>
          </w:p>
          <w:p w:rsidR="00751B8B" w:rsidRPr="00CF09DA"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Дата окончания предоставления разъяснений положений извещения:</w:t>
            </w:r>
          </w:p>
          <w:p w:rsidR="00751B8B" w:rsidRPr="00CF09DA" w:rsidRDefault="00E25CE9" w:rsidP="00617962">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w:t>
            </w:r>
            <w:r w:rsidR="00617962" w:rsidRPr="00CF09DA">
              <w:rPr>
                <w:rFonts w:ascii="Times New Roman" w:hAnsi="Times New Roman" w:cs="Times New Roman"/>
                <w:kern w:val="2"/>
                <w:sz w:val="24"/>
                <w:szCs w:val="24"/>
                <w:lang w:eastAsia="en-US"/>
                <w14:ligatures w14:val="standardContextual"/>
              </w:rPr>
              <w:t>2</w:t>
            </w:r>
            <w:r w:rsidRPr="00CF09DA">
              <w:rPr>
                <w:rFonts w:ascii="Times New Roman" w:hAnsi="Times New Roman" w:cs="Times New Roman"/>
                <w:kern w:val="2"/>
                <w:sz w:val="24"/>
                <w:szCs w:val="24"/>
                <w:lang w:eastAsia="en-US"/>
                <w14:ligatures w14:val="standardContextual"/>
              </w:rPr>
              <w:t>5</w:t>
            </w:r>
            <w:r w:rsidR="00751B8B" w:rsidRPr="00CF09DA">
              <w:rPr>
                <w:rFonts w:ascii="Times New Roman" w:hAnsi="Times New Roman" w:cs="Times New Roman"/>
                <w:kern w:val="2"/>
                <w:sz w:val="24"/>
                <w:szCs w:val="24"/>
                <w:lang w:eastAsia="en-US"/>
                <w14:ligatures w14:val="standardContextual"/>
              </w:rPr>
              <w:t xml:space="preserve">» </w:t>
            </w:r>
            <w:r w:rsidRPr="00CF09DA">
              <w:rPr>
                <w:rFonts w:ascii="Times New Roman" w:hAnsi="Times New Roman" w:cs="Times New Roman"/>
                <w:kern w:val="2"/>
                <w:sz w:val="24"/>
                <w:szCs w:val="24"/>
                <w:lang w:eastAsia="en-US"/>
                <w14:ligatures w14:val="standardContextual"/>
              </w:rPr>
              <w:t>декабря 2023</w:t>
            </w:r>
            <w:r w:rsidR="00751B8B" w:rsidRPr="00CF09DA">
              <w:rPr>
                <w:rFonts w:ascii="Times New Roman" w:hAnsi="Times New Roman" w:cs="Times New Roman"/>
                <w:kern w:val="2"/>
                <w:sz w:val="24"/>
                <w:szCs w:val="24"/>
                <w:lang w:eastAsia="en-US"/>
                <w14:ligatures w14:val="standardContextual"/>
              </w:rPr>
              <w:t xml:space="preserve"> г.</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ind w:firstLine="64"/>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13</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Начальная (минимальная) цена договора (лота)</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C33655" w:rsidP="00193607">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CF09DA">
              <w:rPr>
                <w:rFonts w:ascii="Times New Roman" w:hAnsi="Times New Roman" w:cs="Times New Roman"/>
                <w:kern w:val="2"/>
                <w:sz w:val="24"/>
                <w:szCs w:val="24"/>
                <w:lang w:eastAsia="en-US"/>
                <w14:ligatures w14:val="standardContextual"/>
              </w:rPr>
              <w:t>торгового объекта, утвержденной</w:t>
            </w:r>
            <w:r w:rsidRPr="00CF09DA">
              <w:rPr>
                <w:rFonts w:ascii="Times New Roman" w:hAnsi="Times New Roman" w:cs="Times New Roman"/>
                <w:kern w:val="2"/>
                <w:sz w:val="24"/>
                <w:szCs w:val="24"/>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ind w:firstLine="64"/>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14</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«Шаг аукциона»</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C33655" w:rsidP="006F2CE9">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 xml:space="preserve">«Шаг аукциона» составляет </w:t>
            </w:r>
            <w:r w:rsidR="006F2CE9" w:rsidRPr="00CF09DA">
              <w:rPr>
                <w:rFonts w:ascii="Times New Roman" w:hAnsi="Times New Roman" w:cs="Times New Roman"/>
                <w:kern w:val="2"/>
                <w:sz w:val="24"/>
                <w:szCs w:val="24"/>
                <w:lang w:eastAsia="en-US"/>
                <w14:ligatures w14:val="standardContextual"/>
              </w:rPr>
              <w:t>900 руб. (девятьсот рублей) 00 копеек, в том числе НДС 20% в сумме 150 руб. (сто пятьдесят рублей) 00 копеек</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ind w:firstLine="64"/>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15</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Требования о задатке, размер задатка и порядок его внесения, срок и порядок возврата задатка</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Для участия в аукционе устанавливается требование о внесении задатка.</w:t>
            </w:r>
          </w:p>
          <w:p w:rsidR="00751B8B" w:rsidRPr="00CF09DA" w:rsidRDefault="00751B8B">
            <w:pPr>
              <w:pStyle w:val="ConsPlusNormal"/>
              <w:spacing w:line="276" w:lineRule="auto"/>
              <w:jc w:val="both"/>
              <w:rPr>
                <w:rFonts w:ascii="Times New Roman" w:hAnsi="Times New Roman" w:cs="Times New Roman"/>
                <w:kern w:val="2"/>
                <w:sz w:val="24"/>
                <w:szCs w:val="24"/>
                <w:u w:val="single"/>
                <w:lang w:eastAsia="en-US"/>
                <w14:ligatures w14:val="standardContextual"/>
              </w:rPr>
            </w:pPr>
            <w:r w:rsidRPr="00CF09DA">
              <w:rPr>
                <w:rFonts w:ascii="Times New Roman" w:hAnsi="Times New Roman" w:cs="Times New Roman"/>
                <w:kern w:val="2"/>
                <w:sz w:val="24"/>
                <w:szCs w:val="24"/>
                <w:lang w:eastAsia="en-US"/>
                <w14:ligatures w14:val="standardContextual"/>
              </w:rPr>
              <w:t>Срок внесения задатка</w:t>
            </w:r>
            <w:r w:rsidRPr="00CF09DA">
              <w:rPr>
                <w:rStyle w:val="a6"/>
                <w:rFonts w:ascii="Times New Roman" w:eastAsiaTheme="majorEastAsia" w:hAnsi="Times New Roman" w:cs="Times New Roman"/>
                <w:sz w:val="24"/>
                <w:szCs w:val="24"/>
                <w:lang w:eastAsia="en-US"/>
              </w:rPr>
              <w:footnoteReference w:id="1"/>
            </w:r>
            <w:r w:rsidRPr="00CF09DA">
              <w:rPr>
                <w:rFonts w:ascii="Times New Roman" w:hAnsi="Times New Roman" w:cs="Times New Roman"/>
                <w:kern w:val="2"/>
                <w:sz w:val="24"/>
                <w:szCs w:val="24"/>
                <w:lang w:eastAsia="en-US"/>
                <w14:ligatures w14:val="standardContextual"/>
              </w:rPr>
              <w:t>: с</w:t>
            </w:r>
            <w:r w:rsidR="00F73773" w:rsidRPr="00CF09DA">
              <w:rPr>
                <w:rFonts w:ascii="Times New Roman" w:hAnsi="Times New Roman" w:cs="Times New Roman"/>
                <w:kern w:val="2"/>
                <w:sz w:val="24"/>
                <w:szCs w:val="24"/>
                <w:lang w:eastAsia="en-US"/>
                <w14:ligatures w14:val="standardContextual"/>
              </w:rPr>
              <w:t xml:space="preserve"> </w:t>
            </w:r>
            <w:r w:rsidR="00617962" w:rsidRPr="00CF09DA">
              <w:rPr>
                <w:rFonts w:ascii="Times New Roman" w:hAnsi="Times New Roman" w:cs="Times New Roman"/>
                <w:kern w:val="2"/>
                <w:sz w:val="24"/>
                <w:szCs w:val="24"/>
                <w:lang w:eastAsia="en-US"/>
                <w14:ligatures w14:val="standardContextual"/>
              </w:rPr>
              <w:t>2</w:t>
            </w:r>
            <w:r w:rsidR="00F73773" w:rsidRPr="00CF09DA">
              <w:rPr>
                <w:rFonts w:ascii="Times New Roman" w:hAnsi="Times New Roman" w:cs="Times New Roman"/>
                <w:kern w:val="2"/>
                <w:sz w:val="24"/>
                <w:szCs w:val="24"/>
                <w:lang w:eastAsia="en-US"/>
                <w14:ligatures w14:val="standardContextual"/>
              </w:rPr>
              <w:t>8.11.2023</w:t>
            </w:r>
            <w:r w:rsidRPr="00CF09DA">
              <w:rPr>
                <w:rFonts w:ascii="Times New Roman" w:hAnsi="Times New Roman" w:cs="Times New Roman"/>
                <w:kern w:val="2"/>
                <w:sz w:val="24"/>
                <w:szCs w:val="24"/>
                <w:lang w:eastAsia="en-US"/>
                <w14:ligatures w14:val="standardContextual"/>
              </w:rPr>
              <w:t xml:space="preserve"> по </w:t>
            </w:r>
            <w:r w:rsidR="00617962" w:rsidRPr="00CF09DA">
              <w:rPr>
                <w:rFonts w:ascii="Times New Roman" w:hAnsi="Times New Roman" w:cs="Times New Roman"/>
                <w:kern w:val="2"/>
                <w:sz w:val="24"/>
                <w:szCs w:val="24"/>
                <w:lang w:eastAsia="en-US"/>
                <w14:ligatures w14:val="standardContextual"/>
              </w:rPr>
              <w:t>2</w:t>
            </w:r>
            <w:r w:rsidR="00F73773" w:rsidRPr="00CF09DA">
              <w:rPr>
                <w:rFonts w:ascii="Times New Roman" w:hAnsi="Times New Roman" w:cs="Times New Roman"/>
                <w:kern w:val="2"/>
                <w:sz w:val="24"/>
                <w:szCs w:val="24"/>
                <w:lang w:eastAsia="en-US"/>
                <w14:ligatures w14:val="standardContextual"/>
              </w:rPr>
              <w:t>5.12.2023</w:t>
            </w:r>
            <w:r w:rsidRPr="00CF09DA">
              <w:rPr>
                <w:rFonts w:ascii="Times New Roman" w:hAnsi="Times New Roman" w:cs="Times New Roman"/>
                <w:kern w:val="2"/>
                <w:sz w:val="24"/>
                <w:szCs w:val="24"/>
                <w:u w:val="single"/>
                <w:lang w:eastAsia="en-US"/>
                <w14:ligatures w14:val="standardContextual"/>
              </w:rPr>
              <w:t>.</w:t>
            </w:r>
          </w:p>
          <w:p w:rsidR="00C33655" w:rsidRPr="00CF09DA" w:rsidRDefault="00C33655" w:rsidP="00C33655">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 xml:space="preserve">Размер задатка составляет </w:t>
            </w:r>
            <w:r w:rsidR="006F2CE9" w:rsidRPr="00CF09DA">
              <w:rPr>
                <w:rFonts w:ascii="Times New Roman" w:hAnsi="Times New Roman" w:cs="Times New Roman"/>
                <w:kern w:val="2"/>
                <w:sz w:val="24"/>
                <w:szCs w:val="24"/>
                <w:lang w:eastAsia="en-US"/>
                <w14:ligatures w14:val="standardContextual"/>
              </w:rPr>
              <w:t>1 800 руб. (одна тысяча восемьсот рублей) 00 копеек, в том числе НДС 20% в сумме 300 руб. (триста рублей) 00 копеек.</w:t>
            </w:r>
          </w:p>
          <w:p w:rsidR="00C33655" w:rsidRPr="00CF09DA" w:rsidRDefault="00C33655" w:rsidP="00C33655">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Порядок внесения.</w:t>
            </w:r>
          </w:p>
          <w:p w:rsidR="00751B8B" w:rsidRPr="00CF09DA" w:rsidRDefault="00751B8B" w:rsidP="00C33655">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В целях исполнения требований о внесении задатка дл</w:t>
            </w:r>
            <w:r w:rsidR="00CF09DA">
              <w:rPr>
                <w:rFonts w:ascii="Times New Roman" w:hAnsi="Times New Roman" w:cs="Times New Roman"/>
                <w:kern w:val="2"/>
                <w:sz w:val="24"/>
                <w:szCs w:val="24"/>
                <w:lang w:eastAsia="en-US"/>
                <w14:ligatures w14:val="standardContextual"/>
              </w:rPr>
              <w:t xml:space="preserve">я участия в аукционе заявитель </w:t>
            </w:r>
            <w:r w:rsidRPr="00CF09DA">
              <w:rPr>
                <w:rFonts w:ascii="Times New Roman" w:hAnsi="Times New Roman" w:cs="Times New Roman"/>
                <w:kern w:val="2"/>
                <w:sz w:val="24"/>
                <w:szCs w:val="24"/>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CF09DA"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 xml:space="preserve">Перечисление денежных средств на счёт оператора электронной площадки производится </w:t>
            </w:r>
            <w:r w:rsidRPr="00CF09DA">
              <w:rPr>
                <w:rFonts w:ascii="Times New Roman" w:hAnsi="Times New Roman" w:cs="Times New Roman"/>
                <w:kern w:val="2"/>
                <w:sz w:val="24"/>
                <w:szCs w:val="24"/>
                <w:lang w:eastAsia="en-US"/>
                <w14:ligatures w14:val="standardContextual"/>
              </w:rPr>
              <w:br/>
              <w:t xml:space="preserve">в соответствии с регламентом </w:t>
            </w:r>
            <w:r w:rsidR="009B2C8C" w:rsidRPr="00CF09DA">
              <w:rPr>
                <w:rFonts w:ascii="Times New Roman" w:hAnsi="Times New Roman" w:cs="Times New Roman"/>
                <w:kern w:val="2"/>
                <w:sz w:val="24"/>
                <w:szCs w:val="24"/>
                <w:lang w:eastAsia="en-US"/>
                <w14:ligatures w14:val="standardContextual"/>
              </w:rPr>
              <w:t>оператора электронной площадки.</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ind w:firstLine="64"/>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lastRenderedPageBreak/>
              <w:t>16</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Порядок подачи заявки</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 xml:space="preserve">Лица, прошедшие регистрацию на электронной площадке, вправе подать заявку </w:t>
            </w:r>
            <w:r w:rsidRPr="00CF09DA">
              <w:rPr>
                <w:rFonts w:ascii="Times New Roman" w:hAnsi="Times New Roman" w:cs="Times New Roman"/>
                <w:kern w:val="2"/>
                <w:sz w:val="24"/>
                <w:szCs w:val="24"/>
                <w:lang w:eastAsia="en-US"/>
                <w14:ligatures w14:val="standardContextual"/>
              </w:rPr>
              <w:br/>
              <w:t>в электронной форме на участие в электронном аукци</w:t>
            </w:r>
            <w:r w:rsidR="00CF09DA">
              <w:rPr>
                <w:rFonts w:ascii="Times New Roman" w:hAnsi="Times New Roman" w:cs="Times New Roman"/>
                <w:kern w:val="2"/>
                <w:sz w:val="24"/>
                <w:szCs w:val="24"/>
                <w:lang w:eastAsia="en-US"/>
                <w14:ligatures w14:val="standardContextual"/>
              </w:rPr>
              <w:t xml:space="preserve">оне в срок, указанный в пункте </w:t>
            </w:r>
            <w:r w:rsidRPr="00CF09DA">
              <w:rPr>
                <w:rFonts w:ascii="Times New Roman" w:hAnsi="Times New Roman" w:cs="Times New Roman"/>
                <w:kern w:val="2"/>
                <w:sz w:val="24"/>
                <w:szCs w:val="24"/>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CF09DA"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CF09DA" w:rsidRDefault="00751B8B" w:rsidP="00CF09DA">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CF09DA">
              <w:rPr>
                <w:rFonts w:ascii="Times New Roman" w:hAnsi="Times New Roman" w:cs="Times New Roman"/>
                <w:kern w:val="2"/>
                <w:sz w:val="24"/>
                <w:szCs w:val="24"/>
                <w:lang w:eastAsia="en-US"/>
                <w14:ligatures w14:val="standardContextual"/>
              </w:rPr>
              <w:t xml:space="preserve">аукционе, </w:t>
            </w:r>
            <w:r w:rsidRPr="00CF09DA">
              <w:rPr>
                <w:rFonts w:ascii="Times New Roman" w:hAnsi="Times New Roman" w:cs="Times New Roman"/>
                <w:kern w:val="2"/>
                <w:sz w:val="24"/>
                <w:szCs w:val="24"/>
                <w:lang w:eastAsia="en-US"/>
                <w14:ligatures w14:val="standardContextual"/>
              </w:rPr>
              <w:t xml:space="preserve">ее получение с указанием присвоенного ей порядкового номера. </w:t>
            </w:r>
            <w:r w:rsidR="009B2C8C" w:rsidRPr="00CF09DA">
              <w:rPr>
                <w:rFonts w:ascii="Times New Roman" w:hAnsi="Times New Roman" w:cs="Times New Roman"/>
                <w:kern w:val="2"/>
                <w:sz w:val="24"/>
                <w:szCs w:val="24"/>
                <w:lang w:eastAsia="en-US"/>
                <w14:ligatures w14:val="standardContextual"/>
              </w:rPr>
              <w:t>Заявитель вправе подать только одну заявку на участие в электронном аукционе.</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17</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Порядок отзыва заявки</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CF09DA"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ind w:left="83"/>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18</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Дата, время начала и окончания срока подачи заявок</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236DC0">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С 23</w:t>
            </w:r>
            <w:r w:rsidR="00751B8B" w:rsidRPr="00CF09DA">
              <w:rPr>
                <w:rFonts w:ascii="Times New Roman" w:hAnsi="Times New Roman" w:cs="Times New Roman"/>
                <w:kern w:val="2"/>
                <w:sz w:val="24"/>
                <w:szCs w:val="24"/>
                <w:lang w:eastAsia="en-US"/>
                <w14:ligatures w14:val="standardContextual"/>
              </w:rPr>
              <w:t xml:space="preserve"> час. </w:t>
            </w:r>
            <w:r w:rsidR="00122885" w:rsidRPr="00CF09DA">
              <w:rPr>
                <w:rFonts w:ascii="Times New Roman" w:hAnsi="Times New Roman" w:cs="Times New Roman"/>
                <w:kern w:val="2"/>
                <w:sz w:val="24"/>
                <w:szCs w:val="24"/>
                <w:lang w:eastAsia="en-US"/>
                <w14:ligatures w14:val="standardContextual"/>
              </w:rPr>
              <w:t>55</w:t>
            </w:r>
            <w:r w:rsidR="00751B8B" w:rsidRPr="00CF09DA">
              <w:rPr>
                <w:rFonts w:ascii="Times New Roman" w:hAnsi="Times New Roman" w:cs="Times New Roman"/>
                <w:kern w:val="2"/>
                <w:sz w:val="24"/>
                <w:szCs w:val="24"/>
                <w:lang w:eastAsia="en-US"/>
                <w14:ligatures w14:val="standardContextual"/>
              </w:rPr>
              <w:t xml:space="preserve"> мин. по московскому времени</w:t>
            </w:r>
          </w:p>
          <w:p w:rsidR="00751B8B" w:rsidRPr="00CF09DA" w:rsidRDefault="00236DC0">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w:t>
            </w:r>
            <w:r w:rsidR="00617962" w:rsidRPr="00CF09DA">
              <w:rPr>
                <w:rFonts w:ascii="Times New Roman" w:hAnsi="Times New Roman" w:cs="Times New Roman"/>
                <w:kern w:val="2"/>
                <w:sz w:val="24"/>
                <w:szCs w:val="24"/>
                <w:lang w:eastAsia="en-US"/>
                <w14:ligatures w14:val="standardContextual"/>
              </w:rPr>
              <w:t>2</w:t>
            </w:r>
            <w:r w:rsidRPr="00CF09DA">
              <w:rPr>
                <w:rFonts w:ascii="Times New Roman" w:hAnsi="Times New Roman" w:cs="Times New Roman"/>
                <w:kern w:val="2"/>
                <w:sz w:val="24"/>
                <w:szCs w:val="24"/>
                <w:lang w:eastAsia="en-US"/>
                <w14:ligatures w14:val="standardContextual"/>
              </w:rPr>
              <w:t>8» ноября 2023</w:t>
            </w:r>
            <w:r w:rsidR="00751B8B" w:rsidRPr="00CF09DA">
              <w:rPr>
                <w:rFonts w:ascii="Times New Roman" w:hAnsi="Times New Roman" w:cs="Times New Roman"/>
                <w:kern w:val="2"/>
                <w:sz w:val="24"/>
                <w:szCs w:val="24"/>
                <w:lang w:eastAsia="en-US"/>
                <w14:ligatures w14:val="standardContextual"/>
              </w:rPr>
              <w:t xml:space="preserve"> г.</w:t>
            </w:r>
          </w:p>
          <w:p w:rsidR="00751B8B" w:rsidRPr="00CF09DA" w:rsidRDefault="00236DC0">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до 10 час. 00</w:t>
            </w:r>
            <w:r w:rsidR="00751B8B" w:rsidRPr="00CF09DA">
              <w:rPr>
                <w:rFonts w:ascii="Times New Roman" w:hAnsi="Times New Roman" w:cs="Times New Roman"/>
                <w:kern w:val="2"/>
                <w:sz w:val="24"/>
                <w:szCs w:val="24"/>
                <w:lang w:eastAsia="en-US"/>
                <w14:ligatures w14:val="standardContextual"/>
              </w:rPr>
              <w:t xml:space="preserve"> мин. по московскому времени</w:t>
            </w:r>
          </w:p>
          <w:p w:rsidR="00751B8B" w:rsidRPr="00CF09DA" w:rsidRDefault="00236DC0" w:rsidP="00617962">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w:t>
            </w:r>
            <w:r w:rsidR="00617962" w:rsidRPr="00CF09DA">
              <w:rPr>
                <w:rFonts w:ascii="Times New Roman" w:hAnsi="Times New Roman" w:cs="Times New Roman"/>
                <w:kern w:val="2"/>
                <w:sz w:val="24"/>
                <w:szCs w:val="24"/>
                <w:lang w:eastAsia="en-US"/>
                <w14:ligatures w14:val="standardContextual"/>
              </w:rPr>
              <w:t>2</w:t>
            </w:r>
            <w:r w:rsidRPr="00CF09DA">
              <w:rPr>
                <w:rFonts w:ascii="Times New Roman" w:hAnsi="Times New Roman" w:cs="Times New Roman"/>
                <w:kern w:val="2"/>
                <w:sz w:val="24"/>
                <w:szCs w:val="24"/>
                <w:lang w:eastAsia="en-US"/>
                <w14:ligatures w14:val="standardContextual"/>
              </w:rPr>
              <w:t>5» декабря 2023</w:t>
            </w:r>
            <w:r w:rsidR="00751B8B" w:rsidRPr="00CF09DA">
              <w:rPr>
                <w:rFonts w:ascii="Times New Roman" w:hAnsi="Times New Roman" w:cs="Times New Roman"/>
                <w:kern w:val="2"/>
                <w:sz w:val="24"/>
                <w:szCs w:val="24"/>
                <w:lang w:eastAsia="en-US"/>
                <w14:ligatures w14:val="standardContextual"/>
              </w:rPr>
              <w:t xml:space="preserve"> г.</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19</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Дата окончания рассмотрения заявок</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236DC0" w:rsidP="00617962">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w:t>
            </w:r>
            <w:r w:rsidR="00617962" w:rsidRPr="00CF09DA">
              <w:rPr>
                <w:rFonts w:ascii="Times New Roman" w:hAnsi="Times New Roman" w:cs="Times New Roman"/>
                <w:kern w:val="2"/>
                <w:sz w:val="24"/>
                <w:szCs w:val="24"/>
                <w:lang w:eastAsia="en-US"/>
                <w14:ligatures w14:val="standardContextual"/>
              </w:rPr>
              <w:t>2</w:t>
            </w:r>
            <w:r w:rsidRPr="00CF09DA">
              <w:rPr>
                <w:rFonts w:ascii="Times New Roman" w:hAnsi="Times New Roman" w:cs="Times New Roman"/>
                <w:kern w:val="2"/>
                <w:sz w:val="24"/>
                <w:szCs w:val="24"/>
                <w:lang w:eastAsia="en-US"/>
                <w14:ligatures w14:val="standardContextual"/>
              </w:rPr>
              <w:t>6» декабря 2023</w:t>
            </w:r>
            <w:r w:rsidR="00751B8B" w:rsidRPr="00CF09DA">
              <w:rPr>
                <w:rFonts w:ascii="Times New Roman" w:hAnsi="Times New Roman" w:cs="Times New Roman"/>
                <w:kern w:val="2"/>
                <w:sz w:val="24"/>
                <w:szCs w:val="24"/>
                <w:lang w:eastAsia="en-US"/>
                <w14:ligatures w14:val="standardContextual"/>
              </w:rPr>
              <w:t xml:space="preserve"> г.</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20</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Дата и время проведения электронного аукциона</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236DC0">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w:t>
            </w:r>
            <w:r w:rsidR="00617962" w:rsidRPr="00CF09DA">
              <w:rPr>
                <w:rFonts w:ascii="Times New Roman" w:hAnsi="Times New Roman" w:cs="Times New Roman"/>
                <w:kern w:val="2"/>
                <w:sz w:val="24"/>
                <w:szCs w:val="24"/>
                <w:lang w:eastAsia="en-US"/>
                <w14:ligatures w14:val="standardContextual"/>
              </w:rPr>
              <w:t>2</w:t>
            </w:r>
            <w:r w:rsidR="002A260C" w:rsidRPr="00CF09DA">
              <w:rPr>
                <w:rFonts w:ascii="Times New Roman" w:hAnsi="Times New Roman" w:cs="Times New Roman"/>
                <w:kern w:val="2"/>
                <w:sz w:val="24"/>
                <w:szCs w:val="24"/>
                <w:lang w:eastAsia="en-US"/>
                <w14:ligatures w14:val="standardContextual"/>
              </w:rPr>
              <w:t>8» декабря</w:t>
            </w:r>
            <w:r w:rsidRPr="00CF09DA">
              <w:rPr>
                <w:rFonts w:ascii="Times New Roman" w:hAnsi="Times New Roman" w:cs="Times New Roman"/>
                <w:kern w:val="2"/>
                <w:sz w:val="24"/>
                <w:szCs w:val="24"/>
                <w:lang w:eastAsia="en-US"/>
                <w14:ligatures w14:val="standardContextual"/>
              </w:rPr>
              <w:t xml:space="preserve"> 2023</w:t>
            </w:r>
            <w:r w:rsidR="00751B8B" w:rsidRPr="00CF09DA">
              <w:rPr>
                <w:rFonts w:ascii="Times New Roman" w:hAnsi="Times New Roman" w:cs="Times New Roman"/>
                <w:kern w:val="2"/>
                <w:sz w:val="24"/>
                <w:szCs w:val="24"/>
                <w:lang w:eastAsia="en-US"/>
                <w14:ligatures w14:val="standardContextual"/>
              </w:rPr>
              <w:t xml:space="preserve"> г.</w:t>
            </w:r>
          </w:p>
          <w:p w:rsidR="00751B8B" w:rsidRPr="00CF09DA" w:rsidRDefault="00236DC0">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с 10 час. 00</w:t>
            </w:r>
            <w:r w:rsidR="00751B8B" w:rsidRPr="00CF09DA">
              <w:rPr>
                <w:rFonts w:ascii="Times New Roman" w:hAnsi="Times New Roman" w:cs="Times New Roman"/>
                <w:kern w:val="2"/>
                <w:sz w:val="24"/>
                <w:szCs w:val="24"/>
                <w:lang w:eastAsia="en-US"/>
                <w14:ligatures w14:val="standardContextual"/>
              </w:rPr>
              <w:t xml:space="preserve"> мин. по московскому времени</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21</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Условия признания участника электронного аукциона победителем электронного аукциона</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 xml:space="preserve">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w:t>
            </w:r>
            <w:r w:rsidRPr="00CF09DA">
              <w:rPr>
                <w:rFonts w:ascii="Times New Roman" w:hAnsi="Times New Roman" w:cs="Times New Roman"/>
                <w:kern w:val="2"/>
                <w:sz w:val="24"/>
                <w:szCs w:val="24"/>
                <w:lang w:eastAsia="en-US"/>
                <w14:ligatures w14:val="standardContextual"/>
              </w:rPr>
              <w:lastRenderedPageBreak/>
              <w:t>(лота)</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lastRenderedPageBreak/>
              <w:t>22</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rsidP="00CF09DA">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w:t>
            </w:r>
            <w:r w:rsidR="00CF09DA">
              <w:rPr>
                <w:rFonts w:ascii="Times New Roman" w:hAnsi="Times New Roman" w:cs="Times New Roman"/>
                <w:kern w:val="2"/>
                <w:sz w:val="24"/>
                <w:szCs w:val="24"/>
                <w:lang w:eastAsia="en-US"/>
                <w14:ligatures w14:val="standardContextual"/>
              </w:rPr>
              <w:t xml:space="preserve">ленный </w:t>
            </w:r>
            <w:r w:rsidRPr="00CF09DA">
              <w:rPr>
                <w:rFonts w:ascii="Times New Roman" w:hAnsi="Times New Roman" w:cs="Times New Roman"/>
                <w:kern w:val="2"/>
                <w:sz w:val="24"/>
                <w:szCs w:val="24"/>
                <w:lang w:eastAsia="en-US"/>
                <w14:ligatures w14:val="standardContextual"/>
              </w:rPr>
              <w:t>ему организатором электронного аукциона проект договора.</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23</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Срок и порядок заключения договора</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rsidP="00CF09DA">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Заключение договора осуществляется в порядке, предусмотренном законодательством Российской Федерации, Положением 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w:t>
            </w:r>
            <w:r w:rsidR="00CF09DA">
              <w:rPr>
                <w:rFonts w:ascii="Times New Roman" w:hAnsi="Times New Roman" w:cs="Times New Roman"/>
                <w:kern w:val="2"/>
                <w:sz w:val="24"/>
                <w:szCs w:val="24"/>
                <w:lang w:eastAsia="en-US"/>
                <w14:ligatures w14:val="standardContextual"/>
              </w:rPr>
              <w:t xml:space="preserve">кого округа Московской области </w:t>
            </w:r>
            <w:r w:rsidRPr="00CF09DA">
              <w:rPr>
                <w:rFonts w:ascii="Times New Roman" w:hAnsi="Times New Roman" w:cs="Times New Roman"/>
                <w:kern w:val="2"/>
                <w:sz w:val="24"/>
                <w:szCs w:val="24"/>
                <w:lang w:eastAsia="en-US"/>
                <w14:ligatures w14:val="standardContextual"/>
              </w:rPr>
              <w:t xml:space="preserve">от </w:t>
            </w:r>
            <w:r w:rsidR="00044BBC" w:rsidRPr="00CF09DA">
              <w:rPr>
                <w:rFonts w:ascii="Times New Roman" w:hAnsi="Times New Roman" w:cs="Times New Roman"/>
                <w:kern w:val="2"/>
                <w:sz w:val="24"/>
                <w:szCs w:val="24"/>
                <w:lang w:eastAsia="en-US"/>
                <w14:ligatures w14:val="standardContextual"/>
              </w:rPr>
              <w:t>12.08.2022</w:t>
            </w:r>
            <w:r w:rsidRPr="00CF09DA">
              <w:rPr>
                <w:rFonts w:ascii="Times New Roman" w:hAnsi="Times New Roman" w:cs="Times New Roman"/>
                <w:kern w:val="2"/>
                <w:sz w:val="24"/>
                <w:szCs w:val="24"/>
                <w:lang w:eastAsia="en-US"/>
                <w14:ligatures w14:val="standardContextual"/>
              </w:rPr>
              <w:t xml:space="preserve"> №</w:t>
            </w:r>
            <w:r w:rsidR="00044BBC" w:rsidRPr="00CF09DA">
              <w:rPr>
                <w:rFonts w:ascii="Times New Roman" w:hAnsi="Times New Roman" w:cs="Times New Roman"/>
                <w:kern w:val="2"/>
                <w:sz w:val="24"/>
                <w:szCs w:val="24"/>
                <w:lang w:eastAsia="en-US"/>
                <w14:ligatures w14:val="standardContextual"/>
              </w:rPr>
              <w:t xml:space="preserve"> 9/37 </w:t>
            </w:r>
            <w:r w:rsidRPr="00CF09DA">
              <w:rPr>
                <w:rFonts w:ascii="Times New Roman" w:hAnsi="Times New Roman" w:cs="Times New Roman"/>
                <w:kern w:val="2"/>
                <w:sz w:val="24"/>
                <w:szCs w:val="24"/>
                <w:lang w:eastAsia="en-US"/>
                <w14:ligatures w14:val="standardContextual"/>
              </w:rPr>
              <w:t>(далее – Положение).</w:t>
            </w:r>
            <w:r w:rsidR="002A260C" w:rsidRPr="00CF09DA">
              <w:rPr>
                <w:rFonts w:ascii="Times New Roman" w:hAnsi="Times New Roman" w:cs="Times New Roman"/>
                <w:kern w:val="2"/>
                <w:sz w:val="24"/>
                <w:szCs w:val="24"/>
                <w:lang w:eastAsia="en-US"/>
                <w14:ligatures w14:val="standardContextual"/>
              </w:rPr>
              <w:t xml:space="preserve"> </w:t>
            </w:r>
            <w:r w:rsidRPr="00CF09DA">
              <w:rPr>
                <w:rFonts w:ascii="Times New Roman" w:hAnsi="Times New Roman" w:cs="Times New Roman"/>
                <w:kern w:val="2"/>
                <w:sz w:val="24"/>
                <w:szCs w:val="24"/>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CF09DA">
              <w:rPr>
                <w:rFonts w:ascii="Times New Roman" w:hAnsi="Times New Roman" w:cs="Times New Roman"/>
                <w:color w:val="000000" w:themeColor="text1"/>
                <w:kern w:val="2"/>
                <w:sz w:val="24"/>
                <w:szCs w:val="24"/>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CF09DA" w:rsidTr="00A76A0C">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center"/>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24</w:t>
            </w:r>
          </w:p>
        </w:tc>
        <w:tc>
          <w:tcPr>
            <w:tcW w:w="4955"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Форма, сроки и порядок оплаты по договору</w:t>
            </w:r>
          </w:p>
        </w:tc>
        <w:tc>
          <w:tcPr>
            <w:tcW w:w="965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pPr>
              <w:pStyle w:val="ConsPlusNormal"/>
              <w:spacing w:line="276" w:lineRule="auto"/>
              <w:jc w:val="both"/>
              <w:rPr>
                <w:rFonts w:ascii="Times New Roman" w:hAnsi="Times New Roman" w:cs="Times New Roman"/>
                <w:kern w:val="2"/>
                <w:sz w:val="24"/>
                <w:szCs w:val="24"/>
                <w:lang w:eastAsia="en-US"/>
                <w14:ligatures w14:val="standardContextual"/>
              </w:rPr>
            </w:pPr>
            <w:r w:rsidRPr="00CF09DA">
              <w:rPr>
                <w:rFonts w:ascii="Times New Roman" w:hAnsi="Times New Roman" w:cs="Times New Roman"/>
                <w:kern w:val="2"/>
                <w:sz w:val="24"/>
                <w:szCs w:val="24"/>
                <w:lang w:eastAsia="en-US"/>
                <w14:ligatures w14:val="standardContextual"/>
              </w:rPr>
              <w:t>Форма, сроки и порядок оплаты определены проектом договора</w:t>
            </w:r>
          </w:p>
        </w:tc>
      </w:tr>
    </w:tbl>
    <w:p w:rsidR="00751B8B" w:rsidRPr="00CF09DA" w:rsidRDefault="002A260C" w:rsidP="00823443">
      <w:pPr>
        <w:pStyle w:val="ConsPlusNormal"/>
        <w:spacing w:line="276" w:lineRule="auto"/>
        <w:ind w:firstLine="709"/>
        <w:jc w:val="center"/>
        <w:outlineLvl w:val="2"/>
        <w:rPr>
          <w:rFonts w:ascii="Times New Roman" w:hAnsi="Times New Roman" w:cs="Times New Roman"/>
          <w:sz w:val="24"/>
          <w:szCs w:val="24"/>
        </w:rPr>
      </w:pPr>
      <w:r w:rsidRPr="00CF09DA">
        <w:rPr>
          <w:rFonts w:ascii="Times New Roman" w:hAnsi="Times New Roman" w:cs="Times New Roman"/>
          <w:sz w:val="24"/>
          <w:szCs w:val="24"/>
        </w:rPr>
        <w:lastRenderedPageBreak/>
        <w:t>2. Сведения о нестационарном торговом объекте</w:t>
      </w:r>
      <w:r w:rsidR="00751B8B" w:rsidRPr="00CF09DA">
        <w:rPr>
          <w:rStyle w:val="a6"/>
          <w:rFonts w:ascii="Times New Roman" w:eastAsiaTheme="majorEastAsia" w:hAnsi="Times New Roman" w:cs="Times New Roman"/>
          <w:sz w:val="24"/>
          <w:szCs w:val="24"/>
        </w:rPr>
        <w:footnoteReference w:id="2"/>
      </w:r>
      <w:r w:rsidR="00751B8B" w:rsidRPr="00CF09DA">
        <w:rPr>
          <w:rFonts w:ascii="Times New Roman" w:hAnsi="Times New Roman" w:cs="Times New Roman"/>
          <w:sz w:val="24"/>
          <w:szCs w:val="24"/>
        </w:rPr>
        <w:t xml:space="preserve"> </w:t>
      </w:r>
    </w:p>
    <w:p w:rsidR="00751B8B" w:rsidRPr="00CF09DA" w:rsidRDefault="00751B8B" w:rsidP="00751B8B">
      <w:pPr>
        <w:pStyle w:val="ConsPlusNormal"/>
        <w:spacing w:line="276" w:lineRule="auto"/>
        <w:jc w:val="both"/>
        <w:rPr>
          <w:rFonts w:ascii="Times New Roman" w:hAnsi="Times New Roman" w:cs="Times New Roman"/>
          <w:sz w:val="24"/>
          <w:szCs w:val="24"/>
        </w:rPr>
      </w:pPr>
      <w:r w:rsidRPr="00CF09DA">
        <w:rPr>
          <w:rFonts w:ascii="Times New Roman" w:hAnsi="Times New Roman" w:cs="Times New Roman"/>
          <w:sz w:val="24"/>
          <w:szCs w:val="24"/>
        </w:rPr>
        <w:t xml:space="preserve">Лот № </w:t>
      </w:r>
      <w:r w:rsidR="00115638" w:rsidRPr="00CF09DA">
        <w:rPr>
          <w:rFonts w:ascii="Times New Roman" w:hAnsi="Times New Roman" w:cs="Times New Roman"/>
          <w:sz w:val="24"/>
          <w:szCs w:val="24"/>
        </w:rPr>
        <w:t>1</w:t>
      </w:r>
    </w:p>
    <w:p w:rsidR="00751B8B" w:rsidRPr="00CF09DA" w:rsidRDefault="00751B8B" w:rsidP="00751B8B">
      <w:pPr>
        <w:autoSpaceDE w:val="0"/>
        <w:autoSpaceDN w:val="0"/>
        <w:adjustRightInd w:val="0"/>
        <w:spacing w:after="0"/>
        <w:jc w:val="both"/>
        <w:outlineLvl w:val="0"/>
        <w:rPr>
          <w:rFonts w:ascii="Arial" w:hAnsi="Arial" w:cs="Arial"/>
          <w:kern w:val="0"/>
          <w:sz w:val="24"/>
          <w:szCs w:val="24"/>
        </w:rPr>
      </w:pP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260"/>
        <w:gridCol w:w="1134"/>
        <w:gridCol w:w="1984"/>
        <w:gridCol w:w="1560"/>
        <w:gridCol w:w="1417"/>
        <w:gridCol w:w="1555"/>
      </w:tblGrid>
      <w:tr w:rsidR="00F21335" w:rsidRPr="00CF09DA" w:rsidTr="005A3512">
        <w:tc>
          <w:tcPr>
            <w:tcW w:w="562"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B14A99" w:rsidP="00115638">
            <w:pPr>
              <w:autoSpaceDE w:val="0"/>
              <w:autoSpaceDN w:val="0"/>
              <w:adjustRightInd w:val="0"/>
              <w:spacing w:after="0" w:line="256" w:lineRule="auto"/>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Адресный ориентир</w:t>
            </w:r>
            <w:r w:rsidR="00751B8B" w:rsidRPr="00CF09DA">
              <w:rPr>
                <w:rFonts w:eastAsia="Times New Roman" w:cs="Times New Roman"/>
                <w:kern w:val="0"/>
                <w:sz w:val="24"/>
                <w:szCs w:val="24"/>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751B8B" w:rsidP="00115638">
            <w:pPr>
              <w:autoSpaceDE w:val="0"/>
              <w:autoSpaceDN w:val="0"/>
              <w:adjustRightInd w:val="0"/>
              <w:spacing w:after="0" w:line="256" w:lineRule="auto"/>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Номер нест</w:t>
            </w:r>
            <w:r w:rsidR="00115638" w:rsidRPr="00CF09DA">
              <w:rPr>
                <w:rFonts w:eastAsia="Times New Roman" w:cs="Times New Roman"/>
                <w:kern w:val="0"/>
                <w:sz w:val="24"/>
                <w:szCs w:val="24"/>
                <w:lang w:eastAsia="ru-RU"/>
                <w14:ligatures w14:val="none"/>
              </w:rPr>
              <w:t xml:space="preserve">ационарного торгового объекта в соответствии со схемой </w:t>
            </w:r>
            <w:r w:rsidRPr="00CF09DA">
              <w:rPr>
                <w:rFonts w:eastAsia="Times New Roman" w:cs="Times New Roman"/>
                <w:kern w:val="0"/>
                <w:sz w:val="24"/>
                <w:szCs w:val="24"/>
                <w:lang w:eastAsia="ru-RU"/>
                <w14:ligatures w14:val="none"/>
              </w:rPr>
              <w:t>размещения нестационарных торговых объектов</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5638" w:rsidRPr="00CF09DA" w:rsidRDefault="00751B8B"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 xml:space="preserve">Описание </w:t>
            </w:r>
          </w:p>
          <w:p w:rsidR="005A3512" w:rsidRPr="00CF09DA" w:rsidRDefault="00751B8B"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 xml:space="preserve">внешнего вида нестационарного </w:t>
            </w:r>
          </w:p>
          <w:p w:rsidR="00751B8B" w:rsidRPr="00CF09DA" w:rsidRDefault="00751B8B" w:rsidP="005A3512">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торгового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B14A99" w:rsidP="00823443">
            <w:pPr>
              <w:autoSpaceDE w:val="0"/>
              <w:autoSpaceDN w:val="0"/>
              <w:adjustRightInd w:val="0"/>
              <w:spacing w:after="0" w:line="256" w:lineRule="auto"/>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 xml:space="preserve">Тип </w:t>
            </w:r>
            <w:r w:rsidR="00751B8B" w:rsidRPr="00CF09DA">
              <w:rPr>
                <w:rFonts w:eastAsia="Times New Roman" w:cs="Times New Roman"/>
                <w:kern w:val="0"/>
                <w:sz w:val="24"/>
                <w:szCs w:val="24"/>
                <w:lang w:eastAsia="ru-RU"/>
                <w14:ligatures w14:val="none"/>
              </w:rPr>
              <w:t>нестационарного торгового</w:t>
            </w:r>
            <w:r w:rsidR="00823443" w:rsidRPr="00CF09DA">
              <w:rPr>
                <w:rFonts w:eastAsia="Times New Roman" w:cs="Times New Roman"/>
                <w:kern w:val="0"/>
                <w:sz w:val="24"/>
                <w:szCs w:val="24"/>
                <w:lang w:eastAsia="ru-RU"/>
                <w14:ligatures w14:val="none"/>
              </w:rPr>
              <w:t xml:space="preserve"> </w:t>
            </w:r>
            <w:r w:rsidR="00751B8B" w:rsidRPr="00CF09DA">
              <w:rPr>
                <w:rFonts w:eastAsia="Times New Roman" w:cs="Times New Roman"/>
                <w:kern w:val="0"/>
                <w:sz w:val="24"/>
                <w:szCs w:val="24"/>
                <w:lang w:eastAsia="ru-RU"/>
                <w14:ligatures w14:val="none"/>
              </w:rPr>
              <w:t>объекта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3443" w:rsidRPr="00CF09DA" w:rsidRDefault="00B14A99"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 xml:space="preserve">Специализация </w:t>
            </w:r>
            <w:r w:rsidR="00751B8B" w:rsidRPr="00CF09DA">
              <w:rPr>
                <w:rFonts w:eastAsia="Times New Roman" w:cs="Times New Roman"/>
                <w:kern w:val="0"/>
                <w:sz w:val="24"/>
                <w:szCs w:val="24"/>
                <w:lang w:eastAsia="ru-RU"/>
                <w14:ligatures w14:val="none"/>
              </w:rPr>
              <w:t xml:space="preserve">нестационарного торгового </w:t>
            </w:r>
          </w:p>
          <w:p w:rsidR="00751B8B" w:rsidRPr="00CF09DA" w:rsidRDefault="00751B8B"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объекта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51B8B" w:rsidRPr="00CF09DA" w:rsidRDefault="00823443" w:rsidP="00823443">
            <w:pPr>
              <w:autoSpaceDE w:val="0"/>
              <w:autoSpaceDN w:val="0"/>
              <w:adjustRightInd w:val="0"/>
              <w:spacing w:after="0" w:line="256" w:lineRule="auto"/>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 xml:space="preserve">Общая </w:t>
            </w:r>
            <w:r w:rsidR="00751B8B" w:rsidRPr="00CF09DA">
              <w:rPr>
                <w:rFonts w:eastAsia="Times New Roman" w:cs="Times New Roman"/>
                <w:kern w:val="0"/>
                <w:sz w:val="24"/>
                <w:szCs w:val="24"/>
                <w:lang w:eastAsia="ru-RU"/>
                <w14:ligatures w14:val="none"/>
              </w:rPr>
              <w:t>площ</w:t>
            </w:r>
            <w:r w:rsidRPr="00CF09DA">
              <w:rPr>
                <w:rFonts w:eastAsia="Times New Roman" w:cs="Times New Roman"/>
                <w:kern w:val="0"/>
                <w:sz w:val="24"/>
                <w:szCs w:val="24"/>
                <w:lang w:eastAsia="ru-RU"/>
                <w14:ligatures w14:val="none"/>
              </w:rPr>
              <w:t xml:space="preserve">адь нестационарного торгового </w:t>
            </w:r>
            <w:r w:rsidR="00751B8B" w:rsidRPr="00CF09DA">
              <w:rPr>
                <w:rFonts w:eastAsia="Times New Roman" w:cs="Times New Roman"/>
                <w:kern w:val="0"/>
                <w:sz w:val="24"/>
                <w:szCs w:val="24"/>
                <w:lang w:eastAsia="ru-RU"/>
                <w14:ligatures w14:val="none"/>
              </w:rPr>
              <w:t>объекта,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3443" w:rsidRPr="00CF09DA" w:rsidRDefault="00751B8B"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 xml:space="preserve">Срок </w:t>
            </w:r>
          </w:p>
          <w:p w:rsidR="00751B8B" w:rsidRPr="00CF09DA" w:rsidRDefault="00751B8B"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CF09DA" w:rsidRDefault="00115638"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 xml:space="preserve">Начальная </w:t>
            </w:r>
            <w:r w:rsidR="00751B8B" w:rsidRPr="00CF09DA">
              <w:rPr>
                <w:rFonts w:eastAsia="Times New Roman" w:cs="Times New Roman"/>
                <w:kern w:val="0"/>
                <w:sz w:val="24"/>
                <w:szCs w:val="24"/>
                <w:lang w:eastAsia="ru-RU"/>
                <w14:ligatures w14:val="none"/>
              </w:rPr>
              <w:t xml:space="preserve">(минимальная) </w:t>
            </w:r>
          </w:p>
          <w:p w:rsidR="00823443" w:rsidRPr="00CF09DA" w:rsidRDefault="00751B8B"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 xml:space="preserve">цена </w:t>
            </w:r>
          </w:p>
          <w:p w:rsidR="00823443" w:rsidRPr="00CF09DA" w:rsidRDefault="00751B8B" w:rsidP="00823443">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 xml:space="preserve">договора </w:t>
            </w:r>
          </w:p>
          <w:p w:rsidR="00115638" w:rsidRPr="00CF09DA" w:rsidRDefault="00115638" w:rsidP="00823443">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w:t>
            </w:r>
            <w:r w:rsidR="00751B8B" w:rsidRPr="00CF09DA">
              <w:rPr>
                <w:rFonts w:eastAsia="Times New Roman" w:cs="Times New Roman"/>
                <w:kern w:val="0"/>
                <w:sz w:val="24"/>
                <w:szCs w:val="24"/>
                <w:lang w:eastAsia="ru-RU"/>
                <w14:ligatures w14:val="none"/>
              </w:rPr>
              <w:t xml:space="preserve">лота), </w:t>
            </w:r>
          </w:p>
          <w:p w:rsidR="00823443" w:rsidRPr="00CF09DA" w:rsidRDefault="00751B8B"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в т.ч.</w:t>
            </w:r>
          </w:p>
          <w:p w:rsidR="00823443" w:rsidRPr="00CF09DA" w:rsidRDefault="00751B8B"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 xml:space="preserve"> НДС 20%, </w:t>
            </w:r>
          </w:p>
          <w:p w:rsidR="00751B8B" w:rsidRPr="00CF09DA" w:rsidRDefault="00751B8B" w:rsidP="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руб.</w:t>
            </w:r>
          </w:p>
        </w:tc>
      </w:tr>
      <w:tr w:rsidR="00F21335" w:rsidRPr="00CF09DA" w:rsidTr="005A3512">
        <w:tc>
          <w:tcPr>
            <w:tcW w:w="562" w:type="dxa"/>
            <w:tcBorders>
              <w:top w:val="single" w:sz="4" w:space="0" w:color="auto"/>
              <w:left w:val="single" w:sz="4" w:space="0" w:color="auto"/>
              <w:bottom w:val="single" w:sz="4" w:space="0" w:color="auto"/>
              <w:right w:val="single" w:sz="4" w:space="0" w:color="auto"/>
            </w:tcBorders>
            <w:hideMark/>
          </w:tcPr>
          <w:p w:rsidR="00751B8B" w:rsidRPr="00CF09DA" w:rsidRDefault="00751B8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CF09DA" w:rsidRDefault="00751B8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CF09DA" w:rsidRDefault="00751B8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3</w:t>
            </w:r>
          </w:p>
        </w:tc>
        <w:tc>
          <w:tcPr>
            <w:tcW w:w="3260" w:type="dxa"/>
            <w:tcBorders>
              <w:top w:val="single" w:sz="4" w:space="0" w:color="auto"/>
              <w:left w:val="single" w:sz="4" w:space="0" w:color="auto"/>
              <w:bottom w:val="single" w:sz="4" w:space="0" w:color="auto"/>
              <w:right w:val="single" w:sz="4" w:space="0" w:color="auto"/>
            </w:tcBorders>
            <w:hideMark/>
          </w:tcPr>
          <w:p w:rsidR="00751B8B" w:rsidRPr="00CF09DA" w:rsidRDefault="00751B8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4</w:t>
            </w:r>
          </w:p>
        </w:tc>
        <w:tc>
          <w:tcPr>
            <w:tcW w:w="1134" w:type="dxa"/>
            <w:tcBorders>
              <w:top w:val="single" w:sz="4" w:space="0" w:color="auto"/>
              <w:left w:val="single" w:sz="4" w:space="0" w:color="auto"/>
              <w:bottom w:val="single" w:sz="4" w:space="0" w:color="auto"/>
              <w:right w:val="single" w:sz="4" w:space="0" w:color="auto"/>
            </w:tcBorders>
            <w:hideMark/>
          </w:tcPr>
          <w:p w:rsidR="00751B8B" w:rsidRPr="00CF09DA" w:rsidRDefault="00751B8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5</w:t>
            </w:r>
          </w:p>
        </w:tc>
        <w:tc>
          <w:tcPr>
            <w:tcW w:w="1984" w:type="dxa"/>
            <w:tcBorders>
              <w:top w:val="single" w:sz="4" w:space="0" w:color="auto"/>
              <w:left w:val="single" w:sz="4" w:space="0" w:color="auto"/>
              <w:bottom w:val="single" w:sz="4" w:space="0" w:color="auto"/>
              <w:right w:val="single" w:sz="4" w:space="0" w:color="auto"/>
            </w:tcBorders>
            <w:hideMark/>
          </w:tcPr>
          <w:p w:rsidR="00751B8B" w:rsidRPr="00CF09DA" w:rsidRDefault="00751B8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6</w:t>
            </w:r>
          </w:p>
        </w:tc>
        <w:tc>
          <w:tcPr>
            <w:tcW w:w="1560" w:type="dxa"/>
            <w:tcBorders>
              <w:top w:val="single" w:sz="4" w:space="0" w:color="auto"/>
              <w:left w:val="single" w:sz="4" w:space="0" w:color="auto"/>
              <w:bottom w:val="single" w:sz="4" w:space="0" w:color="auto"/>
              <w:right w:val="single" w:sz="4" w:space="0" w:color="auto"/>
            </w:tcBorders>
            <w:hideMark/>
          </w:tcPr>
          <w:p w:rsidR="00751B8B" w:rsidRPr="00CF09DA" w:rsidRDefault="00751B8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7</w:t>
            </w:r>
          </w:p>
        </w:tc>
        <w:tc>
          <w:tcPr>
            <w:tcW w:w="1417" w:type="dxa"/>
            <w:tcBorders>
              <w:top w:val="single" w:sz="4" w:space="0" w:color="auto"/>
              <w:left w:val="single" w:sz="4" w:space="0" w:color="auto"/>
              <w:bottom w:val="single" w:sz="4" w:space="0" w:color="auto"/>
              <w:right w:val="single" w:sz="4" w:space="0" w:color="auto"/>
            </w:tcBorders>
            <w:hideMark/>
          </w:tcPr>
          <w:p w:rsidR="00751B8B" w:rsidRPr="00CF09DA" w:rsidRDefault="00751B8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CF09DA" w:rsidRDefault="00751B8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9</w:t>
            </w:r>
          </w:p>
        </w:tc>
      </w:tr>
      <w:tr w:rsidR="00115638" w:rsidRPr="00CF09DA" w:rsidTr="005A3512">
        <w:tc>
          <w:tcPr>
            <w:tcW w:w="562" w:type="dxa"/>
            <w:tcBorders>
              <w:top w:val="single" w:sz="4" w:space="0" w:color="auto"/>
              <w:left w:val="single" w:sz="4" w:space="0" w:color="auto"/>
              <w:bottom w:val="single" w:sz="4" w:space="0" w:color="auto"/>
              <w:right w:val="single" w:sz="4" w:space="0" w:color="auto"/>
            </w:tcBorders>
          </w:tcPr>
          <w:p w:rsidR="00115638" w:rsidRPr="00CF09DA" w:rsidRDefault="00115638">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B14A99" w:rsidRPr="00CF09DA" w:rsidRDefault="00B14A99" w:rsidP="00F21335">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Одинцовский городской округ,</w:t>
            </w:r>
          </w:p>
          <w:p w:rsidR="00823443" w:rsidRPr="00CF09DA" w:rsidRDefault="00B14A99" w:rsidP="00F21335">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 xml:space="preserve">г. </w:t>
            </w:r>
            <w:r w:rsidR="00617962" w:rsidRPr="00CF09DA">
              <w:rPr>
                <w:rFonts w:eastAsia="Times New Roman" w:cs="Times New Roman"/>
                <w:kern w:val="0"/>
                <w:sz w:val="24"/>
                <w:szCs w:val="24"/>
                <w:lang w:eastAsia="ru-RU"/>
                <w14:ligatures w14:val="none"/>
              </w:rPr>
              <w:t>Звенигород</w:t>
            </w:r>
            <w:r w:rsidRPr="00CF09DA">
              <w:rPr>
                <w:rFonts w:eastAsia="Times New Roman" w:cs="Times New Roman"/>
                <w:kern w:val="0"/>
                <w:sz w:val="24"/>
                <w:szCs w:val="24"/>
                <w:lang w:eastAsia="ru-RU"/>
                <w14:ligatures w14:val="none"/>
              </w:rPr>
              <w:t xml:space="preserve">, </w:t>
            </w:r>
          </w:p>
          <w:p w:rsidR="00F21335" w:rsidRPr="00CF09DA" w:rsidRDefault="00B14A99" w:rsidP="00F21335">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 xml:space="preserve">ул. </w:t>
            </w:r>
            <w:r w:rsidR="00617962" w:rsidRPr="00CF09DA">
              <w:rPr>
                <w:rFonts w:eastAsia="Times New Roman" w:cs="Times New Roman"/>
                <w:kern w:val="0"/>
                <w:sz w:val="24"/>
                <w:szCs w:val="24"/>
                <w:lang w:eastAsia="ru-RU"/>
                <w14:ligatures w14:val="none"/>
              </w:rPr>
              <w:t>Пролетарская</w:t>
            </w:r>
            <w:r w:rsidRPr="00CF09DA">
              <w:rPr>
                <w:rFonts w:eastAsia="Times New Roman" w:cs="Times New Roman"/>
                <w:kern w:val="0"/>
                <w:sz w:val="24"/>
                <w:szCs w:val="24"/>
                <w:lang w:eastAsia="ru-RU"/>
                <w14:ligatures w14:val="none"/>
              </w:rPr>
              <w:t>,</w:t>
            </w:r>
          </w:p>
          <w:p w:rsidR="00115638" w:rsidRPr="00CF09DA" w:rsidRDefault="00B14A99" w:rsidP="00617962">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 xml:space="preserve">около д. </w:t>
            </w:r>
            <w:r w:rsidR="00617962" w:rsidRPr="00CF09DA">
              <w:rPr>
                <w:rFonts w:eastAsia="Times New Roman" w:cs="Times New Roman"/>
                <w:kern w:val="0"/>
                <w:sz w:val="24"/>
                <w:szCs w:val="24"/>
                <w:lang w:eastAsia="ru-RU"/>
                <w14:ligatures w14:val="none"/>
              </w:rPr>
              <w:t>14</w:t>
            </w:r>
          </w:p>
        </w:tc>
        <w:tc>
          <w:tcPr>
            <w:tcW w:w="2127" w:type="dxa"/>
            <w:tcBorders>
              <w:top w:val="single" w:sz="4" w:space="0" w:color="auto"/>
              <w:left w:val="single" w:sz="4" w:space="0" w:color="auto"/>
              <w:bottom w:val="single" w:sz="4" w:space="0" w:color="auto"/>
              <w:right w:val="single" w:sz="4" w:space="0" w:color="auto"/>
            </w:tcBorders>
          </w:tcPr>
          <w:p w:rsidR="00115638" w:rsidRPr="00CF09DA" w:rsidRDefault="00617962">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247</w:t>
            </w:r>
          </w:p>
        </w:tc>
        <w:tc>
          <w:tcPr>
            <w:tcW w:w="3260" w:type="dxa"/>
            <w:tcBorders>
              <w:top w:val="single" w:sz="4" w:space="0" w:color="auto"/>
              <w:left w:val="single" w:sz="4" w:space="0" w:color="auto"/>
              <w:bottom w:val="single" w:sz="4" w:space="0" w:color="auto"/>
              <w:right w:val="single" w:sz="4" w:space="0" w:color="auto"/>
            </w:tcBorders>
          </w:tcPr>
          <w:p w:rsidR="001204FB" w:rsidRPr="007E6309" w:rsidRDefault="001204FB" w:rsidP="001204F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Утвержден Решением Совета депутатов Одинцовского</w:t>
            </w:r>
          </w:p>
          <w:p w:rsidR="001204FB" w:rsidRPr="007E6309" w:rsidRDefault="001204FB" w:rsidP="001204F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 xml:space="preserve">городского округа </w:t>
            </w:r>
          </w:p>
          <w:p w:rsidR="001204FB" w:rsidRDefault="001204FB" w:rsidP="001204F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 xml:space="preserve">Московской области </w:t>
            </w:r>
            <w:r w:rsidRPr="00F643C5">
              <w:rPr>
                <w:rFonts w:eastAsia="Times New Roman" w:cs="Times New Roman"/>
                <w:kern w:val="0"/>
                <w:sz w:val="24"/>
                <w:szCs w:val="24"/>
                <w:lang w:eastAsia="ru-RU"/>
                <w14:ligatures w14:val="none"/>
              </w:rPr>
              <w:t>от 27.12.2019 № 11/13</w:t>
            </w:r>
            <w:r w:rsidRPr="007E6309">
              <w:rPr>
                <w:rFonts w:eastAsia="Times New Roman" w:cs="Times New Roman"/>
                <w:kern w:val="0"/>
                <w:sz w:val="24"/>
                <w:szCs w:val="24"/>
                <w:lang w:eastAsia="ru-RU"/>
                <w14:ligatures w14:val="none"/>
              </w:rPr>
              <w:t xml:space="preserve"> </w:t>
            </w:r>
          </w:p>
          <w:p w:rsidR="00115638" w:rsidRPr="00CF09DA" w:rsidRDefault="001204FB" w:rsidP="001204FB">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w:t>
            </w:r>
            <w:r w:rsidRPr="00F643C5">
              <w:rPr>
                <w:rFonts w:eastAsia="Times New Roman" w:cs="Times New Roman"/>
                <w:kern w:val="0"/>
                <w:sz w:val="24"/>
                <w:szCs w:val="24"/>
                <w:lang w:eastAsia="ru-RU"/>
                <w14:ligatures w14:val="none"/>
              </w:rPr>
              <w:t>Об утверждении Правил благоустройства территории Одинцовского городского округа Московской области</w:t>
            </w:r>
            <w:r>
              <w:rPr>
                <w:rFonts w:eastAsia="Times New Roman" w:cs="Times New Roman"/>
                <w:kern w:val="0"/>
                <w:sz w:val="24"/>
                <w:szCs w:val="24"/>
                <w:lang w:eastAsia="ru-RU"/>
                <w14:ligatures w14:val="none"/>
              </w:rPr>
              <w:t>»</w:t>
            </w:r>
          </w:p>
        </w:tc>
        <w:tc>
          <w:tcPr>
            <w:tcW w:w="1134" w:type="dxa"/>
            <w:tcBorders>
              <w:top w:val="single" w:sz="4" w:space="0" w:color="auto"/>
              <w:left w:val="single" w:sz="4" w:space="0" w:color="auto"/>
              <w:bottom w:val="single" w:sz="4" w:space="0" w:color="auto"/>
              <w:right w:val="single" w:sz="4" w:space="0" w:color="auto"/>
            </w:tcBorders>
          </w:tcPr>
          <w:p w:rsidR="00115638" w:rsidRPr="00CF09DA" w:rsidRDefault="00617962">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киоск</w:t>
            </w:r>
          </w:p>
        </w:tc>
        <w:tc>
          <w:tcPr>
            <w:tcW w:w="1984" w:type="dxa"/>
            <w:tcBorders>
              <w:top w:val="single" w:sz="4" w:space="0" w:color="auto"/>
              <w:left w:val="single" w:sz="4" w:space="0" w:color="auto"/>
              <w:bottom w:val="single" w:sz="4" w:space="0" w:color="auto"/>
              <w:right w:val="single" w:sz="4" w:space="0" w:color="auto"/>
            </w:tcBorders>
          </w:tcPr>
          <w:p w:rsidR="002A260C" w:rsidRPr="00CF09DA" w:rsidRDefault="00617962">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печатная</w:t>
            </w:r>
          </w:p>
          <w:p w:rsidR="00115638" w:rsidRPr="00CF09DA" w:rsidRDefault="00B14A99">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 xml:space="preserve"> продукция</w:t>
            </w:r>
          </w:p>
        </w:tc>
        <w:tc>
          <w:tcPr>
            <w:tcW w:w="1560" w:type="dxa"/>
            <w:tcBorders>
              <w:top w:val="single" w:sz="4" w:space="0" w:color="auto"/>
              <w:left w:val="single" w:sz="4" w:space="0" w:color="auto"/>
              <w:bottom w:val="single" w:sz="4" w:space="0" w:color="auto"/>
              <w:right w:val="single" w:sz="4" w:space="0" w:color="auto"/>
            </w:tcBorders>
          </w:tcPr>
          <w:p w:rsidR="00115638" w:rsidRPr="00CF09DA" w:rsidRDefault="00B14A99" w:rsidP="00617962">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1</w:t>
            </w:r>
            <w:r w:rsidR="00617962" w:rsidRPr="00CF09DA">
              <w:rPr>
                <w:rFonts w:eastAsia="Times New Roman" w:cs="Times New Roman"/>
                <w:kern w:val="0"/>
                <w:sz w:val="24"/>
                <w:szCs w:val="24"/>
                <w:lang w:eastAsia="ru-RU"/>
                <w14:ligatures w14:val="none"/>
              </w:rPr>
              <w:t>0</w:t>
            </w:r>
          </w:p>
        </w:tc>
        <w:tc>
          <w:tcPr>
            <w:tcW w:w="1417" w:type="dxa"/>
            <w:tcBorders>
              <w:top w:val="single" w:sz="4" w:space="0" w:color="auto"/>
              <w:left w:val="single" w:sz="4" w:space="0" w:color="auto"/>
              <w:bottom w:val="single" w:sz="4" w:space="0" w:color="auto"/>
              <w:right w:val="single" w:sz="4" w:space="0" w:color="auto"/>
            </w:tcBorders>
          </w:tcPr>
          <w:p w:rsidR="002A260C" w:rsidRPr="00CF09DA" w:rsidRDefault="00447AF2">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16</w:t>
            </w:r>
            <w:r w:rsidR="00B14A99" w:rsidRPr="00CF09DA">
              <w:rPr>
                <w:rFonts w:eastAsia="Times New Roman" w:cs="Times New Roman"/>
                <w:kern w:val="0"/>
                <w:sz w:val="24"/>
                <w:szCs w:val="24"/>
                <w:lang w:eastAsia="ru-RU"/>
                <w14:ligatures w14:val="none"/>
              </w:rPr>
              <w:t>.</w:t>
            </w:r>
            <w:r w:rsidRPr="00CF09DA">
              <w:rPr>
                <w:rFonts w:eastAsia="Times New Roman" w:cs="Times New Roman"/>
                <w:kern w:val="0"/>
                <w:sz w:val="24"/>
                <w:szCs w:val="24"/>
                <w:lang w:eastAsia="ru-RU"/>
                <w14:ligatures w14:val="none"/>
              </w:rPr>
              <w:t>01</w:t>
            </w:r>
            <w:r w:rsidR="00B14A99" w:rsidRPr="00CF09DA">
              <w:rPr>
                <w:rFonts w:eastAsia="Times New Roman" w:cs="Times New Roman"/>
                <w:kern w:val="0"/>
                <w:sz w:val="24"/>
                <w:szCs w:val="24"/>
                <w:lang w:eastAsia="ru-RU"/>
                <w14:ligatures w14:val="none"/>
              </w:rPr>
              <w:t>.202</w:t>
            </w:r>
            <w:r w:rsidRPr="00CF09DA">
              <w:rPr>
                <w:rFonts w:eastAsia="Times New Roman" w:cs="Times New Roman"/>
                <w:kern w:val="0"/>
                <w:sz w:val="24"/>
                <w:szCs w:val="24"/>
                <w:lang w:eastAsia="ru-RU"/>
                <w14:ligatures w14:val="none"/>
              </w:rPr>
              <w:t>4</w:t>
            </w:r>
          </w:p>
          <w:p w:rsidR="002A260C" w:rsidRPr="00CF09DA" w:rsidRDefault="002A260C">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w:t>
            </w:r>
          </w:p>
          <w:p w:rsidR="00115638" w:rsidRPr="00CF09DA" w:rsidRDefault="00505645" w:rsidP="00505645">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31</w:t>
            </w:r>
            <w:r w:rsidR="00D223F2" w:rsidRPr="00CF09DA">
              <w:rPr>
                <w:rFonts w:eastAsia="Times New Roman" w:cs="Times New Roman"/>
                <w:kern w:val="0"/>
                <w:sz w:val="24"/>
                <w:szCs w:val="24"/>
                <w:lang w:eastAsia="ru-RU"/>
                <w14:ligatures w14:val="none"/>
              </w:rPr>
              <w:t>.</w:t>
            </w:r>
            <w:r w:rsidRPr="00CF09DA">
              <w:rPr>
                <w:rFonts w:eastAsia="Times New Roman" w:cs="Times New Roman"/>
                <w:kern w:val="0"/>
                <w:sz w:val="24"/>
                <w:szCs w:val="24"/>
                <w:lang w:eastAsia="ru-RU"/>
                <w14:ligatures w14:val="none"/>
              </w:rPr>
              <w:t>12</w:t>
            </w:r>
            <w:r w:rsidR="00B14A99" w:rsidRPr="00CF09DA">
              <w:rPr>
                <w:rFonts w:eastAsia="Times New Roman" w:cs="Times New Roman"/>
                <w:kern w:val="0"/>
                <w:sz w:val="24"/>
                <w:szCs w:val="24"/>
                <w:lang w:eastAsia="ru-RU"/>
                <w14:ligatures w14:val="none"/>
              </w:rPr>
              <w:t>.202</w:t>
            </w:r>
            <w:r w:rsidR="00447AF2" w:rsidRPr="00CF09DA">
              <w:rPr>
                <w:rFonts w:eastAsia="Times New Roman" w:cs="Times New Roman"/>
                <w:kern w:val="0"/>
                <w:sz w:val="24"/>
                <w:szCs w:val="24"/>
                <w:lang w:eastAsia="ru-RU"/>
                <w14:ligatures w14:val="none"/>
              </w:rPr>
              <w:t>9</w:t>
            </w:r>
          </w:p>
        </w:tc>
        <w:tc>
          <w:tcPr>
            <w:tcW w:w="1555" w:type="dxa"/>
            <w:tcBorders>
              <w:top w:val="single" w:sz="4" w:space="0" w:color="auto"/>
              <w:left w:val="single" w:sz="4" w:space="0" w:color="auto"/>
              <w:bottom w:val="single" w:sz="4" w:space="0" w:color="auto"/>
              <w:right w:val="single" w:sz="4" w:space="0" w:color="auto"/>
            </w:tcBorders>
          </w:tcPr>
          <w:p w:rsidR="00115638" w:rsidRPr="00CF09DA" w:rsidRDefault="00B14A99">
            <w:pPr>
              <w:autoSpaceDE w:val="0"/>
              <w:autoSpaceDN w:val="0"/>
              <w:adjustRightInd w:val="0"/>
              <w:spacing w:after="0" w:line="256" w:lineRule="auto"/>
              <w:ind w:left="-142"/>
              <w:jc w:val="center"/>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18 000, 00</w:t>
            </w:r>
          </w:p>
        </w:tc>
      </w:tr>
    </w:tbl>
    <w:p w:rsidR="00823443" w:rsidRPr="00CF09DA"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751B8B" w:rsidRPr="00CF09DA" w:rsidRDefault="00751B8B"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 xml:space="preserve">Начальная (минимальная) цена договора (лота) № </w:t>
      </w:r>
      <w:r w:rsidR="00B14A99" w:rsidRPr="00CF09DA">
        <w:rPr>
          <w:rFonts w:eastAsia="Times New Roman" w:cs="Times New Roman"/>
          <w:kern w:val="0"/>
          <w:sz w:val="24"/>
          <w:szCs w:val="24"/>
          <w:lang w:eastAsia="ru-RU"/>
          <w14:ligatures w14:val="none"/>
        </w:rPr>
        <w:t xml:space="preserve">1 </w:t>
      </w:r>
      <w:r w:rsidRPr="00CF09DA">
        <w:rPr>
          <w:rFonts w:eastAsia="Times New Roman" w:cs="Times New Roman"/>
          <w:kern w:val="0"/>
          <w:sz w:val="24"/>
          <w:szCs w:val="24"/>
          <w:lang w:eastAsia="ru-RU"/>
          <w14:ligatures w14:val="none"/>
        </w:rPr>
        <w:t xml:space="preserve">составляет </w:t>
      </w:r>
      <w:r w:rsidR="00B14A99" w:rsidRPr="00CF09DA">
        <w:rPr>
          <w:rFonts w:eastAsia="Times New Roman" w:cs="Times New Roman"/>
          <w:kern w:val="0"/>
          <w:sz w:val="24"/>
          <w:szCs w:val="24"/>
          <w:lang w:eastAsia="ru-RU"/>
          <w14:ligatures w14:val="none"/>
        </w:rPr>
        <w:t xml:space="preserve">18 000 руб. </w:t>
      </w:r>
      <w:r w:rsidR="00505645" w:rsidRPr="00CF09DA">
        <w:rPr>
          <w:rFonts w:eastAsia="Times New Roman" w:cs="Times New Roman"/>
          <w:kern w:val="0"/>
          <w:sz w:val="24"/>
          <w:szCs w:val="24"/>
          <w:lang w:eastAsia="ru-RU"/>
          <w14:ligatures w14:val="none"/>
        </w:rPr>
        <w:t xml:space="preserve">(восемнадцать тысяч рублей) </w:t>
      </w:r>
      <w:r w:rsidR="00B14A99" w:rsidRPr="00CF09DA">
        <w:rPr>
          <w:rFonts w:eastAsia="Times New Roman" w:cs="Times New Roman"/>
          <w:kern w:val="0"/>
          <w:sz w:val="24"/>
          <w:szCs w:val="24"/>
          <w:lang w:eastAsia="ru-RU"/>
          <w14:ligatures w14:val="none"/>
        </w:rPr>
        <w:t>00</w:t>
      </w:r>
      <w:r w:rsidRPr="00CF09DA">
        <w:rPr>
          <w:rFonts w:eastAsia="Times New Roman" w:cs="Times New Roman"/>
          <w:kern w:val="0"/>
          <w:sz w:val="24"/>
          <w:szCs w:val="24"/>
          <w:lang w:eastAsia="ru-RU"/>
          <w14:ligatures w14:val="none"/>
        </w:rPr>
        <w:t xml:space="preserve"> коп.,</w:t>
      </w:r>
      <w:r w:rsidR="00B14A99" w:rsidRPr="00CF09DA">
        <w:rPr>
          <w:rFonts w:eastAsia="Times New Roman" w:cs="Times New Roman"/>
          <w:kern w:val="0"/>
          <w:sz w:val="24"/>
          <w:szCs w:val="24"/>
          <w:lang w:eastAsia="ru-RU"/>
          <w14:ligatures w14:val="none"/>
        </w:rPr>
        <w:t xml:space="preserve"> в том числе НДС 20% в сумме </w:t>
      </w:r>
      <w:r w:rsidR="00CF09DA">
        <w:rPr>
          <w:rFonts w:eastAsia="Times New Roman" w:cs="Times New Roman"/>
          <w:kern w:val="0"/>
          <w:sz w:val="24"/>
          <w:szCs w:val="24"/>
          <w:lang w:eastAsia="ru-RU"/>
          <w14:ligatures w14:val="none"/>
        </w:rPr>
        <w:t xml:space="preserve">   </w:t>
      </w:r>
      <w:r w:rsidR="00A76A0C">
        <w:rPr>
          <w:rFonts w:eastAsia="Times New Roman" w:cs="Times New Roman"/>
          <w:kern w:val="0"/>
          <w:sz w:val="24"/>
          <w:szCs w:val="24"/>
          <w:lang w:eastAsia="ru-RU"/>
          <w14:ligatures w14:val="none"/>
        </w:rPr>
        <w:t xml:space="preserve">                   </w:t>
      </w:r>
      <w:r w:rsidR="00B14A99" w:rsidRPr="00CF09DA">
        <w:rPr>
          <w:rFonts w:eastAsia="Times New Roman" w:cs="Times New Roman"/>
          <w:kern w:val="0"/>
          <w:sz w:val="24"/>
          <w:szCs w:val="24"/>
          <w:lang w:eastAsia="ru-RU"/>
          <w14:ligatures w14:val="none"/>
        </w:rPr>
        <w:t>3</w:t>
      </w:r>
      <w:r w:rsidR="00A76A0C">
        <w:rPr>
          <w:rFonts w:eastAsia="Times New Roman" w:cs="Times New Roman"/>
          <w:kern w:val="0"/>
          <w:sz w:val="24"/>
          <w:szCs w:val="24"/>
          <w:lang w:eastAsia="ru-RU"/>
          <w14:ligatures w14:val="none"/>
        </w:rPr>
        <w:t xml:space="preserve"> </w:t>
      </w:r>
      <w:r w:rsidR="00B14A99" w:rsidRPr="00CF09DA">
        <w:rPr>
          <w:rFonts w:eastAsia="Times New Roman" w:cs="Times New Roman"/>
          <w:kern w:val="0"/>
          <w:sz w:val="24"/>
          <w:szCs w:val="24"/>
          <w:lang w:eastAsia="ru-RU"/>
          <w14:ligatures w14:val="none"/>
        </w:rPr>
        <w:t xml:space="preserve">000 руб. </w:t>
      </w:r>
      <w:r w:rsidR="00505645" w:rsidRPr="00CF09DA">
        <w:rPr>
          <w:rFonts w:eastAsia="Times New Roman" w:cs="Times New Roman"/>
          <w:kern w:val="0"/>
          <w:sz w:val="24"/>
          <w:szCs w:val="24"/>
          <w:lang w:eastAsia="ru-RU"/>
          <w14:ligatures w14:val="none"/>
        </w:rPr>
        <w:t xml:space="preserve">(три тысячи рублей) </w:t>
      </w:r>
      <w:r w:rsidR="00B14A99" w:rsidRPr="00CF09DA">
        <w:rPr>
          <w:rFonts w:eastAsia="Times New Roman" w:cs="Times New Roman"/>
          <w:kern w:val="0"/>
          <w:sz w:val="24"/>
          <w:szCs w:val="24"/>
          <w:lang w:eastAsia="ru-RU"/>
          <w14:ligatures w14:val="none"/>
        </w:rPr>
        <w:t xml:space="preserve">00 </w:t>
      </w:r>
      <w:r w:rsidRPr="00CF09DA">
        <w:rPr>
          <w:rFonts w:eastAsia="Times New Roman" w:cs="Times New Roman"/>
          <w:kern w:val="0"/>
          <w:sz w:val="24"/>
          <w:szCs w:val="24"/>
          <w:lang w:eastAsia="ru-RU"/>
          <w14:ligatures w14:val="none"/>
        </w:rPr>
        <w:t>коп.</w:t>
      </w:r>
    </w:p>
    <w:p w:rsidR="00751B8B" w:rsidRPr="00CF09DA" w:rsidRDefault="00B14A99" w:rsidP="00823443">
      <w:pPr>
        <w:autoSpaceDE w:val="0"/>
        <w:autoSpaceDN w:val="0"/>
        <w:adjustRightInd w:val="0"/>
        <w:spacing w:before="200" w:after="0" w:line="240" w:lineRule="exact"/>
        <w:jc w:val="both"/>
        <w:rPr>
          <w:rFonts w:eastAsia="Times New Roman" w:cs="Times New Roman"/>
          <w:kern w:val="0"/>
          <w:sz w:val="24"/>
          <w:szCs w:val="24"/>
          <w:lang w:eastAsia="ru-RU"/>
          <w14:ligatures w14:val="none"/>
        </w:rPr>
      </w:pPr>
      <w:r w:rsidRPr="00CF09DA">
        <w:rPr>
          <w:rFonts w:eastAsia="Times New Roman" w:cs="Times New Roman"/>
          <w:kern w:val="0"/>
          <w:sz w:val="24"/>
          <w:szCs w:val="24"/>
          <w:lang w:eastAsia="ru-RU"/>
          <w14:ligatures w14:val="none"/>
        </w:rPr>
        <w:t>«Шаг аукциона»</w:t>
      </w:r>
      <w:r w:rsidR="00751B8B" w:rsidRPr="00CF09DA">
        <w:rPr>
          <w:rFonts w:eastAsia="Times New Roman" w:cs="Times New Roman"/>
          <w:kern w:val="0"/>
          <w:sz w:val="24"/>
          <w:szCs w:val="24"/>
          <w:lang w:eastAsia="ru-RU"/>
          <w14:ligatures w14:val="none"/>
        </w:rPr>
        <w:t xml:space="preserve"> по лоту №</w:t>
      </w:r>
      <w:r w:rsidRPr="00CF09DA">
        <w:rPr>
          <w:rFonts w:eastAsia="Times New Roman" w:cs="Times New Roman"/>
          <w:kern w:val="0"/>
          <w:sz w:val="24"/>
          <w:szCs w:val="24"/>
          <w:lang w:eastAsia="ru-RU"/>
          <w14:ligatures w14:val="none"/>
        </w:rPr>
        <w:t xml:space="preserve"> 1 составляет 900 руб. 00</w:t>
      </w:r>
      <w:r w:rsidR="00751B8B" w:rsidRPr="00CF09DA">
        <w:rPr>
          <w:rFonts w:eastAsia="Times New Roman" w:cs="Times New Roman"/>
          <w:kern w:val="0"/>
          <w:sz w:val="24"/>
          <w:szCs w:val="24"/>
          <w:lang w:eastAsia="ru-RU"/>
          <w14:ligatures w14:val="none"/>
        </w:rPr>
        <w:t xml:space="preserve"> коп., в </w:t>
      </w:r>
      <w:r w:rsidRPr="00CF09DA">
        <w:rPr>
          <w:rFonts w:eastAsia="Times New Roman" w:cs="Times New Roman"/>
          <w:kern w:val="0"/>
          <w:sz w:val="24"/>
          <w:szCs w:val="24"/>
          <w:lang w:eastAsia="ru-RU"/>
          <w14:ligatures w14:val="none"/>
        </w:rPr>
        <w:t>том числе НДС 20% в сумме 150 руб. 00</w:t>
      </w:r>
      <w:r w:rsidR="00751B8B" w:rsidRPr="00CF09DA">
        <w:rPr>
          <w:rFonts w:eastAsia="Times New Roman" w:cs="Times New Roman"/>
          <w:kern w:val="0"/>
          <w:sz w:val="24"/>
          <w:szCs w:val="24"/>
          <w:lang w:eastAsia="ru-RU"/>
          <w14:ligatures w14:val="none"/>
        </w:rPr>
        <w:t xml:space="preserve"> коп.</w:t>
      </w:r>
    </w:p>
    <w:p w:rsidR="00823443" w:rsidRPr="00CF09DA" w:rsidRDefault="00751B8B" w:rsidP="00680510">
      <w:pPr>
        <w:autoSpaceDE w:val="0"/>
        <w:autoSpaceDN w:val="0"/>
        <w:adjustRightInd w:val="0"/>
        <w:spacing w:before="200" w:after="0" w:line="240" w:lineRule="exact"/>
        <w:jc w:val="both"/>
        <w:rPr>
          <w:rFonts w:eastAsia="Times New Roman" w:cs="Times New Roman"/>
          <w:kern w:val="0"/>
          <w:sz w:val="24"/>
          <w:szCs w:val="24"/>
          <w:lang w:eastAsia="ru-RU"/>
          <w14:ligatures w14:val="none"/>
        </w:rPr>
        <w:sectPr w:rsidR="00823443" w:rsidRPr="00CF09DA">
          <w:pgSz w:w="16838" w:h="11906" w:orient="landscape"/>
          <w:pgMar w:top="1134" w:right="680" w:bottom="851" w:left="992" w:header="284" w:footer="164" w:gutter="0"/>
          <w:cols w:space="720"/>
        </w:sectPr>
      </w:pPr>
      <w:r w:rsidRPr="00CF09DA">
        <w:rPr>
          <w:rFonts w:eastAsia="Times New Roman" w:cs="Times New Roman"/>
          <w:kern w:val="0"/>
          <w:sz w:val="24"/>
          <w:szCs w:val="24"/>
          <w:lang w:eastAsia="ru-RU"/>
          <w14:ligatures w14:val="none"/>
        </w:rPr>
        <w:t>Размер задатка по лоту №</w:t>
      </w:r>
      <w:r w:rsidR="00B14A99" w:rsidRPr="00CF09DA">
        <w:rPr>
          <w:rFonts w:eastAsia="Times New Roman" w:cs="Times New Roman"/>
          <w:kern w:val="0"/>
          <w:sz w:val="24"/>
          <w:szCs w:val="24"/>
          <w:lang w:eastAsia="ru-RU"/>
          <w14:ligatures w14:val="none"/>
        </w:rPr>
        <w:t xml:space="preserve"> 1 составляет 1 800 руб. 00</w:t>
      </w:r>
      <w:r w:rsidRPr="00CF09DA">
        <w:rPr>
          <w:rFonts w:eastAsia="Times New Roman" w:cs="Times New Roman"/>
          <w:kern w:val="0"/>
          <w:sz w:val="24"/>
          <w:szCs w:val="24"/>
          <w:lang w:eastAsia="ru-RU"/>
          <w14:ligatures w14:val="none"/>
        </w:rPr>
        <w:t xml:space="preserve"> коп., в том числ</w:t>
      </w:r>
      <w:r w:rsidR="00B14A99" w:rsidRPr="00CF09DA">
        <w:rPr>
          <w:rFonts w:eastAsia="Times New Roman" w:cs="Times New Roman"/>
          <w:kern w:val="0"/>
          <w:sz w:val="24"/>
          <w:szCs w:val="24"/>
          <w:lang w:eastAsia="ru-RU"/>
          <w14:ligatures w14:val="none"/>
        </w:rPr>
        <w:t xml:space="preserve">е НДС 20% в сумме 300 руб. 00 </w:t>
      </w:r>
      <w:r w:rsidR="00447AF2" w:rsidRPr="00CF09DA">
        <w:rPr>
          <w:rFonts w:eastAsia="Times New Roman" w:cs="Times New Roman"/>
          <w:kern w:val="0"/>
          <w:sz w:val="24"/>
          <w:szCs w:val="24"/>
          <w:lang w:eastAsia="ru-RU"/>
          <w14:ligatures w14:val="none"/>
        </w:rPr>
        <w:t>к</w:t>
      </w:r>
      <w:r w:rsidR="00CF09DA" w:rsidRPr="00CF09DA">
        <w:rPr>
          <w:rFonts w:eastAsia="Times New Roman" w:cs="Times New Roman"/>
          <w:kern w:val="0"/>
          <w:sz w:val="24"/>
          <w:szCs w:val="24"/>
          <w:lang w:eastAsia="ru-RU"/>
          <w14:ligatures w14:val="none"/>
        </w:rPr>
        <w:t>оп</w:t>
      </w:r>
    </w:p>
    <w:p w:rsidR="00276D6B" w:rsidRPr="00CF09DA" w:rsidRDefault="00276D6B" w:rsidP="00447AF2">
      <w:pPr>
        <w:rPr>
          <w:sz w:val="24"/>
          <w:szCs w:val="24"/>
        </w:rPr>
      </w:pPr>
    </w:p>
    <w:sectPr w:rsidR="00276D6B" w:rsidRPr="00CF09DA" w:rsidSect="00AC02E2">
      <w:pgSz w:w="11906" w:h="16838"/>
      <w:pgMar w:top="1134" w:right="850"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D4F" w:rsidRDefault="00172D4F" w:rsidP="00751B8B">
      <w:pPr>
        <w:spacing w:after="0"/>
      </w:pPr>
      <w:r>
        <w:separator/>
      </w:r>
    </w:p>
  </w:endnote>
  <w:endnote w:type="continuationSeparator" w:id="0">
    <w:p w:rsidR="00172D4F" w:rsidRDefault="00172D4F"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D4F" w:rsidRDefault="00172D4F" w:rsidP="00751B8B">
      <w:pPr>
        <w:spacing w:after="0"/>
      </w:pPr>
      <w:r>
        <w:separator/>
      </w:r>
    </w:p>
  </w:footnote>
  <w:footnote w:type="continuationSeparator" w:id="0">
    <w:p w:rsidR="00172D4F" w:rsidRDefault="00172D4F" w:rsidP="00751B8B">
      <w:pPr>
        <w:spacing w:after="0"/>
      </w:pPr>
      <w:r>
        <w:continuationSeparator/>
      </w:r>
    </w:p>
  </w:footnote>
  <w:footnote w:id="1">
    <w:p w:rsidR="00F5086E" w:rsidRDefault="00F5086E" w:rsidP="00751B8B">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8B"/>
    <w:rsid w:val="00044BBC"/>
    <w:rsid w:val="00115638"/>
    <w:rsid w:val="001204FB"/>
    <w:rsid w:val="00122885"/>
    <w:rsid w:val="00150CC5"/>
    <w:rsid w:val="00172D4F"/>
    <w:rsid w:val="00193607"/>
    <w:rsid w:val="001A20F4"/>
    <w:rsid w:val="001F499C"/>
    <w:rsid w:val="00236DC0"/>
    <w:rsid w:val="002464BD"/>
    <w:rsid w:val="00276D6B"/>
    <w:rsid w:val="002A260C"/>
    <w:rsid w:val="002A6E03"/>
    <w:rsid w:val="002B3619"/>
    <w:rsid w:val="002C6342"/>
    <w:rsid w:val="002E6C87"/>
    <w:rsid w:val="00303BC6"/>
    <w:rsid w:val="00403533"/>
    <w:rsid w:val="004063A7"/>
    <w:rsid w:val="00444998"/>
    <w:rsid w:val="00447AF2"/>
    <w:rsid w:val="004551B4"/>
    <w:rsid w:val="004A49D6"/>
    <w:rsid w:val="004C1EBE"/>
    <w:rsid w:val="004E4C8A"/>
    <w:rsid w:val="00505645"/>
    <w:rsid w:val="005649B8"/>
    <w:rsid w:val="00582972"/>
    <w:rsid w:val="005A3512"/>
    <w:rsid w:val="00617962"/>
    <w:rsid w:val="00680510"/>
    <w:rsid w:val="006F2CE9"/>
    <w:rsid w:val="00751B8B"/>
    <w:rsid w:val="00766B0E"/>
    <w:rsid w:val="007918E6"/>
    <w:rsid w:val="00823443"/>
    <w:rsid w:val="008B5A48"/>
    <w:rsid w:val="009410D4"/>
    <w:rsid w:val="009517BC"/>
    <w:rsid w:val="009856DC"/>
    <w:rsid w:val="009B2C8C"/>
    <w:rsid w:val="00A16205"/>
    <w:rsid w:val="00A76A0C"/>
    <w:rsid w:val="00A97AC0"/>
    <w:rsid w:val="00AC02E2"/>
    <w:rsid w:val="00B14A99"/>
    <w:rsid w:val="00B26CE7"/>
    <w:rsid w:val="00B658B5"/>
    <w:rsid w:val="00BA5648"/>
    <w:rsid w:val="00C33655"/>
    <w:rsid w:val="00C67695"/>
    <w:rsid w:val="00CB244A"/>
    <w:rsid w:val="00CF09DA"/>
    <w:rsid w:val="00CF131F"/>
    <w:rsid w:val="00D223F2"/>
    <w:rsid w:val="00DD3639"/>
    <w:rsid w:val="00E13E12"/>
    <w:rsid w:val="00E25CE9"/>
    <w:rsid w:val="00EC3D44"/>
    <w:rsid w:val="00EC7832"/>
    <w:rsid w:val="00F21335"/>
    <w:rsid w:val="00F5086E"/>
    <w:rsid w:val="00F73773"/>
    <w:rsid w:val="00FB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1DC4"/>
  <w15:chartTrackingRefBased/>
  <w15:docId w15:val="{7446025D-A8CF-4E4A-8EA4-83D5A262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uz.mosreg.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Pages>
  <Words>1991</Words>
  <Characters>11352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Белова Екатерина Алексеевна</cp:lastModifiedBy>
  <cp:revision>10</cp:revision>
  <cp:lastPrinted>2023-11-28T13:24:00Z</cp:lastPrinted>
  <dcterms:created xsi:type="dcterms:W3CDTF">2023-11-08T11:11:00Z</dcterms:created>
  <dcterms:modified xsi:type="dcterms:W3CDTF">2023-11-28T13:25:00Z</dcterms:modified>
</cp:coreProperties>
</file>