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F87712" w:rsidRPr="00281BC4" w:rsidTr="00746C71">
        <w:tc>
          <w:tcPr>
            <w:tcW w:w="4535" w:type="dxa"/>
          </w:tcPr>
          <w:p w:rsidR="00F87712" w:rsidRPr="00281BC4" w:rsidRDefault="00F87712" w:rsidP="00746C71">
            <w:pPr>
              <w:widowControl w:val="0"/>
              <w:autoSpaceDE w:val="0"/>
              <w:autoSpaceDN w:val="0"/>
              <w:spacing w:after="0" w:line="240" w:lineRule="auto"/>
              <w:ind w:firstLine="709"/>
              <w:rPr>
                <w:rFonts w:ascii="Times New Roman" w:eastAsia="Times New Roman" w:hAnsi="Times New Roman" w:cs="Times New Roman"/>
                <w:sz w:val="24"/>
                <w:szCs w:val="24"/>
                <w:lang w:val="en-US" w:eastAsia="ru-RU"/>
              </w:rPr>
            </w:pPr>
          </w:p>
        </w:tc>
        <w:tc>
          <w:tcPr>
            <w:tcW w:w="4479" w:type="dxa"/>
          </w:tcPr>
          <w:p w:rsidR="00F87712" w:rsidRPr="00281BC4" w:rsidRDefault="00F87712" w:rsidP="00746C71">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УТВЕРЖДЕН</w:t>
            </w:r>
          </w:p>
        </w:tc>
      </w:tr>
      <w:tr w:rsidR="00F87712" w:rsidRPr="00281BC4" w:rsidTr="00746C71">
        <w:tc>
          <w:tcPr>
            <w:tcW w:w="4535" w:type="dxa"/>
          </w:tcPr>
          <w:p w:rsidR="00F87712" w:rsidRPr="00281BC4" w:rsidRDefault="00F87712" w:rsidP="00746C71">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c>
          <w:tcPr>
            <w:tcW w:w="4479" w:type="dxa"/>
          </w:tcPr>
          <w:p w:rsidR="00F87712" w:rsidRPr="00281BC4" w:rsidRDefault="00F87712" w:rsidP="00746C71">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 xml:space="preserve">Постановлением Главы Одинцовского городского округа Московской области </w:t>
            </w:r>
          </w:p>
        </w:tc>
      </w:tr>
      <w:tr w:rsidR="00F87712" w:rsidRPr="00281BC4" w:rsidTr="00746C71">
        <w:tc>
          <w:tcPr>
            <w:tcW w:w="4535" w:type="dxa"/>
          </w:tcPr>
          <w:p w:rsidR="00F87712" w:rsidRPr="00281BC4" w:rsidRDefault="00F87712" w:rsidP="00746C71">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c>
          <w:tcPr>
            <w:tcW w:w="4479" w:type="dxa"/>
          </w:tcPr>
          <w:p w:rsidR="00F87712" w:rsidRPr="00281BC4" w:rsidRDefault="00F87712" w:rsidP="00746C71">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"___"________ 20__ г. № _____</w:t>
            </w:r>
          </w:p>
        </w:tc>
      </w:tr>
      <w:tr w:rsidR="00F87712" w:rsidRPr="00281BC4" w:rsidTr="00746C71">
        <w:tc>
          <w:tcPr>
            <w:tcW w:w="4535" w:type="dxa"/>
          </w:tcPr>
          <w:p w:rsidR="00F87712" w:rsidRPr="00281BC4" w:rsidRDefault="00F87712" w:rsidP="00746C71">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c>
          <w:tcPr>
            <w:tcW w:w="4479" w:type="dxa"/>
          </w:tcPr>
          <w:p w:rsidR="00F87712" w:rsidRPr="00281BC4" w:rsidRDefault="00F87712" w:rsidP="00746C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 xml:space="preserve">Глава </w:t>
            </w:r>
            <w:proofErr w:type="gramStart"/>
            <w:r w:rsidRPr="00281BC4">
              <w:rPr>
                <w:rFonts w:ascii="Times New Roman" w:eastAsia="Times New Roman" w:hAnsi="Times New Roman" w:cs="Times New Roman"/>
                <w:sz w:val="24"/>
                <w:szCs w:val="24"/>
                <w:lang w:eastAsia="ru-RU"/>
              </w:rPr>
              <w:t>Одинцовского</w:t>
            </w:r>
            <w:proofErr w:type="gramEnd"/>
            <w:r w:rsidRPr="00281BC4">
              <w:rPr>
                <w:rFonts w:ascii="Times New Roman" w:eastAsia="Times New Roman" w:hAnsi="Times New Roman" w:cs="Times New Roman"/>
                <w:sz w:val="24"/>
                <w:szCs w:val="24"/>
                <w:lang w:eastAsia="ru-RU"/>
              </w:rPr>
              <w:t xml:space="preserve"> городского </w:t>
            </w:r>
          </w:p>
          <w:p w:rsidR="00F87712" w:rsidRPr="00281BC4" w:rsidRDefault="00F87712" w:rsidP="00746C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 xml:space="preserve">округа Московской области </w:t>
            </w:r>
          </w:p>
          <w:p w:rsidR="00F87712" w:rsidRPr="00281BC4" w:rsidRDefault="00F87712" w:rsidP="00746C7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87712" w:rsidRPr="00281BC4" w:rsidRDefault="00F87712" w:rsidP="00746C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 xml:space="preserve">_____________ А.Р. Иванов </w:t>
            </w:r>
          </w:p>
        </w:tc>
      </w:tr>
      <w:tr w:rsidR="00F87712" w:rsidRPr="00281BC4" w:rsidTr="00746C71">
        <w:tc>
          <w:tcPr>
            <w:tcW w:w="4535" w:type="dxa"/>
          </w:tcPr>
          <w:p w:rsidR="00F87712" w:rsidRPr="00281BC4" w:rsidRDefault="00F87712" w:rsidP="00746C71">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c>
        <w:tc>
          <w:tcPr>
            <w:tcW w:w="4479" w:type="dxa"/>
          </w:tcPr>
          <w:p w:rsidR="00F87712" w:rsidRPr="00281BC4" w:rsidRDefault="00F87712" w:rsidP="00746C7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М.П.</w:t>
            </w:r>
          </w:p>
        </w:tc>
      </w:tr>
    </w:tbl>
    <w:p w:rsidR="00F87712" w:rsidRPr="00281BC4" w:rsidRDefault="00F87712" w:rsidP="00F8771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r w:rsidRPr="00281BC4">
        <w:rPr>
          <w:rFonts w:ascii="Times New Roman" w:eastAsia="Times New Roman" w:hAnsi="Times New Roman" w:cs="Times New Roman"/>
          <w:b/>
          <w:sz w:val="24"/>
          <w:szCs w:val="24"/>
          <w:lang w:eastAsia="ru-RU"/>
        </w:rPr>
        <w:t xml:space="preserve">                                                           </w:t>
      </w: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b/>
          <w:sz w:val="24"/>
          <w:szCs w:val="24"/>
          <w:lang w:val="en-US" w:eastAsia="ru-RU"/>
        </w:rPr>
      </w:pP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sz w:val="24"/>
          <w:szCs w:val="24"/>
          <w:lang w:val="en-US" w:eastAsia="ru-RU"/>
        </w:rPr>
      </w:pPr>
    </w:p>
    <w:p w:rsidR="00F87712" w:rsidRPr="00281BC4" w:rsidRDefault="00F87712" w:rsidP="00F8771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УСТАВ</w:t>
      </w:r>
    </w:p>
    <w:p w:rsidR="00F87712" w:rsidRPr="00281BC4" w:rsidRDefault="00F87712" w:rsidP="00F877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муниципального бюджетного учреждения Одинцовского городского округа                                                                                               Московской области «Жилищно-коммунальное хозяйство «Кубинка»</w:t>
      </w:r>
    </w:p>
    <w:p w:rsidR="00F87712" w:rsidRPr="00281BC4" w:rsidRDefault="00F87712" w:rsidP="00F87712">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 xml:space="preserve">                                             (ОГРН 1155032010572)</w:t>
      </w: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Pr="00281BC4" w:rsidRDefault="00F87712" w:rsidP="00F877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87712" w:rsidRDefault="00F87712" w:rsidP="00F8771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BC4">
        <w:rPr>
          <w:rFonts w:ascii="Times New Roman" w:eastAsia="Times New Roman" w:hAnsi="Times New Roman" w:cs="Times New Roman"/>
          <w:sz w:val="24"/>
          <w:szCs w:val="24"/>
          <w:lang w:eastAsia="ru-RU"/>
        </w:rPr>
        <w:t>2023 г.</w:t>
      </w:r>
    </w:p>
    <w:p w:rsidR="00F87712" w:rsidRPr="00F87712" w:rsidRDefault="00F87712" w:rsidP="00F8771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9F2AA0" w:rsidRPr="00F363AD" w:rsidRDefault="008737DC" w:rsidP="008737DC">
      <w:pPr>
        <w:pStyle w:val="ConsPlusNormal"/>
        <w:ind w:firstLine="709"/>
        <w:outlineLvl w:val="0"/>
        <w:rPr>
          <w:rFonts w:ascii="Times New Roman" w:hAnsi="Times New Roman" w:cs="Times New Roman"/>
          <w:b/>
        </w:rPr>
      </w:pPr>
      <w:r w:rsidRPr="00F363AD">
        <w:rPr>
          <w:rFonts w:ascii="Times New Roman" w:hAnsi="Times New Roman" w:cs="Times New Roman"/>
          <w:b/>
        </w:rPr>
        <w:lastRenderedPageBreak/>
        <w:t xml:space="preserve">                                        </w:t>
      </w:r>
      <w:r w:rsidR="00F363AD">
        <w:rPr>
          <w:rFonts w:ascii="Times New Roman" w:hAnsi="Times New Roman" w:cs="Times New Roman"/>
          <w:b/>
        </w:rPr>
        <w:t xml:space="preserve">    </w:t>
      </w:r>
      <w:r w:rsidRPr="00F363AD">
        <w:rPr>
          <w:rFonts w:ascii="Times New Roman" w:hAnsi="Times New Roman" w:cs="Times New Roman"/>
          <w:b/>
        </w:rPr>
        <w:t xml:space="preserve">   </w:t>
      </w:r>
      <w:r w:rsidR="009F2AA0" w:rsidRPr="00F363AD">
        <w:rPr>
          <w:rFonts w:ascii="Times New Roman" w:hAnsi="Times New Roman" w:cs="Times New Roman"/>
          <w:b/>
        </w:rPr>
        <w:t>I. ОБЩИЕ ПОЛОЖЕНИЯ</w:t>
      </w:r>
    </w:p>
    <w:p w:rsidR="009F2AA0" w:rsidRPr="009F2AA0" w:rsidRDefault="009F2AA0" w:rsidP="009F2AA0">
      <w:pPr>
        <w:pStyle w:val="ConsPlusNormal"/>
        <w:ind w:firstLine="709"/>
        <w:jc w:val="both"/>
        <w:rPr>
          <w:rFonts w:ascii="Times New Roman" w:hAnsi="Times New Roman" w:cs="Times New Roman"/>
          <w:sz w:val="24"/>
          <w:szCs w:val="24"/>
        </w:rPr>
      </w:pPr>
    </w:p>
    <w:p w:rsidR="00B373C0" w:rsidRPr="00296D60" w:rsidRDefault="00B373C0" w:rsidP="00B373C0">
      <w:pPr>
        <w:pStyle w:val="docdata"/>
        <w:widowControl w:val="0"/>
        <w:spacing w:before="0" w:beforeAutospacing="0" w:after="0" w:afterAutospacing="0"/>
        <w:ind w:firstLine="709"/>
        <w:jc w:val="both"/>
      </w:pPr>
      <w:r>
        <w:rPr>
          <w:color w:val="000000"/>
        </w:rPr>
        <w:t>1.1. Настоящий</w:t>
      </w:r>
      <w:r w:rsidR="00A348EC">
        <w:rPr>
          <w:color w:val="000000"/>
        </w:rPr>
        <w:t xml:space="preserve"> Устав регулирует деятельность </w:t>
      </w:r>
      <w:r w:rsidR="00A348EC" w:rsidRPr="00296D60">
        <w:rPr>
          <w:color w:val="000000"/>
        </w:rPr>
        <w:t>м</w:t>
      </w:r>
      <w:r w:rsidRPr="00296D60">
        <w:rPr>
          <w:color w:val="000000"/>
        </w:rPr>
        <w:t xml:space="preserve">униципального бюджетного учреждения Одинцовского городского округа </w:t>
      </w:r>
      <w:r w:rsidR="00A348EC" w:rsidRPr="00296D60">
        <w:rPr>
          <w:color w:val="000000"/>
        </w:rPr>
        <w:t xml:space="preserve">Московской области </w:t>
      </w:r>
      <w:r w:rsidRPr="00296D60">
        <w:rPr>
          <w:color w:val="000000"/>
        </w:rPr>
        <w:t>«</w:t>
      </w:r>
      <w:r w:rsidR="00A348EC" w:rsidRPr="00296D60">
        <w:rPr>
          <w:color w:val="000000"/>
        </w:rPr>
        <w:t>Жилищно-коммунальное хозяйство «</w:t>
      </w:r>
      <w:r w:rsidRPr="00296D60">
        <w:rPr>
          <w:color w:val="000000"/>
        </w:rPr>
        <w:t>Кубинка» (далее – Учреждение),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благоустройства.</w:t>
      </w:r>
    </w:p>
    <w:p w:rsidR="00B373C0" w:rsidRPr="00296D60" w:rsidRDefault="00B373C0" w:rsidP="00B373C0">
      <w:pPr>
        <w:pStyle w:val="a5"/>
        <w:widowControl w:val="0"/>
        <w:spacing w:before="0" w:beforeAutospacing="0" w:after="0" w:afterAutospacing="0"/>
        <w:ind w:firstLine="709"/>
        <w:jc w:val="both"/>
        <w:rPr>
          <w:color w:val="000000"/>
        </w:rPr>
      </w:pPr>
      <w:r w:rsidRPr="00296D60">
        <w:rPr>
          <w:color w:val="000000"/>
        </w:rPr>
        <w:t>Учреждение зарегистрировано как юридическое лицо и внесено в Единый государственный реестр юридических лиц в 2015 году.</w:t>
      </w:r>
    </w:p>
    <w:p w:rsidR="008F368C" w:rsidRPr="00296D60" w:rsidRDefault="00296D60" w:rsidP="00B373C0">
      <w:pPr>
        <w:pStyle w:val="a5"/>
        <w:widowControl w:val="0"/>
        <w:spacing w:before="0" w:beforeAutospacing="0" w:after="0" w:afterAutospacing="0"/>
        <w:ind w:firstLine="709"/>
        <w:jc w:val="both"/>
      </w:pPr>
      <w:r>
        <w:t>Учреждение</w:t>
      </w:r>
      <w:r w:rsidR="008F368C" w:rsidRPr="00296D60">
        <w:t xml:space="preserve"> является правопреемником </w:t>
      </w:r>
      <w:r>
        <w:t xml:space="preserve">по всем </w:t>
      </w:r>
      <w:r w:rsidR="00AB469A">
        <w:t xml:space="preserve">обязательствам </w:t>
      </w:r>
      <w:r w:rsidR="008F368C" w:rsidRPr="00296D60">
        <w:t>муниципального бюджетного учреждения «Коммунальное хозяйство и благоустройство «</w:t>
      </w:r>
      <w:proofErr w:type="spellStart"/>
      <w:r w:rsidR="008F368C" w:rsidRPr="00296D60">
        <w:t>Часцовское</w:t>
      </w:r>
      <w:proofErr w:type="spellEnd"/>
      <w:r w:rsidR="008F368C" w:rsidRPr="00296D60">
        <w:t xml:space="preserve">», </w:t>
      </w:r>
      <w:r w:rsidR="00AB469A">
        <w:t>в отношении всех его кредиторов и должников, включая обязательства, оспариваемые сторонами.</w:t>
      </w:r>
    </w:p>
    <w:p w:rsidR="00B373C0" w:rsidRPr="00B373C0" w:rsidRDefault="00B373C0" w:rsidP="00B373C0">
      <w:pPr>
        <w:pStyle w:val="a5"/>
        <w:widowControl w:val="0"/>
        <w:spacing w:before="0" w:beforeAutospacing="0" w:after="0" w:afterAutospacing="0"/>
        <w:ind w:firstLine="709"/>
        <w:jc w:val="both"/>
        <w:rPr>
          <w:color w:val="000000"/>
        </w:rPr>
      </w:pPr>
      <w:r w:rsidRPr="00296D60">
        <w:rPr>
          <w:color w:val="000000"/>
        </w:rPr>
        <w:t>1.2. П</w:t>
      </w:r>
      <w:r w:rsidR="00A348EC" w:rsidRPr="00296D60">
        <w:rPr>
          <w:color w:val="000000"/>
        </w:rPr>
        <w:t>олное наименование Учреждения: м</w:t>
      </w:r>
      <w:r w:rsidRPr="00296D60">
        <w:rPr>
          <w:color w:val="000000"/>
        </w:rPr>
        <w:t>униципальное бюджетное учреждение Одинцовского городского округа Московской области «Жилищно-</w:t>
      </w:r>
      <w:r>
        <w:rPr>
          <w:color w:val="000000"/>
        </w:rPr>
        <w:t>коммунальное хозяйство «Кубинка».</w:t>
      </w:r>
    </w:p>
    <w:p w:rsidR="00B373C0" w:rsidRDefault="00B373C0" w:rsidP="00B373C0">
      <w:pPr>
        <w:pStyle w:val="a5"/>
        <w:widowControl w:val="0"/>
        <w:spacing w:before="0" w:beforeAutospacing="0" w:after="0" w:afterAutospacing="0"/>
        <w:ind w:firstLine="709"/>
        <w:jc w:val="both"/>
      </w:pPr>
      <w:r>
        <w:rPr>
          <w:color w:val="000000"/>
        </w:rPr>
        <w:t>Сокращенное наименование Учреждения: МБУ «ЖКХ «Кубинка».</w:t>
      </w:r>
    </w:p>
    <w:p w:rsidR="004E7E76" w:rsidRDefault="00B373C0" w:rsidP="00B373C0">
      <w:pPr>
        <w:pStyle w:val="a5"/>
        <w:widowControl w:val="0"/>
        <w:spacing w:before="0" w:beforeAutospacing="0" w:after="0" w:afterAutospacing="0"/>
        <w:ind w:firstLine="709"/>
        <w:jc w:val="both"/>
        <w:rPr>
          <w:color w:val="000000"/>
        </w:rPr>
      </w:pPr>
      <w:r>
        <w:rPr>
          <w:color w:val="000000"/>
        </w:rPr>
        <w:t>1.3. Место нахождения Учреждения: 143075, Российская Федерация, Московская область, Одинцовский гор</w:t>
      </w:r>
      <w:r w:rsidR="004E7E76">
        <w:rPr>
          <w:color w:val="000000"/>
        </w:rPr>
        <w:t xml:space="preserve">одской округ, деревня </w:t>
      </w:r>
      <w:proofErr w:type="spellStart"/>
      <w:r w:rsidR="004E7E76">
        <w:rPr>
          <w:color w:val="000000"/>
        </w:rPr>
        <w:t>Чупряково</w:t>
      </w:r>
      <w:proofErr w:type="spellEnd"/>
      <w:r w:rsidR="004E7E76">
        <w:rPr>
          <w:color w:val="000000"/>
        </w:rPr>
        <w:t>.</w:t>
      </w:r>
      <w:r>
        <w:rPr>
          <w:color w:val="000000"/>
        </w:rPr>
        <w:t xml:space="preserve"> </w:t>
      </w:r>
    </w:p>
    <w:p w:rsidR="00B373C0" w:rsidRDefault="004E7E76" w:rsidP="00B373C0">
      <w:pPr>
        <w:pStyle w:val="a5"/>
        <w:widowControl w:val="0"/>
        <w:spacing w:before="0" w:beforeAutospacing="0" w:after="0" w:afterAutospacing="0"/>
        <w:ind w:firstLine="709"/>
        <w:jc w:val="both"/>
      </w:pPr>
      <w:r>
        <w:rPr>
          <w:color w:val="000000"/>
        </w:rPr>
        <w:t xml:space="preserve">1.4.Адрес юридического лица: </w:t>
      </w:r>
      <w:r w:rsidRPr="004E7E76">
        <w:rPr>
          <w:color w:val="000000"/>
        </w:rPr>
        <w:t>143075, Российская Федерация, Московская область, Одинцовский гор</w:t>
      </w:r>
      <w:r w:rsidR="00802F62">
        <w:rPr>
          <w:color w:val="000000"/>
        </w:rPr>
        <w:t xml:space="preserve">одской округ, деревня </w:t>
      </w:r>
      <w:proofErr w:type="spellStart"/>
      <w:r w:rsidR="00802F62">
        <w:rPr>
          <w:color w:val="000000"/>
        </w:rPr>
        <w:t>Чупряково</w:t>
      </w:r>
      <w:proofErr w:type="spellEnd"/>
      <w:r w:rsidR="00802F62">
        <w:rPr>
          <w:color w:val="000000"/>
        </w:rPr>
        <w:t>,</w:t>
      </w:r>
      <w:r w:rsidRPr="004E7E76">
        <w:rPr>
          <w:color w:val="000000"/>
        </w:rPr>
        <w:t xml:space="preserve"> </w:t>
      </w:r>
      <w:r w:rsidR="00B373C0">
        <w:rPr>
          <w:color w:val="000000"/>
        </w:rPr>
        <w:t>строение 3, кабинет 1.</w:t>
      </w:r>
    </w:p>
    <w:p w:rsidR="00B373C0" w:rsidRDefault="004E7E76" w:rsidP="00B373C0">
      <w:pPr>
        <w:pStyle w:val="a5"/>
        <w:widowControl w:val="0"/>
        <w:spacing w:before="0" w:beforeAutospacing="0" w:after="0" w:afterAutospacing="0"/>
        <w:ind w:firstLine="709"/>
        <w:jc w:val="both"/>
      </w:pPr>
      <w:r>
        <w:rPr>
          <w:color w:val="000000"/>
        </w:rPr>
        <w:t>1.5</w:t>
      </w:r>
      <w:r w:rsidR="00B373C0">
        <w:rPr>
          <w:color w:val="000000"/>
        </w:rPr>
        <w:t>. Учредителем Учреждения является муниципальное образование «Одинцовский городской округ Московской области» (далее – округ). Функции и полномочия учредителя от имени округа осуществляет Администрация Одинцовского городского округа Московской области (далее – Учредитель, Администрация округа).</w:t>
      </w:r>
    </w:p>
    <w:p w:rsidR="00B373C0" w:rsidRDefault="004E7E76" w:rsidP="00B373C0">
      <w:pPr>
        <w:pStyle w:val="a5"/>
        <w:widowControl w:val="0"/>
        <w:spacing w:before="0" w:beforeAutospacing="0" w:after="0" w:afterAutospacing="0"/>
        <w:ind w:firstLine="709"/>
        <w:jc w:val="both"/>
      </w:pPr>
      <w:r>
        <w:rPr>
          <w:color w:val="000000"/>
        </w:rPr>
        <w:t>1.6</w:t>
      </w:r>
      <w:r w:rsidR="00B373C0">
        <w:rPr>
          <w:color w:val="000000"/>
        </w:rPr>
        <w:t>. Учреждение в своей деятельности руководствуется Конституцией Российской Федерации, законодательством Российской Федерации, Московской области, нормативными правовыми актами Одинцовского городского округа и настоящим Уставом.</w:t>
      </w:r>
    </w:p>
    <w:p w:rsidR="00B373C0" w:rsidRDefault="004E7E76" w:rsidP="00B373C0">
      <w:pPr>
        <w:pStyle w:val="a5"/>
        <w:widowControl w:val="0"/>
        <w:spacing w:before="0" w:beforeAutospacing="0" w:after="0" w:afterAutospacing="0"/>
        <w:ind w:firstLine="709"/>
        <w:jc w:val="both"/>
      </w:pPr>
      <w:r>
        <w:rPr>
          <w:color w:val="000000"/>
        </w:rPr>
        <w:t>1.7</w:t>
      </w:r>
      <w:r w:rsidR="00B373C0">
        <w:rPr>
          <w:color w:val="000000"/>
        </w:rPr>
        <w:t>.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rsidR="00DA385B" w:rsidRDefault="00DA385B" w:rsidP="009F2AA0">
      <w:pPr>
        <w:pStyle w:val="ConsPlusNormal"/>
        <w:ind w:firstLine="709"/>
        <w:jc w:val="center"/>
        <w:outlineLvl w:val="0"/>
        <w:rPr>
          <w:rFonts w:ascii="Times New Roman" w:hAnsi="Times New Roman" w:cs="Times New Roman"/>
          <w:sz w:val="24"/>
          <w:szCs w:val="24"/>
        </w:rPr>
      </w:pPr>
    </w:p>
    <w:p w:rsidR="009F2AA0" w:rsidRPr="00F363AD" w:rsidRDefault="00F363AD" w:rsidP="00F363AD">
      <w:pPr>
        <w:pStyle w:val="ConsPlusNormal"/>
        <w:ind w:firstLine="709"/>
        <w:outlineLvl w:val="0"/>
        <w:rPr>
          <w:rFonts w:ascii="Times New Roman" w:hAnsi="Times New Roman" w:cs="Times New Roman"/>
          <w:b/>
        </w:rPr>
      </w:pPr>
      <w:r>
        <w:rPr>
          <w:rFonts w:ascii="Times New Roman" w:hAnsi="Times New Roman" w:cs="Times New Roman"/>
          <w:b/>
        </w:rPr>
        <w:t xml:space="preserve">                         </w:t>
      </w:r>
      <w:r w:rsidR="009F2AA0" w:rsidRPr="00F363AD">
        <w:rPr>
          <w:rFonts w:ascii="Times New Roman" w:hAnsi="Times New Roman" w:cs="Times New Roman"/>
          <w:b/>
        </w:rPr>
        <w:t>II. ЦЕЛЬ, ПРЕДМЕТ И ВИДЫ ДЕЯТЕЛЬНОСТИ</w:t>
      </w:r>
    </w:p>
    <w:p w:rsidR="00B87C7D" w:rsidRDefault="00B87C7D" w:rsidP="00DA385B">
      <w:pPr>
        <w:pStyle w:val="ConsPlusNormal"/>
        <w:ind w:firstLine="709"/>
        <w:jc w:val="both"/>
        <w:rPr>
          <w:rFonts w:ascii="Times New Roman" w:hAnsi="Times New Roman" w:cs="Times New Roman"/>
          <w:sz w:val="10"/>
          <w:szCs w:val="10"/>
        </w:rPr>
      </w:pPr>
      <w:bookmarkStart w:id="1" w:name="P38"/>
      <w:bookmarkEnd w:id="1"/>
    </w:p>
    <w:p w:rsidR="00526CF7" w:rsidRDefault="00526CF7" w:rsidP="00526CF7">
      <w:pPr>
        <w:pStyle w:val="docdata"/>
        <w:widowControl w:val="0"/>
        <w:spacing w:before="0" w:beforeAutospacing="0" w:after="0" w:afterAutospacing="0"/>
        <w:jc w:val="both"/>
      </w:pPr>
      <w:r>
        <w:t xml:space="preserve">            </w:t>
      </w:r>
      <w:r>
        <w:rPr>
          <w:color w:val="000000"/>
        </w:rPr>
        <w:t>2.1. Целью деятельности Учреждения является обеспечение реализации комплекса мероприятий по благоустройству, выполнение работ, оказание услуг в сфере благоустройства округа, направленных на обеспечение и повышение комфортности условий проживания граждан, развитие объектов благоустройства и элементов благоустройства, поддержание и улучшение санитарного и эстетического состояния, содержание территорий населенных пунктов и расположенных на таких территориях объектов и элементов благоустройства, в том числе территорий общего  пользования, земельных участков, зданий, строений, сооружений, прилегающих территорий.</w:t>
      </w:r>
    </w:p>
    <w:p w:rsid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2.2. Основные виды деятельности Учреждения:</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 xml:space="preserve">2.2. Основные виды деятельности Учреждения: </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1) содержание, уборка и санитарная очистка территории;</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2) изготовление, установка, содержание, ремонт малых архитектурных форм, уличной мебели, коммунально-бытового и технического оборудования, ограждений, средств размещения информации;</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3) благоустройство и озеленение дворовых и общественных территорий;</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4) устройство, содержание, ремонт контейнерных и бункерных площадок;</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lastRenderedPageBreak/>
        <w:t>5) содержание и ремонт улично-дорожной сети, площадок, в том числе искусственных и защитных дорожных сооружений, элементов обустройства;</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6) сбор и организация вывоза отходов;</w:t>
      </w:r>
    </w:p>
    <w:p w:rsidR="00802F62" w:rsidRDefault="00526CF7" w:rsidP="00526CF7">
      <w:pPr>
        <w:widowControl w:val="0"/>
        <w:spacing w:after="0"/>
        <w:ind w:firstLine="709"/>
        <w:jc w:val="both"/>
        <w:rPr>
          <w:rFonts w:ascii="Times New Roman" w:hAnsi="Times New Roman"/>
          <w:color w:val="000000"/>
          <w:sz w:val="24"/>
        </w:rPr>
      </w:pPr>
      <w:r>
        <w:rPr>
          <w:rFonts w:ascii="Times New Roman" w:hAnsi="Times New Roman"/>
          <w:color w:val="000000"/>
          <w:sz w:val="24"/>
        </w:rPr>
        <w:t xml:space="preserve">7) закладка, обработка и содержание садов, парков и других зеленых насаждений: </w:t>
      </w:r>
    </w:p>
    <w:p w:rsidR="00526CF7" w:rsidRDefault="00526CF7" w:rsidP="00526CF7">
      <w:pPr>
        <w:widowControl w:val="0"/>
        <w:spacing w:after="0"/>
        <w:ind w:firstLine="709"/>
        <w:jc w:val="both"/>
        <w:rPr>
          <w:rFonts w:ascii="Times New Roman" w:hAnsi="Times New Roman"/>
          <w:sz w:val="24"/>
        </w:rPr>
      </w:pPr>
      <w:r>
        <w:rPr>
          <w:rFonts w:ascii="Times New Roman" w:hAnsi="Times New Roman"/>
          <w:color w:val="000000"/>
          <w:sz w:val="24"/>
        </w:rPr>
        <w:t xml:space="preserve">посадка деревьев, кустарников, устройство газонов и цветников, стрижка травы, прореживание и формирование крон зеленых насаждений, обеспечение систематического ухода за зелеными насаждениями, в том числе вырубка (валка) сухостойных, аварийных и </w:t>
      </w:r>
      <w:proofErr w:type="spellStart"/>
      <w:r>
        <w:rPr>
          <w:rFonts w:ascii="Times New Roman" w:hAnsi="Times New Roman"/>
          <w:color w:val="000000"/>
          <w:sz w:val="24"/>
        </w:rPr>
        <w:t>сырорастущих</w:t>
      </w:r>
      <w:proofErr w:type="spellEnd"/>
      <w:r>
        <w:rPr>
          <w:rFonts w:ascii="Times New Roman" w:hAnsi="Times New Roman"/>
          <w:color w:val="000000"/>
          <w:sz w:val="24"/>
        </w:rPr>
        <w:t xml:space="preserve"> деревьев, их переработка и утилизация, проведение работ по защите зеленых насаждений от вредных насекомых и сорняков;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8) организация безопасности дорожного движения;</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9) организация доступности объектов благоустройства для маломобильных групп населения;</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10) уборка, погрузка, вывоз, прием и утилизация снега;</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11) устройство, содержание и ремонт водных устройств (фонтанов, питьевых фонтанчиков, декоративных водоемов);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12) инвентаризация и паспортизация объектов благоустройства и озеленения;</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13) рассмотрение предложений, заявлений, жалоб граждан и принятие мер по ним в пределах своей компетенции;</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14) устройство, содержание и ремонт площадок для выгула собак;</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15) создание, обустройство и содержание зон отдыха, в том числе обустройство и содержание детских игровых, спортивных площадок и комплексов;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16) снос, демонтаж, перемещение сооружений и иных объектов, не являющихся объектами капитального строительства;</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17) выполнение работ с использованием автомобильной, тракторной, строительной, специализированной и иной техники;</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18) организация, содержание и ремонт автостоянок, парковочных мест, парковок, автостоянок;</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19) содержание и ремонт воинских захоронений, памятников, стел, обелисков, других мемориальных сооружений;</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20) проведение мероприятий по выявлению, перемещению, временному хранению, утилизации брошенных (бесхозяйных) транспортных средств, представляющих помеху проведению аварийно-восстановительных работ, работ по благоустройству и уборке территории;</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21) реконструкция и содержание водных объектов;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22) обустройство территорий общего пользования новыми дорожками, тротуарами, местами и объектами отдыха и досуга, зелеными насаждениями;</w:t>
      </w:r>
    </w:p>
    <w:p w:rsidR="00526CF7" w:rsidRPr="00296D60" w:rsidRDefault="00526CF7" w:rsidP="004461D7">
      <w:pPr>
        <w:widowControl w:val="0"/>
        <w:tabs>
          <w:tab w:val="left" w:pos="1134"/>
          <w:tab w:val="left" w:pos="1418"/>
        </w:tabs>
        <w:spacing w:after="0"/>
        <w:ind w:firstLine="709"/>
        <w:jc w:val="both"/>
        <w:rPr>
          <w:rFonts w:ascii="Times New Roman" w:hAnsi="Times New Roman"/>
          <w:sz w:val="24"/>
        </w:rPr>
      </w:pPr>
      <w:r w:rsidRPr="00296D60">
        <w:rPr>
          <w:rFonts w:ascii="Times New Roman" w:hAnsi="Times New Roman"/>
          <w:color w:val="000000"/>
          <w:sz w:val="24"/>
        </w:rPr>
        <w:t>23) содержание и ремонт автомобильных дорог муниципального значения и элементов их обустройства;</w:t>
      </w:r>
    </w:p>
    <w:p w:rsidR="00526CF7" w:rsidRPr="00296D60" w:rsidRDefault="00526CF7"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 xml:space="preserve">24) очистка территории от снега и наледи с применением </w:t>
      </w:r>
      <w:proofErr w:type="spellStart"/>
      <w:r w:rsidRPr="00296D60">
        <w:rPr>
          <w:rFonts w:ascii="Times New Roman" w:hAnsi="Times New Roman"/>
          <w:color w:val="000000"/>
          <w:sz w:val="24"/>
        </w:rPr>
        <w:t>противогололедных</w:t>
      </w:r>
      <w:proofErr w:type="spellEnd"/>
      <w:r w:rsidRPr="00296D60">
        <w:rPr>
          <w:rFonts w:ascii="Times New Roman" w:hAnsi="Times New Roman"/>
          <w:color w:val="000000"/>
          <w:sz w:val="24"/>
        </w:rPr>
        <w:t xml:space="preserve"> реагентов и без реагентов мех</w:t>
      </w:r>
      <w:r w:rsidR="004461D7" w:rsidRPr="00296D60">
        <w:rPr>
          <w:rFonts w:ascii="Times New Roman" w:hAnsi="Times New Roman"/>
          <w:color w:val="000000"/>
          <w:sz w:val="24"/>
        </w:rPr>
        <w:t>анизированным и ручным способом;</w:t>
      </w:r>
    </w:p>
    <w:p w:rsidR="004461D7" w:rsidRPr="00296D60" w:rsidRDefault="004461D7"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25) эвакуация транспортных средств;</w:t>
      </w:r>
    </w:p>
    <w:p w:rsidR="004461D7" w:rsidRPr="00296D60" w:rsidRDefault="004461D7"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26) демонтаж незаконно или самовольно размещенных объектов наружной рекламы;</w:t>
      </w:r>
    </w:p>
    <w:p w:rsidR="004461D7" w:rsidRPr="00296D60" w:rsidRDefault="004461D7"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 xml:space="preserve">27) содержание, ремонт и устройство лестниц, подметание лестничного марша, очистка лестничного марша от снега, льда с посыпанием </w:t>
      </w:r>
      <w:proofErr w:type="spellStart"/>
      <w:r w:rsidRPr="00296D60">
        <w:rPr>
          <w:rFonts w:ascii="Times New Roman" w:hAnsi="Times New Roman"/>
          <w:color w:val="000000"/>
          <w:sz w:val="24"/>
        </w:rPr>
        <w:t>противогололедными</w:t>
      </w:r>
      <w:proofErr w:type="spellEnd"/>
      <w:r w:rsidRPr="00296D60">
        <w:rPr>
          <w:rFonts w:ascii="Times New Roman" w:hAnsi="Times New Roman"/>
          <w:color w:val="000000"/>
          <w:sz w:val="24"/>
        </w:rPr>
        <w:t xml:space="preserve"> реагентами,</w:t>
      </w:r>
      <w:r w:rsidR="00E26B4F" w:rsidRPr="00296D60">
        <w:rPr>
          <w:rFonts w:ascii="Times New Roman" w:hAnsi="Times New Roman"/>
          <w:color w:val="000000"/>
          <w:sz w:val="24"/>
        </w:rPr>
        <w:t xml:space="preserve"> удаление сорной растительности;</w:t>
      </w:r>
    </w:p>
    <w:p w:rsidR="00E26B4F" w:rsidRPr="00296D60" w:rsidRDefault="00E26B4F"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 xml:space="preserve">28) прочистка и ремонт водоотводных канав и централизованной ливневой канализации, а также обслуживание и содержание объектов водоснабжения и </w:t>
      </w:r>
      <w:r w:rsidRPr="00296D60">
        <w:rPr>
          <w:rFonts w:ascii="Times New Roman" w:hAnsi="Times New Roman"/>
          <w:color w:val="000000"/>
          <w:sz w:val="24"/>
        </w:rPr>
        <w:lastRenderedPageBreak/>
        <w:t>водоотведения;</w:t>
      </w:r>
    </w:p>
    <w:p w:rsidR="00722516" w:rsidRPr="00296D60" w:rsidRDefault="008F368C"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29</w:t>
      </w:r>
      <w:r w:rsidR="00722516" w:rsidRPr="00296D60">
        <w:rPr>
          <w:rFonts w:ascii="Times New Roman" w:hAnsi="Times New Roman"/>
          <w:color w:val="000000"/>
          <w:sz w:val="24"/>
        </w:rPr>
        <w:t>) подметание и поливка улиц, скверов;</w:t>
      </w:r>
    </w:p>
    <w:p w:rsidR="00722516" w:rsidRPr="00296D60" w:rsidRDefault="008F368C"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30</w:t>
      </w:r>
      <w:r w:rsidR="00722516" w:rsidRPr="00296D60">
        <w:rPr>
          <w:rFonts w:ascii="Times New Roman" w:hAnsi="Times New Roman"/>
          <w:color w:val="000000"/>
          <w:sz w:val="24"/>
        </w:rPr>
        <w:t xml:space="preserve">) </w:t>
      </w:r>
      <w:proofErr w:type="spellStart"/>
      <w:r w:rsidR="00722516" w:rsidRPr="00296D60">
        <w:rPr>
          <w:rFonts w:ascii="Times New Roman" w:hAnsi="Times New Roman"/>
          <w:color w:val="000000"/>
          <w:sz w:val="24"/>
        </w:rPr>
        <w:t>грейдерование</w:t>
      </w:r>
      <w:proofErr w:type="spellEnd"/>
      <w:r w:rsidR="00722516" w:rsidRPr="00296D60">
        <w:rPr>
          <w:rFonts w:ascii="Times New Roman" w:hAnsi="Times New Roman"/>
          <w:color w:val="000000"/>
          <w:sz w:val="24"/>
        </w:rPr>
        <w:t xml:space="preserve"> (профилирование) дорог;</w:t>
      </w:r>
    </w:p>
    <w:p w:rsidR="00722516" w:rsidRPr="00296D60" w:rsidRDefault="00722516"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1</w:t>
      </w:r>
      <w:r w:rsidRPr="00296D60">
        <w:rPr>
          <w:rFonts w:ascii="Times New Roman" w:hAnsi="Times New Roman"/>
          <w:color w:val="000000"/>
          <w:sz w:val="24"/>
        </w:rPr>
        <w:t>) установка защитных дорожных ограждений, дорожных знаков;</w:t>
      </w:r>
    </w:p>
    <w:p w:rsidR="00722516" w:rsidRPr="00296D60" w:rsidRDefault="00722516"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2</w:t>
      </w:r>
      <w:r w:rsidRPr="00296D60">
        <w:rPr>
          <w:rFonts w:ascii="Times New Roman" w:hAnsi="Times New Roman"/>
          <w:color w:val="000000"/>
          <w:sz w:val="24"/>
        </w:rPr>
        <w:t>) содержание, устро</w:t>
      </w:r>
      <w:r w:rsidR="00F9000A" w:rsidRPr="00296D60">
        <w:rPr>
          <w:rFonts w:ascii="Times New Roman" w:hAnsi="Times New Roman"/>
          <w:color w:val="000000"/>
          <w:sz w:val="24"/>
        </w:rPr>
        <w:t>йство и ремонт дренажной системы</w:t>
      </w:r>
      <w:r w:rsidRPr="00296D60">
        <w:rPr>
          <w:rFonts w:ascii="Times New Roman" w:hAnsi="Times New Roman"/>
          <w:color w:val="000000"/>
          <w:sz w:val="24"/>
        </w:rPr>
        <w:t>;</w:t>
      </w:r>
    </w:p>
    <w:p w:rsidR="00722516" w:rsidRPr="00296D60" w:rsidRDefault="00722516"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3</w:t>
      </w:r>
      <w:r w:rsidRPr="00296D60">
        <w:rPr>
          <w:rFonts w:ascii="Times New Roman" w:hAnsi="Times New Roman"/>
          <w:color w:val="000000"/>
          <w:sz w:val="24"/>
        </w:rPr>
        <w:t xml:space="preserve">) </w:t>
      </w:r>
      <w:r w:rsidR="00F9000A" w:rsidRPr="00296D60">
        <w:rPr>
          <w:rFonts w:ascii="Times New Roman" w:hAnsi="Times New Roman"/>
          <w:color w:val="000000"/>
          <w:sz w:val="24"/>
        </w:rPr>
        <w:t>производство малярных работ;</w:t>
      </w:r>
    </w:p>
    <w:p w:rsidR="00F9000A" w:rsidRPr="00296D60" w:rsidRDefault="00F9000A"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4</w:t>
      </w:r>
      <w:r w:rsidRPr="00296D60">
        <w:rPr>
          <w:rFonts w:ascii="Times New Roman" w:hAnsi="Times New Roman"/>
          <w:color w:val="000000"/>
          <w:sz w:val="24"/>
        </w:rPr>
        <w:t>) побелка бордюрного камня;</w:t>
      </w:r>
    </w:p>
    <w:p w:rsidR="00F9000A" w:rsidRPr="00296D60" w:rsidRDefault="00F9000A"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5</w:t>
      </w:r>
      <w:r w:rsidRPr="00296D60">
        <w:rPr>
          <w:rFonts w:ascii="Times New Roman" w:hAnsi="Times New Roman"/>
          <w:color w:val="000000"/>
          <w:sz w:val="24"/>
        </w:rPr>
        <w:t>) окрашивание деревянных, металлических и железобетонных изделий;</w:t>
      </w:r>
    </w:p>
    <w:p w:rsidR="00F9000A" w:rsidRPr="00296D60" w:rsidRDefault="00F9000A"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6</w:t>
      </w:r>
      <w:r w:rsidRPr="00296D60">
        <w:rPr>
          <w:rFonts w:ascii="Times New Roman" w:hAnsi="Times New Roman"/>
          <w:color w:val="000000"/>
          <w:sz w:val="24"/>
        </w:rPr>
        <w:t>) приобретение, установка и содержание урн;</w:t>
      </w:r>
    </w:p>
    <w:p w:rsidR="00F9000A" w:rsidRPr="00296D60" w:rsidRDefault="00F9000A"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7</w:t>
      </w:r>
      <w:r w:rsidRPr="00296D60">
        <w:rPr>
          <w:rFonts w:ascii="Times New Roman" w:hAnsi="Times New Roman"/>
          <w:color w:val="000000"/>
          <w:sz w:val="24"/>
        </w:rPr>
        <w:t xml:space="preserve">) </w:t>
      </w:r>
      <w:r w:rsidR="00EB34E0" w:rsidRPr="00296D60">
        <w:rPr>
          <w:rFonts w:ascii="Times New Roman" w:hAnsi="Times New Roman"/>
          <w:color w:val="000000"/>
          <w:sz w:val="24"/>
        </w:rPr>
        <w:t>приобретение, установка и уход за металлическими и бетонными ограждениями;</w:t>
      </w:r>
    </w:p>
    <w:p w:rsidR="00EB34E0" w:rsidRPr="00296D60" w:rsidRDefault="00EB34E0"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3</w:t>
      </w:r>
      <w:r w:rsidR="008F368C" w:rsidRPr="00296D60">
        <w:rPr>
          <w:rFonts w:ascii="Times New Roman" w:hAnsi="Times New Roman"/>
          <w:color w:val="000000"/>
          <w:sz w:val="24"/>
        </w:rPr>
        <w:t>8</w:t>
      </w:r>
      <w:r w:rsidRPr="00296D60">
        <w:rPr>
          <w:rFonts w:ascii="Times New Roman" w:hAnsi="Times New Roman"/>
          <w:color w:val="000000"/>
          <w:sz w:val="24"/>
        </w:rPr>
        <w:t>) выполнение работ по оформлению к праздничным датам территорий городского округа, закрепленных за Учреждением;</w:t>
      </w:r>
    </w:p>
    <w:p w:rsidR="00EB34E0" w:rsidRPr="00296D60" w:rsidRDefault="008F368C"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39</w:t>
      </w:r>
      <w:r w:rsidR="00EB34E0" w:rsidRPr="00296D60">
        <w:rPr>
          <w:rFonts w:ascii="Times New Roman" w:hAnsi="Times New Roman"/>
          <w:color w:val="000000"/>
          <w:sz w:val="24"/>
        </w:rPr>
        <w:t>) содержание гранитных и мраморных покрытий.</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 xml:space="preserve">2.4. </w:t>
      </w:r>
      <w:proofErr w:type="gramStart"/>
      <w:r w:rsidRPr="00296D60">
        <w:rPr>
          <w:rFonts w:ascii="Times New Roman" w:hAnsi="Times New Roman"/>
          <w:color w:val="000000"/>
          <w:sz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r w:rsidRPr="00296D60">
        <w:rPr>
          <w:rFonts w:ascii="Times New Roman" w:hAnsi="Times New Roman"/>
          <w:color w:val="000000" w:themeColor="text1"/>
          <w:sz w:val="24"/>
        </w:rPr>
        <w:t xml:space="preserve">пункте 2.1 </w:t>
      </w:r>
      <w:r w:rsidRPr="00296D60">
        <w:rPr>
          <w:rFonts w:ascii="Times New Roman" w:hAnsi="Times New Roman"/>
          <w:color w:val="000000"/>
          <w:sz w:val="24"/>
        </w:rPr>
        <w:t>настоящего Устава, для граждан и юридических лиц за плату и на одинаковых при оказании одних и тех же услуг условиях.</w:t>
      </w:r>
      <w:proofErr w:type="gramEnd"/>
      <w:r w:rsidRPr="00296D60">
        <w:rPr>
          <w:rFonts w:ascii="Times New Roman" w:hAnsi="Times New Roman"/>
          <w:color w:val="000000"/>
          <w:sz w:val="24"/>
        </w:rPr>
        <w:t xml:space="preserve"> Порядок определения указанной платы устанавливается Администрацией округа, осуществляющим функции и полномочия Учредителя, если иное не предусмотрено федеральным законом.</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его Уставе:</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1) эвакуация транспортных средств;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 реализация отходов, в том числе лома металлов;</w:t>
      </w:r>
    </w:p>
    <w:p w:rsidR="00526CF7" w:rsidRPr="00296D60" w:rsidRDefault="00526CF7"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3) сдача в аренду недвижимого и движимого имущества с согласия Учредителя;</w:t>
      </w:r>
    </w:p>
    <w:p w:rsidR="00526CF7" w:rsidRPr="00296D60" w:rsidRDefault="008D5612" w:rsidP="00526CF7">
      <w:pPr>
        <w:widowControl w:val="0"/>
        <w:spacing w:after="0"/>
        <w:ind w:firstLine="709"/>
        <w:jc w:val="both"/>
        <w:rPr>
          <w:rFonts w:ascii="Times New Roman" w:hAnsi="Times New Roman"/>
          <w:sz w:val="24"/>
        </w:rPr>
      </w:pPr>
      <w:r>
        <w:rPr>
          <w:rFonts w:ascii="Times New Roman" w:hAnsi="Times New Roman"/>
          <w:color w:val="000000"/>
          <w:sz w:val="24"/>
        </w:rPr>
        <w:t>4</w:t>
      </w:r>
      <w:r w:rsidR="00526CF7" w:rsidRPr="00296D60">
        <w:rPr>
          <w:rFonts w:ascii="Times New Roman" w:hAnsi="Times New Roman"/>
          <w:color w:val="000000"/>
          <w:sz w:val="24"/>
        </w:rPr>
        <w:t>) осуществление технического надзора за выполнением работ по благоустройству территории;</w:t>
      </w:r>
    </w:p>
    <w:p w:rsidR="00526CF7" w:rsidRPr="00296D60" w:rsidRDefault="008D5612" w:rsidP="00526CF7">
      <w:pPr>
        <w:widowControl w:val="0"/>
        <w:spacing w:after="0"/>
        <w:ind w:firstLine="709"/>
        <w:jc w:val="both"/>
        <w:rPr>
          <w:rFonts w:ascii="Times New Roman" w:hAnsi="Times New Roman"/>
          <w:sz w:val="24"/>
        </w:rPr>
      </w:pPr>
      <w:r>
        <w:rPr>
          <w:rFonts w:ascii="Times New Roman" w:hAnsi="Times New Roman"/>
          <w:color w:val="000000"/>
          <w:sz w:val="24"/>
        </w:rPr>
        <w:t>5</w:t>
      </w:r>
      <w:r w:rsidR="00526CF7" w:rsidRPr="00296D60">
        <w:rPr>
          <w:rFonts w:ascii="Times New Roman" w:hAnsi="Times New Roman"/>
          <w:color w:val="000000"/>
          <w:sz w:val="24"/>
        </w:rPr>
        <w:t xml:space="preserve">) передача электрической энергии, газа, принятых абонентом от </w:t>
      </w:r>
      <w:proofErr w:type="spellStart"/>
      <w:r w:rsidR="00526CF7" w:rsidRPr="00296D60">
        <w:rPr>
          <w:rFonts w:ascii="Times New Roman" w:hAnsi="Times New Roman"/>
          <w:color w:val="000000"/>
          <w:sz w:val="24"/>
        </w:rPr>
        <w:t>ресурсоснабжающих</w:t>
      </w:r>
      <w:proofErr w:type="spellEnd"/>
      <w:r w:rsidR="00526CF7" w:rsidRPr="00296D60">
        <w:rPr>
          <w:rFonts w:ascii="Times New Roman" w:hAnsi="Times New Roman"/>
          <w:color w:val="000000"/>
          <w:sz w:val="24"/>
        </w:rPr>
        <w:t xml:space="preserve"> организаций через присоединенную сеть, </w:t>
      </w:r>
      <w:proofErr w:type="spellStart"/>
      <w:r w:rsidR="00526CF7" w:rsidRPr="00296D60">
        <w:rPr>
          <w:rFonts w:ascii="Times New Roman" w:hAnsi="Times New Roman"/>
          <w:color w:val="000000"/>
          <w:sz w:val="24"/>
        </w:rPr>
        <w:t>субабоненту</w:t>
      </w:r>
      <w:proofErr w:type="spellEnd"/>
      <w:r w:rsidR="00526CF7" w:rsidRPr="00296D60">
        <w:rPr>
          <w:rFonts w:ascii="Times New Roman" w:hAnsi="Times New Roman"/>
          <w:color w:val="000000"/>
          <w:sz w:val="24"/>
        </w:rPr>
        <w:t>;</w:t>
      </w:r>
    </w:p>
    <w:p w:rsidR="00526CF7" w:rsidRPr="00296D60" w:rsidRDefault="008D5612" w:rsidP="00526CF7">
      <w:pPr>
        <w:widowControl w:val="0"/>
        <w:spacing w:after="0"/>
        <w:ind w:firstLine="709"/>
        <w:jc w:val="both"/>
        <w:rPr>
          <w:rFonts w:ascii="Times New Roman" w:hAnsi="Times New Roman"/>
          <w:sz w:val="24"/>
        </w:rPr>
      </w:pPr>
      <w:r>
        <w:rPr>
          <w:rFonts w:ascii="Times New Roman" w:hAnsi="Times New Roman"/>
          <w:color w:val="000000"/>
          <w:sz w:val="24"/>
        </w:rPr>
        <w:t>6</w:t>
      </w:r>
      <w:r w:rsidR="00526CF7" w:rsidRPr="00296D60">
        <w:rPr>
          <w:rFonts w:ascii="Times New Roman" w:hAnsi="Times New Roman"/>
          <w:color w:val="000000"/>
          <w:sz w:val="24"/>
        </w:rPr>
        <w:t>) сбор неопасных отходов;</w:t>
      </w:r>
    </w:p>
    <w:p w:rsidR="00526CF7" w:rsidRPr="00296D60" w:rsidRDefault="008D5612" w:rsidP="00526CF7">
      <w:pPr>
        <w:widowControl w:val="0"/>
        <w:spacing w:after="0"/>
        <w:ind w:firstLine="709"/>
        <w:jc w:val="both"/>
        <w:rPr>
          <w:rFonts w:ascii="Times New Roman" w:hAnsi="Times New Roman"/>
          <w:sz w:val="24"/>
        </w:rPr>
      </w:pPr>
      <w:r>
        <w:rPr>
          <w:rFonts w:ascii="Times New Roman" w:hAnsi="Times New Roman"/>
          <w:color w:val="000000"/>
          <w:sz w:val="24"/>
        </w:rPr>
        <w:t>7</w:t>
      </w:r>
      <w:r w:rsidR="00526CF7" w:rsidRPr="00296D60">
        <w:rPr>
          <w:rFonts w:ascii="Times New Roman" w:hAnsi="Times New Roman"/>
          <w:color w:val="000000"/>
          <w:sz w:val="24"/>
        </w:rPr>
        <w:t>) работы по сборке и монтажу сборных конструкций.</w:t>
      </w:r>
    </w:p>
    <w:p w:rsidR="00526CF7" w:rsidRPr="00296D60" w:rsidRDefault="00526CF7" w:rsidP="00526CF7">
      <w:pPr>
        <w:widowControl w:val="0"/>
        <w:spacing w:after="0"/>
        <w:ind w:firstLine="709"/>
        <w:jc w:val="both"/>
        <w:rPr>
          <w:rFonts w:ascii="Times New Roman" w:hAnsi="Times New Roman"/>
          <w:color w:val="000000"/>
          <w:sz w:val="24"/>
        </w:rPr>
      </w:pPr>
      <w:r w:rsidRPr="00296D60">
        <w:rPr>
          <w:rFonts w:ascii="Times New Roman" w:hAnsi="Times New Roman"/>
          <w:color w:val="000000"/>
          <w:sz w:val="24"/>
        </w:rPr>
        <w:t>2.</w:t>
      </w:r>
      <w:r w:rsidR="00DE11C2" w:rsidRPr="00296D60">
        <w:rPr>
          <w:rFonts w:ascii="Times New Roman" w:hAnsi="Times New Roman"/>
          <w:color w:val="000000"/>
          <w:sz w:val="24"/>
        </w:rPr>
        <w:t>6</w:t>
      </w:r>
      <w:r w:rsidRPr="00296D60">
        <w:rPr>
          <w:rFonts w:ascii="Times New Roman" w:hAnsi="Times New Roman"/>
          <w:color w:val="000000"/>
          <w:sz w:val="24"/>
        </w:rPr>
        <w:t xml:space="preserve">. </w:t>
      </w:r>
      <w:proofErr w:type="gramStart"/>
      <w:r w:rsidRPr="00296D60">
        <w:rPr>
          <w:rFonts w:ascii="Times New Roman" w:hAnsi="Times New Roman"/>
          <w:color w:val="000000"/>
          <w:sz w:val="24"/>
        </w:rPr>
        <w:t>По поручению Учредителя, Учреждение, в рамках своей компетенции, осуществляет иные функции, в том числе подготовку проектов ответов на обращения граждан и юридических лиц в соответствии с Федеральным законом от 02.05.2006 № 59-ФЗ «О порядке рассмотрения обращения граждан Российской Федерации», а также участвует в работе комиссий, создаваемых в органах местного самоуправления Одинцовского городского округа Московской области, совещаниях и рабочих группах.</w:t>
      </w:r>
      <w:proofErr w:type="gramEnd"/>
    </w:p>
    <w:p w:rsidR="002B1B61" w:rsidRPr="00296D60" w:rsidRDefault="002B1B61" w:rsidP="00526CF7">
      <w:pPr>
        <w:widowControl w:val="0"/>
        <w:spacing w:after="0"/>
        <w:ind w:firstLine="709"/>
        <w:jc w:val="both"/>
        <w:rPr>
          <w:rFonts w:ascii="Times New Roman" w:hAnsi="Times New Roman"/>
          <w:sz w:val="24"/>
        </w:rPr>
      </w:pPr>
      <w:r w:rsidRPr="00296D60">
        <w:rPr>
          <w:rFonts w:ascii="Times New Roman" w:hAnsi="Times New Roman"/>
          <w:color w:val="000000"/>
          <w:sz w:val="24"/>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526CF7" w:rsidRPr="00296D60" w:rsidRDefault="00526CF7" w:rsidP="009F2AA0">
      <w:pPr>
        <w:pStyle w:val="ConsPlusNormal"/>
        <w:ind w:firstLine="709"/>
        <w:jc w:val="center"/>
        <w:outlineLvl w:val="0"/>
        <w:rPr>
          <w:rFonts w:ascii="Times New Roman" w:hAnsi="Times New Roman" w:cs="Times New Roman"/>
          <w:sz w:val="24"/>
          <w:szCs w:val="24"/>
        </w:rPr>
      </w:pPr>
    </w:p>
    <w:p w:rsidR="009F2AA0" w:rsidRPr="00F363AD" w:rsidRDefault="009F2AA0" w:rsidP="009F2AA0">
      <w:pPr>
        <w:pStyle w:val="ConsPlusNormal"/>
        <w:ind w:firstLine="709"/>
        <w:jc w:val="center"/>
        <w:outlineLvl w:val="0"/>
        <w:rPr>
          <w:rFonts w:ascii="Times New Roman" w:hAnsi="Times New Roman" w:cs="Times New Roman"/>
          <w:b/>
        </w:rPr>
      </w:pPr>
      <w:r w:rsidRPr="00F363AD">
        <w:rPr>
          <w:rFonts w:ascii="Times New Roman" w:hAnsi="Times New Roman" w:cs="Times New Roman"/>
          <w:b/>
        </w:rPr>
        <w:t>III. ПРАВОСПОСОБНОСТЬ УЧРЕЖДЕНИЯ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6B1FD4">
        <w:rPr>
          <w:rFonts w:ascii="Times New Roman" w:hAnsi="Times New Roman" w:cs="Times New Roman"/>
          <w:sz w:val="24"/>
          <w:szCs w:val="24"/>
        </w:rPr>
        <w:t>1</w:t>
      </w:r>
      <w:r w:rsidRPr="009F2AA0">
        <w:rPr>
          <w:rFonts w:ascii="Times New Roman" w:hAnsi="Times New Roman" w:cs="Times New Roman"/>
          <w:sz w:val="24"/>
          <w:szCs w:val="24"/>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9F2AA0" w:rsidRPr="009F2AA0">
        <w:rPr>
          <w:rFonts w:ascii="Times New Roman" w:hAnsi="Times New Roman" w:cs="Times New Roman"/>
          <w:sz w:val="24"/>
          <w:szCs w:val="24"/>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9F2AA0" w:rsidRPr="009F2AA0">
        <w:rPr>
          <w:rFonts w:ascii="Times New Roman" w:hAnsi="Times New Roman" w:cs="Times New Roman"/>
          <w:sz w:val="24"/>
          <w:szCs w:val="24"/>
        </w:rPr>
        <w:t>. Учреждение не отвечает по обязательствам собственник</w:t>
      </w:r>
      <w:r w:rsidR="00DF7579">
        <w:rPr>
          <w:rFonts w:ascii="Times New Roman" w:hAnsi="Times New Roman" w:cs="Times New Roman"/>
          <w:sz w:val="24"/>
          <w:szCs w:val="24"/>
        </w:rPr>
        <w:t>а</w:t>
      </w:r>
      <w:r w:rsidR="009F2AA0" w:rsidRPr="009F2AA0">
        <w:rPr>
          <w:rFonts w:ascii="Times New Roman" w:hAnsi="Times New Roman" w:cs="Times New Roman"/>
          <w:sz w:val="24"/>
          <w:szCs w:val="24"/>
        </w:rPr>
        <w:t xml:space="preserve"> своего имущества.</w:t>
      </w:r>
    </w:p>
    <w:p w:rsid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9F2AA0" w:rsidRPr="009F2AA0">
        <w:rPr>
          <w:rFonts w:ascii="Times New Roman" w:hAnsi="Times New Roman" w:cs="Times New Roman"/>
          <w:sz w:val="24"/>
          <w:szCs w:val="24"/>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F2AA0" w:rsidRPr="009F2AA0" w:rsidRDefault="0076637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464ED">
        <w:rPr>
          <w:rFonts w:ascii="Times New Roman" w:hAnsi="Times New Roman" w:cs="Times New Roman"/>
          <w:sz w:val="24"/>
          <w:szCs w:val="24"/>
        </w:rPr>
        <w:t>5</w:t>
      </w:r>
      <w:r w:rsidR="009F2AA0" w:rsidRPr="009F2AA0">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субсидиарную ответственность несет Учредитель.</w:t>
      </w:r>
    </w:p>
    <w:p w:rsidR="00DE11C2" w:rsidRDefault="00F52B30" w:rsidP="00DE11C2">
      <w:pPr>
        <w:widowControl w:val="0"/>
        <w:spacing w:after="0"/>
        <w:ind w:firstLine="709"/>
        <w:jc w:val="both"/>
        <w:rPr>
          <w:rFonts w:ascii="Times New Roman" w:hAnsi="Times New Roman"/>
          <w:sz w:val="24"/>
        </w:rPr>
      </w:pPr>
      <w:r>
        <w:rPr>
          <w:rFonts w:ascii="Times New Roman" w:hAnsi="Times New Roman" w:cs="Times New Roman"/>
          <w:sz w:val="24"/>
          <w:szCs w:val="24"/>
        </w:rPr>
        <w:t>3.</w:t>
      </w:r>
      <w:r w:rsidR="000464ED">
        <w:rPr>
          <w:rFonts w:ascii="Times New Roman" w:hAnsi="Times New Roman" w:cs="Times New Roman"/>
          <w:sz w:val="24"/>
          <w:szCs w:val="24"/>
        </w:rPr>
        <w:t>6</w:t>
      </w:r>
      <w:r w:rsidR="009F2AA0" w:rsidRPr="009F2AA0">
        <w:rPr>
          <w:rFonts w:ascii="Times New Roman" w:hAnsi="Times New Roman" w:cs="Times New Roman"/>
          <w:sz w:val="24"/>
          <w:szCs w:val="24"/>
        </w:rPr>
        <w:t xml:space="preserve">. </w:t>
      </w:r>
      <w:r w:rsidR="00DE11C2">
        <w:rPr>
          <w:rFonts w:ascii="Times New Roman" w:hAnsi="Times New Roman"/>
          <w:color w:val="000000"/>
          <w:sz w:val="24"/>
        </w:rPr>
        <w:t xml:space="preserve"> Учреждение обязано:</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1) выполнять установленное Учредителем муниципальное задание;</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2) обеспечивать целевое и рациональное использование бюджетных средств;</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3) осуществлять бухгалтерский и налоговый учет самостоятельно либо с привлечением по договору специализированной организации;</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законодательством Российской Федерации;</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5) обеспечивать сохранность, эффективность и целевое использование имущества, закрепленного за Учреждением;</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6) разрабатывать и принимать правила внутреннего распорядка, иные локальные нормативные акты;</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 xml:space="preserve">7) требовать от Учредителя материально-техническое обеспечение его деятельности, оборудование помещений в соответствии с государственными и местными нормами и требованиями и стандартами; </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 xml:space="preserve">8) устанавливать штатное расписание; </w:t>
      </w:r>
    </w:p>
    <w:p w:rsidR="00DE11C2" w:rsidRDefault="00DE11C2" w:rsidP="00DE11C2">
      <w:pPr>
        <w:widowControl w:val="0"/>
        <w:spacing w:after="0"/>
        <w:ind w:firstLine="709"/>
        <w:jc w:val="both"/>
        <w:rPr>
          <w:rFonts w:ascii="Times New Roman" w:hAnsi="Times New Roman"/>
          <w:sz w:val="24"/>
        </w:rPr>
      </w:pPr>
      <w:r>
        <w:rPr>
          <w:rFonts w:ascii="Times New Roman" w:hAnsi="Times New Roman"/>
          <w:color w:val="000000"/>
          <w:sz w:val="24"/>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rsidR="00DE11C2" w:rsidRDefault="000464ED" w:rsidP="00DE11C2">
      <w:pPr>
        <w:widowControl w:val="0"/>
        <w:spacing w:after="0"/>
        <w:ind w:firstLine="709"/>
        <w:jc w:val="both"/>
        <w:rPr>
          <w:rFonts w:ascii="Times New Roman" w:hAnsi="Times New Roman"/>
          <w:sz w:val="24"/>
        </w:rPr>
      </w:pPr>
      <w:r>
        <w:rPr>
          <w:rFonts w:ascii="Times New Roman" w:hAnsi="Times New Roman"/>
          <w:color w:val="000000"/>
          <w:sz w:val="24"/>
        </w:rPr>
        <w:t>1</w:t>
      </w:r>
      <w:r w:rsidR="002E7EFC" w:rsidRPr="002E7EFC">
        <w:rPr>
          <w:rFonts w:ascii="Times New Roman" w:hAnsi="Times New Roman"/>
          <w:color w:val="000000"/>
          <w:sz w:val="24"/>
        </w:rPr>
        <w:t>0</w:t>
      </w:r>
      <w:r>
        <w:rPr>
          <w:rFonts w:ascii="Times New Roman" w:hAnsi="Times New Roman"/>
          <w:color w:val="000000"/>
          <w:sz w:val="24"/>
        </w:rPr>
        <w:t xml:space="preserve">) </w:t>
      </w:r>
      <w:r w:rsidR="00DE11C2">
        <w:rPr>
          <w:rFonts w:ascii="Times New Roman" w:hAnsi="Times New Roman"/>
          <w:color w:val="000000"/>
          <w:sz w:val="24"/>
        </w:rPr>
        <w:t xml:space="preserve">обеспечивать создание и ведение официального сайта Учреждения в сети Интернет;   </w:t>
      </w:r>
    </w:p>
    <w:p w:rsidR="00DE11C2" w:rsidRDefault="000464ED" w:rsidP="00DE11C2">
      <w:pPr>
        <w:widowControl w:val="0"/>
        <w:spacing w:after="0"/>
        <w:ind w:firstLine="709"/>
        <w:jc w:val="both"/>
        <w:rPr>
          <w:rFonts w:ascii="Times New Roman" w:hAnsi="Times New Roman"/>
          <w:sz w:val="24"/>
        </w:rPr>
      </w:pPr>
      <w:r>
        <w:rPr>
          <w:rFonts w:ascii="Times New Roman" w:hAnsi="Times New Roman"/>
          <w:color w:val="000000"/>
          <w:sz w:val="24"/>
        </w:rPr>
        <w:t>1</w:t>
      </w:r>
      <w:r w:rsidR="002E7EFC" w:rsidRPr="002E7EFC">
        <w:rPr>
          <w:rFonts w:ascii="Times New Roman" w:hAnsi="Times New Roman"/>
          <w:color w:val="000000"/>
          <w:sz w:val="24"/>
        </w:rPr>
        <w:t>1</w:t>
      </w:r>
      <w:r w:rsidR="00DE11C2">
        <w:rPr>
          <w:rFonts w:ascii="Times New Roman" w:hAnsi="Times New Roman"/>
          <w:color w:val="000000"/>
          <w:sz w:val="24"/>
        </w:rPr>
        <w:t>) осуществлять закупки товаров, работ и услуг для обеспечения деятельности Учреждения в соответствии с законодательством и иными нормативными правовыми актами Российской Федерации;</w:t>
      </w:r>
    </w:p>
    <w:p w:rsidR="00DE11C2" w:rsidRDefault="000464ED" w:rsidP="00DE11C2">
      <w:pPr>
        <w:widowControl w:val="0"/>
        <w:spacing w:after="0"/>
        <w:ind w:firstLine="709"/>
        <w:jc w:val="both"/>
        <w:rPr>
          <w:rFonts w:ascii="Times New Roman" w:hAnsi="Times New Roman"/>
          <w:sz w:val="24"/>
        </w:rPr>
      </w:pPr>
      <w:r>
        <w:rPr>
          <w:rFonts w:ascii="Times New Roman" w:hAnsi="Times New Roman"/>
          <w:color w:val="000000"/>
          <w:sz w:val="24"/>
        </w:rPr>
        <w:t>1</w:t>
      </w:r>
      <w:r w:rsidR="002E7EFC" w:rsidRPr="002E7EFC">
        <w:rPr>
          <w:rFonts w:ascii="Times New Roman" w:hAnsi="Times New Roman"/>
          <w:color w:val="000000"/>
          <w:sz w:val="24"/>
        </w:rPr>
        <w:t>2</w:t>
      </w:r>
      <w:r w:rsidR="00DE11C2">
        <w:rPr>
          <w:rFonts w:ascii="Times New Roman" w:hAnsi="Times New Roman"/>
          <w:color w:val="000000"/>
          <w:sz w:val="24"/>
        </w:rPr>
        <w:t>) выполнять иные обязанности, предусмотренные законодательством Российской Федерации, Московской области, муниципальными нормативными правовыми актами, настоящим Уставом, а также решениями и поручениями Учредителя.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0464ED">
        <w:rPr>
          <w:rFonts w:ascii="Times New Roman" w:hAnsi="Times New Roman" w:cs="Times New Roman"/>
          <w:sz w:val="24"/>
          <w:szCs w:val="24"/>
        </w:rPr>
        <w:t>7</w:t>
      </w:r>
      <w:r w:rsidRPr="009F2AA0">
        <w:rPr>
          <w:rFonts w:ascii="Times New Roman" w:hAnsi="Times New Roman" w:cs="Times New Roman"/>
          <w:sz w:val="24"/>
          <w:szCs w:val="24"/>
        </w:rPr>
        <w:t>. В Учреждении создание и деятельность политических партий, религиозных организаций (объединений) не допускаются.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F363AD" w:rsidRDefault="009F2AA0" w:rsidP="009F2AA0">
      <w:pPr>
        <w:pStyle w:val="ConsPlusNormal"/>
        <w:ind w:firstLine="709"/>
        <w:jc w:val="center"/>
        <w:outlineLvl w:val="0"/>
        <w:rPr>
          <w:rFonts w:ascii="Times New Roman" w:hAnsi="Times New Roman" w:cs="Times New Roman"/>
          <w:b/>
        </w:rPr>
      </w:pPr>
      <w:r w:rsidRPr="00F363AD">
        <w:rPr>
          <w:rFonts w:ascii="Times New Roman" w:hAnsi="Times New Roman" w:cs="Times New Roman"/>
          <w:b/>
        </w:rPr>
        <w:t>IV. УПРАВЛЕНИЕ БЮДЖЕТНЫМ УЧРЕЖДЕНИЕМ</w:t>
      </w:r>
    </w:p>
    <w:p w:rsidR="009F2AA0" w:rsidRPr="00F363AD" w:rsidRDefault="009F2AA0" w:rsidP="009F2AA0">
      <w:pPr>
        <w:pStyle w:val="ConsPlusNormal"/>
        <w:ind w:firstLine="709"/>
        <w:jc w:val="both"/>
        <w:rPr>
          <w:rFonts w:ascii="Times New Roman" w:hAnsi="Times New Roman" w:cs="Times New Roman"/>
          <w:sz w:val="10"/>
          <w:szCs w:val="10"/>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lastRenderedPageBreak/>
        <w:t>4.1. Основная функция высшего органа управления Учреждением - обеспечение соблюдения Учреждением целей, в интересах которых оно было создано.</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4.2. Высшим органом управления Учреждения является Учредитель.</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4.3. К исключительной компетенции Учредителя относится решение следующих вопросов:</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w:t>
      </w:r>
      <w:r w:rsidR="009F2AA0" w:rsidRPr="009F2AA0">
        <w:rPr>
          <w:rFonts w:ascii="Times New Roman" w:hAnsi="Times New Roman" w:cs="Times New Roman"/>
          <w:sz w:val="24"/>
          <w:szCs w:val="24"/>
        </w:rPr>
        <w:t>пределение приоритетных направлений деятельности Учреждения, принципов формировани</w:t>
      </w:r>
      <w:r>
        <w:rPr>
          <w:rFonts w:ascii="Times New Roman" w:hAnsi="Times New Roman" w:cs="Times New Roman"/>
          <w:sz w:val="24"/>
          <w:szCs w:val="24"/>
        </w:rPr>
        <w:t>я и использования его имущества;</w:t>
      </w:r>
    </w:p>
    <w:p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F2AA0" w:rsidRPr="009F2AA0">
        <w:rPr>
          <w:rFonts w:ascii="Times New Roman" w:hAnsi="Times New Roman" w:cs="Times New Roman"/>
          <w:sz w:val="24"/>
          <w:szCs w:val="24"/>
        </w:rPr>
        <w:t xml:space="preserve"> </w:t>
      </w:r>
      <w:r>
        <w:rPr>
          <w:rFonts w:ascii="Times New Roman" w:hAnsi="Times New Roman" w:cs="Times New Roman"/>
          <w:sz w:val="24"/>
          <w:szCs w:val="24"/>
        </w:rPr>
        <w:t>и</w:t>
      </w:r>
      <w:r w:rsidR="009F2AA0" w:rsidRPr="009F2AA0">
        <w:rPr>
          <w:rFonts w:ascii="Times New Roman" w:hAnsi="Times New Roman" w:cs="Times New Roman"/>
          <w:sz w:val="24"/>
          <w:szCs w:val="24"/>
        </w:rPr>
        <w:t>зменение устава Учреждения</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w:t>
      </w:r>
      <w:r w:rsidR="009F2AA0" w:rsidRPr="009F2AA0">
        <w:rPr>
          <w:rFonts w:ascii="Times New Roman" w:hAnsi="Times New Roman" w:cs="Times New Roman"/>
          <w:sz w:val="24"/>
          <w:szCs w:val="24"/>
        </w:rPr>
        <w:t>бразование органов Учреждения и доср</w:t>
      </w:r>
      <w:r>
        <w:rPr>
          <w:rFonts w:ascii="Times New Roman" w:hAnsi="Times New Roman" w:cs="Times New Roman"/>
          <w:sz w:val="24"/>
          <w:szCs w:val="24"/>
        </w:rPr>
        <w:t>очное прекращение их полномочий;</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у</w:t>
      </w:r>
      <w:r w:rsidR="009F2AA0" w:rsidRPr="009F2AA0">
        <w:rPr>
          <w:rFonts w:ascii="Times New Roman" w:hAnsi="Times New Roman" w:cs="Times New Roman"/>
          <w:sz w:val="24"/>
          <w:szCs w:val="24"/>
        </w:rPr>
        <w:t>тверждение годового отчета и бухгалтерской (фи</w:t>
      </w:r>
      <w:r>
        <w:rPr>
          <w:rFonts w:ascii="Times New Roman" w:hAnsi="Times New Roman" w:cs="Times New Roman"/>
          <w:sz w:val="24"/>
          <w:szCs w:val="24"/>
        </w:rPr>
        <w:t>нансовой) отчетности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w:t>
      </w:r>
      <w:r w:rsidR="009F2AA0" w:rsidRPr="009F2AA0">
        <w:rPr>
          <w:rFonts w:ascii="Times New Roman" w:hAnsi="Times New Roman" w:cs="Times New Roman"/>
          <w:sz w:val="24"/>
          <w:szCs w:val="24"/>
        </w:rPr>
        <w:t>ринятие решений о создании Учреждением других юридических лиц, об участии Учреждения в других юридических лицах, о создании филиалов и об откры</w:t>
      </w:r>
      <w:r>
        <w:rPr>
          <w:rFonts w:ascii="Times New Roman" w:hAnsi="Times New Roman" w:cs="Times New Roman"/>
          <w:sz w:val="24"/>
          <w:szCs w:val="24"/>
        </w:rPr>
        <w:t>тии представительств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9F2AA0" w:rsidRPr="009F2AA0">
        <w:rPr>
          <w:rFonts w:ascii="Times New Roman" w:hAnsi="Times New Roman" w:cs="Times New Roman"/>
          <w:sz w:val="24"/>
          <w:szCs w:val="24"/>
        </w:rPr>
        <w:t>ринятие решений о реорганизации и ликвидации Учреждения, о назначении ликвидационной комиссии (ликвидатора) и об утве</w:t>
      </w:r>
      <w:r>
        <w:rPr>
          <w:rFonts w:ascii="Times New Roman" w:hAnsi="Times New Roman" w:cs="Times New Roman"/>
          <w:sz w:val="24"/>
          <w:szCs w:val="24"/>
        </w:rPr>
        <w:t>рждении ликвидационного баланса;</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w:t>
      </w:r>
      <w:r w:rsidR="009F2AA0" w:rsidRPr="009F2AA0">
        <w:rPr>
          <w:rFonts w:ascii="Times New Roman" w:hAnsi="Times New Roman" w:cs="Times New Roman"/>
          <w:sz w:val="24"/>
          <w:szCs w:val="24"/>
        </w:rPr>
        <w:t>тверждение аудиторской организации или инди</w:t>
      </w:r>
      <w:r>
        <w:rPr>
          <w:rFonts w:ascii="Times New Roman" w:hAnsi="Times New Roman" w:cs="Times New Roman"/>
          <w:sz w:val="24"/>
          <w:szCs w:val="24"/>
        </w:rPr>
        <w:t>видуального аудитора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w:t>
      </w:r>
      <w:r w:rsidR="009F2AA0" w:rsidRPr="009F2AA0">
        <w:rPr>
          <w:rFonts w:ascii="Times New Roman" w:hAnsi="Times New Roman" w:cs="Times New Roman"/>
          <w:sz w:val="24"/>
          <w:szCs w:val="24"/>
        </w:rPr>
        <w:t xml:space="preserve">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8">
        <w:r>
          <w:rPr>
            <w:rFonts w:ascii="Times New Roman" w:hAnsi="Times New Roman" w:cs="Times New Roman"/>
            <w:color w:val="0000FF"/>
            <w:sz w:val="24"/>
            <w:szCs w:val="24"/>
          </w:rPr>
          <w:t>статьей</w:t>
        </w:r>
        <w:r w:rsidR="009F2AA0" w:rsidRPr="009F2AA0">
          <w:rPr>
            <w:rFonts w:ascii="Times New Roman" w:hAnsi="Times New Roman" w:cs="Times New Roman"/>
            <w:color w:val="0000FF"/>
            <w:sz w:val="24"/>
            <w:szCs w:val="24"/>
          </w:rPr>
          <w:t xml:space="preserve"> 27</w:t>
        </w:r>
      </w:hyperlink>
      <w:r w:rsidR="009F2AA0" w:rsidRPr="009F2AA0">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12.01.1996 №</w:t>
      </w:r>
      <w:r w:rsidR="009F2AA0" w:rsidRPr="009F2AA0">
        <w:rPr>
          <w:rFonts w:ascii="Times New Roman" w:hAnsi="Times New Roman" w:cs="Times New Roman"/>
          <w:sz w:val="24"/>
          <w:szCs w:val="24"/>
        </w:rPr>
        <w:t xml:space="preserve"> 7-ФЗ </w:t>
      </w:r>
      <w:r>
        <w:rPr>
          <w:rFonts w:ascii="Times New Roman" w:hAnsi="Times New Roman" w:cs="Times New Roman"/>
          <w:sz w:val="24"/>
          <w:szCs w:val="24"/>
        </w:rPr>
        <w:t>«</w:t>
      </w:r>
      <w:r w:rsidR="009F2AA0" w:rsidRPr="009F2AA0">
        <w:rPr>
          <w:rFonts w:ascii="Times New Roman" w:hAnsi="Times New Roman" w:cs="Times New Roman"/>
          <w:sz w:val="24"/>
          <w:szCs w:val="24"/>
        </w:rPr>
        <w:t>О неком</w:t>
      </w:r>
      <w:r>
        <w:rPr>
          <w:rFonts w:ascii="Times New Roman" w:hAnsi="Times New Roman" w:cs="Times New Roman"/>
          <w:sz w:val="24"/>
          <w:szCs w:val="24"/>
        </w:rPr>
        <w:t>мерческих организациях» (далее – Закон о некоммерческих организациях);</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w:t>
      </w:r>
      <w:r w:rsidR="009F2AA0" w:rsidRPr="009F2AA0">
        <w:rPr>
          <w:rFonts w:ascii="Times New Roman" w:hAnsi="Times New Roman" w:cs="Times New Roman"/>
          <w:sz w:val="24"/>
          <w:szCs w:val="24"/>
        </w:rPr>
        <w:t xml:space="preserve">огласование совершения Учреждением крупных сделок, соответствующих критериям, установленным </w:t>
      </w:r>
      <w:hyperlink r:id="rId9">
        <w:r>
          <w:rPr>
            <w:rFonts w:ascii="Times New Roman" w:hAnsi="Times New Roman" w:cs="Times New Roman"/>
            <w:sz w:val="24"/>
            <w:szCs w:val="24"/>
          </w:rPr>
          <w:t xml:space="preserve">пунктом 13 статьи 9.2 </w:t>
        </w:r>
      </w:hyperlink>
      <w:r>
        <w:rPr>
          <w:rFonts w:ascii="Times New Roman" w:hAnsi="Times New Roman" w:cs="Times New Roman"/>
          <w:sz w:val="24"/>
          <w:szCs w:val="24"/>
        </w:rPr>
        <w:t>З</w:t>
      </w:r>
      <w:r w:rsidR="009F2AA0" w:rsidRPr="009F2AA0">
        <w:rPr>
          <w:rFonts w:ascii="Times New Roman" w:hAnsi="Times New Roman" w:cs="Times New Roman"/>
          <w:sz w:val="24"/>
          <w:szCs w:val="24"/>
        </w:rPr>
        <w:t xml:space="preserve">акона </w:t>
      </w:r>
      <w:r>
        <w:rPr>
          <w:rFonts w:ascii="Times New Roman" w:hAnsi="Times New Roman" w:cs="Times New Roman"/>
          <w:sz w:val="24"/>
          <w:szCs w:val="24"/>
        </w:rPr>
        <w:t>о</w:t>
      </w:r>
      <w:r w:rsidR="009F2AA0" w:rsidRPr="009F2AA0">
        <w:rPr>
          <w:rFonts w:ascii="Times New Roman" w:hAnsi="Times New Roman" w:cs="Times New Roman"/>
          <w:sz w:val="24"/>
          <w:szCs w:val="24"/>
        </w:rPr>
        <w:t xml:space="preserve"> некоммерческих организациях</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у</w:t>
      </w:r>
      <w:r w:rsidR="009F2AA0" w:rsidRPr="009F2AA0">
        <w:rPr>
          <w:rFonts w:ascii="Times New Roman" w:hAnsi="Times New Roman" w:cs="Times New Roman"/>
          <w:sz w:val="24"/>
          <w:szCs w:val="24"/>
        </w:rPr>
        <w:t>становление предельной</w:t>
      </w:r>
      <w:r>
        <w:rPr>
          <w:rFonts w:ascii="Times New Roman" w:hAnsi="Times New Roman" w:cs="Times New Roman"/>
          <w:sz w:val="24"/>
          <w:szCs w:val="24"/>
        </w:rPr>
        <w:t xml:space="preserve"> штатной численности Учреждения;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у</w:t>
      </w:r>
      <w:r w:rsidR="009F2AA0" w:rsidRPr="009F2AA0">
        <w:rPr>
          <w:rFonts w:ascii="Times New Roman" w:hAnsi="Times New Roman" w:cs="Times New Roman"/>
          <w:sz w:val="24"/>
          <w:szCs w:val="24"/>
        </w:rPr>
        <w:t>становление размера и условий оплаты труда работников Учреждения</w:t>
      </w:r>
      <w:r>
        <w:rPr>
          <w:rFonts w:ascii="Times New Roman" w:hAnsi="Times New Roman" w:cs="Times New Roman"/>
          <w:sz w:val="24"/>
          <w:szCs w:val="24"/>
        </w:rPr>
        <w:t>;</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у</w:t>
      </w:r>
      <w:r w:rsidR="009F2AA0" w:rsidRPr="009F2AA0">
        <w:rPr>
          <w:rFonts w:ascii="Times New Roman" w:hAnsi="Times New Roman" w:cs="Times New Roman"/>
          <w:sz w:val="24"/>
          <w:szCs w:val="24"/>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w:t>
      </w:r>
      <w:r>
        <w:rPr>
          <w:rFonts w:ascii="Times New Roman" w:hAnsi="Times New Roman" w:cs="Times New Roman"/>
          <w:sz w:val="24"/>
          <w:szCs w:val="24"/>
        </w:rPr>
        <w:t>вленного муниципального задания;</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w:t>
      </w:r>
      <w:r w:rsidR="009F2AA0" w:rsidRPr="009F2AA0">
        <w:rPr>
          <w:rFonts w:ascii="Times New Roman" w:hAnsi="Times New Roman" w:cs="Times New Roman"/>
          <w:sz w:val="24"/>
          <w:szCs w:val="24"/>
        </w:rPr>
        <w:t>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w:t>
      </w:r>
      <w:r>
        <w:rPr>
          <w:rFonts w:ascii="Times New Roman" w:hAnsi="Times New Roman" w:cs="Times New Roman"/>
          <w:sz w:val="24"/>
          <w:szCs w:val="24"/>
        </w:rPr>
        <w:t>ство);</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с</w:t>
      </w:r>
      <w:r w:rsidR="009F2AA0" w:rsidRPr="009F2AA0">
        <w:rPr>
          <w:rFonts w:ascii="Times New Roman" w:hAnsi="Times New Roman" w:cs="Times New Roman"/>
          <w:sz w:val="24"/>
          <w:szCs w:val="24"/>
        </w:rPr>
        <w:t>огласование распоряжения особо ценным д</w:t>
      </w:r>
      <w:r>
        <w:rPr>
          <w:rFonts w:ascii="Times New Roman" w:hAnsi="Times New Roman" w:cs="Times New Roman"/>
          <w:sz w:val="24"/>
          <w:szCs w:val="24"/>
        </w:rPr>
        <w:t>вижимым и недвижимым имуществом;</w:t>
      </w:r>
    </w:p>
    <w:p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w:t>
      </w:r>
      <w:r w:rsidR="009F2AA0" w:rsidRPr="009F2AA0">
        <w:rPr>
          <w:rFonts w:ascii="Times New Roman" w:hAnsi="Times New Roman" w:cs="Times New Roman"/>
          <w:sz w:val="24"/>
          <w:szCs w:val="24"/>
        </w:rPr>
        <w:t>пределение порядка составления и утверждения плана финансово-хозяйс</w:t>
      </w:r>
      <w:r>
        <w:rPr>
          <w:rFonts w:ascii="Times New Roman" w:hAnsi="Times New Roman" w:cs="Times New Roman"/>
          <w:sz w:val="24"/>
          <w:szCs w:val="24"/>
        </w:rPr>
        <w:t>твенной деятельности Учреждения;</w:t>
      </w:r>
    </w:p>
    <w:p w:rsid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у</w:t>
      </w:r>
      <w:r w:rsidR="009F2AA0" w:rsidRPr="009F2AA0">
        <w:rPr>
          <w:rFonts w:ascii="Times New Roman" w:hAnsi="Times New Roman" w:cs="Times New Roman"/>
          <w:sz w:val="24"/>
          <w:szCs w:val="24"/>
        </w:rPr>
        <w:t>тверждение муниципального задания в соответствии с предусмотренными настоящим Уставом основными</w:t>
      </w:r>
      <w:r>
        <w:rPr>
          <w:rFonts w:ascii="Times New Roman" w:hAnsi="Times New Roman" w:cs="Times New Roman"/>
          <w:sz w:val="24"/>
          <w:szCs w:val="24"/>
        </w:rPr>
        <w:t xml:space="preserve"> видами деятельности Учреждения;</w:t>
      </w:r>
    </w:p>
    <w:p w:rsidR="00B14E10" w:rsidRPr="009F2AA0" w:rsidRDefault="00B14E1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установление порядка организации и предоставления пл</w:t>
      </w:r>
      <w:r w:rsidR="006956AC">
        <w:rPr>
          <w:rFonts w:ascii="Times New Roman" w:hAnsi="Times New Roman" w:cs="Times New Roman"/>
          <w:sz w:val="24"/>
          <w:szCs w:val="24"/>
        </w:rPr>
        <w:t>атных услуг, поряд</w:t>
      </w:r>
      <w:r>
        <w:rPr>
          <w:rFonts w:ascii="Times New Roman" w:hAnsi="Times New Roman" w:cs="Times New Roman"/>
          <w:sz w:val="24"/>
          <w:szCs w:val="24"/>
        </w:rPr>
        <w:t>ка расходования полученных средств;</w:t>
      </w:r>
    </w:p>
    <w:p w:rsid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D22294">
        <w:rPr>
          <w:rFonts w:ascii="Times New Roman" w:hAnsi="Times New Roman" w:cs="Times New Roman"/>
          <w:sz w:val="24"/>
          <w:szCs w:val="24"/>
        </w:rPr>
        <w:t>8</w:t>
      </w:r>
      <w:r>
        <w:rPr>
          <w:rFonts w:ascii="Times New Roman" w:hAnsi="Times New Roman" w:cs="Times New Roman"/>
          <w:sz w:val="24"/>
          <w:szCs w:val="24"/>
        </w:rPr>
        <w:t>) о</w:t>
      </w:r>
      <w:r w:rsidR="009F2AA0" w:rsidRPr="009F2AA0">
        <w:rPr>
          <w:rFonts w:ascii="Times New Roman" w:hAnsi="Times New Roman" w:cs="Times New Roman"/>
          <w:sz w:val="24"/>
          <w:szCs w:val="24"/>
        </w:rPr>
        <w:t>существление иных функций и полномочий Учредителя, предусмотренных законодательством Российской Ф</w:t>
      </w:r>
      <w:r>
        <w:rPr>
          <w:rFonts w:ascii="Times New Roman" w:hAnsi="Times New Roman" w:cs="Times New Roman"/>
          <w:sz w:val="24"/>
          <w:szCs w:val="24"/>
        </w:rPr>
        <w:t>едерации</w:t>
      </w:r>
      <w:r w:rsidR="009F2AA0" w:rsidRPr="009F2AA0">
        <w:rPr>
          <w:rFonts w:ascii="Times New Roman" w:hAnsi="Times New Roman" w:cs="Times New Roman"/>
          <w:sz w:val="24"/>
          <w:szCs w:val="24"/>
        </w:rPr>
        <w:t xml:space="preserve"> и настоящим Уставом.</w:t>
      </w:r>
    </w:p>
    <w:p w:rsidR="00BF3997" w:rsidRPr="009F2AA0" w:rsidRDefault="00BF3997" w:rsidP="00BF3997">
      <w:pPr>
        <w:pStyle w:val="ConsPlusNormal"/>
        <w:ind w:firstLine="709"/>
        <w:jc w:val="both"/>
        <w:rPr>
          <w:rFonts w:ascii="Times New Roman" w:hAnsi="Times New Roman" w:cs="Times New Roman"/>
          <w:sz w:val="24"/>
          <w:szCs w:val="24"/>
        </w:rPr>
      </w:pPr>
      <w:r w:rsidRPr="00C41334">
        <w:rPr>
          <w:rFonts w:ascii="Times New Roman" w:hAnsi="Times New Roman" w:cs="Times New Roman"/>
          <w:sz w:val="24"/>
          <w:szCs w:val="24"/>
        </w:rPr>
        <w:t xml:space="preserve">4.4. Единоличным исполнительным органом Учреждения является директор Учреждения, который назначается Учредителем  </w:t>
      </w:r>
      <w:r w:rsidR="00FF3993">
        <w:rPr>
          <w:rFonts w:ascii="Times New Roman" w:hAnsi="Times New Roman" w:cs="Times New Roman"/>
          <w:sz w:val="24"/>
          <w:szCs w:val="24"/>
        </w:rPr>
        <w:t>на срок не более 5</w:t>
      </w:r>
      <w:r w:rsidRPr="00FF3993">
        <w:rPr>
          <w:rFonts w:ascii="Times New Roman" w:hAnsi="Times New Roman" w:cs="Times New Roman"/>
          <w:sz w:val="24"/>
          <w:szCs w:val="24"/>
        </w:rPr>
        <w:t xml:space="preserve"> (</w:t>
      </w:r>
      <w:r w:rsidR="00FF3993">
        <w:rPr>
          <w:rFonts w:ascii="Times New Roman" w:hAnsi="Times New Roman" w:cs="Times New Roman"/>
          <w:sz w:val="24"/>
          <w:szCs w:val="24"/>
        </w:rPr>
        <w:t>пяти</w:t>
      </w:r>
      <w:r w:rsidRPr="00FF3993">
        <w:rPr>
          <w:rFonts w:ascii="Times New Roman" w:hAnsi="Times New Roman" w:cs="Times New Roman"/>
          <w:sz w:val="24"/>
          <w:szCs w:val="24"/>
        </w:rPr>
        <w:t>) лет</w:t>
      </w:r>
      <w:r w:rsidRPr="00C41334">
        <w:rPr>
          <w:rFonts w:ascii="Times New Roman" w:hAnsi="Times New Roman" w:cs="Times New Roman"/>
          <w:sz w:val="24"/>
          <w:szCs w:val="24"/>
        </w:rPr>
        <w:t xml:space="preserve"> на основании конкурсного отбора.</w:t>
      </w:r>
      <w:r>
        <w:rPr>
          <w:rFonts w:ascii="Times New Roman" w:hAnsi="Times New Roman" w:cs="Times New Roman"/>
          <w:sz w:val="24"/>
          <w:szCs w:val="24"/>
        </w:rPr>
        <w:t xml:space="preserve"> </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4.6. Директор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lastRenderedPageBreak/>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утверждает годовую бухгалтерскую отчетность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распределяет трудовые обязанности между работниками;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издает приказы, дает поручения и указания, обязательные для исполнения всеми работниками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назначает руководителей филиалов, представительств, структурных подразделений (при их наличии);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8) формирует систему мотивации и стимулирования работников на эффективный труд и соблюдение трудовой дисциплины.</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4.7. Директор Учреждения обязан:</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 при исполнении своих должностных обязанностей руководствоваться законодательством Российской Федерации, в том числе муниципальными </w:t>
      </w:r>
      <w:r w:rsidR="00431136">
        <w:rPr>
          <w:rFonts w:ascii="Times New Roman" w:hAnsi="Times New Roman" w:cs="Times New Roman"/>
          <w:sz w:val="24"/>
          <w:szCs w:val="24"/>
        </w:rPr>
        <w:t xml:space="preserve">нормативными </w:t>
      </w:r>
      <w:r w:rsidRPr="009F2AA0">
        <w:rPr>
          <w:rFonts w:ascii="Times New Roman" w:hAnsi="Times New Roman" w:cs="Times New Roman"/>
          <w:sz w:val="24"/>
          <w:szCs w:val="24"/>
        </w:rPr>
        <w:t>правовыми актами, настоящим Уставом, локальными актами Учреждения, должностной инструкцией и трудовым договором;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обеспечивать постоянную работу над повышением качества предоставляемых Учреждением услуг, выполняемых работ;</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обеспечивать сохранность, рациональное использование имущества, находящегося в оперативном управлении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F2AA0" w:rsidRPr="009F2AA0">
        <w:rPr>
          <w:rFonts w:ascii="Times New Roman" w:hAnsi="Times New Roman" w:cs="Times New Roman"/>
          <w:sz w:val="24"/>
          <w:szCs w:val="24"/>
        </w:rPr>
        <w:t>)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9F2AA0" w:rsidRPr="009F2AA0">
        <w:rPr>
          <w:rFonts w:ascii="Times New Roman" w:hAnsi="Times New Roman" w:cs="Times New Roman"/>
          <w:sz w:val="24"/>
          <w:szCs w:val="24"/>
        </w:rPr>
        <w:t>)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0</w:t>
      </w:r>
      <w:r w:rsidRPr="009F2AA0">
        <w:rPr>
          <w:rFonts w:ascii="Times New Roman" w:hAnsi="Times New Roman" w:cs="Times New Roman"/>
          <w:sz w:val="24"/>
          <w:szCs w:val="24"/>
        </w:rPr>
        <w:t>)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1</w:t>
      </w:r>
      <w:r w:rsidRPr="009F2AA0">
        <w:rPr>
          <w:rFonts w:ascii="Times New Roman" w:hAnsi="Times New Roman" w:cs="Times New Roman"/>
          <w:sz w:val="24"/>
          <w:szCs w:val="24"/>
        </w:rPr>
        <w:t>)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2</w:t>
      </w:r>
      <w:r w:rsidRPr="009F2AA0">
        <w:rPr>
          <w:rFonts w:ascii="Times New Roman" w:hAnsi="Times New Roman" w:cs="Times New Roman"/>
          <w:sz w:val="24"/>
          <w:szCs w:val="24"/>
        </w:rPr>
        <w:t xml:space="preserve">) обеспечивать своевременную выплату заработной платы работникам </w:t>
      </w:r>
      <w:r w:rsidRPr="009F2AA0">
        <w:rPr>
          <w:rFonts w:ascii="Times New Roman" w:hAnsi="Times New Roman" w:cs="Times New Roman"/>
          <w:sz w:val="24"/>
          <w:szCs w:val="24"/>
        </w:rPr>
        <w:lastRenderedPageBreak/>
        <w:t>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3</w:t>
      </w:r>
      <w:r w:rsidRPr="009F2AA0">
        <w:rPr>
          <w:rFonts w:ascii="Times New Roman" w:hAnsi="Times New Roman" w:cs="Times New Roman"/>
          <w:sz w:val="24"/>
          <w:szCs w:val="24"/>
        </w:rPr>
        <w:t>) обеспечивать рост профессионализма и повышение квалификации работников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4</w:t>
      </w:r>
      <w:r w:rsidRPr="009F2AA0">
        <w:rPr>
          <w:rFonts w:ascii="Times New Roman" w:hAnsi="Times New Roman" w:cs="Times New Roman"/>
          <w:sz w:val="24"/>
          <w:szCs w:val="24"/>
        </w:rPr>
        <w:t>) обеспечивать выполнение требований по гражданской обороне и мобилизационной подготовке;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5</w:t>
      </w:r>
      <w:r w:rsidRPr="009F2AA0">
        <w:rPr>
          <w:rFonts w:ascii="Times New Roman" w:hAnsi="Times New Roman" w:cs="Times New Roman"/>
          <w:sz w:val="24"/>
          <w:szCs w:val="24"/>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1C4090">
        <w:rPr>
          <w:rFonts w:ascii="Times New Roman" w:hAnsi="Times New Roman" w:cs="Times New Roman"/>
          <w:sz w:val="24"/>
          <w:szCs w:val="24"/>
        </w:rPr>
        <w:t>Московской</w:t>
      </w:r>
      <w:r w:rsidRPr="009F2AA0">
        <w:rPr>
          <w:rFonts w:ascii="Times New Roman" w:hAnsi="Times New Roman" w:cs="Times New Roman"/>
          <w:sz w:val="24"/>
          <w:szCs w:val="24"/>
        </w:rPr>
        <w:t xml:space="preserve"> области и </w:t>
      </w:r>
      <w:r w:rsidR="00431136">
        <w:rPr>
          <w:rFonts w:ascii="Times New Roman" w:hAnsi="Times New Roman" w:cs="Times New Roman"/>
          <w:sz w:val="24"/>
          <w:szCs w:val="24"/>
        </w:rPr>
        <w:t>округа</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6</w:t>
      </w:r>
      <w:r w:rsidRPr="009F2AA0">
        <w:rPr>
          <w:rFonts w:ascii="Times New Roman" w:hAnsi="Times New Roman" w:cs="Times New Roman"/>
          <w:sz w:val="24"/>
          <w:szCs w:val="24"/>
        </w:rPr>
        <w:t>)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9F2AA0" w:rsidRPr="009F2AA0">
        <w:rPr>
          <w:rFonts w:ascii="Times New Roman" w:hAnsi="Times New Roman" w:cs="Times New Roman"/>
          <w:sz w:val="24"/>
          <w:szCs w:val="24"/>
        </w:rPr>
        <w:t>) проводить анализ финансово-хозяйственной деятельности Учреждения;</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9F2AA0" w:rsidRPr="009F2AA0">
        <w:rPr>
          <w:rFonts w:ascii="Times New Roman" w:hAnsi="Times New Roman" w:cs="Times New Roman"/>
          <w:sz w:val="24"/>
          <w:szCs w:val="24"/>
        </w:rPr>
        <w:t>)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9F2AA0" w:rsidRPr="009F2AA0">
        <w:rPr>
          <w:rFonts w:ascii="Times New Roman" w:hAnsi="Times New Roman" w:cs="Times New Roman"/>
          <w:sz w:val="24"/>
          <w:szCs w:val="24"/>
        </w:rPr>
        <w:t>)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9F2AA0" w:rsidRPr="009F2AA0">
        <w:rPr>
          <w:rFonts w:ascii="Times New Roman" w:hAnsi="Times New Roman" w:cs="Times New Roman"/>
          <w:sz w:val="24"/>
          <w:szCs w:val="24"/>
        </w:rPr>
        <w:t>) выполнять иные обязанности, предусмотренные</w:t>
      </w:r>
      <w:r w:rsidR="001C4090">
        <w:rPr>
          <w:rFonts w:ascii="Times New Roman" w:hAnsi="Times New Roman" w:cs="Times New Roman"/>
          <w:sz w:val="24"/>
          <w:szCs w:val="24"/>
        </w:rPr>
        <w:t xml:space="preserve"> действующим </w:t>
      </w:r>
      <w:r w:rsidR="009F2AA0" w:rsidRPr="009F2AA0">
        <w:rPr>
          <w:rFonts w:ascii="Times New Roman" w:hAnsi="Times New Roman" w:cs="Times New Roman"/>
          <w:sz w:val="24"/>
          <w:szCs w:val="24"/>
        </w:rPr>
        <w:t xml:space="preserve">законодательством, муниципальными правовыми актами </w:t>
      </w:r>
      <w:r w:rsidR="001C4090">
        <w:rPr>
          <w:rFonts w:ascii="Times New Roman" w:hAnsi="Times New Roman" w:cs="Times New Roman"/>
          <w:sz w:val="24"/>
          <w:szCs w:val="24"/>
        </w:rPr>
        <w:t>округа</w:t>
      </w:r>
      <w:r w:rsidR="009F2AA0" w:rsidRPr="009F2AA0">
        <w:rPr>
          <w:rFonts w:ascii="Times New Roman" w:hAnsi="Times New Roman" w:cs="Times New Roman"/>
          <w:sz w:val="24"/>
          <w:szCs w:val="24"/>
        </w:rPr>
        <w:t>, Уставом Учреждения, а также решениями и поручениями Учредителя.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F363AD" w:rsidRDefault="009F2AA0" w:rsidP="009F2AA0">
      <w:pPr>
        <w:pStyle w:val="ConsPlusNormal"/>
        <w:ind w:firstLine="709"/>
        <w:jc w:val="center"/>
        <w:outlineLvl w:val="0"/>
        <w:rPr>
          <w:rFonts w:ascii="Times New Roman" w:hAnsi="Times New Roman" w:cs="Times New Roman"/>
          <w:b/>
        </w:rPr>
      </w:pPr>
      <w:r w:rsidRPr="00F363AD">
        <w:rPr>
          <w:rFonts w:ascii="Times New Roman" w:hAnsi="Times New Roman" w:cs="Times New Roman"/>
          <w:b/>
        </w:rPr>
        <w:t>V. ФИНАНСОВАЯ И ХОЗЯЙСТВЕННАЯ ДЕЯТЕЛЬНОСТЬ УЧРЕЖДЕНИЯ</w:t>
      </w:r>
    </w:p>
    <w:p w:rsidR="009F2AA0" w:rsidRPr="00F363AD" w:rsidRDefault="009F2AA0" w:rsidP="009F2AA0">
      <w:pPr>
        <w:pStyle w:val="ConsPlusNormal"/>
        <w:ind w:firstLine="709"/>
        <w:jc w:val="both"/>
        <w:rPr>
          <w:rFonts w:ascii="Times New Roman" w:hAnsi="Times New Roman" w:cs="Times New Roman"/>
          <w:sz w:val="10"/>
          <w:szCs w:val="10"/>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5.1. Источниками финансового обеспечения Учреждения являются: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субсидии из бюджета округа на финансовое обеспечение выполнения муниципального задания;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субсидии из бюджета округа на иные цели;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средства, полученные от приносящей доход деятельности;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средства добровольных (целевых) взносов и пожертвований юридических и физических лиц (в том числе иностранных);</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средства, поступающие из иных не запрещенных законодательством Российской Федерации источников.</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5.2. Учреждение не вправе размещать денежные средства на депозитах в кредитных организациях, а также совершать сделки с ценными бумагами.</w:t>
      </w:r>
    </w:p>
    <w:p w:rsidR="009F2AA0" w:rsidRPr="009F2AA0" w:rsidRDefault="009F2AA0" w:rsidP="009F2AA0">
      <w:pPr>
        <w:pStyle w:val="ConsPlusNormal"/>
        <w:ind w:firstLine="709"/>
        <w:jc w:val="both"/>
        <w:rPr>
          <w:rFonts w:ascii="Times New Roman" w:hAnsi="Times New Roman" w:cs="Times New Roman"/>
          <w:sz w:val="24"/>
          <w:szCs w:val="24"/>
        </w:rPr>
      </w:pPr>
      <w:bookmarkStart w:id="2" w:name="P149"/>
      <w:bookmarkEnd w:id="2"/>
      <w:r w:rsidRPr="009F2AA0">
        <w:rPr>
          <w:rFonts w:ascii="Times New Roman" w:hAnsi="Times New Roman" w:cs="Times New Roman"/>
          <w:sz w:val="24"/>
          <w:szCs w:val="24"/>
        </w:rPr>
        <w:t>5.3.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5.4. В случаях и в порядке, которые предусмотрены законодательством Российской Федерации, Учреждение вправе вносить имущество, указанное в </w:t>
      </w:r>
      <w:hyperlink w:anchor="P149">
        <w:r w:rsidR="001C4090" w:rsidRPr="00B64525">
          <w:rPr>
            <w:rFonts w:ascii="Times New Roman" w:hAnsi="Times New Roman" w:cs="Times New Roman"/>
            <w:sz w:val="24"/>
            <w:szCs w:val="24"/>
          </w:rPr>
          <w:t>пункте</w:t>
        </w:r>
        <w:r w:rsidRPr="00B64525">
          <w:rPr>
            <w:rFonts w:ascii="Times New Roman" w:hAnsi="Times New Roman" w:cs="Times New Roman"/>
            <w:sz w:val="24"/>
            <w:szCs w:val="24"/>
          </w:rPr>
          <w:t xml:space="preserve"> 5.3</w:t>
        </w:r>
      </w:hyperlink>
      <w:r w:rsidRPr="00B64525">
        <w:rPr>
          <w:rFonts w:ascii="Times New Roman" w:hAnsi="Times New Roman" w:cs="Times New Roman"/>
          <w:sz w:val="24"/>
          <w:szCs w:val="24"/>
        </w:rPr>
        <w:t xml:space="preserve"> настоящего Устава, в уставный капитал хозяйственных обществ или складочный капитал </w:t>
      </w:r>
      <w:r w:rsidRPr="00B64525">
        <w:rPr>
          <w:rFonts w:ascii="Times New Roman" w:hAnsi="Times New Roman" w:cs="Times New Roman"/>
          <w:sz w:val="24"/>
          <w:szCs w:val="24"/>
        </w:rPr>
        <w:lastRenderedPageBreak/>
        <w:t>хозяйственных партнерств либо иным образом передавать им это имущество в качестве их учредителя (участника).</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5.5. Финансовое обеспечение выполнения муниципальных заданий осуществляется в порядке, установленном Бюджетным </w:t>
      </w:r>
      <w:hyperlink r:id="rId10">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5.6. </w:t>
      </w:r>
      <w:r w:rsidR="009F2AA0" w:rsidRPr="00B64525">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бюджет</w:t>
      </w:r>
      <w:r w:rsidR="00431136" w:rsidRPr="00B64525">
        <w:rPr>
          <w:rFonts w:ascii="Times New Roman" w:hAnsi="Times New Roman" w:cs="Times New Roman"/>
          <w:sz w:val="24"/>
          <w:szCs w:val="24"/>
        </w:rPr>
        <w:t>а</w:t>
      </w:r>
      <w:r w:rsidR="009F2AA0" w:rsidRPr="00B64525">
        <w:rPr>
          <w:rFonts w:ascii="Times New Roman" w:hAnsi="Times New Roman" w:cs="Times New Roman"/>
          <w:sz w:val="24"/>
          <w:szCs w:val="24"/>
        </w:rPr>
        <w:t xml:space="preserve"> </w:t>
      </w:r>
      <w:r w:rsidR="00431136" w:rsidRPr="00B64525">
        <w:rPr>
          <w:rFonts w:ascii="Times New Roman" w:hAnsi="Times New Roman" w:cs="Times New Roman"/>
          <w:sz w:val="24"/>
          <w:szCs w:val="24"/>
        </w:rPr>
        <w:t>округа</w:t>
      </w:r>
      <w:r w:rsidR="009F2AA0" w:rsidRPr="00B64525">
        <w:rPr>
          <w:rFonts w:ascii="Times New Roman" w:hAnsi="Times New Roman" w:cs="Times New Roman"/>
          <w:sz w:val="24"/>
          <w:szCs w:val="24"/>
        </w:rPr>
        <w:t>.</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7</w:t>
      </w:r>
      <w:r w:rsidRPr="00B64525">
        <w:rPr>
          <w:rFonts w:ascii="Times New Roman" w:hAnsi="Times New Roman" w:cs="Times New Roman"/>
          <w:sz w:val="24"/>
          <w:szCs w:val="24"/>
        </w:rPr>
        <w:t>.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8</w:t>
      </w:r>
      <w:r w:rsidRPr="00B64525">
        <w:rPr>
          <w:rFonts w:ascii="Times New Roman" w:hAnsi="Times New Roman" w:cs="Times New Roman"/>
          <w:sz w:val="24"/>
          <w:szCs w:val="24"/>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9</w:t>
      </w:r>
      <w:r w:rsidRPr="00B64525">
        <w:rPr>
          <w:rFonts w:ascii="Times New Roman" w:hAnsi="Times New Roman" w:cs="Times New Roman"/>
          <w:sz w:val="24"/>
          <w:szCs w:val="24"/>
        </w:rPr>
        <w:t xml:space="preserve">. Имущество Учреждения закрепляется за ним на праве оперативного управления в соответствии с Гражданским </w:t>
      </w:r>
      <w:hyperlink r:id="rId11">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 Собственником имущества Учреждения является </w:t>
      </w:r>
      <w:r w:rsidR="00431136" w:rsidRPr="00B64525">
        <w:rPr>
          <w:rFonts w:ascii="Times New Roman" w:hAnsi="Times New Roman" w:cs="Times New Roman"/>
          <w:sz w:val="24"/>
          <w:szCs w:val="24"/>
        </w:rPr>
        <w:t>округ</w:t>
      </w:r>
      <w:r w:rsidRPr="00B64525">
        <w:rPr>
          <w:rFonts w:ascii="Times New Roman" w:hAnsi="Times New Roman" w:cs="Times New Roman"/>
          <w:sz w:val="24"/>
          <w:szCs w:val="24"/>
        </w:rPr>
        <w:t>.</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9F2AA0" w:rsidRPr="009F2AA0">
        <w:rPr>
          <w:rFonts w:ascii="Times New Roman" w:hAnsi="Times New Roman" w:cs="Times New Roman"/>
          <w:sz w:val="24"/>
          <w:szCs w:val="24"/>
        </w:rPr>
        <w:t>.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sidR="009F2AA0" w:rsidRPr="009F2AA0">
        <w:rPr>
          <w:rFonts w:ascii="Times New Roman" w:hAnsi="Times New Roman" w:cs="Times New Roman"/>
          <w:sz w:val="24"/>
          <w:szCs w:val="24"/>
        </w:rPr>
        <w:t>.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sidR="009F2AA0" w:rsidRPr="009F2AA0">
        <w:rPr>
          <w:rFonts w:ascii="Times New Roman" w:hAnsi="Times New Roman" w:cs="Times New Roman"/>
          <w:sz w:val="24"/>
          <w:szCs w:val="24"/>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5.13</w:t>
      </w:r>
      <w:r w:rsidR="009F2AA0" w:rsidRPr="00B64525">
        <w:rPr>
          <w:rFonts w:ascii="Times New Roman" w:hAnsi="Times New Roman" w:cs="Times New Roman"/>
          <w:sz w:val="24"/>
          <w:szCs w:val="24"/>
        </w:rPr>
        <w:t xml:space="preserve">.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2">
        <w:r w:rsidR="001C4090" w:rsidRPr="00B64525">
          <w:rPr>
            <w:rFonts w:ascii="Times New Roman" w:hAnsi="Times New Roman" w:cs="Times New Roman"/>
            <w:sz w:val="24"/>
            <w:szCs w:val="24"/>
          </w:rPr>
          <w:t>пунктами</w:t>
        </w:r>
        <w:r w:rsidR="009F2AA0" w:rsidRPr="00B64525">
          <w:rPr>
            <w:rFonts w:ascii="Times New Roman" w:hAnsi="Times New Roman" w:cs="Times New Roman"/>
            <w:sz w:val="24"/>
            <w:szCs w:val="24"/>
          </w:rPr>
          <w:t xml:space="preserve"> 13</w:t>
        </w:r>
      </w:hyperlink>
      <w:r w:rsidR="009F2AA0" w:rsidRPr="00B64525">
        <w:rPr>
          <w:rFonts w:ascii="Times New Roman" w:hAnsi="Times New Roman" w:cs="Times New Roman"/>
          <w:sz w:val="24"/>
          <w:szCs w:val="24"/>
        </w:rPr>
        <w:t xml:space="preserve"> и </w:t>
      </w:r>
      <w:hyperlink r:id="rId13">
        <w:r w:rsidR="009F2AA0" w:rsidRPr="00B64525">
          <w:rPr>
            <w:rFonts w:ascii="Times New Roman" w:hAnsi="Times New Roman" w:cs="Times New Roman"/>
            <w:sz w:val="24"/>
            <w:szCs w:val="24"/>
          </w:rPr>
          <w:t xml:space="preserve">14 </w:t>
        </w:r>
        <w:r w:rsidR="001C4090" w:rsidRPr="00B64525">
          <w:rPr>
            <w:rFonts w:ascii="Times New Roman" w:hAnsi="Times New Roman" w:cs="Times New Roman"/>
            <w:sz w:val="24"/>
            <w:szCs w:val="24"/>
          </w:rPr>
          <w:t>статьи</w:t>
        </w:r>
        <w:r w:rsidR="009F2AA0" w:rsidRPr="00B64525">
          <w:rPr>
            <w:rFonts w:ascii="Times New Roman" w:hAnsi="Times New Roman" w:cs="Times New Roman"/>
            <w:sz w:val="24"/>
            <w:szCs w:val="24"/>
          </w:rPr>
          <w:t xml:space="preserve"> 9.2</w:t>
        </w:r>
      </w:hyperlink>
      <w:r w:rsidR="009F2AA0" w:rsidRPr="00B64525">
        <w:rPr>
          <w:rFonts w:ascii="Times New Roman" w:hAnsi="Times New Roman" w:cs="Times New Roman"/>
          <w:sz w:val="24"/>
          <w:szCs w:val="24"/>
        </w:rPr>
        <w:t xml:space="preserve"> или </w:t>
      </w:r>
      <w:hyperlink r:id="rId14">
        <w:r w:rsidR="001C4090" w:rsidRPr="00B64525">
          <w:rPr>
            <w:rFonts w:ascii="Times New Roman" w:hAnsi="Times New Roman" w:cs="Times New Roman"/>
            <w:sz w:val="24"/>
            <w:szCs w:val="24"/>
          </w:rPr>
          <w:t>абзацем третьим пункта</w:t>
        </w:r>
        <w:r w:rsidR="009F2AA0" w:rsidRPr="00B64525">
          <w:rPr>
            <w:rFonts w:ascii="Times New Roman" w:hAnsi="Times New Roman" w:cs="Times New Roman"/>
            <w:sz w:val="24"/>
            <w:szCs w:val="24"/>
          </w:rPr>
          <w:t xml:space="preserve"> 3 ст</w:t>
        </w:r>
        <w:r w:rsidR="001C4090" w:rsidRPr="00B64525">
          <w:rPr>
            <w:rFonts w:ascii="Times New Roman" w:hAnsi="Times New Roman" w:cs="Times New Roman"/>
            <w:sz w:val="24"/>
            <w:szCs w:val="24"/>
          </w:rPr>
          <w:t>атьи</w:t>
        </w:r>
        <w:r w:rsidR="009F2AA0" w:rsidRPr="00B64525">
          <w:rPr>
            <w:rFonts w:ascii="Times New Roman" w:hAnsi="Times New Roman" w:cs="Times New Roman"/>
            <w:sz w:val="24"/>
            <w:szCs w:val="24"/>
          </w:rPr>
          <w:t xml:space="preserve"> 27</w:t>
        </w:r>
      </w:hyperlink>
      <w:r w:rsidR="009F2AA0" w:rsidRPr="00B64525">
        <w:rPr>
          <w:rFonts w:ascii="Times New Roman" w:hAnsi="Times New Roman" w:cs="Times New Roman"/>
          <w:sz w:val="24"/>
          <w:szCs w:val="24"/>
        </w:rPr>
        <w:t xml:space="preserve"> </w:t>
      </w:r>
      <w:r w:rsidR="001C4090" w:rsidRPr="00B64525">
        <w:rPr>
          <w:rFonts w:ascii="Times New Roman" w:hAnsi="Times New Roman" w:cs="Times New Roman"/>
          <w:sz w:val="24"/>
          <w:szCs w:val="24"/>
        </w:rPr>
        <w:t>З</w:t>
      </w:r>
      <w:r w:rsidR="009F2AA0" w:rsidRPr="00B64525">
        <w:rPr>
          <w:rFonts w:ascii="Times New Roman" w:hAnsi="Times New Roman" w:cs="Times New Roman"/>
          <w:sz w:val="24"/>
          <w:szCs w:val="24"/>
        </w:rPr>
        <w:t xml:space="preserve">акона </w:t>
      </w:r>
      <w:r w:rsidR="001C4090" w:rsidRPr="00B64525">
        <w:rPr>
          <w:rFonts w:ascii="Times New Roman" w:hAnsi="Times New Roman" w:cs="Times New Roman"/>
          <w:sz w:val="24"/>
          <w:szCs w:val="24"/>
        </w:rPr>
        <w:t>о</w:t>
      </w:r>
      <w:r w:rsidR="00A575CF" w:rsidRPr="00B64525">
        <w:rPr>
          <w:rFonts w:ascii="Times New Roman" w:hAnsi="Times New Roman" w:cs="Times New Roman"/>
          <w:sz w:val="24"/>
          <w:szCs w:val="24"/>
        </w:rPr>
        <w:t xml:space="preserve"> некоммерческих организациях</w:t>
      </w:r>
      <w:r w:rsidR="009F2AA0" w:rsidRPr="00B64525">
        <w:rPr>
          <w:rFonts w:ascii="Times New Roman" w:hAnsi="Times New Roman" w:cs="Times New Roman"/>
          <w:sz w:val="24"/>
          <w:szCs w:val="24"/>
        </w:rPr>
        <w:t>.</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5.14</w:t>
      </w:r>
      <w:r w:rsidR="009F2AA0" w:rsidRPr="00B64525">
        <w:rPr>
          <w:rFonts w:ascii="Times New Roman" w:hAnsi="Times New Roman" w:cs="Times New Roman"/>
          <w:sz w:val="24"/>
          <w:szCs w:val="24"/>
        </w:rPr>
        <w:t>. Учреждение вправе выступать в качестве арендодателя и арендатора в случаях и в порядке, которые установлены законода</w:t>
      </w:r>
      <w:r w:rsidR="00431136" w:rsidRPr="00B64525">
        <w:rPr>
          <w:rFonts w:ascii="Times New Roman" w:hAnsi="Times New Roman" w:cs="Times New Roman"/>
          <w:sz w:val="24"/>
          <w:szCs w:val="24"/>
        </w:rPr>
        <w:t>тельством Российской Федерации.</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5.15</w:t>
      </w:r>
      <w:r w:rsidR="009F2AA0" w:rsidRPr="00B64525">
        <w:rPr>
          <w:rFonts w:ascii="Times New Roman" w:hAnsi="Times New Roman" w:cs="Times New Roman"/>
          <w:sz w:val="24"/>
          <w:szCs w:val="24"/>
        </w:rPr>
        <w:t>. Источниками формирования имущества Учреждения являются:</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1) бюджетное финансирование;</w:t>
      </w:r>
    </w:p>
    <w:p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2) имущество, закрепленное за Учреждением на праве оперативного управления;</w:t>
      </w:r>
    </w:p>
    <w:p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3</w:t>
      </w:r>
      <w:r w:rsidR="009F2AA0" w:rsidRPr="00B64525">
        <w:rPr>
          <w:rFonts w:ascii="Times New Roman" w:hAnsi="Times New Roman" w:cs="Times New Roman"/>
          <w:sz w:val="24"/>
          <w:szCs w:val="24"/>
        </w:rPr>
        <w:t>) имущество, приобретенное за счет средств, полученных от приносящей доход деятельности;</w:t>
      </w:r>
    </w:p>
    <w:p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4</w:t>
      </w:r>
      <w:r w:rsidR="009F2AA0" w:rsidRPr="00B64525">
        <w:rPr>
          <w:rFonts w:ascii="Times New Roman" w:hAnsi="Times New Roman" w:cs="Times New Roman"/>
          <w:sz w:val="24"/>
          <w:szCs w:val="24"/>
        </w:rPr>
        <w:t>) имущество, полученное по иным основаниям, предусмотренным законодательством Российской Федерации, в том числе в форме дара, пожертвования.</w:t>
      </w:r>
    </w:p>
    <w:p w:rsidR="009F2AA0" w:rsidRPr="00B64525" w:rsidRDefault="00B64525" w:rsidP="009F2AA0">
      <w:pPr>
        <w:pStyle w:val="ConsPlusNormal"/>
        <w:ind w:firstLine="709"/>
        <w:jc w:val="both"/>
        <w:rPr>
          <w:rFonts w:ascii="Times New Roman" w:hAnsi="Times New Roman" w:cs="Times New Roman"/>
          <w:sz w:val="24"/>
          <w:szCs w:val="24"/>
        </w:rPr>
      </w:pPr>
      <w:bookmarkStart w:id="3" w:name="P167"/>
      <w:bookmarkEnd w:id="3"/>
      <w:r w:rsidRPr="00B64525">
        <w:rPr>
          <w:rFonts w:ascii="Times New Roman" w:hAnsi="Times New Roman" w:cs="Times New Roman"/>
          <w:sz w:val="24"/>
          <w:szCs w:val="24"/>
        </w:rPr>
        <w:t>5.16</w:t>
      </w:r>
      <w:r w:rsidR="009F2AA0" w:rsidRPr="00B64525">
        <w:rPr>
          <w:rFonts w:ascii="Times New Roman" w:hAnsi="Times New Roman" w:cs="Times New Roman"/>
          <w:sz w:val="24"/>
          <w:szCs w:val="24"/>
        </w:rPr>
        <w:t>. Крупная сделка может быть совершена Учреждением только с согласия Учредителя.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5.17</w:t>
      </w:r>
      <w:r w:rsidR="009F2AA0" w:rsidRPr="00B64525">
        <w:rPr>
          <w:rFonts w:ascii="Times New Roman" w:hAnsi="Times New Roman" w:cs="Times New Roman"/>
          <w:sz w:val="24"/>
          <w:szCs w:val="24"/>
        </w:rPr>
        <w:t xml:space="preserve">. Крупная сделка, совершенная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w:t>
        </w:r>
        <w:r w:rsidR="002F244B">
          <w:rPr>
            <w:rFonts w:ascii="Times New Roman" w:hAnsi="Times New Roman" w:cs="Times New Roman"/>
            <w:sz w:val="24"/>
            <w:szCs w:val="24"/>
          </w:rPr>
          <w:t>6</w:t>
        </w:r>
      </w:hyperlink>
      <w:r w:rsidR="009F2AA0" w:rsidRPr="00B64525">
        <w:rPr>
          <w:rFonts w:ascii="Times New Roman" w:hAnsi="Times New Roman" w:cs="Times New Roman"/>
          <w:sz w:val="24"/>
          <w:szCs w:val="24"/>
        </w:rPr>
        <w:t xml:space="preserve"> настоящего Устава, </w:t>
      </w:r>
      <w:r w:rsidR="009F2AA0" w:rsidRPr="00B64525">
        <w:rPr>
          <w:rFonts w:ascii="Times New Roman" w:hAnsi="Times New Roman" w:cs="Times New Roman"/>
          <w:sz w:val="24"/>
          <w:szCs w:val="24"/>
        </w:rPr>
        <w:lastRenderedPageBreak/>
        <w:t>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5.18</w:t>
      </w:r>
      <w:r w:rsidR="009F2AA0" w:rsidRPr="00B64525">
        <w:rPr>
          <w:rFonts w:ascii="Times New Roman" w:hAnsi="Times New Roman" w:cs="Times New Roman"/>
          <w:sz w:val="24"/>
          <w:szCs w:val="24"/>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w:t>
        </w:r>
        <w:r w:rsidR="002F244B">
          <w:rPr>
            <w:rFonts w:ascii="Times New Roman" w:hAnsi="Times New Roman" w:cs="Times New Roman"/>
            <w:sz w:val="24"/>
            <w:szCs w:val="24"/>
          </w:rPr>
          <w:t>6</w:t>
        </w:r>
      </w:hyperlink>
      <w:r w:rsidR="009F2AA0" w:rsidRPr="00B6452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9F2AA0" w:rsidRPr="00B64525" w:rsidRDefault="00B64525" w:rsidP="009F2AA0">
      <w:pPr>
        <w:pStyle w:val="ConsPlusNormal"/>
        <w:ind w:firstLine="709"/>
        <w:jc w:val="both"/>
        <w:rPr>
          <w:rFonts w:ascii="Times New Roman" w:hAnsi="Times New Roman" w:cs="Times New Roman"/>
          <w:sz w:val="24"/>
          <w:szCs w:val="24"/>
        </w:rPr>
      </w:pPr>
      <w:bookmarkStart w:id="4" w:name="P170"/>
      <w:bookmarkEnd w:id="4"/>
      <w:r w:rsidRPr="00B64525">
        <w:rPr>
          <w:rFonts w:ascii="Times New Roman" w:hAnsi="Times New Roman" w:cs="Times New Roman"/>
          <w:sz w:val="24"/>
          <w:szCs w:val="24"/>
        </w:rPr>
        <w:t>5.19</w:t>
      </w:r>
      <w:r w:rsidR="009F2AA0" w:rsidRPr="00B64525">
        <w:rPr>
          <w:rFonts w:ascii="Times New Roman" w:hAnsi="Times New Roman" w:cs="Times New Roman"/>
          <w:sz w:val="24"/>
          <w:szCs w:val="24"/>
        </w:rPr>
        <w:t>. Сделка, в совершении которой имеется заинтересованность, может быть совершена Учреждением только с согласия Учредителя.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5.20</w:t>
      </w:r>
      <w:r w:rsidR="009F2AA0" w:rsidRPr="00B64525">
        <w:rPr>
          <w:rFonts w:ascii="Times New Roman" w:hAnsi="Times New Roman" w:cs="Times New Roman"/>
          <w:sz w:val="24"/>
          <w:szCs w:val="24"/>
        </w:rPr>
        <w:t>.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5.21</w:t>
      </w:r>
      <w:r w:rsidR="009F2AA0" w:rsidRPr="00B64525">
        <w:rPr>
          <w:rFonts w:ascii="Times New Roman" w:hAnsi="Times New Roman" w:cs="Times New Roman"/>
          <w:sz w:val="24"/>
          <w:szCs w:val="24"/>
        </w:rPr>
        <w:t xml:space="preserve">. Сделка, в совершении которой имеется заинтересованность и которая совершена с нарушением требований </w:t>
      </w:r>
      <w:hyperlink w:anchor="P170">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w:t>
        </w:r>
        <w:r w:rsidR="002F244B">
          <w:rPr>
            <w:rFonts w:ascii="Times New Roman" w:hAnsi="Times New Roman" w:cs="Times New Roman"/>
            <w:sz w:val="24"/>
            <w:szCs w:val="24"/>
          </w:rPr>
          <w:t>9</w:t>
        </w:r>
      </w:hyperlink>
      <w:r w:rsidR="009F2AA0" w:rsidRPr="00B64525">
        <w:rPr>
          <w:rFonts w:ascii="Times New Roman" w:hAnsi="Times New Roman" w:cs="Times New Roman"/>
          <w:sz w:val="24"/>
          <w:szCs w:val="24"/>
        </w:rPr>
        <w:t xml:space="preserve"> настоящего Устава, может быть признана судом недействительной.</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5.22</w:t>
      </w:r>
      <w:r w:rsidR="009F2AA0" w:rsidRPr="00B64525">
        <w:rPr>
          <w:rFonts w:ascii="Times New Roman" w:hAnsi="Times New Roman" w:cs="Times New Roman"/>
          <w:sz w:val="24"/>
          <w:szCs w:val="24"/>
        </w:rPr>
        <w:t>.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5.23</w:t>
      </w:r>
      <w:r w:rsidR="009F2AA0" w:rsidRPr="00B64525">
        <w:rPr>
          <w:rFonts w:ascii="Times New Roman" w:hAnsi="Times New Roman" w:cs="Times New Roman"/>
          <w:sz w:val="24"/>
          <w:szCs w:val="24"/>
        </w:rPr>
        <w:t>.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5.24</w:t>
      </w:r>
      <w:r w:rsidR="009F2AA0" w:rsidRPr="00B64525">
        <w:rPr>
          <w:rFonts w:ascii="Times New Roman" w:hAnsi="Times New Roman" w:cs="Times New Roman"/>
          <w:sz w:val="24"/>
          <w:szCs w:val="24"/>
        </w:rPr>
        <w:t>.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F363AD" w:rsidRDefault="00F363AD" w:rsidP="00F363AD">
      <w:pPr>
        <w:pStyle w:val="ConsPlusNormal"/>
        <w:ind w:firstLine="709"/>
        <w:outlineLvl w:val="0"/>
        <w:rPr>
          <w:rFonts w:ascii="Times New Roman" w:hAnsi="Times New Roman" w:cs="Times New Roman"/>
          <w:b/>
        </w:rPr>
      </w:pPr>
      <w:r>
        <w:rPr>
          <w:rFonts w:ascii="Times New Roman" w:hAnsi="Times New Roman" w:cs="Times New Roman"/>
          <w:b/>
        </w:rPr>
        <w:t xml:space="preserve">                         </w:t>
      </w:r>
      <w:r w:rsidR="009F2AA0" w:rsidRPr="00F363AD">
        <w:rPr>
          <w:rFonts w:ascii="Times New Roman" w:hAnsi="Times New Roman" w:cs="Times New Roman"/>
          <w:b/>
        </w:rPr>
        <w:t>VI. РЕОРГАНИЗАЦИЯ, ИЗМЕНЕНИЕ ТИПА</w:t>
      </w:r>
    </w:p>
    <w:p w:rsidR="009F2AA0" w:rsidRPr="009F2AA0" w:rsidRDefault="00F363AD" w:rsidP="00F363AD">
      <w:pPr>
        <w:pStyle w:val="ConsPlusNormal"/>
        <w:ind w:firstLine="709"/>
        <w:rPr>
          <w:rFonts w:ascii="Times New Roman" w:hAnsi="Times New Roman" w:cs="Times New Roman"/>
          <w:sz w:val="24"/>
          <w:szCs w:val="24"/>
        </w:rPr>
      </w:pPr>
      <w:r>
        <w:rPr>
          <w:rFonts w:ascii="Times New Roman" w:hAnsi="Times New Roman" w:cs="Times New Roman"/>
          <w:b/>
        </w:rPr>
        <w:t xml:space="preserve">                                     </w:t>
      </w:r>
      <w:r w:rsidR="009F2AA0" w:rsidRPr="00F363AD">
        <w:rPr>
          <w:rFonts w:ascii="Times New Roman" w:hAnsi="Times New Roman" w:cs="Times New Roman"/>
          <w:b/>
        </w:rPr>
        <w:t>И ЛИКВИДАЦИЯ УЧРЕЖДЕНИЯ</w:t>
      </w:r>
    </w:p>
    <w:p w:rsidR="009F2AA0" w:rsidRPr="00F363AD" w:rsidRDefault="009F2AA0" w:rsidP="009F2AA0">
      <w:pPr>
        <w:pStyle w:val="ConsPlusNormal"/>
        <w:ind w:firstLine="709"/>
        <w:jc w:val="both"/>
        <w:rPr>
          <w:rFonts w:ascii="Times New Roman" w:hAnsi="Times New Roman" w:cs="Times New Roman"/>
          <w:sz w:val="10"/>
          <w:szCs w:val="10"/>
        </w:rPr>
      </w:pP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431136">
        <w:rPr>
          <w:rFonts w:ascii="Times New Roman" w:hAnsi="Times New Roman" w:cs="Times New Roman"/>
          <w:sz w:val="24"/>
          <w:szCs w:val="24"/>
        </w:rPr>
        <w:t>Московской области</w:t>
      </w:r>
      <w:r w:rsidRPr="009F2AA0">
        <w:rPr>
          <w:rFonts w:ascii="Times New Roman" w:hAnsi="Times New Roman" w:cs="Times New Roman"/>
          <w:sz w:val="24"/>
          <w:szCs w:val="24"/>
        </w:rPr>
        <w:t xml:space="preserve">, в том числе муниципальными </w:t>
      </w:r>
      <w:r w:rsidR="00431136">
        <w:rPr>
          <w:rFonts w:ascii="Times New Roman" w:hAnsi="Times New Roman" w:cs="Times New Roman"/>
          <w:sz w:val="24"/>
          <w:szCs w:val="24"/>
        </w:rPr>
        <w:t xml:space="preserve">нормативными правовыми </w:t>
      </w:r>
      <w:r w:rsidRPr="009F2AA0">
        <w:rPr>
          <w:rFonts w:ascii="Times New Roman" w:hAnsi="Times New Roman" w:cs="Times New Roman"/>
          <w:sz w:val="24"/>
          <w:szCs w:val="24"/>
        </w:rPr>
        <w:t>актами и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6.2. Изменение типа бюджетного учреждения осуществляется в порядке, установленном </w:t>
      </w:r>
      <w:r w:rsidR="00431136">
        <w:rPr>
          <w:rFonts w:ascii="Times New Roman" w:hAnsi="Times New Roman" w:cs="Times New Roman"/>
          <w:sz w:val="24"/>
          <w:szCs w:val="24"/>
        </w:rPr>
        <w:t>муниципальным нормативным правовым актом</w:t>
      </w:r>
      <w:r w:rsidRPr="009F2AA0">
        <w:rPr>
          <w:rFonts w:ascii="Times New Roman" w:hAnsi="Times New Roman" w:cs="Times New Roman"/>
          <w:sz w:val="24"/>
          <w:szCs w:val="24"/>
        </w:rPr>
        <w:t xml:space="preserve"> и настоящим Уставом.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6.3. Учреждение может быть преобразовано в некоммерческую организацию иных организационно-правовых форм в случаях, предусмотренных законом.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6.4. Решение о реорганизации, изменении типа и ликвидации Учреждения принимается Учредителем путем издания </w:t>
      </w:r>
      <w:r w:rsidR="00A575CF">
        <w:rPr>
          <w:rFonts w:ascii="Times New Roman" w:hAnsi="Times New Roman" w:cs="Times New Roman"/>
          <w:sz w:val="24"/>
          <w:szCs w:val="24"/>
        </w:rPr>
        <w:t>постановления</w:t>
      </w:r>
      <w:r w:rsidRPr="009F2AA0">
        <w:rPr>
          <w:rFonts w:ascii="Times New Roman" w:hAnsi="Times New Roman" w:cs="Times New Roman"/>
          <w:sz w:val="24"/>
          <w:szCs w:val="24"/>
        </w:rPr>
        <w:t>.</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6.5. Реорганизация Учреждения может быть осуществлена в форме слияния, присоединения, разделения, выделения и преобразования.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w:t>
      </w:r>
      <w:r w:rsidRPr="009F2AA0">
        <w:rPr>
          <w:rFonts w:ascii="Times New Roman" w:hAnsi="Times New Roman" w:cs="Times New Roman"/>
          <w:sz w:val="24"/>
          <w:szCs w:val="24"/>
        </w:rPr>
        <w:lastRenderedPageBreak/>
        <w:t>передаточного акта.</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6.9. Ликвидация Учреждения влечет его прекращение без перехода в порядке правопреемства его прав и обязанностей к другим лицам.</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rsidR="009F2AA0" w:rsidRPr="009F2AA0" w:rsidRDefault="009F2AA0" w:rsidP="009F2AA0">
      <w:pPr>
        <w:pStyle w:val="ConsPlusNormal"/>
        <w:ind w:firstLine="709"/>
        <w:jc w:val="both"/>
        <w:rPr>
          <w:rFonts w:ascii="Times New Roman" w:hAnsi="Times New Roman" w:cs="Times New Roman"/>
          <w:sz w:val="24"/>
          <w:szCs w:val="24"/>
        </w:rPr>
      </w:pPr>
    </w:p>
    <w:p w:rsidR="009F2AA0" w:rsidRPr="009F2AA0" w:rsidRDefault="009F2AA0" w:rsidP="009F2AA0">
      <w:pPr>
        <w:pStyle w:val="ConsPlusNormal"/>
        <w:ind w:firstLine="709"/>
        <w:jc w:val="both"/>
        <w:rPr>
          <w:rFonts w:ascii="Times New Roman" w:hAnsi="Times New Roman" w:cs="Times New Roman"/>
          <w:sz w:val="24"/>
          <w:szCs w:val="24"/>
        </w:rPr>
      </w:pPr>
    </w:p>
    <w:sectPr w:rsidR="009F2AA0" w:rsidRPr="009F2AA0" w:rsidSect="008F368C">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9B" w:rsidRDefault="003D1C9B" w:rsidP="00802F62">
      <w:pPr>
        <w:spacing w:after="0" w:line="240" w:lineRule="auto"/>
      </w:pPr>
      <w:r>
        <w:separator/>
      </w:r>
    </w:p>
  </w:endnote>
  <w:endnote w:type="continuationSeparator" w:id="0">
    <w:p w:rsidR="003D1C9B" w:rsidRDefault="003D1C9B" w:rsidP="008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9B" w:rsidRDefault="003D1C9B" w:rsidP="00802F62">
      <w:pPr>
        <w:spacing w:after="0" w:line="240" w:lineRule="auto"/>
      </w:pPr>
      <w:r>
        <w:separator/>
      </w:r>
    </w:p>
  </w:footnote>
  <w:footnote w:type="continuationSeparator" w:id="0">
    <w:p w:rsidR="003D1C9B" w:rsidRDefault="003D1C9B" w:rsidP="00802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A0"/>
    <w:rsid w:val="000464ED"/>
    <w:rsid w:val="00047B8B"/>
    <w:rsid w:val="00064D35"/>
    <w:rsid w:val="000F4E3D"/>
    <w:rsid w:val="001C4090"/>
    <w:rsid w:val="001F2101"/>
    <w:rsid w:val="002930B1"/>
    <w:rsid w:val="00296D60"/>
    <w:rsid w:val="002B1B61"/>
    <w:rsid w:val="002E7EFC"/>
    <w:rsid w:val="002F244B"/>
    <w:rsid w:val="00397E95"/>
    <w:rsid w:val="003C5743"/>
    <w:rsid w:val="003D1C9B"/>
    <w:rsid w:val="004116CB"/>
    <w:rsid w:val="00412F49"/>
    <w:rsid w:val="0042437A"/>
    <w:rsid w:val="00431136"/>
    <w:rsid w:val="004461D7"/>
    <w:rsid w:val="004522A6"/>
    <w:rsid w:val="0048578E"/>
    <w:rsid w:val="004C6484"/>
    <w:rsid w:val="004E7E76"/>
    <w:rsid w:val="004F6349"/>
    <w:rsid w:val="00526CF7"/>
    <w:rsid w:val="005271CF"/>
    <w:rsid w:val="00533976"/>
    <w:rsid w:val="0056500E"/>
    <w:rsid w:val="005867C0"/>
    <w:rsid w:val="0067631D"/>
    <w:rsid w:val="006956AC"/>
    <w:rsid w:val="006B1FD4"/>
    <w:rsid w:val="00722516"/>
    <w:rsid w:val="007437A2"/>
    <w:rsid w:val="00756A7C"/>
    <w:rsid w:val="00766370"/>
    <w:rsid w:val="007959F2"/>
    <w:rsid w:val="00802F62"/>
    <w:rsid w:val="00811786"/>
    <w:rsid w:val="008737DC"/>
    <w:rsid w:val="008C145D"/>
    <w:rsid w:val="008D5612"/>
    <w:rsid w:val="008F368C"/>
    <w:rsid w:val="0099390A"/>
    <w:rsid w:val="009F2AA0"/>
    <w:rsid w:val="00A348EC"/>
    <w:rsid w:val="00A43BFD"/>
    <w:rsid w:val="00A575CF"/>
    <w:rsid w:val="00AB469A"/>
    <w:rsid w:val="00AC1B4E"/>
    <w:rsid w:val="00B14E10"/>
    <w:rsid w:val="00B373C0"/>
    <w:rsid w:val="00B64525"/>
    <w:rsid w:val="00B815A0"/>
    <w:rsid w:val="00B87C7D"/>
    <w:rsid w:val="00BF3997"/>
    <w:rsid w:val="00C33BC2"/>
    <w:rsid w:val="00C41334"/>
    <w:rsid w:val="00CF5F95"/>
    <w:rsid w:val="00D1697A"/>
    <w:rsid w:val="00D22294"/>
    <w:rsid w:val="00D47297"/>
    <w:rsid w:val="00DA24DC"/>
    <w:rsid w:val="00DA385B"/>
    <w:rsid w:val="00DA3DE3"/>
    <w:rsid w:val="00DB72FB"/>
    <w:rsid w:val="00DE11C2"/>
    <w:rsid w:val="00DF7579"/>
    <w:rsid w:val="00E26B4F"/>
    <w:rsid w:val="00EA3793"/>
    <w:rsid w:val="00EB34E0"/>
    <w:rsid w:val="00EE3E78"/>
    <w:rsid w:val="00EE6D2C"/>
    <w:rsid w:val="00EF1EFC"/>
    <w:rsid w:val="00F228DA"/>
    <w:rsid w:val="00F363AD"/>
    <w:rsid w:val="00F52B30"/>
    <w:rsid w:val="00F87712"/>
    <w:rsid w:val="00F9000A"/>
    <w:rsid w:val="00F96978"/>
    <w:rsid w:val="00FC028F"/>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E6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D2C"/>
    <w:rPr>
      <w:rFonts w:ascii="Segoe UI" w:hAnsi="Segoe UI" w:cs="Segoe UI"/>
      <w:sz w:val="18"/>
      <w:szCs w:val="18"/>
    </w:rPr>
  </w:style>
  <w:style w:type="paragraph" w:customStyle="1" w:styleId="docdata">
    <w:name w:val="docdata"/>
    <w:aliases w:val="docy,v5,7008,bqiaagaaeyqcaaagiaiaaaouggaabaiaaaaaaaaaaaaaaaaaaaaaaaaaaaaaaaaaaaaaaaaaaaaaaaaaaaaaaaaaaaaaaaaaaaaaaaaaaaaaaaaaaaaaaaaaaaaaaaaaaaaaaaaaaaaaaaaaaaaaaaaaaaaaaaaaaaaaaaaaaaaaaaaaaaaaaaaaaaaaaaaaaaaaaaaaaaaaaaaaaaaaaaaaaaaaaaaaaaaaaaaa"/>
    <w:basedOn w:val="a"/>
    <w:rsid w:val="00B37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37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2F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F62"/>
  </w:style>
  <w:style w:type="paragraph" w:styleId="a8">
    <w:name w:val="footer"/>
    <w:basedOn w:val="a"/>
    <w:link w:val="a9"/>
    <w:uiPriority w:val="99"/>
    <w:unhideWhenUsed/>
    <w:rsid w:val="00802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E6D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D2C"/>
    <w:rPr>
      <w:rFonts w:ascii="Segoe UI" w:hAnsi="Segoe UI" w:cs="Segoe UI"/>
      <w:sz w:val="18"/>
      <w:szCs w:val="18"/>
    </w:rPr>
  </w:style>
  <w:style w:type="paragraph" w:customStyle="1" w:styleId="docdata">
    <w:name w:val="docdata"/>
    <w:aliases w:val="docy,v5,7008,bqiaagaaeyqcaaagiaiaaaouggaabaiaaaaaaaaaaaaaaaaaaaaaaaaaaaaaaaaaaaaaaaaaaaaaaaaaaaaaaaaaaaaaaaaaaaaaaaaaaaaaaaaaaaaaaaaaaaaaaaaaaaaaaaaaaaaaaaaaaaaaaaaaaaaaaaaaaaaaaaaaaaaaaaaaaaaaaaaaaaaaaaaaaaaaaaaaaaaaaaaaaaaaaaaaaaaaaaaaaaaaaaaa"/>
    <w:basedOn w:val="a"/>
    <w:rsid w:val="00B37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373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2F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F62"/>
  </w:style>
  <w:style w:type="paragraph" w:styleId="a8">
    <w:name w:val="footer"/>
    <w:basedOn w:val="a"/>
    <w:link w:val="a9"/>
    <w:uiPriority w:val="99"/>
    <w:unhideWhenUsed/>
    <w:rsid w:val="00802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4415">
      <w:bodyDiv w:val="1"/>
      <w:marLeft w:val="0"/>
      <w:marRight w:val="0"/>
      <w:marTop w:val="0"/>
      <w:marBottom w:val="0"/>
      <w:divBdr>
        <w:top w:val="none" w:sz="0" w:space="0" w:color="auto"/>
        <w:left w:val="none" w:sz="0" w:space="0" w:color="auto"/>
        <w:bottom w:val="none" w:sz="0" w:space="0" w:color="auto"/>
        <w:right w:val="none" w:sz="0" w:space="0" w:color="auto"/>
      </w:divBdr>
    </w:div>
    <w:div w:id="1071850288">
      <w:bodyDiv w:val="1"/>
      <w:marLeft w:val="0"/>
      <w:marRight w:val="0"/>
      <w:marTop w:val="0"/>
      <w:marBottom w:val="0"/>
      <w:divBdr>
        <w:top w:val="none" w:sz="0" w:space="0" w:color="auto"/>
        <w:left w:val="none" w:sz="0" w:space="0" w:color="auto"/>
        <w:bottom w:val="none" w:sz="0" w:space="0" w:color="auto"/>
        <w:right w:val="none" w:sz="0" w:space="0" w:color="auto"/>
      </w:divBdr>
    </w:div>
    <w:div w:id="17360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400FB9657C0F27C2EAD4344A6D3C89AA31E91B1946F0F28964C2B27181B9B22B40CF91CCE923FoCXAP" TargetMode="External"/><Relationship Id="rId13" Type="http://schemas.openxmlformats.org/officeDocument/2006/relationships/hyperlink" Target="consultantplus://offline/ref=E96A6FFA51DFAB0AB811B11C8ACBE945C45400FB9657C0F27C2EAD4344A6D3C89AA31E92B495655279D94D776145089928B40EFB00oCXF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6A6FFA51DFAB0AB811B11C8ACBE945C45400FB9657C0F27C2EAD4344A6D3C89AA31E92B593655279D94D776145089928B40EFB00oCXF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6A6FFA51DFAB0AB811B11C8ACBE945C4570AF99456C0F27C2EAD4344A6D3C888A3469DB39C70062A831A7A61o4X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6A6FFA51DFAB0AB811B11C8ACBE945C45600FA9A53C0F27C2EAD4344A6D3C888A3469DB39C70062A831A7A61o4XEP" TargetMode="External"/><Relationship Id="rId4" Type="http://schemas.openxmlformats.org/officeDocument/2006/relationships/settings" Target="settings.xml"/><Relationship Id="rId9" Type="http://schemas.openxmlformats.org/officeDocument/2006/relationships/hyperlink" Target="consultantplus://offline/ref=E96A6FFA51DFAB0AB811B11C8ACBE945C45400FB9657C0F27C2EAD4344A6D3C89AA31E92B593655279D94D776145089928B40EFB00oCXFP" TargetMode="External"/><Relationship Id="rId14" Type="http://schemas.openxmlformats.org/officeDocument/2006/relationships/hyperlink" Target="consultantplus://offline/ref=E96A6FFA51DFAB0AB811B11C8ACBE945C45400FB9657C0F27C2EAD4344A6D3C89AA31E93B191655279D94D776145089928B40EFB00oCX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695E-93E9-4380-9DF2-2917E0DE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Варварина Галина Витальевна</dc:creator>
  <cp:lastModifiedBy>Сенникова Мария Викторовна</cp:lastModifiedBy>
  <cp:revision>2</cp:revision>
  <cp:lastPrinted>2023-11-20T07:47:00Z</cp:lastPrinted>
  <dcterms:created xsi:type="dcterms:W3CDTF">2023-12-13T13:38:00Z</dcterms:created>
  <dcterms:modified xsi:type="dcterms:W3CDTF">2023-12-13T13:38:00Z</dcterms:modified>
</cp:coreProperties>
</file>