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7B" w:rsidRPr="00720EC4" w:rsidRDefault="006D627B" w:rsidP="006D62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20EC4">
        <w:rPr>
          <w:rFonts w:ascii="Arial" w:eastAsia="Calibri" w:hAnsi="Arial" w:cs="Arial"/>
          <w:sz w:val="24"/>
          <w:szCs w:val="24"/>
        </w:rPr>
        <w:t>АДМИНИСТРАЦИЯ</w:t>
      </w:r>
    </w:p>
    <w:p w:rsidR="006D627B" w:rsidRPr="00720EC4" w:rsidRDefault="006D627B" w:rsidP="006D62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20EC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D627B" w:rsidRPr="00720EC4" w:rsidRDefault="006D627B" w:rsidP="006D62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20EC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D627B" w:rsidRDefault="006D627B" w:rsidP="006D62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20EC4">
        <w:rPr>
          <w:rFonts w:ascii="Arial" w:eastAsia="Calibri" w:hAnsi="Arial" w:cs="Arial"/>
          <w:sz w:val="24"/>
          <w:szCs w:val="24"/>
        </w:rPr>
        <w:t>ПОСТАНОВЛЕНИЕ</w:t>
      </w:r>
    </w:p>
    <w:p w:rsidR="00235504" w:rsidRPr="00720EC4" w:rsidRDefault="00235504" w:rsidP="006D62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20.03.2024 № 1622</w:t>
      </w:r>
    </w:p>
    <w:p w:rsidR="006006E9" w:rsidRPr="00720EC4" w:rsidRDefault="006006E9" w:rsidP="006D62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278E" w:rsidRPr="00720EC4" w:rsidRDefault="0007278E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720EC4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720EC4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1532B" w:rsidRPr="00720EC4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720EC4">
        <w:rPr>
          <w:rFonts w:ascii="Arial" w:eastAsia="SimSun" w:hAnsi="Arial" w:cs="Arial"/>
          <w:sz w:val="24"/>
          <w:szCs w:val="24"/>
          <w:lang w:eastAsia="zh-CN"/>
        </w:rPr>
        <w:t xml:space="preserve">О внесении изменений в муниципальную программу </w:t>
      </w:r>
    </w:p>
    <w:p w:rsidR="00D1532B" w:rsidRPr="00720EC4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720EC4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</w:t>
      </w:r>
    </w:p>
    <w:p w:rsidR="00D1532B" w:rsidRPr="00720EC4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720EC4">
        <w:rPr>
          <w:rFonts w:ascii="Arial" w:eastAsia="SimSun" w:hAnsi="Arial" w:cs="Arial"/>
          <w:sz w:val="24"/>
          <w:szCs w:val="24"/>
          <w:lang w:eastAsia="zh-CN"/>
        </w:rPr>
        <w:t>«Культура и туризм» на 2023-2027 годы</w:t>
      </w:r>
    </w:p>
    <w:p w:rsidR="00D1532B" w:rsidRPr="00720EC4" w:rsidRDefault="00D1532B" w:rsidP="00D1532B">
      <w:pPr>
        <w:widowControl w:val="0"/>
        <w:spacing w:after="0" w:line="240" w:lineRule="atLeast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D1532B" w:rsidRPr="00720EC4" w:rsidRDefault="00D1532B" w:rsidP="00D1532B">
      <w:pPr>
        <w:widowControl w:val="0"/>
        <w:spacing w:after="0" w:line="240" w:lineRule="atLeast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D1532B" w:rsidRPr="00720EC4" w:rsidRDefault="00D1532B" w:rsidP="00D1532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0EC4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</w:t>
      </w:r>
      <w:r w:rsidR="006A2902" w:rsidRPr="00720EC4">
        <w:rPr>
          <w:rFonts w:ascii="Arial" w:eastAsia="Calibri" w:hAnsi="Arial" w:cs="Arial"/>
          <w:sz w:val="24"/>
          <w:szCs w:val="24"/>
          <w:lang w:eastAsia="zh-CN"/>
        </w:rPr>
        <w:t>Порядк</w:t>
      </w:r>
      <w:r w:rsidR="004B7D7C" w:rsidRPr="00720EC4">
        <w:rPr>
          <w:rFonts w:ascii="Arial" w:eastAsia="Calibri" w:hAnsi="Arial" w:cs="Arial"/>
          <w:sz w:val="24"/>
          <w:szCs w:val="24"/>
          <w:lang w:eastAsia="zh-CN"/>
        </w:rPr>
        <w:t>ом</w:t>
      </w:r>
      <w:r w:rsidRPr="00720EC4">
        <w:rPr>
          <w:rFonts w:ascii="Arial" w:eastAsia="Calibri" w:hAnsi="Arial" w:cs="Arial"/>
          <w:sz w:val="24"/>
          <w:szCs w:val="24"/>
          <w:lang w:eastAsia="zh-CN"/>
        </w:rPr>
        <w:t xml:space="preserve"> разработки и реализации муниципальных программ Одинцовского городского округа Московской области, утвержденн</w:t>
      </w:r>
      <w:r w:rsidR="006A298B" w:rsidRPr="00720EC4">
        <w:rPr>
          <w:rFonts w:ascii="Arial" w:eastAsia="Calibri" w:hAnsi="Arial" w:cs="Arial"/>
          <w:sz w:val="24"/>
          <w:szCs w:val="24"/>
          <w:lang w:eastAsia="zh-CN"/>
        </w:rPr>
        <w:t>ым</w:t>
      </w:r>
      <w:r w:rsidRPr="00720EC4">
        <w:rPr>
          <w:rFonts w:ascii="Arial" w:eastAsia="Calibri" w:hAnsi="Arial" w:cs="Arial"/>
          <w:sz w:val="24"/>
          <w:szCs w:val="24"/>
          <w:lang w:eastAsia="zh-CN"/>
        </w:rPr>
        <w:t xml:space="preserve"> постановлением Администрации Одинцовского городского округа Московской области от 30.12.2022 № 7905, </w:t>
      </w:r>
      <w:r w:rsidR="00947126" w:rsidRPr="00720EC4">
        <w:rPr>
          <w:rFonts w:ascii="Arial" w:eastAsia="Calibri" w:hAnsi="Arial" w:cs="Arial"/>
          <w:sz w:val="24"/>
          <w:szCs w:val="24"/>
          <w:lang w:eastAsia="zh-CN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Pr="00720EC4">
        <w:rPr>
          <w:rFonts w:ascii="Arial" w:eastAsia="Calibri" w:hAnsi="Arial" w:cs="Arial"/>
          <w:sz w:val="24"/>
          <w:szCs w:val="24"/>
          <w:lang w:eastAsia="zh-CN"/>
        </w:rPr>
        <w:t xml:space="preserve">в связи с изменением объемов финансирования </w:t>
      </w:r>
      <w:r w:rsidR="00865942" w:rsidRPr="00720EC4">
        <w:rPr>
          <w:rFonts w:ascii="Arial" w:eastAsia="Calibri" w:hAnsi="Arial" w:cs="Arial"/>
          <w:sz w:val="24"/>
          <w:szCs w:val="24"/>
          <w:lang w:eastAsia="zh-CN"/>
        </w:rPr>
        <w:t xml:space="preserve">мероприятий </w:t>
      </w:r>
      <w:r w:rsidRPr="00720EC4">
        <w:rPr>
          <w:rFonts w:ascii="Arial" w:eastAsia="Calibri" w:hAnsi="Arial" w:cs="Arial"/>
          <w:sz w:val="24"/>
          <w:szCs w:val="24"/>
          <w:lang w:eastAsia="zh-CN"/>
        </w:rPr>
        <w:t>на 202</w:t>
      </w:r>
      <w:r w:rsidR="004B7D7C" w:rsidRPr="00720EC4">
        <w:rPr>
          <w:rFonts w:ascii="Arial" w:eastAsia="Calibri" w:hAnsi="Arial" w:cs="Arial"/>
          <w:sz w:val="24"/>
          <w:szCs w:val="24"/>
          <w:lang w:eastAsia="zh-CN"/>
        </w:rPr>
        <w:t>4</w:t>
      </w:r>
      <w:r w:rsidRPr="00720EC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78F4" w:rsidRPr="00720EC4">
        <w:rPr>
          <w:rFonts w:ascii="Arial" w:eastAsia="Calibri" w:hAnsi="Arial" w:cs="Arial"/>
          <w:sz w:val="24"/>
          <w:szCs w:val="24"/>
          <w:lang w:eastAsia="zh-CN"/>
        </w:rPr>
        <w:t>год</w:t>
      </w:r>
      <w:r w:rsidR="004B7D7C" w:rsidRPr="00720EC4">
        <w:rPr>
          <w:rFonts w:ascii="Arial" w:eastAsia="Calibri" w:hAnsi="Arial" w:cs="Arial"/>
          <w:sz w:val="24"/>
          <w:szCs w:val="24"/>
          <w:lang w:eastAsia="zh-CN"/>
        </w:rPr>
        <w:t xml:space="preserve"> и плановый период 2025-2027 годов</w:t>
      </w:r>
      <w:r w:rsidR="006A298B" w:rsidRPr="00720EC4">
        <w:rPr>
          <w:rFonts w:ascii="Arial" w:eastAsia="Calibri" w:hAnsi="Arial" w:cs="Arial"/>
          <w:sz w:val="24"/>
          <w:szCs w:val="24"/>
          <w:lang w:eastAsia="zh-CN"/>
        </w:rPr>
        <w:t>,</w:t>
      </w:r>
      <w:r w:rsidR="00865942" w:rsidRPr="00720EC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A298B" w:rsidRPr="00720EC4">
        <w:rPr>
          <w:rFonts w:ascii="Arial" w:eastAsia="Calibri" w:hAnsi="Arial" w:cs="Arial"/>
          <w:sz w:val="24"/>
          <w:szCs w:val="24"/>
          <w:lang w:eastAsia="zh-CN"/>
        </w:rPr>
        <w:t xml:space="preserve">изменением редакционного характера </w:t>
      </w:r>
      <w:r w:rsidR="000F1DF2" w:rsidRPr="00720EC4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</w:t>
      </w:r>
      <w:r w:rsidRPr="00720EC4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</w:t>
      </w:r>
      <w:r w:rsidRPr="00720EC4">
        <w:rPr>
          <w:rFonts w:ascii="Arial" w:eastAsia="Calibri" w:hAnsi="Arial" w:cs="Arial"/>
          <w:sz w:val="24"/>
          <w:szCs w:val="24"/>
        </w:rPr>
        <w:t xml:space="preserve"> «Культура и туризм» на 2023 – 2027 годы,</w:t>
      </w:r>
    </w:p>
    <w:p w:rsidR="00D1532B" w:rsidRPr="00720EC4" w:rsidRDefault="00D1532B" w:rsidP="00D1532B">
      <w:pPr>
        <w:widowControl w:val="0"/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532B" w:rsidRPr="00720EC4" w:rsidRDefault="00D1532B" w:rsidP="00D1532B">
      <w:pPr>
        <w:widowControl w:val="0"/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720EC4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D1532B" w:rsidRPr="00720EC4" w:rsidRDefault="00D1532B" w:rsidP="00D1532B">
      <w:pPr>
        <w:widowControl w:val="0"/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532B" w:rsidRPr="00720EC4" w:rsidRDefault="00D1532B" w:rsidP="00E578F4">
      <w:pPr>
        <w:pStyle w:val="a3"/>
        <w:numPr>
          <w:ilvl w:val="0"/>
          <w:numId w:val="34"/>
        </w:numPr>
        <w:spacing w:line="240" w:lineRule="atLeast"/>
        <w:ind w:left="0" w:firstLine="709"/>
        <w:jc w:val="both"/>
        <w:rPr>
          <w:rFonts w:ascii="Arial" w:eastAsia="Calibri" w:hAnsi="Arial" w:cs="Arial"/>
          <w:lang w:eastAsia="zh-CN"/>
        </w:rPr>
      </w:pPr>
      <w:r w:rsidRPr="00720EC4">
        <w:rPr>
          <w:rFonts w:ascii="Arial" w:eastAsia="Calibri" w:hAnsi="Arial" w:cs="Arial"/>
          <w:lang w:eastAsia="zh-CN"/>
        </w:rPr>
        <w:t xml:space="preserve">Внести в муниципальную </w:t>
      </w:r>
      <w:hyperlink r:id="rId8" w:anchor="Par30" w:history="1">
        <w:r w:rsidRPr="00720EC4">
          <w:rPr>
            <w:rFonts w:ascii="Arial" w:eastAsia="Calibri" w:hAnsi="Arial" w:cs="Arial"/>
            <w:lang w:eastAsia="zh-CN"/>
          </w:rPr>
          <w:t>программу</w:t>
        </w:r>
      </w:hyperlink>
      <w:r w:rsidRPr="00720EC4">
        <w:rPr>
          <w:rFonts w:ascii="Arial" w:eastAsia="Calibri" w:hAnsi="Arial" w:cs="Arial"/>
          <w:lang w:eastAsia="zh-CN"/>
        </w:rPr>
        <w:t xml:space="preserve"> Одинцовского городского округа Московской области «Культура и туризм» на 2023 – 2027 годы, утвержденную постановлением Администрации Одинцовского городского округа Московской области от 18.11.2022 №</w:t>
      </w:r>
      <w:r w:rsidR="002F0F9C">
        <w:rPr>
          <w:rFonts w:ascii="Arial" w:eastAsia="Calibri" w:hAnsi="Arial" w:cs="Arial"/>
          <w:lang w:eastAsia="zh-CN"/>
        </w:rPr>
        <w:t xml:space="preserve"> </w:t>
      </w:r>
      <w:r w:rsidRPr="00720EC4">
        <w:rPr>
          <w:rFonts w:ascii="Arial" w:eastAsia="Calibri" w:hAnsi="Arial" w:cs="Arial"/>
          <w:lang w:eastAsia="zh-CN"/>
        </w:rPr>
        <w:t>6825</w:t>
      </w:r>
      <w:r w:rsidR="00E578F4" w:rsidRPr="00720EC4">
        <w:rPr>
          <w:rFonts w:ascii="Arial" w:eastAsia="Calibri" w:hAnsi="Arial" w:cs="Arial"/>
          <w:lang w:eastAsia="zh-CN"/>
        </w:rPr>
        <w:t xml:space="preserve"> (в редакции от </w:t>
      </w:r>
      <w:r w:rsidR="007A2D29" w:rsidRPr="00720EC4">
        <w:rPr>
          <w:rFonts w:ascii="Arial" w:eastAsia="Calibri" w:hAnsi="Arial" w:cs="Arial"/>
          <w:lang w:eastAsia="zh-CN"/>
        </w:rPr>
        <w:t>07</w:t>
      </w:r>
      <w:r w:rsidR="004B7D7C" w:rsidRPr="00720EC4">
        <w:rPr>
          <w:rFonts w:ascii="Arial" w:eastAsia="Calibri" w:hAnsi="Arial" w:cs="Arial"/>
          <w:lang w:eastAsia="zh-CN"/>
        </w:rPr>
        <w:t>.02.</w:t>
      </w:r>
      <w:r w:rsidR="004B7D7C" w:rsidRPr="00720EC4">
        <w:rPr>
          <w:rFonts w:ascii="Arial" w:eastAsia="Cambria" w:hAnsi="Arial" w:cs="Arial"/>
          <w:lang w:eastAsia="en-US"/>
        </w:rPr>
        <w:t>2024</w:t>
      </w:r>
      <w:r w:rsidR="009E53A7" w:rsidRPr="00720EC4">
        <w:rPr>
          <w:rFonts w:ascii="Arial" w:eastAsia="Cambria" w:hAnsi="Arial" w:cs="Arial"/>
          <w:lang w:eastAsia="en-US"/>
        </w:rPr>
        <w:t xml:space="preserve"> №</w:t>
      </w:r>
      <w:r w:rsidR="002F0F9C">
        <w:rPr>
          <w:rFonts w:ascii="Arial" w:eastAsia="Cambria" w:hAnsi="Arial" w:cs="Arial"/>
          <w:lang w:eastAsia="en-US"/>
        </w:rPr>
        <w:t xml:space="preserve"> </w:t>
      </w:r>
      <w:r w:rsidR="007A2D29" w:rsidRPr="00720EC4">
        <w:rPr>
          <w:rFonts w:ascii="Arial" w:eastAsia="Cambria" w:hAnsi="Arial" w:cs="Arial"/>
          <w:lang w:eastAsia="en-US"/>
        </w:rPr>
        <w:t>651</w:t>
      </w:r>
      <w:r w:rsidR="00E578F4" w:rsidRPr="00720EC4">
        <w:rPr>
          <w:rFonts w:ascii="Arial" w:eastAsia="Calibri" w:hAnsi="Arial" w:cs="Arial"/>
          <w:lang w:eastAsia="zh-CN"/>
        </w:rPr>
        <w:t xml:space="preserve">) </w:t>
      </w:r>
      <w:r w:rsidRPr="00720EC4">
        <w:rPr>
          <w:rFonts w:ascii="Arial" w:eastAsia="Calibri" w:hAnsi="Arial" w:cs="Arial"/>
          <w:lang w:eastAsia="zh-CN"/>
        </w:rPr>
        <w:t>(далее – Муниципальная программа)</w:t>
      </w:r>
      <w:r w:rsidR="00627F63" w:rsidRPr="00720EC4">
        <w:rPr>
          <w:rFonts w:ascii="Arial" w:eastAsia="Calibri" w:hAnsi="Arial" w:cs="Arial"/>
          <w:lang w:eastAsia="zh-CN"/>
        </w:rPr>
        <w:t>,</w:t>
      </w:r>
      <w:r w:rsidR="000D220F" w:rsidRPr="00720EC4">
        <w:rPr>
          <w:rFonts w:ascii="Arial" w:eastAsia="Calibri" w:hAnsi="Arial" w:cs="Arial"/>
          <w:lang w:eastAsia="zh-CN"/>
        </w:rPr>
        <w:t xml:space="preserve"> следующие изменения</w:t>
      </w:r>
      <w:r w:rsidR="00627F63" w:rsidRPr="00720EC4">
        <w:rPr>
          <w:rFonts w:ascii="Arial" w:eastAsia="Calibri" w:hAnsi="Arial" w:cs="Arial"/>
          <w:lang w:eastAsia="zh-CN"/>
        </w:rPr>
        <w:t>:</w:t>
      </w:r>
    </w:p>
    <w:p w:rsidR="006A298B" w:rsidRPr="00720EC4" w:rsidRDefault="006A298B" w:rsidP="006A29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EC4">
        <w:rPr>
          <w:rFonts w:ascii="Arial" w:hAnsi="Arial" w:cs="Arial"/>
          <w:sz w:val="24"/>
          <w:szCs w:val="24"/>
        </w:rPr>
        <w:t>1) строку «Координатор муниципальной программы» в паспорте Муниципальной программы изложить в следующей редакции:</w:t>
      </w:r>
    </w:p>
    <w:p w:rsidR="006A298B" w:rsidRPr="00720EC4" w:rsidRDefault="006A298B" w:rsidP="006A29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EC4">
        <w:rPr>
          <w:rFonts w:ascii="Arial" w:hAnsi="Arial" w:cs="Arial"/>
          <w:sz w:val="24"/>
          <w:szCs w:val="24"/>
        </w:rPr>
        <w:t>«</w:t>
      </w:r>
    </w:p>
    <w:tbl>
      <w:tblPr>
        <w:tblStyle w:val="a5"/>
        <w:tblW w:w="10206" w:type="dxa"/>
        <w:tblLook w:val="04A0" w:firstRow="1" w:lastRow="0" w:firstColumn="1" w:lastColumn="0" w:noHBand="0" w:noVBand="1"/>
      </w:tblPr>
      <w:tblGrid>
        <w:gridCol w:w="4208"/>
        <w:gridCol w:w="5998"/>
      </w:tblGrid>
      <w:tr w:rsidR="00020902" w:rsidRPr="00720EC4" w:rsidTr="006D627B">
        <w:tc>
          <w:tcPr>
            <w:tcW w:w="4077" w:type="dxa"/>
          </w:tcPr>
          <w:p w:rsidR="006A298B" w:rsidRPr="00720EC4" w:rsidRDefault="006A298B" w:rsidP="006A298B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812" w:type="dxa"/>
          </w:tcPr>
          <w:p w:rsidR="006A298B" w:rsidRPr="00720EC4" w:rsidRDefault="006A298B" w:rsidP="006A298B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Заместитель Главы Одинцовского городского округа Московской области, курирующий данное направление</w:t>
            </w:r>
          </w:p>
        </w:tc>
      </w:tr>
    </w:tbl>
    <w:p w:rsidR="006A298B" w:rsidRPr="00720EC4" w:rsidRDefault="006A298B" w:rsidP="006A29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0EC4">
        <w:rPr>
          <w:rFonts w:ascii="Arial" w:hAnsi="Arial" w:cs="Arial"/>
          <w:sz w:val="24"/>
          <w:szCs w:val="24"/>
        </w:rPr>
        <w:t>»;</w:t>
      </w:r>
    </w:p>
    <w:p w:rsidR="00457209" w:rsidRPr="00720EC4" w:rsidRDefault="006A298B" w:rsidP="007C797D">
      <w:pPr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20EC4">
        <w:rPr>
          <w:rFonts w:ascii="Arial" w:eastAsia="Calibri" w:hAnsi="Arial" w:cs="Arial"/>
          <w:sz w:val="24"/>
          <w:szCs w:val="24"/>
          <w:lang w:eastAsia="zh-CN"/>
        </w:rPr>
        <w:t>2</w:t>
      </w:r>
      <w:r w:rsidR="00C473CF" w:rsidRPr="00720EC4">
        <w:rPr>
          <w:rFonts w:ascii="Arial" w:eastAsia="Calibri" w:hAnsi="Arial" w:cs="Arial"/>
          <w:sz w:val="24"/>
          <w:szCs w:val="24"/>
          <w:lang w:eastAsia="zh-CN"/>
        </w:rPr>
        <w:t>)</w:t>
      </w:r>
      <w:r w:rsidR="00C473CF" w:rsidRPr="00720EC4">
        <w:rPr>
          <w:rFonts w:ascii="Arial" w:eastAsia="Calibri" w:hAnsi="Arial" w:cs="Arial"/>
          <w:sz w:val="24"/>
          <w:szCs w:val="24"/>
          <w:lang w:eastAsia="zh-CN"/>
        </w:rPr>
        <w:tab/>
      </w:r>
      <w:r w:rsidR="00457209" w:rsidRPr="00720EC4">
        <w:rPr>
          <w:rFonts w:ascii="Arial" w:eastAsia="Calibri" w:hAnsi="Arial" w:cs="Arial"/>
          <w:sz w:val="24"/>
          <w:szCs w:val="24"/>
          <w:lang w:eastAsia="zh-CN"/>
        </w:rPr>
        <w:t>раздел «Источники финансирования муниципальной программы, в том числе по годам</w:t>
      </w:r>
      <w:r w:rsidR="004B40A0" w:rsidRPr="00720EC4">
        <w:rPr>
          <w:rFonts w:ascii="Arial" w:eastAsia="Calibri" w:hAnsi="Arial" w:cs="Arial"/>
          <w:sz w:val="24"/>
          <w:szCs w:val="24"/>
          <w:lang w:eastAsia="zh-CN"/>
        </w:rPr>
        <w:t xml:space="preserve"> реализации программы, тыс. руб.</w:t>
      </w:r>
      <w:r w:rsidR="00457209" w:rsidRPr="00720EC4">
        <w:rPr>
          <w:rFonts w:ascii="Arial" w:eastAsia="Calibri" w:hAnsi="Arial" w:cs="Arial"/>
          <w:sz w:val="24"/>
          <w:szCs w:val="24"/>
          <w:lang w:eastAsia="zh-CN"/>
        </w:rPr>
        <w:t xml:space="preserve">» </w:t>
      </w:r>
      <w:r w:rsidRPr="00720EC4">
        <w:rPr>
          <w:rFonts w:ascii="Arial" w:eastAsia="Calibri" w:hAnsi="Arial" w:cs="Arial"/>
          <w:sz w:val="24"/>
          <w:szCs w:val="24"/>
          <w:lang w:eastAsia="zh-CN"/>
        </w:rPr>
        <w:t xml:space="preserve">в паспорте Муниципальной программы </w:t>
      </w:r>
      <w:r w:rsidR="00457209" w:rsidRPr="00720EC4">
        <w:rPr>
          <w:rFonts w:ascii="Arial" w:eastAsia="Calibri" w:hAnsi="Arial" w:cs="Arial"/>
          <w:sz w:val="24"/>
          <w:szCs w:val="24"/>
          <w:lang w:eastAsia="zh-CN"/>
        </w:rPr>
        <w:t>изложить в следующей редакции:</w:t>
      </w:r>
    </w:p>
    <w:p w:rsidR="006A298B" w:rsidRPr="00720EC4" w:rsidRDefault="006A298B" w:rsidP="007C797D">
      <w:pPr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C4DCC" w:rsidRPr="00720EC4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EC4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E578F4" w:rsidRPr="00720EC4" w:rsidTr="006D627B">
        <w:tc>
          <w:tcPr>
            <w:tcW w:w="2269" w:type="dxa"/>
          </w:tcPr>
          <w:p w:rsidR="00E578F4" w:rsidRPr="00720EC4" w:rsidRDefault="00E578F4" w:rsidP="0045657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программы, тыс. руб.       </w:t>
            </w:r>
          </w:p>
        </w:tc>
        <w:tc>
          <w:tcPr>
            <w:tcW w:w="1418" w:type="dxa"/>
          </w:tcPr>
          <w:p w:rsidR="00E578F4" w:rsidRPr="00720EC4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  <w:p w:rsidR="00E578F4" w:rsidRPr="00720EC4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78F4" w:rsidRPr="00720EC4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</w:tcPr>
          <w:p w:rsidR="00E578F4" w:rsidRPr="00720EC4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</w:tcPr>
          <w:p w:rsidR="00E578F4" w:rsidRPr="00720EC4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418" w:type="dxa"/>
          </w:tcPr>
          <w:p w:rsidR="00E578F4" w:rsidRPr="00720EC4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418" w:type="dxa"/>
          </w:tcPr>
          <w:p w:rsidR="00E578F4" w:rsidRPr="00720EC4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9467B3" w:rsidRPr="00720EC4" w:rsidTr="006D627B">
        <w:tc>
          <w:tcPr>
            <w:tcW w:w="2269" w:type="dxa"/>
          </w:tcPr>
          <w:p w:rsidR="009467B3" w:rsidRPr="00720EC4" w:rsidRDefault="009467B3" w:rsidP="00D37A64">
            <w:pPr>
              <w:spacing w:line="240" w:lineRule="atLeast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6584,22900</w:t>
            </w:r>
          </w:p>
        </w:tc>
        <w:tc>
          <w:tcPr>
            <w:tcW w:w="1417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3944,02900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916,80000</w:t>
            </w:r>
          </w:p>
        </w:tc>
        <w:tc>
          <w:tcPr>
            <w:tcW w:w="1417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894,85000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828,55000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9467B3" w:rsidRPr="00720EC4" w:rsidTr="006D627B">
        <w:trPr>
          <w:trHeight w:val="372"/>
        </w:trPr>
        <w:tc>
          <w:tcPr>
            <w:tcW w:w="2269" w:type="dxa"/>
          </w:tcPr>
          <w:p w:rsidR="009467B3" w:rsidRPr="00720EC4" w:rsidRDefault="009467B3" w:rsidP="00351750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120307,34565</w:t>
            </w:r>
          </w:p>
        </w:tc>
        <w:tc>
          <w:tcPr>
            <w:tcW w:w="1417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65620,66565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720,35000</w:t>
            </w:r>
          </w:p>
        </w:tc>
        <w:tc>
          <w:tcPr>
            <w:tcW w:w="1417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28852,78000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25113,55000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9467B3" w:rsidRPr="00720EC4" w:rsidTr="006D627B">
        <w:tc>
          <w:tcPr>
            <w:tcW w:w="2269" w:type="dxa"/>
          </w:tcPr>
          <w:p w:rsidR="009467B3" w:rsidRPr="00720EC4" w:rsidRDefault="009467B3" w:rsidP="00457209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7798704,38735</w:t>
            </w:r>
          </w:p>
        </w:tc>
        <w:tc>
          <w:tcPr>
            <w:tcW w:w="1417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1546805,23615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1557846,61120</w:t>
            </w:r>
          </w:p>
        </w:tc>
        <w:tc>
          <w:tcPr>
            <w:tcW w:w="1417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1575649,03000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1571843,51000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1546560,00000</w:t>
            </w:r>
          </w:p>
        </w:tc>
      </w:tr>
      <w:tr w:rsidR="009467B3" w:rsidRPr="00720EC4" w:rsidTr="006D627B">
        <w:tc>
          <w:tcPr>
            <w:tcW w:w="2269" w:type="dxa"/>
          </w:tcPr>
          <w:p w:rsidR="009467B3" w:rsidRPr="00720EC4" w:rsidRDefault="009467B3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1100714,75003</w:t>
            </w:r>
          </w:p>
        </w:tc>
        <w:tc>
          <w:tcPr>
            <w:tcW w:w="1417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271612,12419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7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</w:tr>
      <w:tr w:rsidR="009467B3" w:rsidRPr="00720EC4" w:rsidTr="006D627B">
        <w:tc>
          <w:tcPr>
            <w:tcW w:w="2269" w:type="dxa"/>
          </w:tcPr>
          <w:p w:rsidR="009467B3" w:rsidRPr="00720EC4" w:rsidRDefault="009467B3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9026310,71203</w:t>
            </w:r>
          </w:p>
        </w:tc>
        <w:tc>
          <w:tcPr>
            <w:tcW w:w="1417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1887982,05499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1766759,41766</w:t>
            </w:r>
          </w:p>
        </w:tc>
        <w:tc>
          <w:tcPr>
            <w:tcW w:w="1417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1812672,31646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1805061,26646</w:t>
            </w:r>
          </w:p>
        </w:tc>
        <w:tc>
          <w:tcPr>
            <w:tcW w:w="1418" w:type="dxa"/>
          </w:tcPr>
          <w:p w:rsidR="009467B3" w:rsidRPr="00720EC4" w:rsidRDefault="009467B3" w:rsidP="009467B3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0EC4">
              <w:rPr>
                <w:rFonts w:ascii="Arial" w:hAnsi="Arial" w:cs="Arial"/>
                <w:bCs/>
                <w:sz w:val="24"/>
                <w:szCs w:val="24"/>
              </w:rPr>
              <w:t>1753835,65646</w:t>
            </w:r>
          </w:p>
        </w:tc>
      </w:tr>
    </w:tbl>
    <w:p w:rsidR="002C4DCC" w:rsidRPr="00720EC4" w:rsidRDefault="002C4DCC" w:rsidP="002C4D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0EC4">
        <w:rPr>
          <w:rFonts w:ascii="Arial" w:hAnsi="Arial" w:cs="Arial"/>
          <w:sz w:val="24"/>
          <w:szCs w:val="24"/>
        </w:rPr>
        <w:t>»;</w:t>
      </w:r>
    </w:p>
    <w:p w:rsidR="00C009DF" w:rsidRPr="00720EC4" w:rsidRDefault="007A2D29" w:rsidP="00020902">
      <w:pPr>
        <w:pStyle w:val="a3"/>
        <w:numPr>
          <w:ilvl w:val="0"/>
          <w:numId w:val="38"/>
        </w:numPr>
        <w:ind w:left="0" w:firstLine="709"/>
        <w:jc w:val="both"/>
        <w:rPr>
          <w:rFonts w:ascii="Arial" w:hAnsi="Arial" w:cs="Arial"/>
        </w:rPr>
      </w:pPr>
      <w:r w:rsidRPr="00720EC4">
        <w:rPr>
          <w:rFonts w:ascii="Arial" w:hAnsi="Arial" w:cs="Arial"/>
        </w:rPr>
        <w:t>приложения</w:t>
      </w:r>
      <w:r w:rsidR="00C009DF" w:rsidRPr="00720EC4">
        <w:rPr>
          <w:rFonts w:ascii="Arial" w:hAnsi="Arial" w:cs="Arial"/>
        </w:rPr>
        <w:t xml:space="preserve"> 1</w:t>
      </w:r>
      <w:r w:rsidR="003C13DD" w:rsidRPr="00720EC4">
        <w:rPr>
          <w:rFonts w:ascii="Arial" w:hAnsi="Arial" w:cs="Arial"/>
        </w:rPr>
        <w:t>,2,3,4</w:t>
      </w:r>
      <w:r w:rsidR="00C009DF" w:rsidRPr="00720EC4">
        <w:rPr>
          <w:rFonts w:ascii="Arial" w:hAnsi="Arial" w:cs="Arial"/>
        </w:rPr>
        <w:t xml:space="preserve"> к Муниципальной программе изложит</w:t>
      </w:r>
      <w:r w:rsidRPr="00720EC4">
        <w:rPr>
          <w:rFonts w:ascii="Arial" w:hAnsi="Arial" w:cs="Arial"/>
        </w:rPr>
        <w:t>ь в редакции согласно приложениям</w:t>
      </w:r>
      <w:r w:rsidR="00C009DF" w:rsidRPr="00720EC4">
        <w:rPr>
          <w:rFonts w:ascii="Arial" w:hAnsi="Arial" w:cs="Arial"/>
        </w:rPr>
        <w:t xml:space="preserve"> </w:t>
      </w:r>
      <w:r w:rsidR="00F45B76" w:rsidRPr="00720EC4">
        <w:rPr>
          <w:rFonts w:ascii="Arial" w:hAnsi="Arial" w:cs="Arial"/>
        </w:rPr>
        <w:t>1</w:t>
      </w:r>
      <w:r w:rsidR="003C13DD" w:rsidRPr="00720EC4">
        <w:rPr>
          <w:rFonts w:ascii="Arial" w:hAnsi="Arial" w:cs="Arial"/>
        </w:rPr>
        <w:t>,2,3,</w:t>
      </w:r>
      <w:r w:rsidRPr="00720EC4">
        <w:rPr>
          <w:rFonts w:ascii="Arial" w:hAnsi="Arial" w:cs="Arial"/>
        </w:rPr>
        <w:t>4</w:t>
      </w:r>
      <w:r w:rsidR="003C13DD" w:rsidRPr="00720EC4">
        <w:rPr>
          <w:rFonts w:ascii="Arial" w:hAnsi="Arial" w:cs="Arial"/>
        </w:rPr>
        <w:t xml:space="preserve"> соответственно </w:t>
      </w:r>
      <w:r w:rsidR="00C82434" w:rsidRPr="00720EC4">
        <w:rPr>
          <w:rFonts w:ascii="Arial" w:hAnsi="Arial" w:cs="Arial"/>
        </w:rPr>
        <w:t>к настоящему постановлению.</w:t>
      </w:r>
    </w:p>
    <w:p w:rsidR="00FB37D1" w:rsidRPr="00720EC4" w:rsidRDefault="002C4DCC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EC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219CE" w:rsidRPr="00720E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0EC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="00FB37D1" w:rsidRPr="00720EC4">
        <w:rPr>
          <w:rFonts w:ascii="Arial" w:eastAsia="Times New Roman" w:hAnsi="Arial" w:cs="Arial"/>
          <w:sz w:val="24"/>
          <w:szCs w:val="24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E5DED" w:rsidRPr="00720EC4" w:rsidRDefault="00FB37D1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EC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219CE" w:rsidRPr="00720E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0EC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FB37D1" w:rsidRPr="00720EC4" w:rsidRDefault="00FB37D1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D1" w:rsidRPr="00720EC4" w:rsidRDefault="00FB37D1" w:rsidP="00FB37D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B4FFB" w:rsidRPr="00720EC4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EC4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</w:t>
      </w:r>
      <w:r w:rsidR="009F22B3" w:rsidRPr="00720EC4">
        <w:rPr>
          <w:rFonts w:ascii="Arial" w:hAnsi="Arial" w:cs="Arial"/>
          <w:sz w:val="24"/>
          <w:szCs w:val="24"/>
        </w:rPr>
        <w:t xml:space="preserve">                               </w:t>
      </w:r>
      <w:r w:rsidRPr="00720EC4">
        <w:rPr>
          <w:rFonts w:ascii="Arial" w:hAnsi="Arial" w:cs="Arial"/>
          <w:sz w:val="24"/>
          <w:szCs w:val="24"/>
        </w:rPr>
        <w:t xml:space="preserve">  А.Р. Иванов</w:t>
      </w:r>
    </w:p>
    <w:p w:rsidR="000B4FFB" w:rsidRPr="00720EC4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FFB" w:rsidRPr="00720EC4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217" w:rsidRPr="00720EC4" w:rsidRDefault="00B56217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3E0" w:rsidRPr="00720EC4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720EC4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720EC4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720EC4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126" w:rsidRPr="00720EC4" w:rsidRDefault="00947126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627B" w:rsidRPr="00720EC4" w:rsidRDefault="006D627B" w:rsidP="00B60EA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  <w:sectPr w:rsidR="006D627B" w:rsidRPr="00720EC4" w:rsidSect="006D627B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03E0" w:rsidRPr="00720EC4" w:rsidRDefault="002003E0" w:rsidP="00B60EA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29"/>
        <w:gridCol w:w="1992"/>
        <w:gridCol w:w="654"/>
        <w:gridCol w:w="1365"/>
        <w:gridCol w:w="986"/>
        <w:gridCol w:w="590"/>
        <w:gridCol w:w="638"/>
        <w:gridCol w:w="518"/>
        <w:gridCol w:w="510"/>
        <w:gridCol w:w="582"/>
        <w:gridCol w:w="582"/>
        <w:gridCol w:w="582"/>
        <w:gridCol w:w="582"/>
        <w:gridCol w:w="582"/>
        <w:gridCol w:w="796"/>
        <w:gridCol w:w="796"/>
        <w:gridCol w:w="2658"/>
      </w:tblGrid>
      <w:tr w:rsidR="006D627B" w:rsidRPr="00720EC4" w:rsidTr="006D627B">
        <w:trPr>
          <w:trHeight w:val="250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27B" w:rsidRPr="006D627B" w:rsidRDefault="006D627B" w:rsidP="00235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</w:t>
            </w:r>
            <w:r w:rsidR="009F22B3"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                                                                                                                                                                                                                                        от</w:t>
            </w:r>
            <w:r w:rsidR="00235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20.03.2024 № 1622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"Приложение 1 к муниципальной программе</w:t>
            </w:r>
          </w:p>
        </w:tc>
      </w:tr>
    </w:tbl>
    <w:p w:rsidR="002003E0" w:rsidRPr="00720EC4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43"/>
        <w:gridCol w:w="1427"/>
        <w:gridCol w:w="1027"/>
        <w:gridCol w:w="1271"/>
        <w:gridCol w:w="1139"/>
        <w:gridCol w:w="568"/>
        <w:gridCol w:w="364"/>
        <w:gridCol w:w="364"/>
        <w:gridCol w:w="548"/>
        <w:gridCol w:w="548"/>
        <w:gridCol w:w="568"/>
        <w:gridCol w:w="364"/>
        <w:gridCol w:w="364"/>
        <w:gridCol w:w="364"/>
        <w:gridCol w:w="696"/>
        <w:gridCol w:w="1139"/>
        <w:gridCol w:w="1139"/>
        <w:gridCol w:w="1139"/>
        <w:gridCol w:w="1206"/>
      </w:tblGrid>
      <w:tr w:rsidR="006D627B" w:rsidRPr="006D627B" w:rsidTr="006D627B">
        <w:trPr>
          <w:trHeight w:val="1320"/>
        </w:trPr>
        <w:tc>
          <w:tcPr>
            <w:tcW w:w="9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«Культура и туризм» на 2023-2027 годы</w:t>
            </w:r>
          </w:p>
        </w:tc>
      </w:tr>
      <w:tr w:rsidR="006D627B" w:rsidRPr="006D627B" w:rsidTr="006D627B">
        <w:trPr>
          <w:trHeight w:val="435"/>
        </w:trPr>
        <w:tc>
          <w:tcPr>
            <w:tcW w:w="96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49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9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D627B" w:rsidRPr="00720EC4" w:rsidTr="006D627B">
        <w:trPr>
          <w:trHeight w:val="63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3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D627B" w:rsidRPr="006D627B" w:rsidTr="006D627B">
        <w:trPr>
          <w:trHeight w:val="46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6D627B" w:rsidRPr="00720EC4" w:rsidTr="006D627B">
        <w:trPr>
          <w:trHeight w:val="61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                      "Государственная охрана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объектов культурного наследия (местного муниципального значения)"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6D627B" w:rsidRPr="00720EC4" w:rsidTr="006D627B">
        <w:trPr>
          <w:trHeight w:val="100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1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6D627B" w:rsidRPr="00720EC4" w:rsidTr="006D627B">
        <w:trPr>
          <w:trHeight w:val="10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 установке на объектах культурног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наследия, находящихся в собственности Московской области, информационных надписей и обозначений, ед. 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0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87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1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6D627B" w:rsidRPr="00720EC4" w:rsidTr="006D627B">
        <w:trPr>
          <w:trHeight w:val="111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1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ие 02                  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</w:tr>
      <w:tr w:rsidR="006D627B" w:rsidRPr="00720EC4" w:rsidTr="006D627B">
        <w:trPr>
          <w:trHeight w:val="111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1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                 Разработка проектной документации по сохранению объектов культурного наследия, находящихся в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6D627B" w:rsidRPr="00720EC4" w:rsidTr="006D627B">
        <w:trPr>
          <w:trHeight w:val="13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1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6D627B" w:rsidRPr="00720EC4" w:rsidTr="006D627B">
        <w:trPr>
          <w:trHeight w:val="145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сохранению объектов культурног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наследия религиозного назначения, находящихся в федеральной собственности и собственности Московской области,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0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образований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6D627B" w:rsidRPr="00720EC4" w:rsidTr="006D627B">
        <w:trPr>
          <w:trHeight w:val="13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00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1065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6D627B" w:rsidTr="006D627B">
        <w:trPr>
          <w:trHeight w:val="54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</w:tc>
      </w:tr>
      <w:tr w:rsidR="006D627B" w:rsidRPr="00720EC4" w:rsidTr="006D627B">
        <w:trPr>
          <w:trHeight w:val="30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    "Обеспечение выполнения функций муниципальных музеев"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117 388,57239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23 685,19311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27 325,84482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6D627B" w:rsidRPr="00720EC4" w:rsidTr="006D627B">
        <w:trPr>
          <w:trHeight w:val="6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9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112 870,30683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26 775,04482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0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3 360,52756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1 157,32756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8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116 230,83439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22 527,45511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27 325,84482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6D627B" w:rsidRPr="00720EC4" w:rsidTr="006D627B">
        <w:trPr>
          <w:trHeight w:val="10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112 870,30683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26 775,04482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0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3 360,52756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1 157,32756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0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достижения показателей муниципального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– музеи, галереи, процент.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0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9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6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Приобретение, реставрация музейных предметов (культурных ценностей)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муниципальные музеи</w:t>
            </w:r>
          </w:p>
        </w:tc>
      </w:tr>
      <w:tr w:rsidR="006D627B" w:rsidRPr="00720EC4" w:rsidTr="006D627B">
        <w:trPr>
          <w:trHeight w:val="10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отреставрированы музейные предметы в муниципальных музеях Московской области,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6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                           Создание выставок (в том числе музейных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композиций) муниципальными музеями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музеи</w:t>
            </w:r>
          </w:p>
        </w:tc>
      </w:tr>
      <w:tr w:rsidR="006D627B" w:rsidRPr="00720EC4" w:rsidTr="006D627B">
        <w:trPr>
          <w:trHeight w:val="106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 выставки и экспозиции в муниципальных музеях Московской области,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6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                            Сохранение достигнутого уровня заработной платы работников муниципальных учреждений культуры  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6D627B" w:rsidRPr="00720EC4" w:rsidTr="006D627B">
        <w:trPr>
          <w:trHeight w:val="10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70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сячному доходу от трудовой деятельности) в Московской области, процент.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87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3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5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03                               "Модернизация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6D627B" w:rsidRPr="00720EC4" w:rsidTr="006D627B">
        <w:trPr>
          <w:trHeight w:val="111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76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6D627B" w:rsidRPr="00720EC4" w:rsidTr="006D627B">
        <w:trPr>
          <w:trHeight w:val="10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2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9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4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6D627B" w:rsidRPr="00720EC4" w:rsidTr="006D627B">
        <w:trPr>
          <w:trHeight w:val="1129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8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 по капитальному ремонту, текущему ремонту, техническому переоснащению и благоустройству территорий в муниципальных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музеях Московской области,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8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87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8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                 Выполнение работ по обеспечению пожарной безопасности в муниципальных музеях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6D627B" w:rsidRPr="00720EC4" w:rsidTr="006D627B">
        <w:trPr>
          <w:trHeight w:val="109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8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музеев Московской области,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8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8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00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117 526,07239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23 712,69311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27 353,34482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750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975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112 870,30683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26 775,04482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3 498,02756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1 184,82756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6D627B" w:rsidTr="006D627B">
        <w:trPr>
          <w:trHeight w:val="495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3 «Развитие библиотечного дела»</w:t>
            </w: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"Организация библиотечного обслуживания населения муниципальными библиотек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ами Московской области"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422 368,89142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86 307,94690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84 655,14863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84 687,16863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84 687,11863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82 031,50863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63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3 344,22900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73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8 205,36865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5 894,18865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762,28000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998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402 900,18373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81 757,69813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81 769,73813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80 771,20813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6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7 919,11004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2 877,90804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401 092,96377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76 966,92925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94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393 173,85373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7 919,11004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2 877,90804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Доля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- библиотеки, процент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 том числе по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21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5 945,75503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2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5 945,75503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Количество библиотек в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округа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66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Государственная поддержка отрасли культуры (модернизация библиотек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части комплектования книжных фондов муниципальных общедоступных библиотек)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9 989,14962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2 054,23962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2 623,64000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2 655,66000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2 655,61000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63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3 344,22900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3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2 864,345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553,16565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762,28000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94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3 780,57497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797,04497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986,49000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998,53000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8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8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                            Сохранение достигнутого уровня заработной платы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муниципальных учреждений культуры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</w:tr>
      <w:tr w:rsidR="006D627B" w:rsidRPr="00720EC4" w:rsidTr="006D627B">
        <w:trPr>
          <w:trHeight w:val="81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5 341,02300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индивидуальных 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88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3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 02                       "Модернизация (развитие) материально-технической базы, проведение капитального ремонта, текущего ремонта, благоустройство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территорий муниципальных библиотек Московской области"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14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87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94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материально-технической базы муниципальных библиотек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(юридические лица),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7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24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93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безопасности, ед. (ежегодно)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5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Федеральный проект "Культурная среда"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9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Создание модельных муниципа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льных библиотек  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культуры</w:t>
            </w:r>
          </w:p>
        </w:tc>
      </w:tr>
      <w:tr w:rsidR="006D627B" w:rsidRPr="00720EC4" w:rsidTr="006D627B">
        <w:trPr>
          <w:trHeight w:val="9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библиотеки,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422 549,89142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86 408,94690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84 675,14863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84 707,16863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84 707,11863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82 051,50863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630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3 344,22900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30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8 205,36865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5 894,18865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762,28000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035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402 900,18373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81 757,69813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81 769,73813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80 771,20813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8 100,11004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2 978,90804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6D627B" w:rsidTr="006D627B">
        <w:trPr>
          <w:trHeight w:val="51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6D627B" w:rsidRPr="00720EC4" w:rsidTr="006D627B">
        <w:trPr>
          <w:trHeight w:val="31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567 460,46386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68 806,53738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91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555 252,25769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64 492,55877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2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12 208,20617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4 313,97861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Расходы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567 460,46386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68 806,53738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</w:tr>
      <w:tr w:rsidR="006D627B" w:rsidRPr="00720EC4" w:rsidTr="006D627B">
        <w:trPr>
          <w:trHeight w:val="106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555 252,25769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64 492,55877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4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12 208,20617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4 313,97861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показателей муниципального задания, характеризующих объем муниципальных услуг (работ), для муниципальных учреждений - театрально-концертные организации, процент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22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Мероприятия в сфере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6D627B" w:rsidRPr="00720EC4" w:rsidTr="006D627B">
        <w:trPr>
          <w:trHeight w:val="10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культурно-массовые мероприятия, фестивали, конкурсы, 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Поддержка творческой деятельности и укрепление материально-технической базы муниципальных театров в населенн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пунктах с численностью населения до 300 тысяч человек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5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Созданы новые постановки и (или)  улучшено материально-техническое оснащение профессиональных репертуарных театров, находящихся в населенных пунктах с численностью населения до 300 тысяч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2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                    "Реализация отдельных функций органа местного самоуправления в сфере культуры"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0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12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Предоставлена стипендия главы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области, чел.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                   "Обеспечение функций культурно-досуговых учреждений"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4 316 497,82656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866 217,27160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0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3 986 825,12142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793 317,58482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329 672,70514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72 899,68678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Расходы на обеспечение   деятельности (оказание услуг) муниципа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учреждений - культурно-досуговые учреждения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3 455 457,78782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866 217,27160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0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3 986 825,12142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793 317,58482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329 672,70514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72 899,68678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культурно-досуговых учреждений в городском округе (юридические лица),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1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Мероприятия в сфере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05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ие 05                       "Модернизация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73 583,885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42 482,38945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7 775,374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7 775,374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Комитет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6D627B" w:rsidRPr="00720EC4" w:rsidTr="006D627B">
        <w:trPr>
          <w:trHeight w:val="10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41 375,71544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36 175,71544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7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32 208,17005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6 306,67401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1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Модерниз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ация (развитие) материально-технической базы театрально-концертных учреждений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</w:tr>
      <w:tr w:rsidR="006D627B" w:rsidRPr="00720EC4" w:rsidTr="006D627B">
        <w:trPr>
          <w:trHeight w:val="112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1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яющих демонстрацию кинофильмов, кинопрокат, развитие киноискусства,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1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3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1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                     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37 066,93085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7 165,43481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0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4 858,76080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858,76080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1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32 208,17005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6 306,67401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технической базы муниципальных культурно-досуговых учреждений культуры,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7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20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2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23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5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                       Проведен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</w:tr>
      <w:tr w:rsidR="006D627B" w:rsidRPr="00720EC4" w:rsidTr="006D627B">
        <w:trPr>
          <w:trHeight w:val="117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75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                                    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21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Выполнены работы по обеспечению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пожарной безопасности муниципальных театрально-концертных организаций и учреждений культуры, осуществляющих демонстрацию кинофильмов, кинопрокат,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2023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2024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24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05.06                                     Выполнение работ по обеспечению пожарной безопасности в культурно-досуговых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0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в муниципальных культурно-досуговых организаций и учреждений культуры,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3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06  "Создание условий для массового отдыха жителей городского округа в парках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культуры и отдыха"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709556,03543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185540,20887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6D627B" w:rsidRPr="00720EC4" w:rsidTr="006D627B">
        <w:trPr>
          <w:trHeight w:val="103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399543,27258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94375,51990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310012,76285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91164,68897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709556,03543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185540,20887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9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399543,27258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94375,51990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310012,76285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91164,68897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7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8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06.02                                        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6D627B" w:rsidRPr="00720EC4" w:rsidTr="006D627B">
        <w:trPr>
          <w:trHeight w:val="105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культурно-массовых мероприятия, фестивали, конкурсы, 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07 "Обеспечение функций муниципальных учреждений культуры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области"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7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                                                  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90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11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6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88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</w:tr>
      <w:tr w:rsidR="006D627B" w:rsidRPr="00720EC4" w:rsidTr="006D627B">
        <w:trPr>
          <w:trHeight w:val="9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A1.01                                       Оснащение региональных и муниципальных театров, находящихся в городах с численностью населения более 300 тысяч человек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3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Оснащены региональные и муниципальные театры, находящихся в городах с численностью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более 300 тысяч человек,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1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А2                      Федеральный проект "Творческие люди"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043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0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12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Оказана государст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венная поддержка лучшим сельским учреждениям культуры,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 том числе по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А2.04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36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Предоставлена адресная финансовая социальная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поддержка по итогам </w:t>
            </w:r>
            <w:proofErr w:type="spellStart"/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муниципальных организаций дополнительного образования сферы культуры,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14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70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5 723 861,45034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1 219 809,64630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630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050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4 982 996,36713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988 361,37893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8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684 101,84421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174 685,02837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6D627B" w:rsidTr="006D627B">
        <w:trPr>
          <w:trHeight w:val="84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5 «Укрепление материально-технической базы муниципальных учреждений культуры»</w:t>
            </w:r>
          </w:p>
        </w:tc>
      </w:tr>
      <w:tr w:rsidR="006D627B" w:rsidRPr="00720EC4" w:rsidTr="006D627B">
        <w:trPr>
          <w:trHeight w:val="45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    "Создание доступной среды"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69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08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7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Создание доступной среды в муниципа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учреждениях культуры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культуры</w:t>
            </w:r>
          </w:p>
        </w:tc>
      </w:tr>
      <w:tr w:rsidR="006D627B" w:rsidRPr="00720EC4" w:rsidTr="006D627B">
        <w:trPr>
          <w:trHeight w:val="63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725,50000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0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82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8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А1                     Федеральный проект "Культурная среда"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</w:tr>
      <w:tr w:rsidR="006D627B" w:rsidRPr="00720EC4" w:rsidTr="006D627B">
        <w:trPr>
          <w:trHeight w:val="102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144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Капитально отремонтированы объекты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культурно-досуговых учреждений муниципальных образований Московской области,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2023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2024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94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15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630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960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6D627B" w:rsidTr="006D627B">
        <w:trPr>
          <w:trHeight w:val="63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Подпрограмма 6 «Развитие образования в сфере культуры »</w:t>
            </w:r>
          </w:p>
        </w:tc>
      </w:tr>
      <w:tr w:rsidR="006D627B" w:rsidRPr="00720EC4" w:rsidTr="006D627B">
        <w:trPr>
          <w:trHeight w:val="30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ие 01               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2325116,89205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484502,81921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ДМШ и ДШИ</w:t>
            </w:r>
          </w:p>
        </w:tc>
      </w:tr>
      <w:tr w:rsidR="006D627B" w:rsidRPr="00720EC4" w:rsidTr="006D627B">
        <w:trPr>
          <w:trHeight w:val="9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1969081,44628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401353,44628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356035,44577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83149,37293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7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2325116,89205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484502,81921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6D627B" w:rsidRPr="00720EC4" w:rsidTr="006D627B">
        <w:trPr>
          <w:trHeight w:val="114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1969081,44628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401353,44628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2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356035,44577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83149,37293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сферы культуры, процент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 том числе по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208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52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               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56829,75750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12164,30114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15141,45499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6D627B" w:rsidRPr="00720EC4" w:rsidTr="006D627B">
        <w:trPr>
          <w:trHeight w:val="9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7850,43505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2550,31385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5300,12120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48979,32245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9613,98729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578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Модернизация (развитие) материально-технической базы организац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дополнительного образования сферы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26312,11895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4876,81059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6D627B" w:rsidRPr="00720EC4" w:rsidTr="006D627B">
        <w:trPr>
          <w:trHeight w:val="9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420,33000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220,33000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5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25891,78895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4656,48059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3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организаций дополнительного образования сферы культуры,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4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17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8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дополнительного образования сферы культуры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30517,63855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7287,49055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9632,62790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6D627B" w:rsidRPr="00720EC4" w:rsidTr="006D627B">
        <w:trPr>
          <w:trHeight w:val="1058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7430,10505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2329,98385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5100,12120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23087,53350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4957,50670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в организациях дополнительного образования сферы культуры,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5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111809,83000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6D627B" w:rsidRPr="00720EC4" w:rsidTr="006D627B">
        <w:trPr>
          <w:trHeight w:val="6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7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0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55114,33000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 01                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в сфере культуры)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6D627B" w:rsidRPr="00720EC4" w:rsidTr="006D627B">
        <w:trPr>
          <w:trHeight w:val="6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9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88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02                                         Приобретение музыкальных инструментов для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организаций дополнительного образования в сфере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104751,00000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ДШИ</w:t>
            </w:r>
          </w:p>
        </w:tc>
      </w:tr>
      <w:tr w:rsidR="006D627B" w:rsidRPr="00720EC4" w:rsidTr="006D627B">
        <w:trPr>
          <w:trHeight w:val="61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52375,50000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0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52375,50000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инструментами),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А1 03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 учреждения ДМШ и ДШИ</w:t>
            </w:r>
          </w:p>
        </w:tc>
      </w:tr>
      <w:tr w:rsidR="006D627B" w:rsidRPr="00720EC4" w:rsidTr="006D627B">
        <w:trPr>
          <w:trHeight w:val="160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Реконструированы и (или) капитально отремонтированы региональные и муниципальные детские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школы искусств по видам искусств,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6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               "Обеспечение пожарной безопасности и создание доступной среды"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6D627B" w:rsidRPr="00720EC4" w:rsidTr="006D627B">
        <w:trPr>
          <w:trHeight w:val="109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6D627B" w:rsidRPr="00720EC4" w:rsidTr="006D627B">
        <w:trPr>
          <w:trHeight w:val="13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Завершены работы по обеспечению пожарной безопасности в организациях дополнительного образования сферы культуры,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6D627B" w:rsidRPr="00720EC4" w:rsidTr="006D627B">
        <w:trPr>
          <w:trHeight w:val="103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 в соответст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вии с требованиями доступности для инвалидов и других маломобильных групп населения  объекты организаций дополнительного образования сферы культуры,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9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97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15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2493756,47955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503725,95035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475144,97320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526225,85200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518614,85200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470044,85200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630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30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945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2032046,21133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406642,59013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397082,12120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420072,50000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416267,00000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15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405014,76822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92763,36022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6D627B" w:rsidTr="006D627B">
        <w:trPr>
          <w:trHeight w:val="60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7 «Развитие туризма»</w:t>
            </w:r>
          </w:p>
        </w:tc>
      </w:tr>
      <w:tr w:rsidR="006D627B" w:rsidRPr="00720EC4" w:rsidTr="006D627B">
        <w:trPr>
          <w:trHeight w:val="31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  "Развитие рынка туристских услуг, развитие внутреннего и въездного туризма"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6D627B" w:rsidRPr="00720EC4" w:rsidTr="006D627B">
        <w:trPr>
          <w:trHeight w:val="1050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1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Организация и проведение ежегодны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профильных конкурсов, фестивалей для организаций туристской индустрии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6D627B" w:rsidRPr="00720EC4" w:rsidTr="006D627B">
        <w:trPr>
          <w:trHeight w:val="10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9000,00000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1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Проведенено</w:t>
            </w:r>
            <w:proofErr w:type="spellEnd"/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профильных конкурсов, фестивалей для организаций туристской индустрии, ед.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1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51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15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945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9000,00000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6D627B" w:rsidTr="006D627B">
        <w:trPr>
          <w:trHeight w:val="570"/>
        </w:trPr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8 "Обеспечивающая подпрограмма"</w:t>
            </w:r>
          </w:p>
        </w:tc>
      </w:tr>
      <w:tr w:rsidR="006D627B" w:rsidRPr="00720EC4" w:rsidTr="006D627B">
        <w:trPr>
          <w:trHeight w:val="31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                           "Создание условий для реализации полномочий органов местного самоуправления"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6D627B" w:rsidRPr="00720EC4" w:rsidTr="006D627B">
        <w:trPr>
          <w:trHeight w:val="945"/>
        </w:trPr>
        <w:tc>
          <w:tcPr>
            <w:tcW w:w="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1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163480,04660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6D627B" w:rsidRPr="00720EC4" w:rsidTr="006D627B">
        <w:trPr>
          <w:trHeight w:val="118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163480,04660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1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01.02                                       Мероприятия в сфере культуры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95100,3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4173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19020,34173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19020,0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19020,0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19020,0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</w:tr>
      <w:tr w:rsidR="006D627B" w:rsidRPr="00720EC4" w:rsidTr="006D627B">
        <w:trPr>
          <w:trHeight w:val="94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95100,34173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19020,34173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315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945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80"/>
        </w:trPr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9026310,71203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1887982,05499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1766759,41766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1812672,31646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1805061,26646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1753835,65646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627B" w:rsidRPr="00720EC4" w:rsidTr="006D627B">
        <w:trPr>
          <w:trHeight w:val="675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6584,22900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3944,02900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645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</w:t>
            </w: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120307,34565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65620,66565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28852,78000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25113,55000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1035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7798704,38735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1546805,23615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1557846,61120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1575649,03000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1571843,51000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1546560,00000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627B" w:rsidRPr="00720EC4" w:rsidTr="006D627B">
        <w:trPr>
          <w:trHeight w:val="480"/>
        </w:trPr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1100714,75003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271612,12419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627B" w:rsidRPr="00720EC4" w:rsidRDefault="006D627B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2495"/>
        <w:gridCol w:w="612"/>
        <w:gridCol w:w="1275"/>
        <w:gridCol w:w="1054"/>
        <w:gridCol w:w="553"/>
        <w:gridCol w:w="598"/>
        <w:gridCol w:w="486"/>
        <w:gridCol w:w="479"/>
        <w:gridCol w:w="546"/>
        <w:gridCol w:w="546"/>
        <w:gridCol w:w="546"/>
        <w:gridCol w:w="546"/>
        <w:gridCol w:w="546"/>
        <w:gridCol w:w="1168"/>
        <w:gridCol w:w="1434"/>
        <w:gridCol w:w="944"/>
        <w:gridCol w:w="914"/>
      </w:tblGrid>
      <w:tr w:rsidR="006D627B" w:rsidRPr="00720EC4" w:rsidTr="006D627B">
        <w:trPr>
          <w:trHeight w:val="45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  <w:tr w:rsidR="006D627B" w:rsidRPr="00720EC4" w:rsidTr="006D627B">
        <w:trPr>
          <w:trHeight w:val="78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Председателя Комитета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27B" w:rsidRPr="006D627B" w:rsidRDefault="006D627B" w:rsidP="006D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Е.Ю. Хворостьянова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7B" w:rsidRPr="006D627B" w:rsidRDefault="006D627B" w:rsidP="006D62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627B" w:rsidRPr="00720EC4" w:rsidRDefault="006D627B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720EC4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600" w:rsidRPr="007F0600" w:rsidRDefault="007F0600" w:rsidP="007F0600">
      <w:pPr>
        <w:widowControl w:val="0"/>
        <w:autoSpaceDE w:val="0"/>
        <w:autoSpaceDN w:val="0"/>
        <w:spacing w:after="0" w:line="240" w:lineRule="auto"/>
        <w:ind w:left="539" w:firstLine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060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 </w:t>
      </w:r>
    </w:p>
    <w:p w:rsidR="00235504" w:rsidRDefault="00235504" w:rsidP="007F0600">
      <w:pPr>
        <w:widowControl w:val="0"/>
        <w:autoSpaceDE w:val="0"/>
        <w:autoSpaceDN w:val="0"/>
        <w:spacing w:after="0" w:line="240" w:lineRule="auto"/>
        <w:ind w:left="539" w:firstLine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20.03.2024 № 1622</w:t>
      </w:r>
      <w:r w:rsidR="007F0600" w:rsidRPr="007F06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F0600" w:rsidRPr="007F0600" w:rsidRDefault="007F0600" w:rsidP="007F0600">
      <w:pPr>
        <w:widowControl w:val="0"/>
        <w:autoSpaceDE w:val="0"/>
        <w:autoSpaceDN w:val="0"/>
        <w:spacing w:after="0" w:line="240" w:lineRule="auto"/>
        <w:ind w:left="539" w:firstLine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0600">
        <w:rPr>
          <w:rFonts w:ascii="Arial" w:eastAsia="Times New Roman" w:hAnsi="Arial" w:cs="Arial"/>
          <w:sz w:val="24"/>
          <w:szCs w:val="24"/>
          <w:lang w:eastAsia="ru-RU"/>
        </w:rPr>
        <w:t>"Приложение 2 к муниципальной программе</w:t>
      </w:r>
    </w:p>
    <w:p w:rsidR="007F0600" w:rsidRPr="007F0600" w:rsidRDefault="007F0600" w:rsidP="007F0600">
      <w:pPr>
        <w:widowControl w:val="0"/>
        <w:autoSpaceDE w:val="0"/>
        <w:autoSpaceDN w:val="0"/>
        <w:spacing w:after="0" w:line="240" w:lineRule="auto"/>
        <w:ind w:left="539" w:firstLine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600" w:rsidRPr="007F0600" w:rsidRDefault="007F0600" w:rsidP="007F0600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0600">
        <w:rPr>
          <w:rFonts w:ascii="Arial" w:eastAsia="Times New Roman" w:hAnsi="Arial" w:cs="Arial"/>
          <w:sz w:val="24"/>
          <w:szCs w:val="24"/>
          <w:lang w:eastAsia="ru-RU"/>
        </w:rPr>
        <w:t>Целевые п</w:t>
      </w:r>
      <w:hyperlink r:id="rId10" w:history="1">
        <w:r w:rsidRPr="007F0600">
          <w:rPr>
            <w:rFonts w:ascii="Arial" w:eastAsia="Times New Roman" w:hAnsi="Arial" w:cs="Arial"/>
            <w:sz w:val="24"/>
            <w:szCs w:val="24"/>
            <w:lang w:eastAsia="ru-RU"/>
          </w:rPr>
          <w:t>оказатели</w:t>
        </w:r>
      </w:hyperlink>
      <w:r w:rsidRPr="007F06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Одинцовского городского округа </w:t>
      </w:r>
    </w:p>
    <w:p w:rsidR="007F0600" w:rsidRPr="007F0600" w:rsidRDefault="007F0600" w:rsidP="007F0600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0600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«Культура и туризм» на 2023-2027 годы</w:t>
      </w:r>
    </w:p>
    <w:p w:rsidR="007F0600" w:rsidRPr="007F0600" w:rsidRDefault="007F0600" w:rsidP="007F0600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2385"/>
        <w:gridCol w:w="1332"/>
        <w:gridCol w:w="1069"/>
        <w:gridCol w:w="1069"/>
        <w:gridCol w:w="937"/>
        <w:gridCol w:w="937"/>
        <w:gridCol w:w="938"/>
        <w:gridCol w:w="937"/>
        <w:gridCol w:w="937"/>
        <w:gridCol w:w="1858"/>
        <w:gridCol w:w="1858"/>
      </w:tblGrid>
      <w:tr w:rsidR="007F0600" w:rsidRPr="007F0600" w:rsidTr="007F0600">
        <w:trPr>
          <w:trHeight w:val="45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п/</w:t>
            </w: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Наименование целевых </w:t>
            </w: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показателей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Тип показате</w:t>
            </w: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Единица </w:t>
            </w: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Базовое </w:t>
            </w: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значение 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Номер подпрограмм</w:t>
            </w: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ы, мероприятий, оказывающих влияние на достижение показателя</w:t>
            </w:r>
          </w:p>
        </w:tc>
      </w:tr>
      <w:tr w:rsidR="007F0600" w:rsidRPr="007F0600" w:rsidTr="007F0600">
        <w:trPr>
          <w:trHeight w:val="87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0600" w:rsidRPr="007F0600" w:rsidTr="007F0600">
        <w:trPr>
          <w:trHeight w:val="15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F0600" w:rsidRPr="007F0600" w:rsidTr="007F0600">
        <w:trPr>
          <w:trHeight w:val="63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F06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Создание условий для наиболее полного удовлетворения культурных запросов населения, </w:t>
            </w:r>
          </w:p>
          <w:p w:rsidR="007F0600" w:rsidRPr="007F0600" w:rsidRDefault="007F0600" w:rsidP="007F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равных возможностей для всех социальных групп, развитие туризма </w:t>
            </w:r>
          </w:p>
        </w:tc>
      </w:tr>
      <w:tr w:rsidR="007F0600" w:rsidRPr="007F0600" w:rsidTr="007F0600">
        <w:trPr>
          <w:trHeight w:val="275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>1, 02.02</w:t>
            </w:r>
          </w:p>
        </w:tc>
      </w:tr>
      <w:tr w:rsidR="007F0600" w:rsidRPr="007F0600" w:rsidTr="007F0600">
        <w:trPr>
          <w:trHeight w:val="151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>1, 02.01</w:t>
            </w:r>
          </w:p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600" w:rsidRPr="007F0600" w:rsidTr="007F0600">
        <w:trPr>
          <w:trHeight w:val="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>1, 01.01</w:t>
            </w:r>
          </w:p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600" w:rsidRPr="007F0600" w:rsidTr="007F0600">
        <w:trPr>
          <w:trHeight w:val="58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7F0600">
              <w:rPr>
                <w:rFonts w:ascii="Arial" w:eastAsia="Times New Roman" w:hAnsi="Arial" w:cs="Arial"/>
                <w:sz w:val="24"/>
                <w:szCs w:val="24"/>
              </w:rPr>
              <w:t>Цифровизация</w:t>
            </w:r>
            <w:proofErr w:type="spellEnd"/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 музейных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4 942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1 354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18" w:right="-9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1 357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F06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F06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2, 01.01</w:t>
            </w:r>
          </w:p>
        </w:tc>
      </w:tr>
      <w:tr w:rsidR="007F0600" w:rsidRPr="007F0600" w:rsidTr="007F0600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Обеспечение роста числа </w:t>
            </w: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>пользователей муниципальных библиотек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</w:t>
            </w: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54 500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55 500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56 000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56 500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57 00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Комитет по культуре </w:t>
            </w: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3, 01.02</w:t>
            </w:r>
          </w:p>
        </w:tc>
      </w:tr>
      <w:tr w:rsidR="007F0600" w:rsidRPr="007F0600" w:rsidTr="007F0600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110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3, 01.03 </w:t>
            </w: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Значения показателей внесены в </w:t>
            </w:r>
            <w:proofErr w:type="spellStart"/>
            <w:r w:rsidRPr="007F0600">
              <w:rPr>
                <w:rFonts w:ascii="Arial" w:hAnsi="Arial" w:cs="Arial"/>
                <w:sz w:val="24"/>
                <w:szCs w:val="24"/>
              </w:rPr>
              <w:t>соответст-вии</w:t>
            </w:r>
            <w:proofErr w:type="spellEnd"/>
            <w:r w:rsidRPr="007F0600">
              <w:rPr>
                <w:rFonts w:ascii="Arial" w:hAnsi="Arial" w:cs="Arial"/>
                <w:sz w:val="24"/>
                <w:szCs w:val="24"/>
              </w:rPr>
              <w:t xml:space="preserve"> с соглашением №46755000-1-2022-002.</w:t>
            </w:r>
          </w:p>
        </w:tc>
      </w:tr>
      <w:tr w:rsidR="007F0600" w:rsidRPr="007F0600" w:rsidTr="007F0600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3, А1.01</w:t>
            </w:r>
          </w:p>
        </w:tc>
      </w:tr>
      <w:tr w:rsidR="007F0600" w:rsidRPr="007F0600" w:rsidTr="007F0600">
        <w:trPr>
          <w:trHeight w:val="6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 </w:t>
            </w:r>
          </w:p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 Президента Российской Федерации от 04.02.2021 № 68 «Об оценке эффективности </w:t>
            </w:r>
            <w:r w:rsidRPr="007F0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7F0600" w:rsidRPr="007F0600" w:rsidRDefault="007F0600" w:rsidP="007F060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1164,672 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1270,476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F06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1902,353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F06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2113,142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F06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2324,013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2, 01.02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2, 01.03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2, 03.01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2, 03.02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3, 01.02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3, 01.03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3, 02.01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3, 02.02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3, А1.01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4, 01.02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4, 01.04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>4, 04.02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4, 05.01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4, 05.02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4, 05.03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4, 05.04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4, 06.02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5, 01.01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5, А1.01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6, 03.01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6, 03.02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6, А1.01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6, А1.02</w:t>
            </w:r>
          </w:p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6, А1.03</w:t>
            </w:r>
          </w:p>
          <w:p w:rsidR="007F0600" w:rsidRPr="007F0600" w:rsidRDefault="007F0600" w:rsidP="007F060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 6, 04.02</w:t>
            </w:r>
          </w:p>
        </w:tc>
      </w:tr>
      <w:tr w:rsidR="007F0600" w:rsidRPr="007F0600" w:rsidTr="007F0600">
        <w:trPr>
          <w:trHeight w:val="6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стипендий Главы муниципального образования  Московской области </w:t>
            </w: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выдающимся деятелям культуры и искусства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>Указ Президента Российской Федерац</w:t>
            </w: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</w:t>
            </w: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4, 02.02</w:t>
            </w:r>
          </w:p>
        </w:tc>
      </w:tr>
      <w:tr w:rsidR="007F0600" w:rsidRPr="007F0600" w:rsidTr="007F0600">
        <w:trPr>
          <w:trHeight w:val="822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00" w:rsidRPr="007F0600" w:rsidRDefault="007F0600" w:rsidP="007F060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поддержанных творческих инициатив и проектов (нарастающим </w:t>
            </w:r>
          </w:p>
          <w:p w:rsidR="007F0600" w:rsidRPr="007F0600" w:rsidRDefault="007F0600" w:rsidP="007F0600">
            <w:pPr>
              <w:spacing w:after="0" w:line="240" w:lineRule="auto"/>
              <w:ind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>4, А2.03</w:t>
            </w:r>
          </w:p>
        </w:tc>
      </w:tr>
      <w:tr w:rsidR="007F0600" w:rsidRPr="007F0600" w:rsidTr="007F0600">
        <w:trPr>
          <w:trHeight w:val="1677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30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социальной поддержки по итогам </w:t>
            </w:r>
            <w:proofErr w:type="spellStart"/>
            <w:r w:rsidRPr="007F0600">
              <w:rPr>
                <w:rFonts w:ascii="Arial" w:eastAsia="Times New Roman" w:hAnsi="Arial" w:cs="Arial"/>
                <w:sz w:val="24"/>
                <w:szCs w:val="24"/>
              </w:rPr>
              <w:t>рейтингования</w:t>
            </w:r>
            <w:proofErr w:type="spellEnd"/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4, А2.04</w:t>
            </w: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F0600" w:rsidRPr="007F0600" w:rsidTr="007F0600">
        <w:trPr>
          <w:trHeight w:val="85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00" w:rsidRPr="007F0600" w:rsidRDefault="007F0600" w:rsidP="007F0600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Региональный проект 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«Творческие люди Подмоско</w:t>
            </w: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>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0600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0600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0600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0600">
              <w:rPr>
                <w:rFonts w:ascii="Arial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0600">
              <w:rPr>
                <w:rFonts w:ascii="Arial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</w:t>
            </w:r>
            <w:r w:rsidRPr="007F0600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>4, 01.02</w:t>
            </w:r>
          </w:p>
        </w:tc>
      </w:tr>
      <w:tr w:rsidR="007F0600" w:rsidRPr="007F0600" w:rsidTr="007F0600">
        <w:trPr>
          <w:trHeight w:val="1056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 xml:space="preserve"> 5, А1.01</w:t>
            </w:r>
          </w:p>
        </w:tc>
      </w:tr>
      <w:tr w:rsidR="007F0600" w:rsidRPr="007F0600" w:rsidTr="007F0600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 xml:space="preserve"> 5, 01.01</w:t>
            </w:r>
          </w:p>
        </w:tc>
      </w:tr>
      <w:tr w:rsidR="007F0600" w:rsidRPr="007F0600" w:rsidTr="007F0600">
        <w:trPr>
          <w:trHeight w:val="112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8,97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>6, 01.01</w:t>
            </w:r>
          </w:p>
          <w:p w:rsidR="007F0600" w:rsidRPr="007F0600" w:rsidRDefault="007F0600" w:rsidP="007F0600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>6, 02.01</w:t>
            </w:r>
          </w:p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 xml:space="preserve">  6, 02.02</w:t>
            </w:r>
          </w:p>
        </w:tc>
      </w:tr>
      <w:tr w:rsidR="007F0600" w:rsidRPr="007F0600" w:rsidTr="007F0600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56,49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64,68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64,73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64,73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eastAsia="Calibri" w:hAnsi="Arial" w:cs="Arial"/>
                <w:sz w:val="24"/>
                <w:szCs w:val="24"/>
              </w:rPr>
              <w:t xml:space="preserve">  6, 01.01</w:t>
            </w:r>
          </w:p>
        </w:tc>
      </w:tr>
      <w:tr w:rsidR="007F0600" w:rsidRPr="007F0600" w:rsidTr="007F0600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Федеральный проект «Культурная среда Подмосковья»</w:t>
            </w:r>
          </w:p>
          <w:p w:rsidR="007F0600" w:rsidRPr="007F0600" w:rsidRDefault="007F0600" w:rsidP="007F060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  6, А1.03</w:t>
            </w:r>
          </w:p>
        </w:tc>
      </w:tr>
      <w:tr w:rsidR="007F0600" w:rsidRPr="007F0600" w:rsidTr="007F0600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  <w:p w:rsidR="007F0600" w:rsidRPr="007F0600" w:rsidRDefault="007F0600" w:rsidP="007F060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  6, А1.01</w:t>
            </w:r>
          </w:p>
        </w:tc>
      </w:tr>
      <w:tr w:rsidR="007F0600" w:rsidRPr="007F0600" w:rsidTr="007F0600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1.19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0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7F0600" w:rsidRPr="007F0600" w:rsidRDefault="007F0600" w:rsidP="007F060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7F0600">
              <w:rPr>
                <w:rFonts w:ascii="Arial" w:hAnsi="Arial" w:cs="Arial"/>
                <w:sz w:val="24"/>
                <w:szCs w:val="24"/>
              </w:rPr>
              <w:t xml:space="preserve">  6, А1.02</w:t>
            </w:r>
          </w:p>
        </w:tc>
      </w:tr>
    </w:tbl>
    <w:p w:rsidR="007F0600" w:rsidRPr="007F0600" w:rsidRDefault="007F0600" w:rsidP="007F0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F0600">
        <w:rPr>
          <w:rFonts w:ascii="Arial" w:eastAsia="Calibri" w:hAnsi="Arial" w:cs="Arial"/>
          <w:sz w:val="24"/>
          <w:szCs w:val="24"/>
        </w:rPr>
        <w:t>».</w:t>
      </w:r>
    </w:p>
    <w:p w:rsidR="007F0600" w:rsidRPr="007F0600" w:rsidRDefault="007F0600" w:rsidP="007F0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50433" w:rsidRPr="00720EC4" w:rsidRDefault="007F0600" w:rsidP="007F06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F0600">
        <w:rPr>
          <w:rFonts w:ascii="Arial" w:eastAsia="Calibri" w:hAnsi="Arial" w:cs="Arial"/>
          <w:sz w:val="24"/>
          <w:szCs w:val="24"/>
        </w:rPr>
        <w:t>И.О. Председателя Комитета                                                                                                                                    Е.Ю. Хворостьянова</w:t>
      </w:r>
    </w:p>
    <w:p w:rsidR="007F0600" w:rsidRPr="00720EC4" w:rsidRDefault="007F0600" w:rsidP="007F06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0EC4" w:rsidRPr="00720EC4" w:rsidRDefault="00720EC4" w:rsidP="00720EC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0EC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                                                                                                                                                                                                                                        от </w:t>
      </w:r>
      <w:r w:rsidR="00235504">
        <w:rPr>
          <w:rFonts w:ascii="Arial" w:eastAsia="Times New Roman" w:hAnsi="Arial" w:cs="Arial"/>
          <w:sz w:val="24"/>
          <w:szCs w:val="24"/>
          <w:lang w:eastAsia="ru-RU"/>
        </w:rPr>
        <w:t>20.03.2024 № 1622</w:t>
      </w:r>
      <w:r w:rsidRPr="00720EC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20EC4" w:rsidRPr="00720EC4" w:rsidRDefault="00720EC4" w:rsidP="00720EC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0EC4">
        <w:rPr>
          <w:rFonts w:ascii="Arial" w:eastAsia="Times New Roman" w:hAnsi="Arial" w:cs="Arial"/>
          <w:sz w:val="24"/>
          <w:szCs w:val="24"/>
          <w:lang w:eastAsia="ru-RU"/>
        </w:rPr>
        <w:t>«Приложение 3 к муниципальной программе</w:t>
      </w:r>
    </w:p>
    <w:p w:rsidR="00720EC4" w:rsidRPr="00720EC4" w:rsidRDefault="00720EC4" w:rsidP="00720EC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EC4" w:rsidRPr="00720EC4" w:rsidRDefault="00720EC4" w:rsidP="00720EC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EC4" w:rsidRPr="00720EC4" w:rsidRDefault="00720EC4" w:rsidP="00720EC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0E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Методика расчета значений целевых показателей муниципальной программы </w:t>
      </w:r>
    </w:p>
    <w:p w:rsidR="00720EC4" w:rsidRPr="00720EC4" w:rsidRDefault="00720EC4" w:rsidP="00720EC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20EC4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Московской области «Культура и туризм» на 2023-2027 годы </w:t>
      </w:r>
    </w:p>
    <w:p w:rsidR="00720EC4" w:rsidRPr="00720EC4" w:rsidRDefault="00720EC4" w:rsidP="00720EC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772"/>
        <w:gridCol w:w="1184"/>
        <w:gridCol w:w="4807"/>
        <w:gridCol w:w="2737"/>
        <w:gridCol w:w="1573"/>
      </w:tblGrid>
      <w:tr w:rsidR="00720EC4" w:rsidRPr="00720EC4" w:rsidTr="00720EC4">
        <w:trPr>
          <w:trHeight w:val="276"/>
        </w:trPr>
        <w:tc>
          <w:tcPr>
            <w:tcW w:w="710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right="-108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представления </w:t>
            </w:r>
          </w:p>
        </w:tc>
      </w:tr>
      <w:tr w:rsidR="00720EC4" w:rsidRPr="00720EC4" w:rsidTr="00720EC4">
        <w:trPr>
          <w:trHeight w:val="28"/>
        </w:trPr>
        <w:tc>
          <w:tcPr>
            <w:tcW w:w="710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20EC4" w:rsidRPr="00720EC4" w:rsidTr="00720EC4">
        <w:trPr>
          <w:trHeight w:val="250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t>Увеличение доли объектов культурного наследия,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= (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Кобщ</w:t>
            </w:r>
            <w:proofErr w:type="spellEnd"/>
            <w:proofErr w:type="gram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/)х</w:t>
            </w:r>
            <w:proofErr w:type="gram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 где: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сохранению;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ОКН в собственности муниципального образования по которым проведены работы; 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Кобщ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–количество ОКН в собственности муниципального образования, нуждающихся в работах по сохранению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муниципального 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образования – Одинцовский городской округ об ОКН, по которым проведены работы по сохранению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20EC4" w:rsidRPr="00720EC4" w:rsidTr="00720EC4">
        <w:trPr>
          <w:trHeight w:val="1604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</w:t>
            </w:r>
            <w:r w:rsidRPr="00720EC4">
              <w:rPr>
                <w:rFonts w:ascii="Arial" w:eastAsia="Calibri" w:hAnsi="Arial" w:cs="Arial"/>
                <w:sz w:val="24"/>
                <w:szCs w:val="24"/>
              </w:rPr>
              <w:t xml:space="preserve">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 =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Кб+n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 – количество проектной документации,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 – базовый коэффициент – количество проектной документации, разработанной в рамках муниципальной программы;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– количество проектной документации, разработанной в рамках муниципальной программы в текущем году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о разработке проектной документации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720EC4" w:rsidRPr="00720EC4" w:rsidTr="00720EC4">
        <w:trPr>
          <w:trHeight w:val="332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 </w:t>
            </w:r>
            <w:r w:rsidRPr="00720E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которые установлены информационные надписи 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 = (Н/</w:t>
            </w:r>
            <w:proofErr w:type="gram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Кб)х</w:t>
            </w:r>
            <w:proofErr w:type="gram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 где: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ОКН, на которые установлены информационные надписи от общего числа объектов в собственности ОМСУ;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Кб – базовый коэффициент – количество ОКН в собственности муниципального образования;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 –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муниципального образования – Одинцовский 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городской округ, акты сдачи-приемки работ, выполненных в рамках реализации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</w:rPr>
              <w:t>Цифровизация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</w:rPr>
              <w:t xml:space="preserve"> музейных фондов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t xml:space="preserve">Плановое значение - плановое количество </w:t>
            </w:r>
            <w:proofErr w:type="gramStart"/>
            <w:r w:rsidRPr="00720EC4">
              <w:rPr>
                <w:rFonts w:ascii="Arial" w:eastAsia="Calibri" w:hAnsi="Arial" w:cs="Arial"/>
                <w:sz w:val="24"/>
                <w:szCs w:val="24"/>
              </w:rPr>
              <w:t>музейного фонда</w:t>
            </w:r>
            <w:proofErr w:type="gramEnd"/>
            <w:r w:rsidRPr="00720EC4">
              <w:rPr>
                <w:rFonts w:ascii="Arial" w:eastAsia="Calibri" w:hAnsi="Arial" w:cs="Arial"/>
                <w:sz w:val="24"/>
                <w:szCs w:val="24"/>
              </w:rPr>
              <w:t xml:space="preserve"> планируемого к переводу в электронный вид в отчетном году (не нарастающим итогом)</w:t>
            </w:r>
          </w:p>
          <w:p w:rsidR="00720EC4" w:rsidRPr="00720EC4" w:rsidRDefault="00720EC4" w:rsidP="007C3156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t>Итоговое значение - фактическое количество музейного фонда переведенного в электронный вид в отчетном году (не нарастающим итогом)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t xml:space="preserve">Обеспечение роста числа пользователей муниципальных библиотек Московской области 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6-НК «Сведения об общедоступной (публичной) библиотеке»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20EC4" w:rsidRPr="00720EC4" w:rsidTr="00720EC4">
        <w:trPr>
          <w:trHeight w:val="1831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=</w:t>
            </w:r>
            <w:proofErr w:type="spellStart"/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/Б2017*100, где:</w:t>
            </w:r>
          </w:p>
          <w:p w:rsidR="00720EC4" w:rsidRPr="00720EC4" w:rsidRDefault="00720EC4" w:rsidP="007C3156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:rsidR="00720EC4" w:rsidRPr="00720EC4" w:rsidRDefault="00720EC4" w:rsidP="007C3156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№ 6-НК «Сведения об общедоступной (публичной) библиотеке», утвержденная приказом Росстата от </w:t>
            </w: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18.10.2021 № 713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720EC4" w:rsidRPr="00720EC4" w:rsidTr="00720EC4">
        <w:trPr>
          <w:trHeight w:val="1831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 xml:space="preserve">Количество переоснащенных муниципальных библиотек по модельному стандарту  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переоснащенных муниципальных библиотек по модельному стандарту. Ведомственные данные.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посещений культурных мероприятий (приоритетный на 2024 год)</w:t>
            </w:r>
          </w:p>
          <w:p w:rsidR="00720EC4" w:rsidRPr="00720EC4" w:rsidRDefault="00720EC4" w:rsidP="007C31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t>тыс. ед.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методикой, утвержденной Постановлением Правительства РФ </w:t>
            </w:r>
            <w:proofErr w:type="gram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03.04.2021</w:t>
            </w:r>
            <w:proofErr w:type="gram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720EC4" w:rsidRPr="00720EC4" w:rsidRDefault="00720EC4" w:rsidP="007C3156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I(t) = A(t) + B(t) + C(t) + D(t) + E(t) + F(t) +  K(t) + L(t), 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720EC4" w:rsidRPr="00720EC4" w:rsidRDefault="00720EC4" w:rsidP="007C3156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720EC4" w:rsidRPr="00720EC4" w:rsidRDefault="00720EC4" w:rsidP="007C3156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720EC4" w:rsidRPr="00720EC4" w:rsidRDefault="00720EC4" w:rsidP="007C3156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B(t) - число посещений культурно-массовых мероприятий учреждений 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культурно-досугового типа и иных организаций;</w:t>
            </w:r>
          </w:p>
          <w:p w:rsidR="00720EC4" w:rsidRPr="00720EC4" w:rsidRDefault="00720EC4" w:rsidP="007C3156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720EC4" w:rsidRPr="00720EC4" w:rsidRDefault="00720EC4" w:rsidP="007C3156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720EC4" w:rsidRPr="00720EC4" w:rsidRDefault="00720EC4" w:rsidP="007C3156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720EC4" w:rsidRPr="00720EC4" w:rsidRDefault="00720EC4" w:rsidP="007C3156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720EC4" w:rsidRPr="00720EC4" w:rsidRDefault="00720EC4" w:rsidP="007C3156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720EC4" w:rsidRPr="00720EC4" w:rsidRDefault="00720EC4" w:rsidP="007C3156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720EC4" w:rsidRPr="00720EC4" w:rsidRDefault="00720EC4" w:rsidP="007C3156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 - отчетный период.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и туризма Московской области, Министерства образования Московской области, Министерства 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благоустройства Московской области, иных государственных органов исполнительной власти и органов местного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самоуправ-ления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курирующих деятельность организаций (учреждений), которые проводят культурные мероприятия, в том числе:</w:t>
            </w:r>
          </w:p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АИС «Единое информационное пространство в сфере культуры» - </w:t>
            </w:r>
            <w:proofErr w:type="gram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автоматизирован-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информационная система Министерства культуры Российской Федерации;</w:t>
            </w:r>
          </w:p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Федерации.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рейтингования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</w:t>
            </w:r>
            <w:r w:rsidRPr="00720EC4">
              <w:rPr>
                <w:rFonts w:ascii="Arial" w:eastAsia="Calibri" w:hAnsi="Arial" w:cs="Arial"/>
                <w:sz w:val="24"/>
                <w:szCs w:val="24"/>
              </w:rPr>
              <w:t xml:space="preserve">организаций </w:t>
            </w:r>
            <w:r w:rsidRPr="00720EC4">
              <w:rPr>
                <w:rFonts w:ascii="Arial" w:eastAsia="Times New Roman" w:hAnsi="Arial" w:cs="Arial"/>
                <w:sz w:val="24"/>
                <w:szCs w:val="24"/>
              </w:rPr>
              <w:t xml:space="preserve">дополнительного образования сферы культуры Московской области 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одаренных детей, обучающихся в муниципальных организациях дополнительного </w:t>
            </w:r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образования сферы культуры Московской области, и количество коллективов</w:t>
            </w:r>
            <w:r w:rsidRPr="00720EC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муниципальных </w:t>
            </w:r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организациях</w:t>
            </w:r>
            <w:r w:rsidRPr="00720EC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дополнительного образования сферы культуры Московской области, </w:t>
            </w:r>
            <w:r w:rsidRPr="00720EC4">
              <w:rPr>
                <w:rFonts w:ascii="Arial" w:eastAsia="Calibri" w:hAnsi="Arial" w:cs="Arial"/>
                <w:sz w:val="24"/>
                <w:szCs w:val="24"/>
              </w:rPr>
              <w:t xml:space="preserve">определенных по итогам </w:t>
            </w:r>
            <w:proofErr w:type="spellStart"/>
            <w:r w:rsidRPr="00720EC4">
              <w:rPr>
                <w:rFonts w:ascii="Arial" w:eastAsia="Calibri" w:hAnsi="Arial" w:cs="Arial"/>
                <w:sz w:val="24"/>
                <w:szCs w:val="24"/>
              </w:rPr>
              <w:t>рейтингования</w:t>
            </w:r>
            <w:proofErr w:type="spellEnd"/>
            <w:r w:rsidRPr="00720EC4">
              <w:rPr>
                <w:rFonts w:ascii="Arial" w:eastAsia="Calibri" w:hAnsi="Arial" w:cs="Arial"/>
                <w:sz w:val="24"/>
                <w:szCs w:val="24"/>
              </w:rPr>
              <w:t xml:space="preserve"> и</w:t>
            </w:r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получивших финансовую поддержку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граждан, принимающих участие в добровольческой деятельности 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</w:rPr>
              <w:t>Формируется на основании информации, размещенной в  единой информационной системе в сфере развития добровольчества (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</w:rPr>
              <w:t>) DOBRO.RU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 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Δ М+ Δ КДУ + Δ ЦКР </w:t>
            </w:r>
          </w:p>
          <w:p w:rsidR="00720EC4" w:rsidRPr="00720EC4" w:rsidRDefault="00720EC4" w:rsidP="007C315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= расчет показателя за отчетный год, где:</w:t>
            </w:r>
          </w:p>
          <w:p w:rsidR="00720EC4" w:rsidRPr="00720EC4" w:rsidRDefault="00720EC4" w:rsidP="007C315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720EC4" w:rsidRPr="00720EC4" w:rsidRDefault="00720EC4" w:rsidP="007C315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720EC4" w:rsidRPr="00720EC4" w:rsidRDefault="00720EC4" w:rsidP="007C315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</w:t>
            </w:r>
          </w:p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 xml:space="preserve">Доля приоритетных объектов, доступных для инвалидов и других маломобильных групп </w:t>
            </w:r>
            <w:r w:rsidRPr="00720EC4">
              <w:rPr>
                <w:rFonts w:ascii="Arial" w:hAnsi="Arial" w:cs="Arial"/>
                <w:sz w:val="24"/>
                <w:szCs w:val="24"/>
              </w:rPr>
              <w:lastRenderedPageBreak/>
              <w:t>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0EC4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720EC4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720EC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Start"/>
            <w:r w:rsidRPr="00720EC4">
              <w:rPr>
                <w:rFonts w:ascii="Arial" w:hAnsi="Arial" w:cs="Arial"/>
                <w:sz w:val="24"/>
                <w:szCs w:val="24"/>
              </w:rPr>
              <w:t>ипо</w:t>
            </w:r>
            <w:proofErr w:type="spellEnd"/>
            <w:r w:rsidRPr="00720EC4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720EC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720EC4">
              <w:rPr>
                <w:rFonts w:ascii="Arial" w:hAnsi="Arial" w:cs="Arial"/>
                <w:sz w:val="24"/>
                <w:szCs w:val="24"/>
              </w:rPr>
              <w:t xml:space="preserve">око*100%, где: </w:t>
            </w:r>
          </w:p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0EC4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720EC4">
              <w:rPr>
                <w:rFonts w:ascii="Arial" w:hAnsi="Arial" w:cs="Arial"/>
                <w:sz w:val="24"/>
                <w:szCs w:val="24"/>
              </w:rPr>
              <w:t xml:space="preserve"> - доля приоритетных объектов, доступных для инвалидов и других </w:t>
            </w:r>
            <w:r w:rsidRPr="00720EC4">
              <w:rPr>
                <w:rFonts w:ascii="Arial" w:hAnsi="Arial" w:cs="Arial"/>
                <w:sz w:val="24"/>
                <w:szCs w:val="24"/>
              </w:rPr>
              <w:lastRenderedPageBreak/>
              <w:t xml:space="preserve">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0EC4">
              <w:rPr>
                <w:rFonts w:ascii="Arial" w:hAnsi="Arial" w:cs="Arial"/>
                <w:sz w:val="24"/>
                <w:szCs w:val="24"/>
              </w:rPr>
              <w:t>Nипо</w:t>
            </w:r>
            <w:proofErr w:type="spellEnd"/>
            <w:r w:rsidRPr="00720EC4">
              <w:rPr>
                <w:rFonts w:ascii="Arial" w:hAnsi="Arial" w:cs="Arial"/>
                <w:sz w:val="24"/>
                <w:szCs w:val="24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720EC4" w:rsidRPr="00720EC4" w:rsidRDefault="00720EC4" w:rsidP="007C315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720EC4">
              <w:rPr>
                <w:rFonts w:ascii="Arial" w:hAnsi="Arial" w:cs="Arial"/>
                <w:sz w:val="24"/>
                <w:szCs w:val="24"/>
              </w:rPr>
              <w:t>Nоко</w:t>
            </w:r>
            <w:proofErr w:type="spellEnd"/>
            <w:r w:rsidRPr="00720EC4">
              <w:rPr>
                <w:rFonts w:ascii="Arial" w:hAnsi="Arial" w:cs="Arial"/>
                <w:sz w:val="24"/>
                <w:szCs w:val="24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lastRenderedPageBreak/>
              <w:t xml:space="preserve">Реестр приоритетных объектов в сфере культуры и </w:t>
            </w:r>
            <w:r w:rsidRPr="00720EC4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сферы культуры, а также результаты проведенной паспортизации объектов культуры и туризма в Московской области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Годовой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>Дд</w:t>
            </w:r>
            <w:proofErr w:type="spellEnd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Кддо</w:t>
            </w:r>
            <w:proofErr w:type="spellEnd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>/ Кд х 100%, где:</w:t>
            </w:r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>Дд</w:t>
            </w:r>
            <w:proofErr w:type="spellEnd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- </w:t>
            </w:r>
            <w:r w:rsidRPr="00720EC4">
              <w:rPr>
                <w:rFonts w:ascii="Arial" w:eastAsia="Calibri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культуры; </w:t>
            </w:r>
          </w:p>
          <w:p w:rsidR="00720EC4" w:rsidRPr="00720EC4" w:rsidRDefault="00720EC4" w:rsidP="007C3156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Кддо</w:t>
            </w:r>
            <w:proofErr w:type="spellEnd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количество детей, </w:t>
            </w:r>
            <w:r w:rsidRPr="00720EC4">
              <w:rPr>
                <w:rFonts w:ascii="Arial" w:eastAsia="Calibri" w:hAnsi="Arial" w:cs="Arial"/>
                <w:sz w:val="24"/>
                <w:szCs w:val="24"/>
              </w:rPr>
              <w:t>охваченных дополнительным образованием сферы культуры;</w:t>
            </w:r>
          </w:p>
          <w:p w:rsidR="00720EC4" w:rsidRPr="00720EC4" w:rsidRDefault="00720EC4" w:rsidP="007C315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>Кд</w:t>
            </w:r>
            <w:r w:rsidRPr="00720EC4">
              <w:rPr>
                <w:rFonts w:ascii="Arial" w:eastAsia="Calibri" w:hAnsi="Arial" w:cs="Arial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pStyle w:val="Default"/>
              <w:ind w:left="-108" w:right="-108"/>
              <w:jc w:val="center"/>
              <w:rPr>
                <w:rFonts w:ascii="Arial" w:hAnsi="Arial" w:cs="Arial"/>
              </w:rPr>
            </w:pPr>
            <w:r w:rsidRPr="00720EC4">
              <w:rPr>
                <w:rFonts w:ascii="Arial" w:eastAsiaTheme="minorHAnsi" w:hAnsi="Arial" w:cs="Arial"/>
                <w:color w:val="auto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</w:t>
            </w:r>
            <w:r w:rsidRPr="00720EC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 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>Ддпп</w:t>
            </w:r>
            <w:proofErr w:type="spellEnd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Кдпп</w:t>
            </w:r>
            <w:proofErr w:type="spellEnd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Кддо</w:t>
            </w:r>
            <w:proofErr w:type="spellEnd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100%, где:</w:t>
            </w:r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>Ддпп</w:t>
            </w:r>
            <w:proofErr w:type="spellEnd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- </w:t>
            </w:r>
            <w:r w:rsidRPr="00720EC4">
              <w:rPr>
                <w:rFonts w:ascii="Arial" w:eastAsia="Calibri" w:hAnsi="Arial" w:cs="Arial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средств; </w:t>
            </w:r>
          </w:p>
          <w:p w:rsidR="00720EC4" w:rsidRPr="00720EC4" w:rsidRDefault="00720EC4" w:rsidP="007C3156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Кдпп</w:t>
            </w:r>
            <w:proofErr w:type="spellEnd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720EC4">
              <w:rPr>
                <w:rFonts w:ascii="Arial" w:eastAsia="Calibri" w:hAnsi="Arial" w:cs="Arial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средств;</w:t>
            </w:r>
          </w:p>
          <w:p w:rsidR="00720EC4" w:rsidRPr="00720EC4" w:rsidRDefault="00720EC4" w:rsidP="007C3156">
            <w:pPr>
              <w:widowControl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>Кддо</w:t>
            </w:r>
            <w:proofErr w:type="spellEnd"/>
            <w:r w:rsidRPr="00720E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720EC4">
              <w:rPr>
                <w:rFonts w:ascii="Arial" w:eastAsia="Calibri" w:hAnsi="Arial" w:cs="Arial"/>
                <w:sz w:val="24"/>
                <w:szCs w:val="24"/>
              </w:rPr>
              <w:t xml:space="preserve">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</w:t>
            </w:r>
            <w:r w:rsidRPr="00720EC4">
              <w:rPr>
                <w:rFonts w:ascii="Arial" w:hAnsi="Arial" w:cs="Arial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Годовой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 (приоритетный на 2024 год)</w:t>
            </w:r>
          </w:p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 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детских школы искусств </w:t>
            </w:r>
            <w:r w:rsidRPr="00720EC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видам искусств и училищ</w:t>
            </w: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оснащенных музыкальными инструментами, оборудованием и учебными материалами</w:t>
            </w:r>
            <w:r w:rsidRPr="00720E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720EC4" w:rsidRPr="00720EC4" w:rsidTr="00720EC4">
        <w:trPr>
          <w:trHeight w:val="253"/>
        </w:trPr>
        <w:tc>
          <w:tcPr>
            <w:tcW w:w="710" w:type="dxa"/>
          </w:tcPr>
          <w:p w:rsidR="00720EC4" w:rsidRPr="00720EC4" w:rsidRDefault="00720EC4" w:rsidP="007C3156">
            <w:pPr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4111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720EC4" w:rsidRPr="00720EC4" w:rsidRDefault="00720EC4" w:rsidP="007C3156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720EC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муниципальных организаций дополнительного образования в сфере культуры Московской области, получивших современное оборудование (музыкальные инструменты)</w:t>
            </w:r>
          </w:p>
        </w:tc>
        <w:tc>
          <w:tcPr>
            <w:tcW w:w="2977" w:type="dxa"/>
          </w:tcPr>
          <w:p w:rsidR="00720EC4" w:rsidRPr="00720EC4" w:rsidRDefault="00720EC4" w:rsidP="007C3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720EC4" w:rsidRPr="00720EC4" w:rsidRDefault="00720EC4" w:rsidP="007C3156">
            <w:pPr>
              <w:widowControl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</w:tbl>
    <w:p w:rsidR="00720EC4" w:rsidRPr="00720EC4" w:rsidRDefault="00720EC4" w:rsidP="00720EC4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Calibri" w:hAnsi="Arial" w:cs="Arial"/>
          <w:sz w:val="24"/>
          <w:szCs w:val="24"/>
        </w:rPr>
      </w:pPr>
      <w:r w:rsidRPr="00720EC4">
        <w:rPr>
          <w:rFonts w:ascii="Arial" w:eastAsia="Calibri" w:hAnsi="Arial" w:cs="Arial"/>
          <w:sz w:val="24"/>
          <w:szCs w:val="24"/>
        </w:rPr>
        <w:t>».</w:t>
      </w:r>
    </w:p>
    <w:p w:rsidR="00720EC4" w:rsidRPr="00720EC4" w:rsidRDefault="00720EC4" w:rsidP="00720EC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720EC4" w:rsidRPr="00720EC4" w:rsidRDefault="00720EC4" w:rsidP="00720EC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720EC4" w:rsidRPr="00720EC4" w:rsidRDefault="00720EC4" w:rsidP="00720EC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EC4">
        <w:rPr>
          <w:rFonts w:ascii="Arial" w:eastAsia="Calibri" w:hAnsi="Arial" w:cs="Arial"/>
          <w:sz w:val="24"/>
          <w:szCs w:val="24"/>
        </w:rPr>
        <w:lastRenderedPageBreak/>
        <w:t>И.О. Председателя Комитета                                                                                                                                   Е.Ю. Хворостьянова</w:t>
      </w:r>
    </w:p>
    <w:p w:rsidR="007F0600" w:rsidRPr="00720EC4" w:rsidRDefault="007F0600" w:rsidP="007F060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EC4" w:rsidRPr="00720EC4" w:rsidRDefault="00720EC4" w:rsidP="007F060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235504" w:rsidRPr="00720EC4" w:rsidTr="00235504">
        <w:trPr>
          <w:trHeight w:val="1575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04" w:rsidRDefault="00235504" w:rsidP="0023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</w:p>
          <w:p w:rsidR="00235504" w:rsidRDefault="00235504" w:rsidP="0023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министрации Одинцовского  </w:t>
            </w:r>
            <w:bookmarkStart w:id="0" w:name="_GoBack"/>
            <w:bookmarkEnd w:id="0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  </w:t>
            </w:r>
          </w:p>
          <w:p w:rsidR="00235504" w:rsidRDefault="00235504" w:rsidP="0023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Московской области                                                                                                                                                                                                                                        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20.03.2024 № 1622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35504" w:rsidRPr="00720EC4" w:rsidRDefault="00235504" w:rsidP="00235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 к муниципальной программе</w:t>
            </w:r>
          </w:p>
        </w:tc>
      </w:tr>
    </w:tbl>
    <w:p w:rsidR="00720EC4" w:rsidRPr="00720EC4" w:rsidRDefault="00720EC4" w:rsidP="0023550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0EC4" w:rsidRPr="00720EC4" w:rsidRDefault="00720EC4" w:rsidP="007F060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73"/>
        <w:gridCol w:w="3330"/>
        <w:gridCol w:w="3291"/>
        <w:gridCol w:w="1584"/>
        <w:gridCol w:w="6008"/>
      </w:tblGrid>
      <w:tr w:rsidR="00720EC4" w:rsidRPr="00720EC4" w:rsidTr="00720EC4">
        <w:trPr>
          <w:trHeight w:val="1860"/>
        </w:trPr>
        <w:tc>
          <w:tcPr>
            <w:tcW w:w="2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МЕТОДИКА ОПРЕДЕЛЕНИЯ РЕЗУЛЬТАТОВ ВЫПОЛНЕНИЯ МЕРОПРИЯТИЙ МУНИЦИПАЛЬНОЙ ПРОГРАММЫ ОДИНЦОВСКОГО ГОРОДСКОГО ОКРУГА</w:t>
            </w: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«Культура и туризм» на 2023-2027 годы</w:t>
            </w:r>
          </w:p>
        </w:tc>
      </w:tr>
      <w:tr w:rsidR="00720EC4" w:rsidRPr="00720EC4" w:rsidTr="00720EC4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Ниаменование</w:t>
            </w:r>
            <w:proofErr w:type="spellEnd"/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720EC4" w:rsidRPr="00720EC4" w:rsidTr="00720EC4">
        <w:trPr>
          <w:trHeight w:val="46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20EC4" w:rsidRPr="00720EC4" w:rsidTr="00720EC4">
        <w:trPr>
          <w:trHeight w:val="3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20EC4" w:rsidRPr="00720EC4" w:rsidTr="00720EC4">
        <w:trPr>
          <w:trHeight w:val="84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20EC4" w:rsidRPr="00720EC4" w:rsidTr="00720EC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"Государственная охрана объектов культурного наследия (местного муниципального значения)"</w:t>
            </w:r>
          </w:p>
        </w:tc>
      </w:tr>
      <w:tr w:rsidR="00720EC4" w:rsidRPr="00720EC4" w:rsidTr="00720EC4">
        <w:trPr>
          <w:trHeight w:val="15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Установка на объектах культурного наследия, находящихся в собственности муниципального образования 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информационных надписей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Проведены работы по 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выполненных работ (оказанных услуг), унифицированный передаточный документ, приказ ФНС России от 30.11.2015 г. № ММВ-7-10/552@№2 от 15.12.2022.</w:t>
            </w:r>
          </w:p>
        </w:tc>
      </w:tr>
      <w:tr w:rsidR="00720EC4" w:rsidRPr="00720EC4" w:rsidTr="00720EC4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720EC4" w:rsidRPr="00720EC4" w:rsidTr="00720EC4">
        <w:trPr>
          <w:trHeight w:val="16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 которых проведены работы по сохранению объектов культурного наследия (подтверждаются актом сдачи-приемки работ по итогам проведения работ по сохранению объектов культурного наследия, актом о приемке выполненных работ (форма № КС-2_, справкой о стоимости выполненных работ и затрат (форма № КС-3).</w:t>
            </w:r>
          </w:p>
        </w:tc>
      </w:tr>
      <w:tr w:rsidR="00720EC4" w:rsidRPr="00720EC4" w:rsidTr="00720EC4">
        <w:trPr>
          <w:trHeight w:val="54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</w:tc>
      </w:tr>
      <w:tr w:rsidR="00720EC4" w:rsidRPr="00720EC4" w:rsidTr="00720EC4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"Обеспечение выполнения функций муниципальных музеев"</w:t>
            </w:r>
          </w:p>
        </w:tc>
      </w:tr>
      <w:tr w:rsidR="00720EC4" w:rsidRPr="00720EC4" w:rsidTr="00720EC4">
        <w:trPr>
          <w:trHeight w:val="27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– музеи, галереи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= (</w:t>
            </w:r>
            <w:r w:rsidRPr="00720EC4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〖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∑_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i^n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(V</w:t>
            </w:r>
            <w:r w:rsidRPr="00720EC4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〗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i^факт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100/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))/n, где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D – доля достижения показателя;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V_i^факт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фактический объем муниципального задания по i -ой муниципальной услуге (работе);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n – общее количество услуг (работ) установленных муниципальным заданием.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Отчеты о выполнении муниципальных заданий.</w:t>
            </w:r>
          </w:p>
        </w:tc>
      </w:tr>
      <w:tr w:rsidR="00720EC4" w:rsidRPr="00720EC4" w:rsidTr="00720EC4">
        <w:trPr>
          <w:trHeight w:val="11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Приобретение, реставрация музейных предметов (культурных ценностей)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учреждению).</w:t>
            </w:r>
          </w:p>
        </w:tc>
      </w:tr>
      <w:tr w:rsidR="00720EC4" w:rsidRPr="00720EC4" w:rsidTr="00720EC4">
        <w:trPr>
          <w:trHeight w:val="10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Создание выставок (в том числе музейных композиций) муниципальными музеями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 выставки и экспозиции в муниципальных музеях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выставок, открытых в муниципальных музеях в отчетном году (форма статистической отчетности №8-НК). 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720EC4" w:rsidRPr="00720EC4" w:rsidTr="00720EC4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03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720EC4" w:rsidRPr="00720EC4" w:rsidTr="00720EC4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        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Осуществлена поставка товаров, работ, услуг в целях модернизации (развития) материально-технической базы муниципальных музеев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проведена модернизация (развитие) материально-технической базы за счет внебюджетных средств. </w:t>
            </w:r>
          </w:p>
        </w:tc>
      </w:tr>
      <w:tr w:rsidR="00720EC4" w:rsidRPr="00720EC4" w:rsidTr="00720EC4">
        <w:trPr>
          <w:trHeight w:val="17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 по капитальному ремонту, текущему ремонту, техническому переоснащению и благоустройству территорий в муниципальных музеях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в рамках реализации мероприятия проведены работы по капитальному/текущему ремонту, техническому переоснащению и благоустройству территорий. </w:t>
            </w:r>
          </w:p>
        </w:tc>
      </w:tr>
      <w:tr w:rsidR="00720EC4" w:rsidRPr="00720EC4" w:rsidTr="00720EC4">
        <w:trPr>
          <w:trHeight w:val="14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Выполнение работ по обеспечению пожарной безопасности в муниципальных музеях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музеев Московской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в рамках реализации мероприятия выполнены работы по обеспечению пожарной безопасности. 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720EC4" w:rsidRPr="00720EC4" w:rsidTr="00720EC4">
        <w:trPr>
          <w:trHeight w:val="585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«Развитие библиотечного дела»</w:t>
            </w:r>
          </w:p>
        </w:tc>
      </w:tr>
      <w:tr w:rsidR="00720EC4" w:rsidRPr="00720EC4" w:rsidTr="00720EC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720EC4" w:rsidRPr="00720EC4" w:rsidTr="00720EC4">
        <w:trPr>
          <w:trHeight w:val="27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библиотеки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= (</w:t>
            </w:r>
            <w:r w:rsidRPr="00720EC4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〖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∑_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i^n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(V</w:t>
            </w:r>
            <w:r w:rsidRPr="00720EC4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〗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i^факт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100/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))/n, где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D – доля достижения показателя;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V_i^факт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фактический объем муниципального задания по i -ой муниципальной услуге (работе);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n – общее количество услуг (работ) установленных муниципальным заданием.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Отчеты о выполнении муниципальных заданий. </w:t>
            </w:r>
          </w:p>
        </w:tc>
      </w:tr>
      <w:tr w:rsidR="00720EC4" w:rsidRPr="00720EC4" w:rsidTr="00720EC4">
        <w:trPr>
          <w:trHeight w:val="19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библиотек в 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библиотек в городском округе, организовавших библиотечное обслуживание населения, комплектование и обеспечение сохранности библиотечных фондов библиотек городского округа, в рамках реализации мероприятия.</w:t>
            </w:r>
          </w:p>
        </w:tc>
      </w:tr>
      <w:tr w:rsidR="00720EC4" w:rsidRPr="00720EC4" w:rsidTr="00720EC4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                           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720EC4" w:rsidRPr="00720EC4" w:rsidTr="00720EC4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02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720EC4" w:rsidRPr="00720EC4" w:rsidTr="00720EC4">
        <w:trPr>
          <w:trHeight w:val="11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библиотек (юридические лица)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библиотек, в которых проведена модернизация (развитие) материально-технической базы за счет внебюджетных средств в рамках реализации мероприятия. </w:t>
            </w:r>
          </w:p>
        </w:tc>
      </w:tr>
      <w:tr w:rsidR="00720EC4" w:rsidRPr="00720EC4" w:rsidTr="00720EC4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                                                                                                                                          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библиотек, в которых выполнены работы по обеспечению пожарной безопасности в рамках реализации мероприятия.</w:t>
            </w:r>
          </w:p>
        </w:tc>
      </w:tr>
      <w:tr w:rsidR="00720EC4" w:rsidRPr="00720EC4" w:rsidTr="00720EC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720EC4" w:rsidRPr="00720EC4" w:rsidTr="00720EC4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Создание модельных муниципальных библиотек 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720EC4" w:rsidRPr="00720EC4" w:rsidTr="00720EC4">
        <w:trPr>
          <w:trHeight w:val="51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720EC4" w:rsidRPr="00720EC4" w:rsidTr="00720EC4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720EC4" w:rsidRPr="00720EC4" w:rsidTr="00720EC4">
        <w:trPr>
          <w:trHeight w:val="27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                              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театрально-концертные 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2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= (</w:t>
            </w:r>
            <w:r w:rsidRPr="00720EC4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〖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∑_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i^n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(V</w:t>
            </w:r>
            <w:r w:rsidRPr="00720EC4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〗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i^факт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100/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))/n, где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D – доля достижения показателя;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V_i^факт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фактический объем муниципального задания по i-ой муниципальной услуге (работе);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n – общее количество услуг (работ) установленных муниципальным заданием.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Отчеты о выполнении муниципальных заданий.</w:t>
            </w:r>
          </w:p>
        </w:tc>
      </w:tr>
      <w:tr w:rsidR="00720EC4" w:rsidRPr="00720EC4" w:rsidTr="00720EC4">
        <w:trPr>
          <w:trHeight w:val="8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 в сфере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праздничных и культурно-массовых мероприятий в соответствии с утвержденным планом мероприятий в рамках реализации мероприятия. </w:t>
            </w:r>
          </w:p>
        </w:tc>
      </w:tr>
      <w:tr w:rsidR="00720EC4" w:rsidRPr="00720EC4" w:rsidTr="00720EC4">
        <w:trPr>
          <w:trHeight w:val="17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                                                                                                                                                              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новые постановки и (или)  улучшено материально-техническое оснащение профессиональных репертуарных театров, находящихся в населенных пунктах с численностью населения до 300 тысяч человек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новых постановок и (</w:t>
            </w:r>
            <w:proofErr w:type="gram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или)  улучшение</w:t>
            </w:r>
            <w:proofErr w:type="gram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материально-техническое оснащения профессиональных репертуарных театров, в соответствии с утвержденным планом в рамках реализации мероприятия.  </w:t>
            </w:r>
          </w:p>
        </w:tc>
      </w:tr>
      <w:tr w:rsidR="00720EC4" w:rsidRPr="00720EC4" w:rsidTr="00720EC4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"Реализация отдельных функций органа местного самоуправления в сфере культуры"</w:t>
            </w:r>
          </w:p>
        </w:tc>
      </w:tr>
      <w:tr w:rsidR="00720EC4" w:rsidRPr="00720EC4" w:rsidTr="00720EC4">
        <w:trPr>
          <w:trHeight w:val="13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                                                                                                            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стипендия главы муниципального образования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представленных стипендий по результатам ежегодного конкурса. 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</w:tr>
      <w:tr w:rsidR="00720EC4" w:rsidRPr="00720EC4" w:rsidTr="00720EC4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"Обеспечение функций культурно-досуговых учреждений"</w:t>
            </w:r>
          </w:p>
        </w:tc>
      </w:tr>
      <w:tr w:rsidR="00720EC4" w:rsidRPr="00720EC4" w:rsidTr="00720EC4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                                                                                                      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Фактическое количество культурно-досуговых учреждений в городском округе (юридические лица), (ед.)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культурно-досуговых учреждений (юридические лица) в городском округе,  в соответствии с Уставом  учреждений и формой статистической отчетности №7-НК.</w:t>
            </w:r>
          </w:p>
        </w:tc>
      </w:tr>
      <w:tr w:rsidR="00720EC4" w:rsidRPr="00720EC4" w:rsidTr="00720EC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720EC4" w:rsidRPr="00720EC4" w:rsidTr="00720EC4">
        <w:trPr>
          <w:trHeight w:val="20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театрально-концертных учреждений культуры (юридических лиц) в городском округе, в которых в текущем году проведена модернизация (развитие) материально-технической базы. </w:t>
            </w:r>
          </w:p>
        </w:tc>
      </w:tr>
      <w:tr w:rsidR="00720EC4" w:rsidRPr="00720EC4" w:rsidTr="00720EC4">
        <w:trPr>
          <w:trHeight w:val="13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                                                                                                                                               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культурно-досуговых учреждений 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культурно-досуговых учреждений в городском округе, в которых в текущем году проведена модернизация (развитие) материально-технической базы.</w:t>
            </w:r>
          </w:p>
        </w:tc>
      </w:tr>
      <w:tr w:rsidR="00720EC4" w:rsidRPr="00720EC4" w:rsidTr="00720EC4">
        <w:trPr>
          <w:trHeight w:val="19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театрально-концертных учреждений культуры, в которых в текущем году проведены мероприятия </w:t>
            </w:r>
            <w:proofErr w:type="gram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 капитальному</w:t>
            </w:r>
            <w:proofErr w:type="gram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/текущему ремонту и благоустройству территорий. </w:t>
            </w:r>
          </w:p>
        </w:tc>
      </w:tr>
      <w:tr w:rsidR="00720EC4" w:rsidRPr="00720EC4" w:rsidTr="00720EC4">
        <w:trPr>
          <w:trHeight w:val="1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культурно-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досуговых учреждений культуры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Проведен капитальный ремонт, текущий ремонт и благоустройство территорий культурно-досуговых учреждений 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культурно-досуговых  учреждений культуры, в которых в текущем году проведены мероприятия по капитальному/текущему ремонту и благоустройству территорий.</w:t>
            </w:r>
          </w:p>
        </w:tc>
      </w:tr>
      <w:tr w:rsidR="00720EC4" w:rsidRPr="00720EC4" w:rsidTr="00720EC4">
        <w:trPr>
          <w:trHeight w:val="1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                                                                                                                                          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театрально-концертных организаций, в которых выполнены работы по обеспечению пожарной безопасности в рамках реализации мероприятия. </w:t>
            </w:r>
          </w:p>
        </w:tc>
      </w:tr>
      <w:tr w:rsidR="00720EC4" w:rsidRPr="00720EC4" w:rsidTr="00720EC4">
        <w:trPr>
          <w:trHeight w:val="13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                                                                                                                                          Выполнение работ по обеспечению пожарной безопасности в муниципальных культурно-досуговых учреждениях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в муниципальных  культурно-досуговых учреждениях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</w:t>
            </w:r>
            <w:proofErr w:type="gram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досуговых  учреждений</w:t>
            </w:r>
            <w:proofErr w:type="gram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в которых выполнены работы по обеспечению пожарной безопасности в рамках реализации мероприятия. </w:t>
            </w:r>
          </w:p>
        </w:tc>
      </w:tr>
      <w:tr w:rsidR="00720EC4" w:rsidRPr="00720EC4" w:rsidTr="00720EC4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06 "Создание условий для массового отдыха жителей городского округа в парках культуры и отдыха"</w:t>
            </w:r>
          </w:p>
        </w:tc>
      </w:tr>
      <w:tr w:rsidR="00720EC4" w:rsidRPr="00720EC4" w:rsidTr="00720EC4">
        <w:trPr>
          <w:trHeight w:val="1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                                                 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Фактическое количество парков культуры и отдыха (юридические лица) в городском округе, в соответствии с Уставом учреждений и формой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статистическо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отчетности №11-НК.</w:t>
            </w:r>
          </w:p>
        </w:tc>
      </w:tr>
      <w:tr w:rsidR="00720EC4" w:rsidRPr="00720EC4" w:rsidTr="00720EC4">
        <w:trPr>
          <w:trHeight w:val="14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06.02                                                                                                                                                                                                                   Создание условий для массового отдыха жителей городского округа в парках культуры и отдыха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культурно-массовых мероприятия, фестивали, конкурсы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праздничных и культурно-массовых мероприятий в соответствии с утвержденным планом мероприятий в рамках реализации мероприятия. </w:t>
            </w:r>
          </w:p>
        </w:tc>
      </w:tr>
      <w:tr w:rsidR="00720EC4" w:rsidRPr="00720EC4" w:rsidTr="00720EC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</w:tr>
      <w:tr w:rsidR="00720EC4" w:rsidRPr="00720EC4" w:rsidTr="00720EC4">
        <w:trPr>
          <w:trHeight w:val="1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A1.01                                       Оснащение региональных и муниципальных театров, находящихся в городах с численностью населения более 300 тысяч человек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региональные и муниципальные театры, находящихся в городах с численностью населения более 300 тысяч человек единица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театров (юридических лиц), которые оснащены в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соотсетствии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Федеральным проектом «Культурная среда». 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720EC4" w:rsidRPr="00720EC4" w:rsidTr="00720EC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А2 Федеральный проект "Творческие люди"</w:t>
            </w:r>
          </w:p>
        </w:tc>
      </w:tr>
      <w:tr w:rsidR="00720EC4" w:rsidRPr="00720EC4" w:rsidTr="00720EC4">
        <w:trPr>
          <w:trHeight w:val="21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                                       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Данные формируются на основании итогов конкурсного отбора, результаты которого утверждаются распоряжением Министерства культуры и туризма Московской области. 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720EC4" w:rsidRPr="00720EC4" w:rsidTr="00720EC4">
        <w:trPr>
          <w:trHeight w:val="16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А2.04                                                                       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муниципальных организаций дополнительного 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сферы 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детей, получивших адресную финансовую социальную поддержку по итогам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обучающихся муниципальных организаций дополнительного образования сферы культуры. Отчет о достижении значений целевых показателей результативности (результатов) использования иного межбюджетного трансферт.</w:t>
            </w:r>
          </w:p>
        </w:tc>
      </w:tr>
      <w:tr w:rsidR="00720EC4" w:rsidRPr="00720EC4" w:rsidTr="00720EC4">
        <w:trPr>
          <w:trHeight w:val="623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720EC4" w:rsidRPr="00720EC4" w:rsidTr="00720EC4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"Создание доступной среды"</w:t>
            </w:r>
          </w:p>
        </w:tc>
      </w:tr>
      <w:tr w:rsidR="00720EC4" w:rsidRPr="00720EC4" w:rsidTr="00720EC4">
        <w:trPr>
          <w:trHeight w:val="1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Создание доступной среды в муниципальных учреждениях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учреждений культуры, в которых в текущем году реализованы мероприятия по созданию доступной среды. 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720EC4" w:rsidRPr="00720EC4" w:rsidTr="00720EC4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720EC4" w:rsidRPr="00720EC4" w:rsidTr="00720EC4">
        <w:trPr>
          <w:trHeight w:val="16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культурно</w:t>
            </w:r>
            <w:proofErr w:type="gram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-досуговых учреждений культуры, в которых проведен капитальный ремонт в рамках Федерального проекта "Культурная среда". 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720EC4" w:rsidRPr="00720EC4" w:rsidTr="00720EC4">
        <w:trPr>
          <w:trHeight w:val="529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6 «Развитие образования в сфере культуры »</w:t>
            </w: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</w:p>
        </w:tc>
      </w:tr>
      <w:tr w:rsidR="00720EC4" w:rsidRPr="00720EC4" w:rsidTr="00720EC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"Обеспечение функций муниципальных организаций дополнительного образования сферы культуры"</w:t>
            </w:r>
          </w:p>
        </w:tc>
      </w:tr>
      <w:tr w:rsidR="00720EC4" w:rsidRPr="00720EC4" w:rsidTr="00720EC4">
        <w:trPr>
          <w:trHeight w:val="26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= (</w:t>
            </w:r>
            <w:r w:rsidRPr="00720EC4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〖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∑_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i^n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(V</w:t>
            </w:r>
            <w:r w:rsidRPr="00720EC4">
              <w:rPr>
                <w:rFonts w:ascii="Arial" w:eastAsia="Cambria Math" w:hAnsi="Arial" w:cs="Arial"/>
                <w:sz w:val="24"/>
                <w:szCs w:val="24"/>
                <w:lang w:eastAsia="ru-RU"/>
              </w:rPr>
              <w:t>〗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i^факт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100/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))/n, где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D – доля достижения показателя;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V_i^факт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фактический объем муниципального задания по i-ой муниципальной услуге (работе);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n – общее количество услуг (работ) установленных муниципальным заданием.</w:t>
            </w: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Отчеты о выполнении муниципальных заданий </w:t>
            </w:r>
          </w:p>
        </w:tc>
      </w:tr>
      <w:tr w:rsidR="00720EC4" w:rsidRPr="00720EC4" w:rsidTr="00720EC4">
        <w:trPr>
          <w:trHeight w:val="5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720EC4" w:rsidRPr="00720EC4" w:rsidTr="00720EC4">
        <w:trPr>
          <w:trHeight w:val="16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организаций дополнительного образования сферы культуры, (ед.)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детских школ искусств по видам искусств, в которых проведена модернизация (развитие) материально-технической базы организаций дополнительного образования сферы культуры в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ПФХД.</w:t>
            </w:r>
          </w:p>
        </w:tc>
      </w:tr>
      <w:tr w:rsidR="00720EC4" w:rsidRPr="00720EC4" w:rsidTr="00720EC4">
        <w:trPr>
          <w:trHeight w:val="14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в организациях дополнительного образования сферы культуры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дополнительного образования сферы культуры, в которых проведен капитальный/текущий ремонт в </w:t>
            </w: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ПФХД. </w:t>
            </w:r>
          </w:p>
        </w:tc>
      </w:tr>
      <w:tr w:rsidR="00720EC4" w:rsidRPr="00720EC4" w:rsidTr="00720EC4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720EC4" w:rsidRPr="00720EC4" w:rsidTr="00720EC4">
        <w:trPr>
          <w:trHeight w:val="20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 01                                                   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</w:t>
            </w:r>
          </w:p>
        </w:tc>
      </w:tr>
      <w:tr w:rsidR="00720EC4" w:rsidRPr="00720EC4" w:rsidTr="00720EC4">
        <w:trPr>
          <w:trHeight w:val="18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02                                        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 Отчет о достижении значений целевых показателей результативности использования субсидии.</w:t>
            </w:r>
          </w:p>
        </w:tc>
      </w:tr>
      <w:tr w:rsidR="00720EC4" w:rsidRPr="00720EC4" w:rsidTr="00720EC4">
        <w:trPr>
          <w:trHeight w:val="20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03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в которых проведены работы по реконструкции и (или) капитальному ремонту, в соответствии с субсидией, выделяемой в рамках Федерального проекта "Культурная среда". Отчет о достижении значений целевых показателей результативности использования субсидии и обязательствах, принятых в целях их достижения.</w:t>
            </w:r>
          </w:p>
        </w:tc>
      </w:tr>
      <w:tr w:rsidR="00720EC4" w:rsidRPr="00720EC4" w:rsidTr="00720EC4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"Обеспечение пожарной безопасности и создание доступной среды"</w:t>
            </w:r>
          </w:p>
        </w:tc>
      </w:tr>
      <w:tr w:rsidR="00720EC4" w:rsidRPr="00720EC4" w:rsidTr="00720EC4">
        <w:trPr>
          <w:trHeight w:val="17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Завершены работы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</w:t>
            </w:r>
            <w:proofErr w:type="gram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дополнительного образования сферы культуры, в которых в текущем году выполнены работы по обеспечению пожарной безопасности. </w:t>
            </w:r>
          </w:p>
        </w:tc>
      </w:tr>
      <w:tr w:rsidR="00720EC4" w:rsidRPr="00720EC4" w:rsidTr="00720EC4">
        <w:trPr>
          <w:trHeight w:val="16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 в соответствии с требованиями доступности для инвалидов и других маломобильных групп населения  объекты организаций дополнительного образования сферы 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</w:t>
            </w:r>
            <w:proofErr w:type="gram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дополнительного образования сферы культуры, в которых в текущем году реализованы мероприятия по созданию доступной среды. </w:t>
            </w:r>
          </w:p>
        </w:tc>
      </w:tr>
      <w:tr w:rsidR="00720EC4" w:rsidRPr="00720EC4" w:rsidTr="00720EC4">
        <w:trPr>
          <w:trHeight w:val="600"/>
        </w:trPr>
        <w:tc>
          <w:tcPr>
            <w:tcW w:w="2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7 «Развитие туризма»</w:t>
            </w:r>
          </w:p>
        </w:tc>
      </w:tr>
      <w:tr w:rsidR="00720EC4" w:rsidRPr="00720EC4" w:rsidTr="00720EC4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«Развитие рынка туристских услуг, развитие внутреннего и въездного туризма»</w:t>
            </w:r>
          </w:p>
        </w:tc>
      </w:tr>
      <w:tr w:rsidR="00720EC4" w:rsidRPr="00720EC4" w:rsidTr="00720EC4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Проведенено</w:t>
            </w:r>
            <w:proofErr w:type="spellEnd"/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профильных конкурсов, фестивалей для организаций туристской индустрии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C4" w:rsidRPr="00720EC4" w:rsidRDefault="00720EC4" w:rsidP="00720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 мероприятий, в рамках реализации утвержденного Перечня мероприятий.</w:t>
            </w:r>
          </w:p>
        </w:tc>
      </w:tr>
    </w:tbl>
    <w:p w:rsidR="00720EC4" w:rsidRPr="00720EC4" w:rsidRDefault="00720EC4" w:rsidP="007F060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6"/>
        <w:gridCol w:w="3415"/>
        <w:gridCol w:w="1603"/>
        <w:gridCol w:w="6317"/>
      </w:tblGrid>
      <w:tr w:rsidR="00720EC4" w:rsidRPr="00720EC4">
        <w:trPr>
          <w:trHeight w:val="283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0EC4" w:rsidRPr="00720EC4" w:rsidRDefault="00720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0EC4" w:rsidRPr="00720EC4" w:rsidRDefault="00720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0EC4" w:rsidRPr="00720EC4" w:rsidRDefault="00720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0EC4" w:rsidRPr="00720EC4" w:rsidRDefault="00720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EC4">
              <w:rPr>
                <w:rFonts w:ascii="Arial" w:hAnsi="Arial" w:cs="Arial"/>
                <w:color w:val="000000"/>
                <w:sz w:val="24"/>
                <w:szCs w:val="24"/>
              </w:rPr>
              <w:t>".</w:t>
            </w:r>
          </w:p>
        </w:tc>
      </w:tr>
      <w:tr w:rsidR="00720EC4" w:rsidRPr="00720EC4">
        <w:trPr>
          <w:trHeight w:val="254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0EC4" w:rsidRPr="00720EC4" w:rsidRDefault="0072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EC4">
              <w:rPr>
                <w:rFonts w:ascii="Arial" w:hAnsi="Arial" w:cs="Arial"/>
                <w:color w:val="000000"/>
                <w:sz w:val="24"/>
                <w:szCs w:val="24"/>
              </w:rPr>
              <w:t>И.О. Председателя Комитета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0EC4" w:rsidRPr="00720EC4" w:rsidRDefault="00720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0EC4" w:rsidRPr="00720EC4" w:rsidRDefault="00720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0EC4" w:rsidRPr="00720EC4" w:rsidRDefault="0072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EC4">
              <w:rPr>
                <w:rFonts w:ascii="Arial" w:hAnsi="Arial" w:cs="Arial"/>
                <w:color w:val="000000"/>
                <w:sz w:val="24"/>
                <w:szCs w:val="24"/>
              </w:rPr>
              <w:t>Е.Ю. Хворостьянова</w:t>
            </w:r>
          </w:p>
        </w:tc>
      </w:tr>
      <w:tr w:rsidR="00720EC4" w:rsidRPr="00720EC4">
        <w:trPr>
          <w:trHeight w:val="190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0EC4" w:rsidRPr="00720EC4" w:rsidRDefault="00720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0EC4" w:rsidRPr="00720EC4" w:rsidRDefault="00720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0EC4" w:rsidRPr="00720EC4" w:rsidRDefault="00720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0EC4" w:rsidRPr="00720EC4" w:rsidRDefault="00720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20EC4" w:rsidRPr="00720EC4" w:rsidRDefault="00720EC4" w:rsidP="007F060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20EC4" w:rsidRPr="00720EC4" w:rsidSect="006D627B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9B" w:rsidRDefault="00906E9B" w:rsidP="00276D04">
      <w:pPr>
        <w:spacing w:after="0" w:line="240" w:lineRule="auto"/>
      </w:pPr>
      <w:r>
        <w:separator/>
      </w:r>
    </w:p>
  </w:endnote>
  <w:endnote w:type="continuationSeparator" w:id="0">
    <w:p w:rsidR="00906E9B" w:rsidRDefault="00906E9B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9B" w:rsidRDefault="00906E9B" w:rsidP="00276D04">
      <w:pPr>
        <w:spacing w:after="0" w:line="240" w:lineRule="auto"/>
      </w:pPr>
      <w:r>
        <w:separator/>
      </w:r>
    </w:p>
  </w:footnote>
  <w:footnote w:type="continuationSeparator" w:id="0">
    <w:p w:rsidR="00906E9B" w:rsidRDefault="00906E9B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2B" w:rsidRDefault="00D1532B">
    <w:pPr>
      <w:pStyle w:val="a9"/>
      <w:jc w:val="center"/>
    </w:pPr>
  </w:p>
  <w:p w:rsidR="00D1532B" w:rsidRDefault="00D153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 w15:restartNumberingAfterBreak="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 w15:restartNumberingAfterBreak="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 w15:restartNumberingAfterBreak="0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B6F191D"/>
    <w:multiLevelType w:val="hybridMultilevel"/>
    <w:tmpl w:val="AB08DD4E"/>
    <w:lvl w:ilvl="0" w:tplc="E37244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645D21"/>
    <w:multiLevelType w:val="hybridMultilevel"/>
    <w:tmpl w:val="1102D256"/>
    <w:lvl w:ilvl="0" w:tplc="B61E20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03598F"/>
    <w:multiLevelType w:val="hybridMultilevel"/>
    <w:tmpl w:val="6FCC791C"/>
    <w:lvl w:ilvl="0" w:tplc="E0D01D2C">
      <w:start w:val="3"/>
      <w:numFmt w:val="decimal"/>
      <w:lvlText w:val="%1)"/>
      <w:lvlJc w:val="left"/>
      <w:pPr>
        <w:ind w:left="1069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8" w15:restartNumberingAfterBreak="0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3" w15:restartNumberingAfterBreak="0">
    <w:nsid w:val="4EA55002"/>
    <w:multiLevelType w:val="hybridMultilevel"/>
    <w:tmpl w:val="D780F8A6"/>
    <w:lvl w:ilvl="0" w:tplc="6E321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1" w15:restartNumberingAfterBreak="0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2" w15:restartNumberingAfterBreak="0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5" w15:restartNumberingAfterBreak="0">
    <w:nsid w:val="7CB333AF"/>
    <w:multiLevelType w:val="hybridMultilevel"/>
    <w:tmpl w:val="B3345616"/>
    <w:lvl w:ilvl="0" w:tplc="FD66BB9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0"/>
  </w:num>
  <w:num w:numId="9">
    <w:abstractNumId w:val="9"/>
  </w:num>
  <w:num w:numId="10">
    <w:abstractNumId w:val="3"/>
  </w:num>
  <w:num w:numId="11">
    <w:abstractNumId w:val="17"/>
  </w:num>
  <w:num w:numId="12">
    <w:abstractNumId w:val="34"/>
  </w:num>
  <w:num w:numId="13">
    <w:abstractNumId w:val="31"/>
  </w:num>
  <w:num w:numId="14">
    <w:abstractNumId w:val="22"/>
  </w:num>
  <w:num w:numId="15">
    <w:abstractNumId w:val="36"/>
  </w:num>
  <w:num w:numId="16">
    <w:abstractNumId w:val="12"/>
  </w:num>
  <w:num w:numId="17">
    <w:abstractNumId w:val="10"/>
  </w:num>
  <w:num w:numId="18">
    <w:abstractNumId w:val="21"/>
  </w:num>
  <w:num w:numId="19">
    <w:abstractNumId w:val="7"/>
  </w:num>
  <w:num w:numId="20">
    <w:abstractNumId w:val="20"/>
  </w:num>
  <w:num w:numId="21">
    <w:abstractNumId w:val="33"/>
  </w:num>
  <w:num w:numId="22">
    <w:abstractNumId w:val="11"/>
  </w:num>
  <w:num w:numId="23">
    <w:abstractNumId w:val="25"/>
  </w:num>
  <w:num w:numId="24">
    <w:abstractNumId w:val="28"/>
  </w:num>
  <w:num w:numId="25">
    <w:abstractNumId w:val="27"/>
  </w:num>
  <w:num w:numId="26">
    <w:abstractNumId w:val="18"/>
  </w:num>
  <w:num w:numId="27">
    <w:abstractNumId w:val="1"/>
  </w:num>
  <w:num w:numId="28">
    <w:abstractNumId w:val="32"/>
  </w:num>
  <w:num w:numId="29">
    <w:abstractNumId w:val="13"/>
  </w:num>
  <w:num w:numId="30">
    <w:abstractNumId w:val="26"/>
  </w:num>
  <w:num w:numId="31">
    <w:abstractNumId w:val="29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5"/>
  </w:num>
  <w:num w:numId="36">
    <w:abstractNumId w:val="14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0902"/>
    <w:rsid w:val="0002290F"/>
    <w:rsid w:val="0003214B"/>
    <w:rsid w:val="00033B6B"/>
    <w:rsid w:val="00042CEE"/>
    <w:rsid w:val="00053A64"/>
    <w:rsid w:val="0007278E"/>
    <w:rsid w:val="00072A1F"/>
    <w:rsid w:val="00080365"/>
    <w:rsid w:val="000825C7"/>
    <w:rsid w:val="00095DEF"/>
    <w:rsid w:val="000970FF"/>
    <w:rsid w:val="000A3104"/>
    <w:rsid w:val="000B4FFB"/>
    <w:rsid w:val="000B6493"/>
    <w:rsid w:val="000C0F7E"/>
    <w:rsid w:val="000C2A2C"/>
    <w:rsid w:val="000C5064"/>
    <w:rsid w:val="000D220F"/>
    <w:rsid w:val="000D67FF"/>
    <w:rsid w:val="000E3311"/>
    <w:rsid w:val="000E3C45"/>
    <w:rsid w:val="000F0406"/>
    <w:rsid w:val="000F1DF2"/>
    <w:rsid w:val="000F6895"/>
    <w:rsid w:val="0010299E"/>
    <w:rsid w:val="00116DD1"/>
    <w:rsid w:val="001202E7"/>
    <w:rsid w:val="00123CCB"/>
    <w:rsid w:val="0014476A"/>
    <w:rsid w:val="00150433"/>
    <w:rsid w:val="00150886"/>
    <w:rsid w:val="0015315F"/>
    <w:rsid w:val="00154B56"/>
    <w:rsid w:val="00155605"/>
    <w:rsid w:val="00160792"/>
    <w:rsid w:val="001845F4"/>
    <w:rsid w:val="00191B07"/>
    <w:rsid w:val="00192CCC"/>
    <w:rsid w:val="001B0FD3"/>
    <w:rsid w:val="001B4BA5"/>
    <w:rsid w:val="001B5A68"/>
    <w:rsid w:val="001B74CB"/>
    <w:rsid w:val="001C0E3E"/>
    <w:rsid w:val="001C361F"/>
    <w:rsid w:val="001C4826"/>
    <w:rsid w:val="001C79FD"/>
    <w:rsid w:val="001C7A2D"/>
    <w:rsid w:val="001D1FAA"/>
    <w:rsid w:val="001D2847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17714"/>
    <w:rsid w:val="00233C42"/>
    <w:rsid w:val="00235504"/>
    <w:rsid w:val="00246498"/>
    <w:rsid w:val="0026550C"/>
    <w:rsid w:val="00265656"/>
    <w:rsid w:val="00270548"/>
    <w:rsid w:val="00275430"/>
    <w:rsid w:val="00276D04"/>
    <w:rsid w:val="002805C4"/>
    <w:rsid w:val="00282AB6"/>
    <w:rsid w:val="00282CFB"/>
    <w:rsid w:val="002929DC"/>
    <w:rsid w:val="00295A55"/>
    <w:rsid w:val="002962B0"/>
    <w:rsid w:val="002A1025"/>
    <w:rsid w:val="002A49A5"/>
    <w:rsid w:val="002A7853"/>
    <w:rsid w:val="002B1ECC"/>
    <w:rsid w:val="002B2C17"/>
    <w:rsid w:val="002B6CBF"/>
    <w:rsid w:val="002C4DCC"/>
    <w:rsid w:val="002D2EA8"/>
    <w:rsid w:val="002D302E"/>
    <w:rsid w:val="002E01FA"/>
    <w:rsid w:val="002E4CBD"/>
    <w:rsid w:val="002E6069"/>
    <w:rsid w:val="002F0F9C"/>
    <w:rsid w:val="0030196B"/>
    <w:rsid w:val="00301CB1"/>
    <w:rsid w:val="00303E89"/>
    <w:rsid w:val="0031104D"/>
    <w:rsid w:val="003131F5"/>
    <w:rsid w:val="003166A8"/>
    <w:rsid w:val="0032031E"/>
    <w:rsid w:val="00327E5D"/>
    <w:rsid w:val="00333B01"/>
    <w:rsid w:val="0035131E"/>
    <w:rsid w:val="00351750"/>
    <w:rsid w:val="00352942"/>
    <w:rsid w:val="00352ECE"/>
    <w:rsid w:val="003566F0"/>
    <w:rsid w:val="00363533"/>
    <w:rsid w:val="00364E64"/>
    <w:rsid w:val="003662BF"/>
    <w:rsid w:val="00376649"/>
    <w:rsid w:val="003806BF"/>
    <w:rsid w:val="003840A7"/>
    <w:rsid w:val="00394E3D"/>
    <w:rsid w:val="0039552D"/>
    <w:rsid w:val="003A1F01"/>
    <w:rsid w:val="003B5F69"/>
    <w:rsid w:val="003C13DD"/>
    <w:rsid w:val="003C25FD"/>
    <w:rsid w:val="003C31F6"/>
    <w:rsid w:val="003D0363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52C"/>
    <w:rsid w:val="003F0A8C"/>
    <w:rsid w:val="003F2AC2"/>
    <w:rsid w:val="003F3018"/>
    <w:rsid w:val="003F3D22"/>
    <w:rsid w:val="003F4001"/>
    <w:rsid w:val="003F746D"/>
    <w:rsid w:val="004005D0"/>
    <w:rsid w:val="00403FC3"/>
    <w:rsid w:val="004053B1"/>
    <w:rsid w:val="004131CD"/>
    <w:rsid w:val="00420972"/>
    <w:rsid w:val="004219CE"/>
    <w:rsid w:val="00422F99"/>
    <w:rsid w:val="00425DD7"/>
    <w:rsid w:val="00430344"/>
    <w:rsid w:val="00432F7D"/>
    <w:rsid w:val="00440064"/>
    <w:rsid w:val="00443F5E"/>
    <w:rsid w:val="00452869"/>
    <w:rsid w:val="00454B0A"/>
    <w:rsid w:val="00454DDC"/>
    <w:rsid w:val="004561A4"/>
    <w:rsid w:val="00457209"/>
    <w:rsid w:val="00460C64"/>
    <w:rsid w:val="0046218A"/>
    <w:rsid w:val="0046392B"/>
    <w:rsid w:val="00472645"/>
    <w:rsid w:val="00473838"/>
    <w:rsid w:val="00482B20"/>
    <w:rsid w:val="0048336A"/>
    <w:rsid w:val="00495507"/>
    <w:rsid w:val="00495A1C"/>
    <w:rsid w:val="00496B50"/>
    <w:rsid w:val="004971CD"/>
    <w:rsid w:val="004A1C83"/>
    <w:rsid w:val="004A383C"/>
    <w:rsid w:val="004A4C2C"/>
    <w:rsid w:val="004B0ABF"/>
    <w:rsid w:val="004B3738"/>
    <w:rsid w:val="004B40A0"/>
    <w:rsid w:val="004B5C14"/>
    <w:rsid w:val="004B7D7C"/>
    <w:rsid w:val="004C0248"/>
    <w:rsid w:val="004D2EB4"/>
    <w:rsid w:val="004E0803"/>
    <w:rsid w:val="004E12EF"/>
    <w:rsid w:val="004E2186"/>
    <w:rsid w:val="004E242F"/>
    <w:rsid w:val="004E45EB"/>
    <w:rsid w:val="004E5DED"/>
    <w:rsid w:val="004E720D"/>
    <w:rsid w:val="005005D6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2BB3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512C"/>
    <w:rsid w:val="006068CF"/>
    <w:rsid w:val="006116C5"/>
    <w:rsid w:val="006121C5"/>
    <w:rsid w:val="00613F71"/>
    <w:rsid w:val="00617BFC"/>
    <w:rsid w:val="00622B3F"/>
    <w:rsid w:val="00625F7D"/>
    <w:rsid w:val="00627F63"/>
    <w:rsid w:val="00631E31"/>
    <w:rsid w:val="0064243D"/>
    <w:rsid w:val="00653D86"/>
    <w:rsid w:val="00657FB1"/>
    <w:rsid w:val="00671A25"/>
    <w:rsid w:val="006722AC"/>
    <w:rsid w:val="0067634A"/>
    <w:rsid w:val="0068460B"/>
    <w:rsid w:val="00686FA0"/>
    <w:rsid w:val="00687BF6"/>
    <w:rsid w:val="00693328"/>
    <w:rsid w:val="00696BEA"/>
    <w:rsid w:val="006A2902"/>
    <w:rsid w:val="006A298B"/>
    <w:rsid w:val="006A3143"/>
    <w:rsid w:val="006B6F7E"/>
    <w:rsid w:val="006C0144"/>
    <w:rsid w:val="006C403E"/>
    <w:rsid w:val="006D5C6F"/>
    <w:rsid w:val="006D5DAF"/>
    <w:rsid w:val="006D627B"/>
    <w:rsid w:val="006F56EE"/>
    <w:rsid w:val="00705044"/>
    <w:rsid w:val="00707728"/>
    <w:rsid w:val="00712F5C"/>
    <w:rsid w:val="007161DF"/>
    <w:rsid w:val="00720EC4"/>
    <w:rsid w:val="0072449F"/>
    <w:rsid w:val="007367BC"/>
    <w:rsid w:val="00740297"/>
    <w:rsid w:val="00743B19"/>
    <w:rsid w:val="00746881"/>
    <w:rsid w:val="0074720F"/>
    <w:rsid w:val="0074729C"/>
    <w:rsid w:val="00751C29"/>
    <w:rsid w:val="0075489D"/>
    <w:rsid w:val="00757C50"/>
    <w:rsid w:val="00760B34"/>
    <w:rsid w:val="00763D9C"/>
    <w:rsid w:val="00764725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D29"/>
    <w:rsid w:val="007A2FDF"/>
    <w:rsid w:val="007A46C1"/>
    <w:rsid w:val="007A5C35"/>
    <w:rsid w:val="007A7210"/>
    <w:rsid w:val="007B0B37"/>
    <w:rsid w:val="007C317E"/>
    <w:rsid w:val="007C38C3"/>
    <w:rsid w:val="007C41F0"/>
    <w:rsid w:val="007C453F"/>
    <w:rsid w:val="007C797D"/>
    <w:rsid w:val="007D1262"/>
    <w:rsid w:val="007D6DBD"/>
    <w:rsid w:val="007D76B2"/>
    <w:rsid w:val="007E1459"/>
    <w:rsid w:val="007E7B07"/>
    <w:rsid w:val="007F0600"/>
    <w:rsid w:val="007F489D"/>
    <w:rsid w:val="008042C3"/>
    <w:rsid w:val="00805B77"/>
    <w:rsid w:val="00805CC2"/>
    <w:rsid w:val="00806B7C"/>
    <w:rsid w:val="00813263"/>
    <w:rsid w:val="00813EF1"/>
    <w:rsid w:val="00816453"/>
    <w:rsid w:val="00826761"/>
    <w:rsid w:val="00827230"/>
    <w:rsid w:val="00835974"/>
    <w:rsid w:val="008442BD"/>
    <w:rsid w:val="00845A33"/>
    <w:rsid w:val="00853CEE"/>
    <w:rsid w:val="00861D7C"/>
    <w:rsid w:val="0086346E"/>
    <w:rsid w:val="008647BC"/>
    <w:rsid w:val="00865942"/>
    <w:rsid w:val="00866E2C"/>
    <w:rsid w:val="00871470"/>
    <w:rsid w:val="00874E76"/>
    <w:rsid w:val="0087780F"/>
    <w:rsid w:val="00884111"/>
    <w:rsid w:val="00892ECA"/>
    <w:rsid w:val="008A1BF5"/>
    <w:rsid w:val="008A6037"/>
    <w:rsid w:val="008A6D78"/>
    <w:rsid w:val="008B5A7D"/>
    <w:rsid w:val="008B764D"/>
    <w:rsid w:val="008C5202"/>
    <w:rsid w:val="008D1B46"/>
    <w:rsid w:val="008D40B0"/>
    <w:rsid w:val="008D7E1D"/>
    <w:rsid w:val="008E1CF3"/>
    <w:rsid w:val="008E4678"/>
    <w:rsid w:val="008F602D"/>
    <w:rsid w:val="008F6E35"/>
    <w:rsid w:val="00900302"/>
    <w:rsid w:val="00903A08"/>
    <w:rsid w:val="0090540B"/>
    <w:rsid w:val="0090613F"/>
    <w:rsid w:val="00906E9B"/>
    <w:rsid w:val="00912BE6"/>
    <w:rsid w:val="00920F36"/>
    <w:rsid w:val="009218D3"/>
    <w:rsid w:val="0092699F"/>
    <w:rsid w:val="0093066A"/>
    <w:rsid w:val="00930FB2"/>
    <w:rsid w:val="009467B3"/>
    <w:rsid w:val="00947126"/>
    <w:rsid w:val="00947A49"/>
    <w:rsid w:val="00950608"/>
    <w:rsid w:val="009557FD"/>
    <w:rsid w:val="00956377"/>
    <w:rsid w:val="00964C54"/>
    <w:rsid w:val="00965200"/>
    <w:rsid w:val="0096551A"/>
    <w:rsid w:val="00970911"/>
    <w:rsid w:val="0097659A"/>
    <w:rsid w:val="009809CD"/>
    <w:rsid w:val="009853BF"/>
    <w:rsid w:val="0099461C"/>
    <w:rsid w:val="00994E3D"/>
    <w:rsid w:val="009A49E9"/>
    <w:rsid w:val="009A67D7"/>
    <w:rsid w:val="009A70F3"/>
    <w:rsid w:val="009A7604"/>
    <w:rsid w:val="009A7A8F"/>
    <w:rsid w:val="009C6A92"/>
    <w:rsid w:val="009C7BAB"/>
    <w:rsid w:val="009D05D0"/>
    <w:rsid w:val="009D27E9"/>
    <w:rsid w:val="009D30E9"/>
    <w:rsid w:val="009D797E"/>
    <w:rsid w:val="009E01EC"/>
    <w:rsid w:val="009E24E0"/>
    <w:rsid w:val="009E53A7"/>
    <w:rsid w:val="009E6B91"/>
    <w:rsid w:val="009E770F"/>
    <w:rsid w:val="009F1FD7"/>
    <w:rsid w:val="009F22B3"/>
    <w:rsid w:val="00A00583"/>
    <w:rsid w:val="00A019E2"/>
    <w:rsid w:val="00A04DC9"/>
    <w:rsid w:val="00A0583C"/>
    <w:rsid w:val="00A0720F"/>
    <w:rsid w:val="00A07A4E"/>
    <w:rsid w:val="00A226DA"/>
    <w:rsid w:val="00A23330"/>
    <w:rsid w:val="00A30DB2"/>
    <w:rsid w:val="00A3125F"/>
    <w:rsid w:val="00A4053A"/>
    <w:rsid w:val="00A40EDE"/>
    <w:rsid w:val="00A42FA8"/>
    <w:rsid w:val="00A451D0"/>
    <w:rsid w:val="00A51CC6"/>
    <w:rsid w:val="00A5340C"/>
    <w:rsid w:val="00A540D2"/>
    <w:rsid w:val="00A56944"/>
    <w:rsid w:val="00A62055"/>
    <w:rsid w:val="00A63952"/>
    <w:rsid w:val="00A7188A"/>
    <w:rsid w:val="00A7328E"/>
    <w:rsid w:val="00A834D7"/>
    <w:rsid w:val="00A84EC2"/>
    <w:rsid w:val="00A87CC0"/>
    <w:rsid w:val="00A91698"/>
    <w:rsid w:val="00A95391"/>
    <w:rsid w:val="00A97838"/>
    <w:rsid w:val="00AA1C71"/>
    <w:rsid w:val="00AA6636"/>
    <w:rsid w:val="00AA7DD6"/>
    <w:rsid w:val="00AB1F9B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5F01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56217"/>
    <w:rsid w:val="00B60EA6"/>
    <w:rsid w:val="00B63D23"/>
    <w:rsid w:val="00B65C7D"/>
    <w:rsid w:val="00B8638D"/>
    <w:rsid w:val="00B863B5"/>
    <w:rsid w:val="00B87700"/>
    <w:rsid w:val="00B92763"/>
    <w:rsid w:val="00B94870"/>
    <w:rsid w:val="00BA39B9"/>
    <w:rsid w:val="00BC093A"/>
    <w:rsid w:val="00BC0AFE"/>
    <w:rsid w:val="00BC2A16"/>
    <w:rsid w:val="00BD1F19"/>
    <w:rsid w:val="00BD4010"/>
    <w:rsid w:val="00BE668B"/>
    <w:rsid w:val="00BF131D"/>
    <w:rsid w:val="00BF1878"/>
    <w:rsid w:val="00C009DF"/>
    <w:rsid w:val="00C047F1"/>
    <w:rsid w:val="00C05B97"/>
    <w:rsid w:val="00C13FEC"/>
    <w:rsid w:val="00C141DA"/>
    <w:rsid w:val="00C153FC"/>
    <w:rsid w:val="00C20C76"/>
    <w:rsid w:val="00C21542"/>
    <w:rsid w:val="00C230BC"/>
    <w:rsid w:val="00C26A06"/>
    <w:rsid w:val="00C44597"/>
    <w:rsid w:val="00C451B3"/>
    <w:rsid w:val="00C465ED"/>
    <w:rsid w:val="00C46714"/>
    <w:rsid w:val="00C473CF"/>
    <w:rsid w:val="00C507E9"/>
    <w:rsid w:val="00C55285"/>
    <w:rsid w:val="00C6760A"/>
    <w:rsid w:val="00C70A35"/>
    <w:rsid w:val="00C7399A"/>
    <w:rsid w:val="00C82434"/>
    <w:rsid w:val="00C85614"/>
    <w:rsid w:val="00C922BF"/>
    <w:rsid w:val="00C95D02"/>
    <w:rsid w:val="00C96482"/>
    <w:rsid w:val="00CA6B04"/>
    <w:rsid w:val="00CA7DE3"/>
    <w:rsid w:val="00CB4210"/>
    <w:rsid w:val="00CB5618"/>
    <w:rsid w:val="00CB70EA"/>
    <w:rsid w:val="00CC0B26"/>
    <w:rsid w:val="00CC1100"/>
    <w:rsid w:val="00CD2A67"/>
    <w:rsid w:val="00CE0B42"/>
    <w:rsid w:val="00CE0E40"/>
    <w:rsid w:val="00CE1351"/>
    <w:rsid w:val="00CE7134"/>
    <w:rsid w:val="00CE7361"/>
    <w:rsid w:val="00CE7E47"/>
    <w:rsid w:val="00CF1219"/>
    <w:rsid w:val="00CF1741"/>
    <w:rsid w:val="00CF5AC1"/>
    <w:rsid w:val="00D01E7E"/>
    <w:rsid w:val="00D07263"/>
    <w:rsid w:val="00D1532B"/>
    <w:rsid w:val="00D20E1B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936B8"/>
    <w:rsid w:val="00DA0406"/>
    <w:rsid w:val="00DA1652"/>
    <w:rsid w:val="00DA22DC"/>
    <w:rsid w:val="00DC6409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577CD"/>
    <w:rsid w:val="00E578F4"/>
    <w:rsid w:val="00E62298"/>
    <w:rsid w:val="00E63335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C2A48"/>
    <w:rsid w:val="00EE388F"/>
    <w:rsid w:val="00EE59BD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215B"/>
    <w:rsid w:val="00F33933"/>
    <w:rsid w:val="00F34B8B"/>
    <w:rsid w:val="00F45B76"/>
    <w:rsid w:val="00F47D84"/>
    <w:rsid w:val="00F50673"/>
    <w:rsid w:val="00F50D1B"/>
    <w:rsid w:val="00F521B1"/>
    <w:rsid w:val="00F5263A"/>
    <w:rsid w:val="00F52A7F"/>
    <w:rsid w:val="00F57207"/>
    <w:rsid w:val="00F574E8"/>
    <w:rsid w:val="00F67EF3"/>
    <w:rsid w:val="00F7385D"/>
    <w:rsid w:val="00F758E9"/>
    <w:rsid w:val="00F75934"/>
    <w:rsid w:val="00F81408"/>
    <w:rsid w:val="00F9162B"/>
    <w:rsid w:val="00FA206C"/>
    <w:rsid w:val="00FA5EB4"/>
    <w:rsid w:val="00FB37D1"/>
    <w:rsid w:val="00FB4916"/>
    <w:rsid w:val="00FB5604"/>
    <w:rsid w:val="00FD4261"/>
    <w:rsid w:val="00FD50D6"/>
    <w:rsid w:val="00FE47C2"/>
    <w:rsid w:val="00FF3DC8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57B9"/>
  <w15:docId w15:val="{BB8B52B9-822B-4E07-8EC2-D4EFB3B2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6D627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D627B"/>
    <w:rPr>
      <w:color w:val="800080"/>
      <w:u w:val="single"/>
    </w:rPr>
  </w:style>
  <w:style w:type="paragraph" w:customStyle="1" w:styleId="msonormal0">
    <w:name w:val="msonormal"/>
    <w:basedOn w:val="a"/>
    <w:rsid w:val="006D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D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6D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D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D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6D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D6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6D6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D62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D6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D6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D62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6D62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6D6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D6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D62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D6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D62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6D6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D62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D6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D62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D6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D62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6D6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6D62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6D6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6D62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6D6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6D6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6D6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6D6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6D6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6D6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6D6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D62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6D62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4">
    <w:name w:val="xl224"/>
    <w:basedOn w:val="a"/>
    <w:rsid w:val="006D62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5">
    <w:name w:val="xl225"/>
    <w:basedOn w:val="a"/>
    <w:rsid w:val="006D6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6D6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D627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D6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6D6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0">
    <w:name w:val="xl230"/>
    <w:basedOn w:val="a"/>
    <w:rsid w:val="006D62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qFormat/>
    <w:rsid w:val="00720E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3;&#1072;&#1083;&#1103;\&#1055;&#1086;&#1089;&#1090;&#1072;&#1085;&#1086;&#1074;&#1083;&#1077;&#1085;&#1080;&#1103;\&#1055;&#1056;&#1054;&#1043;&#1056;&#1040;&#1052;&#1052;&#1040;%20&#1082;&#1091;&#1083;&#1100;&#1090;&#1091;&#1088;&#1072;\&#1055;&#1056;&#1054;&#1043;&#1056;&#1040;&#1052;&#1052;&#1040;%20&#1085;&#1072;%202023-2027%20&#1075;&#1086;&#1076;&#1099;\01_03_2023_&#1080;&#1079;&#1084;%20&#1074;%20&#1052;&#1055;_&#1057;&#1045;&#1056;&#1043;&#1045;&#1049;\1)%2026_02_2023_&#1055;&#1086;&#1089;&#1090;&#1072;&#1085;&#1086;&#1074;&#1083;&#1077;&#1085;&#1080;&#1077;%20&#1087;&#1086;%20&#1052;&#1091;&#1085;&#1080;&#1094;&#1080;&#1087;&#1072;&#1083;&#1100;&#1085;&#1086;&#1081;%20&#1087;&#1088;&#1086;&#1075;&#1088;&#1072;&#1084;&#1084;&#1077;%20&#1050;&#1091;&#1083;&#1100;&#1090;&#1091;&#1088;&#1072;%20&#1080;%20&#1090;&#1091;&#1088;&#1080;&#1079;&#1084;%20&#1085;&#1072;%202023-202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92A6-542A-4C4D-9645-472875BA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16527</Words>
  <Characters>94204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18</cp:revision>
  <cp:lastPrinted>2024-02-29T12:20:00Z</cp:lastPrinted>
  <dcterms:created xsi:type="dcterms:W3CDTF">2024-02-28T13:25:00Z</dcterms:created>
  <dcterms:modified xsi:type="dcterms:W3CDTF">2024-03-21T11:12:00Z</dcterms:modified>
</cp:coreProperties>
</file>