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5B5366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EF700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EF700A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EF70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EF700A">
        <w:rPr>
          <w:color w:val="000000"/>
          <w:sz w:val="28"/>
          <w:szCs w:val="28"/>
        </w:rPr>
        <w:t>3287</w:t>
      </w: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00A" w:rsidRPr="00393FAB" w:rsidRDefault="00EF700A" w:rsidP="00EF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Pr="00393FAB">
        <w:rPr>
          <w:rFonts w:ascii="Times New Roman" w:hAnsi="Times New Roman" w:cs="Times New Roman"/>
          <w:sz w:val="28"/>
          <w:szCs w:val="28"/>
        </w:rPr>
        <w:t>03.09.2021 № 2021.000623 на реконструкцию улицы Чистяковой от 19 км. Можайского шоссе до Нового выхода на Московскую кольцевую автомобильную дорогу</w:t>
      </w:r>
    </w:p>
    <w:p w:rsidR="00EF700A" w:rsidRPr="00393FAB" w:rsidRDefault="00EF700A" w:rsidP="00EF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0A" w:rsidRDefault="00EF700A" w:rsidP="00EF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A2A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во исполнение Представления Контрольно-счетной палаты Московской области от 22.03.2024 № 37Исх-440 по результатам проведения контрольного мероприятия «Проверка законности и результативности использования средств бюджета Московской области, направленных в 2021-2022 годах на предоставление субсидий бюджетам муниципальных образований Московской области на строительство (реконструкцию) объектов дорожного хозяйства местного значения»,</w:t>
      </w:r>
    </w:p>
    <w:p w:rsidR="00EF700A" w:rsidRDefault="00EF700A" w:rsidP="00EF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00A" w:rsidRDefault="00EF700A" w:rsidP="00EF70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00A" w:rsidRDefault="00EF700A" w:rsidP="00EF70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00A" w:rsidRDefault="00EF700A" w:rsidP="00EF700A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B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 - МКУ «</w:t>
      </w:r>
      <w:proofErr w:type="spellStart"/>
      <w:r w:rsidRPr="00393FAB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393FAB">
        <w:rPr>
          <w:rFonts w:ascii="Times New Roman" w:hAnsi="Times New Roman" w:cs="Times New Roman"/>
          <w:sz w:val="28"/>
          <w:szCs w:val="28"/>
        </w:rPr>
        <w:t xml:space="preserve">») об изменении существенных условий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93FAB">
        <w:rPr>
          <w:rFonts w:ascii="Times New Roman" w:hAnsi="Times New Roman" w:cs="Times New Roman"/>
          <w:sz w:val="28"/>
          <w:szCs w:val="28"/>
        </w:rPr>
        <w:t xml:space="preserve">03.09.2021 № 2021.000623 на реконструкцию улицы Чистяковой от 19 км. Можайского шоссе до Нового выхода на Московскую кольцевую автомобильную дорогу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FAB">
        <w:rPr>
          <w:rFonts w:ascii="Times New Roman" w:hAnsi="Times New Roman" w:cs="Times New Roman"/>
          <w:sz w:val="28"/>
          <w:szCs w:val="28"/>
        </w:rPr>
        <w:t xml:space="preserve">униципальный контракт), заключенного с обществом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Группа компаний</w:t>
      </w:r>
      <w:r w:rsidRPr="0039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3FAB">
        <w:rPr>
          <w:rFonts w:ascii="Times New Roman" w:hAnsi="Times New Roman" w:cs="Times New Roman"/>
          <w:sz w:val="28"/>
          <w:szCs w:val="28"/>
        </w:rPr>
        <w:t>АЛЬЯНС</w:t>
      </w:r>
      <w:r>
        <w:rPr>
          <w:rFonts w:ascii="Times New Roman" w:hAnsi="Times New Roman" w:cs="Times New Roman"/>
          <w:sz w:val="28"/>
          <w:szCs w:val="28"/>
        </w:rPr>
        <w:t xml:space="preserve">», в части изменения (уменьшения) цены Муниципального контракта </w:t>
      </w:r>
      <w:r w:rsidRPr="002C2FCF">
        <w:rPr>
          <w:rFonts w:ascii="Times New Roman" w:hAnsi="Times New Roman" w:cs="Times New Roman"/>
          <w:sz w:val="28"/>
          <w:szCs w:val="28"/>
        </w:rPr>
        <w:t xml:space="preserve">и установить цену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FCF">
        <w:rPr>
          <w:rFonts w:ascii="Times New Roman" w:hAnsi="Times New Roman" w:cs="Times New Roman"/>
          <w:sz w:val="28"/>
          <w:szCs w:val="28"/>
        </w:rPr>
        <w:t xml:space="preserve">униципального контракта в размере </w:t>
      </w:r>
      <w:r w:rsidRPr="00CF5814">
        <w:rPr>
          <w:rFonts w:ascii="Times New Roman" w:hAnsi="Times New Roman" w:cs="Times New Roman"/>
          <w:sz w:val="28"/>
          <w:szCs w:val="28"/>
        </w:rPr>
        <w:t>1 230 324 851 (один миллиард двести тридцать миллионов триста двадцать четыре тысячи восемьсот пятьдесят один) рубль 70 (семьдесят)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0A" w:rsidRPr="00053DE3" w:rsidRDefault="00EF700A" w:rsidP="00EF700A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F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872718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8727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внести изменения в Муниципальный контракт путем заключения дополнительного соглашения</w:t>
      </w:r>
      <w:r w:rsidRPr="00872718">
        <w:rPr>
          <w:rFonts w:ascii="Times New Roman" w:hAnsi="Times New Roman" w:cs="Times New Roman"/>
          <w:sz w:val="28"/>
          <w:szCs w:val="28"/>
        </w:rPr>
        <w:t>.</w:t>
      </w:r>
    </w:p>
    <w:p w:rsidR="00EF700A" w:rsidRPr="002C425C" w:rsidRDefault="00EF700A" w:rsidP="00EF700A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r w:rsidRPr="002C42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2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0A" w:rsidRDefault="00EF700A" w:rsidP="00EF700A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F700A" w:rsidRPr="00E12336" w:rsidRDefault="00EF700A" w:rsidP="00EF700A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E12336">
        <w:rPr>
          <w:rFonts w:ascii="Times New Roman" w:hAnsi="Times New Roman" w:cs="Times New Roman"/>
          <w:sz w:val="28"/>
          <w:szCs w:val="28"/>
        </w:rPr>
        <w:t xml:space="preserve">Первого заместителя Главы Одинцовского городского округа Московской области </w:t>
      </w:r>
      <w:proofErr w:type="spellStart"/>
      <w:r w:rsidRPr="00E12336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E1233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700A" w:rsidRPr="00ED1D59" w:rsidRDefault="00EF700A" w:rsidP="00EF7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00A" w:rsidRPr="00ED1D59" w:rsidRDefault="00EF700A" w:rsidP="00EF70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00A" w:rsidRDefault="00EF700A" w:rsidP="00EF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C8" w:rsidRDefault="006F29C8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4ED1" w:rsidSect="00E5695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031A99"/>
    <w:rsid w:val="00055F6A"/>
    <w:rsid w:val="000C056E"/>
    <w:rsid w:val="0012533F"/>
    <w:rsid w:val="00126753"/>
    <w:rsid w:val="00154F8D"/>
    <w:rsid w:val="00457287"/>
    <w:rsid w:val="00493BFB"/>
    <w:rsid w:val="005B5366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A21DC1"/>
    <w:rsid w:val="00AA7B5E"/>
    <w:rsid w:val="00B0374E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EF700A"/>
    <w:rsid w:val="00F03CDA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2834"/>
  <w15:docId w15:val="{32F3344A-2530-4F6F-832F-276CE5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zet x</cp:lastModifiedBy>
  <cp:revision>3</cp:revision>
  <cp:lastPrinted>2022-11-16T07:16:00Z</cp:lastPrinted>
  <dcterms:created xsi:type="dcterms:W3CDTF">2024-06-04T12:24:00Z</dcterms:created>
  <dcterms:modified xsi:type="dcterms:W3CDTF">2024-06-04T12:25:00Z</dcterms:modified>
</cp:coreProperties>
</file>