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3" w:rsidRDefault="007558A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F29F3" w:rsidRDefault="000F29F3"/>
    <w:p w:rsidR="000F29F3" w:rsidRDefault="000F29F3"/>
    <w:p w:rsidR="000F29F3" w:rsidRDefault="000F29F3"/>
    <w:p w:rsidR="000F29F3" w:rsidRDefault="000F29F3"/>
    <w:p w:rsidR="000F29F3" w:rsidRPr="00775D21" w:rsidRDefault="007558A0">
      <w:pPr>
        <w:pStyle w:val="110"/>
        <w:ind w:right="-1" w:firstLine="5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предоставлении разрешения на отклонение от предельных параметров для земельного участка с кадастровым номером </w:t>
      </w:r>
      <w:r w:rsidR="00D45B66" w:rsidRPr="00D45B66">
        <w:rPr>
          <w:b/>
          <w:bCs/>
          <w:color w:val="000000" w:themeColor="text1"/>
        </w:rPr>
        <w:t>50:20:0010516:3457</w:t>
      </w:r>
    </w:p>
    <w:p w:rsidR="000F29F3" w:rsidRDefault="000F29F3">
      <w:pPr>
        <w:pStyle w:val="110"/>
        <w:ind w:right="-1" w:firstLine="540"/>
        <w:jc w:val="center"/>
      </w:pPr>
    </w:p>
    <w:p w:rsidR="000F29F3" w:rsidRDefault="007558A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</w:t>
      </w:r>
      <w:r>
        <w:rPr>
          <w:rFonts w:ascii="Times New Roman" w:hAnsi="Times New Roman"/>
          <w:sz w:val="26"/>
          <w:szCs w:val="26"/>
        </w:rPr>
        <w:br/>
        <w:t xml:space="preserve">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от 12.08.2022 № 27РВ-387, правилами землепользования и застройки территории (части территории) </w:t>
      </w:r>
      <w:r w:rsidR="00775D21">
        <w:rPr>
          <w:rFonts w:ascii="Times New Roman" w:hAnsi="Times New Roman"/>
          <w:sz w:val="26"/>
          <w:szCs w:val="26"/>
        </w:rPr>
        <w:t xml:space="preserve">Одинцовского </w:t>
      </w:r>
      <w:r>
        <w:rPr>
          <w:rFonts w:ascii="Times New Roman" w:hAnsi="Times New Roman"/>
          <w:sz w:val="26"/>
          <w:szCs w:val="26"/>
        </w:rPr>
        <w:t xml:space="preserve">городского округа Московской области, </w:t>
      </w:r>
      <w:r w:rsidRPr="00775D21">
        <w:rPr>
          <w:rFonts w:ascii="Times New Roman" w:hAnsi="Times New Roman"/>
          <w:sz w:val="26"/>
          <w:szCs w:val="26"/>
        </w:rPr>
        <w:t xml:space="preserve">утвержденными постановлением администрации </w:t>
      </w:r>
      <w:r w:rsidR="00775D21" w:rsidRPr="00775D21">
        <w:rPr>
          <w:rFonts w:ascii="Times New Roman" w:hAnsi="Times New Roman"/>
          <w:sz w:val="26"/>
          <w:szCs w:val="26"/>
        </w:rPr>
        <w:t xml:space="preserve">Одинцовского </w:t>
      </w:r>
      <w:r w:rsidRPr="00775D21">
        <w:rPr>
          <w:rFonts w:ascii="Times New Roman" w:hAnsi="Times New Roman"/>
          <w:sz w:val="26"/>
          <w:szCs w:val="26"/>
        </w:rPr>
        <w:t>городского округа Московской о</w:t>
      </w:r>
      <w:r w:rsidR="00775D21" w:rsidRPr="00775D21">
        <w:rPr>
          <w:rFonts w:ascii="Times New Roman" w:hAnsi="Times New Roman"/>
          <w:sz w:val="26"/>
          <w:szCs w:val="26"/>
        </w:rPr>
        <w:t xml:space="preserve">бласти от 28.09.2021 № 3471 </w:t>
      </w:r>
      <w:r w:rsidRPr="00775D21">
        <w:rPr>
          <w:rFonts w:ascii="Times New Roman" w:hAnsi="Times New Roman"/>
          <w:sz w:val="26"/>
          <w:szCs w:val="26"/>
        </w:rPr>
        <w:t xml:space="preserve">(в редакции от 30.08.2023 № </w:t>
      </w:r>
      <w:r w:rsidR="00775D21" w:rsidRPr="00775D21">
        <w:rPr>
          <w:rFonts w:ascii="Times New Roman" w:hAnsi="Times New Roman"/>
          <w:sz w:val="26"/>
          <w:szCs w:val="26"/>
        </w:rPr>
        <w:t>5801</w:t>
      </w:r>
      <w:r w:rsidRPr="00775D21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учитывая заключение</w:t>
      </w:r>
      <w:r>
        <w:rPr>
          <w:rFonts w:ascii="Times New Roman" w:hAnsi="Times New Roman"/>
          <w:sz w:val="26"/>
          <w:szCs w:val="26"/>
        </w:rPr>
        <w:br/>
        <w:t>по результатам общественных обсуждений от ********, рекомендации Комиссии  по подготовке проекта единого документа территориального планирования                                        и градостроительного зонирования городского округа и по подготовке проекта правил земле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пользования и застройки в Московской области (протокол ****                       № *****), 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Заключение о соблюдении требований технических </w:t>
      </w:r>
      <w:r w:rsidR="00775D21" w:rsidRPr="00FC2F72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регламентов для объектов капитального строительства при реализации разрешения на отклонение</w:t>
      </w:r>
      <w:r w:rsidR="00775D21" w:rsidRPr="00FC2F7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от предельных парамет</w:t>
      </w:r>
      <w:r w:rsidR="00775D21" w:rsidRPr="00FC2F72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ров разрешенного строительства </w:t>
      </w:r>
      <w:r w:rsidR="00775D21" w:rsidRPr="00FC2F72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(далее – Заключение), выданное ООО «</w:t>
      </w:r>
      <w:r w:rsidR="00D45B66" w:rsidRPr="00FC2F72">
        <w:rPr>
          <w:rFonts w:ascii="Times New Roman" w:hAnsi="Times New Roman"/>
          <w:color w:val="0D0D0D" w:themeColor="text1" w:themeTint="F2"/>
          <w:sz w:val="26"/>
          <w:szCs w:val="26"/>
        </w:rPr>
        <w:t>ГЛАВСПЕЦПРОЕКТ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(регистрационный номер записи СРО в государственном реестре саморегулируемых </w:t>
      </w:r>
      <w:r w:rsidR="00775D21" w:rsidRPr="00FC2F72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организаций – СРО-П-</w:t>
      </w:r>
      <w:r w:rsidR="00D45B66" w:rsidRPr="00FC2F72">
        <w:rPr>
          <w:rFonts w:ascii="Times New Roman" w:hAnsi="Times New Roman"/>
          <w:color w:val="0D0D0D" w:themeColor="text1" w:themeTint="F2"/>
          <w:sz w:val="26"/>
          <w:szCs w:val="26"/>
        </w:rPr>
        <w:t>059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-</w:t>
      </w:r>
      <w:r w:rsidR="00D45B66" w:rsidRPr="00FC2F72">
        <w:rPr>
          <w:rFonts w:ascii="Times New Roman" w:hAnsi="Times New Roman"/>
          <w:color w:val="0D0D0D" w:themeColor="text1" w:themeTint="F2"/>
          <w:sz w:val="26"/>
          <w:szCs w:val="26"/>
        </w:rPr>
        <w:t>20112009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 xml:space="preserve">), заявление </w:t>
      </w:r>
      <w:r w:rsidR="00D45B66" w:rsidRPr="00FC2F72">
        <w:rPr>
          <w:rFonts w:ascii="Times New Roman" w:hAnsi="Times New Roman"/>
          <w:color w:val="0D0D0D" w:themeColor="text1" w:themeTint="F2"/>
          <w:sz w:val="26"/>
          <w:szCs w:val="26"/>
        </w:rPr>
        <w:t>Пара Елена</w:t>
      </w:r>
      <w:r w:rsidRPr="00FC2F72">
        <w:rPr>
          <w:rFonts w:ascii="Times New Roman" w:hAnsi="Times New Roman"/>
          <w:color w:val="0D0D0D" w:themeColor="text1" w:themeTint="F2"/>
          <w:sz w:val="26"/>
          <w:szCs w:val="26"/>
        </w:rPr>
        <w:t>:</w:t>
      </w:r>
    </w:p>
    <w:p w:rsidR="000F29F3" w:rsidRDefault="007558A0">
      <w:pPr>
        <w:pStyle w:val="110"/>
        <w:numPr>
          <w:ilvl w:val="0"/>
          <w:numId w:val="2"/>
        </w:numPr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отклонение </w:t>
      </w:r>
      <w:r>
        <w:rPr>
          <w:color w:val="000000" w:themeColor="text1"/>
          <w:sz w:val="26"/>
          <w:szCs w:val="26"/>
        </w:rPr>
        <w:t xml:space="preserve">от предельных параметров для земельного участка с кадастровым номером </w:t>
      </w:r>
      <w:r w:rsidR="00D45B66" w:rsidRPr="00D45B66">
        <w:rPr>
          <w:color w:val="000000" w:themeColor="text1"/>
          <w:sz w:val="26"/>
          <w:szCs w:val="26"/>
        </w:rPr>
        <w:t>50:20:0010516:3457</w:t>
      </w:r>
      <w:r>
        <w:rPr>
          <w:color w:val="000000" w:themeColor="text1"/>
          <w:sz w:val="26"/>
          <w:szCs w:val="26"/>
        </w:rPr>
        <w:t xml:space="preserve">, площадью </w:t>
      </w:r>
      <w:r w:rsidR="00D45B66">
        <w:rPr>
          <w:color w:val="000000" w:themeColor="text1"/>
          <w:sz w:val="26"/>
          <w:szCs w:val="26"/>
        </w:rPr>
        <w:t>1 119</w:t>
      </w:r>
      <w:r>
        <w:rPr>
          <w:color w:val="000000" w:themeColor="text1"/>
          <w:sz w:val="26"/>
          <w:szCs w:val="26"/>
        </w:rPr>
        <w:t xml:space="preserve"> кв. м, </w:t>
      </w:r>
      <w:r w:rsidR="00775D21">
        <w:rPr>
          <w:sz w:val="26"/>
          <w:szCs w:val="26"/>
        </w:rPr>
        <w:t xml:space="preserve">в </w:t>
      </w:r>
      <w:r w:rsidR="00775D21" w:rsidRPr="00585D38">
        <w:rPr>
          <w:sz w:val="26"/>
          <w:szCs w:val="26"/>
        </w:rPr>
        <w:t xml:space="preserve">части </w:t>
      </w:r>
      <w:r w:rsidR="00775D21">
        <w:rPr>
          <w:sz w:val="26"/>
          <w:szCs w:val="26"/>
        </w:rPr>
        <w:t xml:space="preserve">увеличения максимального процента застройки в границах земельного участка – </w:t>
      </w:r>
      <w:r w:rsidR="00D45B66">
        <w:rPr>
          <w:sz w:val="26"/>
          <w:szCs w:val="26"/>
        </w:rPr>
        <w:t>25</w:t>
      </w:r>
      <w:r w:rsidR="00775D21">
        <w:rPr>
          <w:sz w:val="26"/>
          <w:szCs w:val="26"/>
        </w:rPr>
        <w:t>%.</w:t>
      </w:r>
    </w:p>
    <w:p w:rsidR="000F29F3" w:rsidRDefault="007558A0">
      <w:pPr>
        <w:pStyle w:val="110"/>
        <w:ind w:right="-1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F29F3" w:rsidRDefault="007558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>
        <w:rPr>
          <w:rFonts w:ascii="Times New Roman" w:hAnsi="Times New Roman"/>
          <w:sz w:val="26"/>
          <w:szCs w:val="26"/>
        </w:rPr>
        <w:br/>
        <w:t xml:space="preserve">и официальном сайте Комитета по архитектуре и градостроительству Московской области. </w:t>
      </w:r>
    </w:p>
    <w:p w:rsidR="000F29F3" w:rsidRDefault="007558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выполнением настоящего распоряжения оставляю за собой.</w:t>
      </w:r>
    </w:p>
    <w:p w:rsidR="000F29F3" w:rsidRDefault="000F29F3" w:rsidP="00775D21">
      <w:pPr>
        <w:pStyle w:val="33"/>
        <w:spacing w:after="0" w:line="240" w:lineRule="auto"/>
        <w:ind w:left="0" w:right="-426" w:firstLine="0"/>
        <w:rPr>
          <w:rFonts w:ascii="Times New Roman" w:hAnsi="Times New Roman"/>
          <w:sz w:val="26"/>
          <w:szCs w:val="26"/>
        </w:rPr>
      </w:pPr>
    </w:p>
    <w:p w:rsidR="000F29F3" w:rsidRDefault="000F29F3" w:rsidP="00775D21">
      <w:pPr>
        <w:spacing w:after="0" w:line="240" w:lineRule="auto"/>
        <w:rPr>
          <w:sz w:val="26"/>
          <w:szCs w:val="26"/>
        </w:rPr>
      </w:pPr>
    </w:p>
    <w:p w:rsidR="00775D21" w:rsidRDefault="00775D21" w:rsidP="00775D21">
      <w:pPr>
        <w:spacing w:after="0" w:line="240" w:lineRule="auto"/>
        <w:rPr>
          <w:sz w:val="26"/>
          <w:szCs w:val="26"/>
        </w:rPr>
      </w:pP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0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AE" w:rsidRDefault="000024AE">
      <w:pPr>
        <w:spacing w:after="0" w:line="240" w:lineRule="auto"/>
      </w:pPr>
      <w:r>
        <w:separator/>
      </w:r>
    </w:p>
  </w:endnote>
  <w:endnote w:type="continuationSeparator" w:id="0">
    <w:p w:rsidR="000024AE" w:rsidRDefault="000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AE" w:rsidRDefault="000024AE">
      <w:pPr>
        <w:spacing w:after="0" w:line="240" w:lineRule="auto"/>
      </w:pPr>
      <w:r>
        <w:separator/>
      </w:r>
    </w:p>
  </w:footnote>
  <w:footnote w:type="continuationSeparator" w:id="0">
    <w:p w:rsidR="000024AE" w:rsidRDefault="0000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390"/>
    <w:multiLevelType w:val="multilevel"/>
    <w:tmpl w:val="194CC2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706E7BCC"/>
    <w:multiLevelType w:val="hybridMultilevel"/>
    <w:tmpl w:val="388CCA76"/>
    <w:lvl w:ilvl="0" w:tplc="B0B80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E378A">
      <w:start w:val="1"/>
      <w:numFmt w:val="lowerLetter"/>
      <w:lvlText w:val="%2."/>
      <w:lvlJc w:val="left"/>
      <w:pPr>
        <w:ind w:left="1440" w:hanging="360"/>
      </w:pPr>
    </w:lvl>
    <w:lvl w:ilvl="2" w:tplc="082CC1E8">
      <w:start w:val="1"/>
      <w:numFmt w:val="lowerRoman"/>
      <w:lvlText w:val="%3."/>
      <w:lvlJc w:val="right"/>
      <w:pPr>
        <w:ind w:left="2160" w:hanging="180"/>
      </w:pPr>
    </w:lvl>
    <w:lvl w:ilvl="3" w:tplc="815C1026">
      <w:start w:val="1"/>
      <w:numFmt w:val="decimal"/>
      <w:lvlText w:val="%4."/>
      <w:lvlJc w:val="left"/>
      <w:pPr>
        <w:ind w:left="2880" w:hanging="360"/>
      </w:pPr>
    </w:lvl>
    <w:lvl w:ilvl="4" w:tplc="D0D63B92">
      <w:start w:val="1"/>
      <w:numFmt w:val="lowerLetter"/>
      <w:lvlText w:val="%5."/>
      <w:lvlJc w:val="left"/>
      <w:pPr>
        <w:ind w:left="3600" w:hanging="360"/>
      </w:pPr>
    </w:lvl>
    <w:lvl w:ilvl="5" w:tplc="AA12EBCA">
      <w:start w:val="1"/>
      <w:numFmt w:val="lowerRoman"/>
      <w:lvlText w:val="%6."/>
      <w:lvlJc w:val="right"/>
      <w:pPr>
        <w:ind w:left="4320" w:hanging="180"/>
      </w:pPr>
    </w:lvl>
    <w:lvl w:ilvl="6" w:tplc="642C4D78">
      <w:start w:val="1"/>
      <w:numFmt w:val="decimal"/>
      <w:lvlText w:val="%7."/>
      <w:lvlJc w:val="left"/>
      <w:pPr>
        <w:ind w:left="5040" w:hanging="360"/>
      </w:pPr>
    </w:lvl>
    <w:lvl w:ilvl="7" w:tplc="733EA9BA">
      <w:start w:val="1"/>
      <w:numFmt w:val="lowerLetter"/>
      <w:lvlText w:val="%8."/>
      <w:lvlJc w:val="left"/>
      <w:pPr>
        <w:ind w:left="5760" w:hanging="360"/>
      </w:pPr>
    </w:lvl>
    <w:lvl w:ilvl="8" w:tplc="D5D62E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3"/>
    <w:rsid w:val="000024AE"/>
    <w:rsid w:val="000F29F3"/>
    <w:rsid w:val="007558A0"/>
    <w:rsid w:val="00775D21"/>
    <w:rsid w:val="00AD1AD1"/>
    <w:rsid w:val="00D45B66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70B1-85C0-436E-92CA-526FEC0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Рег. Основной текст уровнеь 1.1 (базовый)"/>
    <w:basedOn w:val="a"/>
    <w:qFormat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3">
    <w:name w:val="Абзац списка3"/>
    <w:basedOn w:val="a"/>
    <w:uiPriority w:val="99"/>
    <w:qFormat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Данилов Игорь Дмитриевич</cp:lastModifiedBy>
  <cp:revision>6</cp:revision>
  <dcterms:created xsi:type="dcterms:W3CDTF">2023-09-01T09:46:00Z</dcterms:created>
  <dcterms:modified xsi:type="dcterms:W3CDTF">2024-06-10T15:08:00Z</dcterms:modified>
</cp:coreProperties>
</file>