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CAEB6" w14:textId="04FD8B78" w:rsidR="00CB6886" w:rsidRPr="00AC6BC5" w:rsidRDefault="00CB6886" w:rsidP="00CB6886">
      <w:pPr>
        <w:pStyle w:val="af5"/>
        <w:ind w:left="5529"/>
        <w:rPr>
          <w:rFonts w:ascii="Times New Roman" w:hAnsi="Times New Roman" w:cs="Times New Roman"/>
          <w:sz w:val="28"/>
          <w:szCs w:val="28"/>
        </w:rPr>
      </w:pPr>
      <w:r>
        <w:rPr>
          <w:rFonts w:ascii="Times New Roman" w:hAnsi="Times New Roman" w:cs="Times New Roman"/>
          <w:sz w:val="28"/>
          <w:szCs w:val="28"/>
        </w:rPr>
        <w:t xml:space="preserve">       </w:t>
      </w:r>
      <w:r w:rsidRPr="00AC6BC5">
        <w:rPr>
          <w:rFonts w:ascii="Times New Roman" w:hAnsi="Times New Roman" w:cs="Times New Roman"/>
          <w:sz w:val="28"/>
          <w:szCs w:val="28"/>
        </w:rPr>
        <w:t>УТВЕРЖДЕН</w:t>
      </w:r>
    </w:p>
    <w:p w14:paraId="3367446D" w14:textId="77777777" w:rsidR="00CB6886" w:rsidRPr="00AC6BC5" w:rsidRDefault="00CB6886" w:rsidP="00CB6886">
      <w:pPr>
        <w:pStyle w:val="af5"/>
        <w:ind w:left="5529"/>
        <w:jc w:val="right"/>
        <w:rPr>
          <w:rFonts w:ascii="Times New Roman" w:hAnsi="Times New Roman" w:cs="Times New Roman"/>
          <w:sz w:val="28"/>
          <w:szCs w:val="28"/>
        </w:rPr>
      </w:pPr>
      <w:r>
        <w:rPr>
          <w:rFonts w:ascii="Times New Roman" w:hAnsi="Times New Roman" w:cs="Times New Roman"/>
          <w:sz w:val="28"/>
          <w:szCs w:val="28"/>
        </w:rPr>
        <w:t>п</w:t>
      </w:r>
      <w:r w:rsidRPr="00AC6BC5">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w:t>
      </w:r>
      <w:r w:rsidRPr="00AC6BC5">
        <w:rPr>
          <w:rFonts w:ascii="Times New Roman" w:hAnsi="Times New Roman" w:cs="Times New Roman"/>
          <w:sz w:val="28"/>
          <w:szCs w:val="28"/>
        </w:rPr>
        <w:t xml:space="preserve"> </w:t>
      </w:r>
    </w:p>
    <w:p w14:paraId="1BB8C7F1" w14:textId="77777777" w:rsidR="00CB6886" w:rsidRPr="00AC6BC5" w:rsidRDefault="00CB6886" w:rsidP="00CB6886">
      <w:pPr>
        <w:pStyle w:val="af5"/>
        <w:ind w:left="5529"/>
        <w:jc w:val="right"/>
        <w:rPr>
          <w:rFonts w:ascii="Times New Roman" w:hAnsi="Times New Roman" w:cs="Times New Roman"/>
          <w:sz w:val="28"/>
          <w:szCs w:val="28"/>
        </w:rPr>
      </w:pPr>
      <w:r w:rsidRPr="00AC6BC5">
        <w:rPr>
          <w:rFonts w:ascii="Times New Roman" w:hAnsi="Times New Roman" w:cs="Times New Roman"/>
          <w:sz w:val="28"/>
          <w:szCs w:val="28"/>
        </w:rPr>
        <w:t>Одинцовского городского округа</w:t>
      </w:r>
    </w:p>
    <w:p w14:paraId="1ADB20D3" w14:textId="77777777" w:rsidR="00CB6886" w:rsidRPr="00AC6BC5" w:rsidRDefault="00CB6886" w:rsidP="00CB6886">
      <w:pPr>
        <w:pStyle w:val="af5"/>
        <w:ind w:left="5529"/>
        <w:rPr>
          <w:rFonts w:ascii="Times New Roman" w:hAnsi="Times New Roman" w:cs="Times New Roman"/>
          <w:sz w:val="28"/>
          <w:szCs w:val="28"/>
        </w:rPr>
      </w:pPr>
      <w:r>
        <w:rPr>
          <w:rFonts w:ascii="Times New Roman" w:hAnsi="Times New Roman" w:cs="Times New Roman"/>
          <w:sz w:val="28"/>
          <w:szCs w:val="28"/>
        </w:rPr>
        <w:t xml:space="preserve">      </w:t>
      </w:r>
      <w:r w:rsidRPr="00AC6BC5">
        <w:rPr>
          <w:rFonts w:ascii="Times New Roman" w:hAnsi="Times New Roman" w:cs="Times New Roman"/>
          <w:sz w:val="28"/>
          <w:szCs w:val="28"/>
        </w:rPr>
        <w:t>Московской области</w:t>
      </w:r>
    </w:p>
    <w:p w14:paraId="638701F0" w14:textId="77777777" w:rsidR="00CB6886" w:rsidRPr="00AC6BC5" w:rsidRDefault="00CB6886" w:rsidP="00CB6886">
      <w:pPr>
        <w:pStyle w:val="af5"/>
        <w:ind w:left="5529"/>
        <w:jc w:val="right"/>
        <w:rPr>
          <w:rFonts w:ascii="Times New Roman" w:hAnsi="Times New Roman" w:cs="Times New Roman"/>
          <w:sz w:val="28"/>
          <w:szCs w:val="28"/>
        </w:rPr>
      </w:pPr>
      <w:r>
        <w:rPr>
          <w:rFonts w:ascii="Times New Roman" w:hAnsi="Times New Roman" w:cs="Times New Roman"/>
          <w:sz w:val="28"/>
          <w:szCs w:val="28"/>
        </w:rPr>
        <w:t xml:space="preserve">от_________________№ _______       </w:t>
      </w:r>
    </w:p>
    <w:p w14:paraId="4D62325F" w14:textId="77777777" w:rsidR="00CB6886" w:rsidRDefault="00CB6886" w:rsidP="00CB6886">
      <w:pPr>
        <w:pStyle w:val="ConsPlusNormal"/>
        <w:spacing w:line="276" w:lineRule="auto"/>
        <w:jc w:val="right"/>
        <w:rPr>
          <w:sz w:val="28"/>
          <w:szCs w:val="28"/>
        </w:rPr>
      </w:pPr>
    </w:p>
    <w:p w14:paraId="4B334CB7" w14:textId="77777777" w:rsidR="00CB6886" w:rsidRDefault="00CB6886" w:rsidP="00CB6886">
      <w:pPr>
        <w:pStyle w:val="ConsPlusTitle"/>
        <w:spacing w:line="276" w:lineRule="auto"/>
        <w:jc w:val="center"/>
        <w:rPr>
          <w:rFonts w:ascii="Times New Roman" w:hAnsi="Times New Roman" w:cs="Times New Roman"/>
          <w:sz w:val="28"/>
          <w:szCs w:val="28"/>
        </w:rPr>
      </w:pPr>
    </w:p>
    <w:p w14:paraId="0A12D908" w14:textId="77777777" w:rsidR="00CB6886" w:rsidRPr="00DD3BF6" w:rsidRDefault="00CB6886" w:rsidP="00CB6886">
      <w:pPr>
        <w:pStyle w:val="ConsPlusTitle"/>
        <w:spacing w:line="276" w:lineRule="auto"/>
        <w:rPr>
          <w:rFonts w:ascii="Times New Roman" w:hAnsi="Times New Roman" w:cs="Times New Roman"/>
          <w:sz w:val="28"/>
          <w:szCs w:val="28"/>
        </w:rPr>
      </w:pPr>
    </w:p>
    <w:p w14:paraId="101CC580" w14:textId="77777777" w:rsidR="00CB6886" w:rsidRPr="00DD3BF6" w:rsidRDefault="00CB6886" w:rsidP="00CB6886">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План мероприятий (</w:t>
      </w:r>
      <w:r>
        <w:rPr>
          <w:rFonts w:ascii="Times New Roman" w:hAnsi="Times New Roman" w:cs="Times New Roman"/>
          <w:sz w:val="28"/>
          <w:szCs w:val="28"/>
        </w:rPr>
        <w:t>«</w:t>
      </w:r>
      <w:r w:rsidRPr="00DD3BF6">
        <w:rPr>
          <w:rFonts w:ascii="Times New Roman" w:hAnsi="Times New Roman" w:cs="Times New Roman"/>
          <w:sz w:val="28"/>
          <w:szCs w:val="28"/>
        </w:rPr>
        <w:t>дорожная карта</w:t>
      </w:r>
      <w:r>
        <w:rPr>
          <w:rFonts w:ascii="Times New Roman" w:hAnsi="Times New Roman" w:cs="Times New Roman"/>
          <w:sz w:val="28"/>
          <w:szCs w:val="28"/>
        </w:rPr>
        <w:t>»</w:t>
      </w:r>
      <w:r w:rsidRPr="00DD3BF6">
        <w:rPr>
          <w:rFonts w:ascii="Times New Roman" w:hAnsi="Times New Roman" w:cs="Times New Roman"/>
          <w:sz w:val="28"/>
          <w:szCs w:val="28"/>
        </w:rPr>
        <w:t xml:space="preserve">) </w:t>
      </w:r>
    </w:p>
    <w:p w14:paraId="3AD17ED1" w14:textId="77777777" w:rsidR="00CB6886" w:rsidRPr="00DD3BF6" w:rsidRDefault="00CB6886" w:rsidP="00CB6886">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 xml:space="preserve">по содействию развитию конкуренции </w:t>
      </w:r>
    </w:p>
    <w:p w14:paraId="11FADE10" w14:textId="77777777" w:rsidR="00CB6886" w:rsidRPr="00DD3BF6" w:rsidRDefault="00CB6886" w:rsidP="00CB6886">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 xml:space="preserve">в </w:t>
      </w:r>
      <w:r>
        <w:rPr>
          <w:rFonts w:ascii="Times New Roman" w:hAnsi="Times New Roman" w:cs="Times New Roman"/>
          <w:sz w:val="28"/>
          <w:szCs w:val="28"/>
        </w:rPr>
        <w:t xml:space="preserve">Одинцовском </w:t>
      </w:r>
      <w:r w:rsidRPr="00FC7324">
        <w:rPr>
          <w:rFonts w:ascii="Times New Roman" w:hAnsi="Times New Roman" w:cs="Times New Roman"/>
          <w:sz w:val="28"/>
          <w:szCs w:val="28"/>
        </w:rPr>
        <w:t>городском округе</w:t>
      </w:r>
      <w:r>
        <w:rPr>
          <w:rFonts w:ascii="Times New Roman" w:hAnsi="Times New Roman" w:cs="Times New Roman"/>
          <w:b w:val="0"/>
          <w:i/>
          <w:sz w:val="28"/>
          <w:szCs w:val="28"/>
        </w:rPr>
        <w:t xml:space="preserve"> </w:t>
      </w:r>
      <w:r w:rsidRPr="00DD3BF6">
        <w:rPr>
          <w:rFonts w:ascii="Times New Roman" w:hAnsi="Times New Roman" w:cs="Times New Roman"/>
          <w:sz w:val="28"/>
          <w:szCs w:val="28"/>
        </w:rPr>
        <w:t xml:space="preserve">Московской области </w:t>
      </w:r>
    </w:p>
    <w:p w14:paraId="6025BFE3" w14:textId="77777777" w:rsidR="00CB6886" w:rsidRPr="00DD3BF6" w:rsidRDefault="00CB6886" w:rsidP="00CB6886">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на 20</w:t>
      </w:r>
      <w:r>
        <w:rPr>
          <w:rFonts w:ascii="Times New Roman" w:hAnsi="Times New Roman" w:cs="Times New Roman"/>
          <w:sz w:val="28"/>
          <w:szCs w:val="28"/>
        </w:rPr>
        <w:t>22</w:t>
      </w:r>
      <w:r w:rsidRPr="00DD3BF6">
        <w:rPr>
          <w:rFonts w:ascii="Times New Roman" w:hAnsi="Times New Roman" w:cs="Times New Roman"/>
          <w:sz w:val="28"/>
          <w:szCs w:val="28"/>
        </w:rPr>
        <w:t xml:space="preserve"> – 202</w:t>
      </w:r>
      <w:r>
        <w:rPr>
          <w:rFonts w:ascii="Times New Roman" w:hAnsi="Times New Roman" w:cs="Times New Roman"/>
          <w:sz w:val="28"/>
          <w:szCs w:val="28"/>
        </w:rPr>
        <w:t>5</w:t>
      </w:r>
      <w:r w:rsidRPr="00DD3BF6">
        <w:rPr>
          <w:rFonts w:ascii="Times New Roman" w:hAnsi="Times New Roman" w:cs="Times New Roman"/>
          <w:sz w:val="28"/>
          <w:szCs w:val="28"/>
        </w:rPr>
        <w:t xml:space="preserve"> годы</w:t>
      </w:r>
    </w:p>
    <w:p w14:paraId="233F4A86" w14:textId="77777777" w:rsidR="00CB6886" w:rsidRPr="00DD3BF6" w:rsidRDefault="00CB6886" w:rsidP="00CB6886">
      <w:pPr>
        <w:pStyle w:val="ConsPlusTitle"/>
        <w:spacing w:line="276" w:lineRule="auto"/>
        <w:jc w:val="center"/>
        <w:rPr>
          <w:rFonts w:ascii="Times New Roman" w:hAnsi="Times New Roman" w:cs="Times New Roman"/>
          <w:sz w:val="28"/>
          <w:szCs w:val="28"/>
        </w:rPr>
      </w:pPr>
    </w:p>
    <w:p w14:paraId="4E1AAF1A" w14:textId="01C050F0" w:rsidR="00CB6886" w:rsidRPr="00DD3BF6" w:rsidRDefault="00CB6886" w:rsidP="0007455C">
      <w:pPr>
        <w:pStyle w:val="ConsPlusTitle"/>
        <w:spacing w:line="276" w:lineRule="auto"/>
        <w:ind w:firstLine="709"/>
        <w:jc w:val="both"/>
        <w:rPr>
          <w:rFonts w:ascii="Times New Roman" w:hAnsi="Times New Roman" w:cs="Times New Roman"/>
          <w:b w:val="0"/>
          <w:sz w:val="28"/>
          <w:szCs w:val="28"/>
        </w:rPr>
      </w:pPr>
      <w:r w:rsidRPr="00DD3BF6">
        <w:rPr>
          <w:rFonts w:ascii="Times New Roman" w:hAnsi="Times New Roman" w:cs="Times New Roman"/>
          <w:b w:val="0"/>
          <w:sz w:val="28"/>
          <w:szCs w:val="28"/>
        </w:rPr>
        <w:t>План мероприятий (</w:t>
      </w:r>
      <w:r>
        <w:rPr>
          <w:rFonts w:ascii="Times New Roman" w:hAnsi="Times New Roman" w:cs="Times New Roman"/>
          <w:b w:val="0"/>
          <w:sz w:val="28"/>
          <w:szCs w:val="28"/>
        </w:rPr>
        <w:t>«</w:t>
      </w:r>
      <w:r w:rsidRPr="00DD3BF6">
        <w:rPr>
          <w:rFonts w:ascii="Times New Roman" w:hAnsi="Times New Roman" w:cs="Times New Roman"/>
          <w:b w:val="0"/>
          <w:sz w:val="28"/>
          <w:szCs w:val="28"/>
        </w:rPr>
        <w:t>дорожная карта</w:t>
      </w:r>
      <w:r>
        <w:rPr>
          <w:rFonts w:ascii="Times New Roman" w:hAnsi="Times New Roman" w:cs="Times New Roman"/>
          <w:b w:val="0"/>
          <w:sz w:val="28"/>
          <w:szCs w:val="28"/>
        </w:rPr>
        <w:t>»</w:t>
      </w:r>
      <w:r w:rsidRPr="00DD3BF6">
        <w:rPr>
          <w:rFonts w:ascii="Times New Roman" w:hAnsi="Times New Roman" w:cs="Times New Roman"/>
          <w:b w:val="0"/>
          <w:sz w:val="28"/>
          <w:szCs w:val="28"/>
        </w:rPr>
        <w:t xml:space="preserve">) по содействию развитию конкуренции в </w:t>
      </w:r>
      <w:r>
        <w:rPr>
          <w:rFonts w:ascii="Times New Roman" w:hAnsi="Times New Roman" w:cs="Times New Roman"/>
          <w:b w:val="0"/>
          <w:sz w:val="28"/>
          <w:szCs w:val="28"/>
        </w:rPr>
        <w:t xml:space="preserve">Одинцовском </w:t>
      </w:r>
      <w:r w:rsidRPr="00FC7324">
        <w:rPr>
          <w:rFonts w:ascii="Times New Roman" w:hAnsi="Times New Roman" w:cs="Times New Roman"/>
          <w:b w:val="0"/>
          <w:sz w:val="28"/>
          <w:szCs w:val="28"/>
        </w:rPr>
        <w:t>городском округе</w:t>
      </w:r>
      <w:r>
        <w:rPr>
          <w:rFonts w:ascii="Times New Roman" w:hAnsi="Times New Roman" w:cs="Times New Roman"/>
          <w:b w:val="0"/>
          <w:i/>
          <w:sz w:val="28"/>
          <w:szCs w:val="28"/>
        </w:rPr>
        <w:t xml:space="preserve"> </w:t>
      </w:r>
      <w:r w:rsidRPr="00DD3BF6">
        <w:rPr>
          <w:rFonts w:ascii="Times New Roman" w:hAnsi="Times New Roman" w:cs="Times New Roman"/>
          <w:b w:val="0"/>
          <w:sz w:val="28"/>
          <w:szCs w:val="28"/>
        </w:rPr>
        <w:t>Московской области</w:t>
      </w:r>
      <w:r>
        <w:rPr>
          <w:rFonts w:ascii="Times New Roman" w:hAnsi="Times New Roman" w:cs="Times New Roman"/>
          <w:b w:val="0"/>
          <w:sz w:val="28"/>
          <w:szCs w:val="28"/>
        </w:rPr>
        <w:t xml:space="preserve"> (далее – Одинцовский городской округ)</w:t>
      </w:r>
      <w:r w:rsidRPr="00DD3BF6">
        <w:rPr>
          <w:rFonts w:ascii="Times New Roman" w:hAnsi="Times New Roman" w:cs="Times New Roman"/>
          <w:b w:val="0"/>
          <w:sz w:val="28"/>
          <w:szCs w:val="28"/>
        </w:rPr>
        <w:t xml:space="preserve"> на 20</w:t>
      </w:r>
      <w:r>
        <w:rPr>
          <w:rFonts w:ascii="Times New Roman" w:hAnsi="Times New Roman" w:cs="Times New Roman"/>
          <w:b w:val="0"/>
          <w:sz w:val="28"/>
          <w:szCs w:val="28"/>
        </w:rPr>
        <w:t>22</w:t>
      </w:r>
      <w:r w:rsidRPr="00DD3BF6">
        <w:rPr>
          <w:rFonts w:ascii="Times New Roman" w:hAnsi="Times New Roman" w:cs="Times New Roman"/>
          <w:b w:val="0"/>
          <w:sz w:val="28"/>
          <w:szCs w:val="28"/>
        </w:rPr>
        <w:t xml:space="preserve"> – 202</w:t>
      </w:r>
      <w:r>
        <w:rPr>
          <w:rFonts w:ascii="Times New Roman" w:hAnsi="Times New Roman" w:cs="Times New Roman"/>
          <w:b w:val="0"/>
          <w:sz w:val="28"/>
          <w:szCs w:val="28"/>
        </w:rPr>
        <w:t>5</w:t>
      </w:r>
      <w:r w:rsidRPr="00DD3BF6">
        <w:rPr>
          <w:rFonts w:ascii="Times New Roman" w:hAnsi="Times New Roman" w:cs="Times New Roman"/>
          <w:b w:val="0"/>
          <w:sz w:val="28"/>
          <w:szCs w:val="28"/>
        </w:rPr>
        <w:t xml:space="preserve"> годы (далее – </w:t>
      </w:r>
      <w:r>
        <w:rPr>
          <w:rFonts w:ascii="Times New Roman" w:hAnsi="Times New Roman" w:cs="Times New Roman"/>
          <w:b w:val="0"/>
          <w:sz w:val="28"/>
          <w:szCs w:val="28"/>
        </w:rPr>
        <w:t>«д</w:t>
      </w:r>
      <w:r w:rsidRPr="00DD3BF6">
        <w:rPr>
          <w:rFonts w:ascii="Times New Roman" w:hAnsi="Times New Roman" w:cs="Times New Roman"/>
          <w:b w:val="0"/>
          <w:sz w:val="28"/>
          <w:szCs w:val="28"/>
        </w:rPr>
        <w:t>орожная карта</w:t>
      </w:r>
      <w:r>
        <w:rPr>
          <w:rFonts w:ascii="Times New Roman" w:hAnsi="Times New Roman" w:cs="Times New Roman"/>
          <w:b w:val="0"/>
          <w:sz w:val="28"/>
          <w:szCs w:val="28"/>
        </w:rPr>
        <w:t>»</w:t>
      </w:r>
      <w:r w:rsidRPr="00DD3BF6">
        <w:rPr>
          <w:rFonts w:ascii="Times New Roman" w:hAnsi="Times New Roman" w:cs="Times New Roman"/>
          <w:b w:val="0"/>
          <w:sz w:val="28"/>
          <w:szCs w:val="28"/>
        </w:rPr>
        <w:t xml:space="preserve">) разработан в рамках реализации распоряжения Правительства Российской Федерации от 17.04.2019 № 768-р </w:t>
      </w:r>
      <w:r>
        <w:rPr>
          <w:rFonts w:ascii="Times New Roman" w:hAnsi="Times New Roman" w:cs="Times New Roman"/>
          <w:b w:val="0"/>
          <w:sz w:val="28"/>
          <w:szCs w:val="28"/>
        </w:rPr>
        <w:t>«</w:t>
      </w:r>
      <w:r w:rsidRPr="00DD3BF6">
        <w:rPr>
          <w:rFonts w:ascii="Times New Roman" w:hAnsi="Times New Roman" w:cs="Times New Roman"/>
          <w:b w:val="0"/>
          <w:sz w:val="28"/>
          <w:szCs w:val="28"/>
        </w:rPr>
        <w:t>Об утверждении стандарта развития конкуренции в субъектах Российской</w:t>
      </w:r>
      <w:r>
        <w:rPr>
          <w:rFonts w:ascii="Times New Roman" w:hAnsi="Times New Roman" w:cs="Times New Roman"/>
          <w:b w:val="0"/>
          <w:sz w:val="28"/>
          <w:szCs w:val="28"/>
        </w:rPr>
        <w:t xml:space="preserve"> </w:t>
      </w:r>
      <w:r w:rsidRPr="00DD3BF6">
        <w:rPr>
          <w:rFonts w:ascii="Times New Roman" w:hAnsi="Times New Roman" w:cs="Times New Roman"/>
          <w:b w:val="0"/>
          <w:sz w:val="28"/>
          <w:szCs w:val="28"/>
        </w:rPr>
        <w:t>Федерации</w:t>
      </w:r>
      <w:r>
        <w:rPr>
          <w:rFonts w:ascii="Times New Roman" w:hAnsi="Times New Roman" w:cs="Times New Roman"/>
          <w:b w:val="0"/>
          <w:sz w:val="28"/>
          <w:szCs w:val="28"/>
        </w:rPr>
        <w:t>»</w:t>
      </w:r>
      <w:r w:rsidRPr="00DD3BF6">
        <w:rPr>
          <w:rFonts w:ascii="Times New Roman" w:hAnsi="Times New Roman" w:cs="Times New Roman"/>
          <w:b w:val="0"/>
          <w:sz w:val="28"/>
          <w:szCs w:val="28"/>
        </w:rPr>
        <w:t xml:space="preserve"> </w:t>
      </w:r>
      <w:r w:rsidR="0007455C">
        <w:rPr>
          <w:rFonts w:ascii="Times New Roman" w:hAnsi="Times New Roman" w:cs="Times New Roman"/>
          <w:b w:val="0"/>
          <w:sz w:val="28"/>
          <w:szCs w:val="28"/>
        </w:rPr>
        <w:t xml:space="preserve">(далее – стандарт) </w:t>
      </w:r>
      <w:r>
        <w:rPr>
          <w:rFonts w:ascii="Times New Roman" w:hAnsi="Times New Roman" w:cs="Times New Roman"/>
          <w:b w:val="0"/>
          <w:sz w:val="28"/>
          <w:szCs w:val="28"/>
        </w:rPr>
        <w:t>и</w:t>
      </w:r>
      <w:r w:rsidRPr="00DD3BF6">
        <w:rPr>
          <w:rFonts w:ascii="Times New Roman" w:hAnsi="Times New Roman" w:cs="Times New Roman"/>
          <w:b w:val="0"/>
          <w:sz w:val="28"/>
          <w:szCs w:val="28"/>
        </w:rPr>
        <w:t xml:space="preserve"> в соответствии с Планом мероприятий (</w:t>
      </w:r>
      <w:r>
        <w:rPr>
          <w:rFonts w:ascii="Times New Roman" w:hAnsi="Times New Roman" w:cs="Times New Roman"/>
          <w:b w:val="0"/>
          <w:sz w:val="28"/>
          <w:szCs w:val="28"/>
        </w:rPr>
        <w:t>«</w:t>
      </w:r>
      <w:r w:rsidRPr="00DD3BF6">
        <w:rPr>
          <w:rFonts w:ascii="Times New Roman" w:hAnsi="Times New Roman" w:cs="Times New Roman"/>
          <w:b w:val="0"/>
          <w:sz w:val="28"/>
          <w:szCs w:val="28"/>
        </w:rPr>
        <w:t>дорожн</w:t>
      </w:r>
      <w:r>
        <w:rPr>
          <w:rFonts w:ascii="Times New Roman" w:hAnsi="Times New Roman" w:cs="Times New Roman"/>
          <w:b w:val="0"/>
          <w:sz w:val="28"/>
          <w:szCs w:val="28"/>
        </w:rPr>
        <w:t>ой</w:t>
      </w:r>
      <w:r w:rsidRPr="00DD3BF6">
        <w:rPr>
          <w:rFonts w:ascii="Times New Roman" w:hAnsi="Times New Roman" w:cs="Times New Roman"/>
          <w:b w:val="0"/>
          <w:sz w:val="28"/>
          <w:szCs w:val="28"/>
        </w:rPr>
        <w:t xml:space="preserve"> карт</w:t>
      </w:r>
      <w:r>
        <w:rPr>
          <w:rFonts w:ascii="Times New Roman" w:hAnsi="Times New Roman" w:cs="Times New Roman"/>
          <w:b w:val="0"/>
          <w:sz w:val="28"/>
          <w:szCs w:val="28"/>
        </w:rPr>
        <w:t>ой»</w:t>
      </w:r>
      <w:r w:rsidRPr="00DD3BF6">
        <w:rPr>
          <w:rFonts w:ascii="Times New Roman" w:hAnsi="Times New Roman" w:cs="Times New Roman"/>
          <w:b w:val="0"/>
          <w:sz w:val="28"/>
          <w:szCs w:val="28"/>
        </w:rPr>
        <w:t>) по содействию развитию конкуренции в Московской области на 20</w:t>
      </w:r>
      <w:r>
        <w:rPr>
          <w:rFonts w:ascii="Times New Roman" w:hAnsi="Times New Roman" w:cs="Times New Roman"/>
          <w:b w:val="0"/>
          <w:sz w:val="28"/>
          <w:szCs w:val="28"/>
        </w:rPr>
        <w:t>22</w:t>
      </w:r>
      <w:r w:rsidRPr="00DD3BF6">
        <w:rPr>
          <w:rFonts w:ascii="Times New Roman" w:hAnsi="Times New Roman" w:cs="Times New Roman"/>
          <w:b w:val="0"/>
          <w:sz w:val="28"/>
          <w:szCs w:val="28"/>
        </w:rPr>
        <w:t xml:space="preserve"> – 202</w:t>
      </w:r>
      <w:r>
        <w:rPr>
          <w:rFonts w:ascii="Times New Roman" w:hAnsi="Times New Roman" w:cs="Times New Roman"/>
          <w:b w:val="0"/>
          <w:sz w:val="28"/>
          <w:szCs w:val="28"/>
        </w:rPr>
        <w:t>5</w:t>
      </w:r>
      <w:r w:rsidRPr="00DD3BF6">
        <w:rPr>
          <w:rFonts w:ascii="Times New Roman" w:hAnsi="Times New Roman" w:cs="Times New Roman"/>
          <w:b w:val="0"/>
          <w:sz w:val="28"/>
          <w:szCs w:val="28"/>
        </w:rPr>
        <w:t xml:space="preserve"> годы, утвержденн</w:t>
      </w:r>
      <w:r>
        <w:rPr>
          <w:rFonts w:ascii="Times New Roman" w:hAnsi="Times New Roman" w:cs="Times New Roman"/>
          <w:b w:val="0"/>
          <w:sz w:val="28"/>
          <w:szCs w:val="28"/>
        </w:rPr>
        <w:t>ым</w:t>
      </w:r>
      <w:r w:rsidRPr="00DD3BF6">
        <w:rPr>
          <w:rFonts w:ascii="Times New Roman" w:hAnsi="Times New Roman" w:cs="Times New Roman"/>
          <w:b w:val="0"/>
          <w:sz w:val="28"/>
          <w:szCs w:val="28"/>
        </w:rPr>
        <w:t xml:space="preserve"> постановлением Правительства Московской области от</w:t>
      </w:r>
      <w:r>
        <w:rPr>
          <w:rFonts w:ascii="Times New Roman" w:hAnsi="Times New Roman" w:cs="Times New Roman"/>
          <w:b w:val="0"/>
          <w:sz w:val="28"/>
          <w:szCs w:val="28"/>
        </w:rPr>
        <w:t xml:space="preserve"> 30.11.2021 </w:t>
      </w:r>
      <w:r w:rsidRPr="00DD3BF6">
        <w:rPr>
          <w:rFonts w:ascii="Times New Roman" w:hAnsi="Times New Roman" w:cs="Times New Roman"/>
          <w:b w:val="0"/>
          <w:sz w:val="28"/>
          <w:szCs w:val="28"/>
        </w:rPr>
        <w:t>№</w:t>
      </w:r>
      <w:r>
        <w:rPr>
          <w:rFonts w:ascii="Times New Roman" w:hAnsi="Times New Roman" w:cs="Times New Roman"/>
          <w:b w:val="0"/>
          <w:sz w:val="28"/>
          <w:szCs w:val="28"/>
        </w:rPr>
        <w:t xml:space="preserve"> 1225/42</w:t>
      </w:r>
      <w:r w:rsidRPr="00DD3BF6">
        <w:rPr>
          <w:rFonts w:ascii="Times New Roman" w:hAnsi="Times New Roman" w:cs="Times New Roman"/>
          <w:b w:val="0"/>
          <w:sz w:val="28"/>
          <w:szCs w:val="28"/>
        </w:rPr>
        <w:t>.</w:t>
      </w:r>
    </w:p>
    <w:p w14:paraId="70BC49AA" w14:textId="78FECF5B" w:rsidR="00CB6886" w:rsidRPr="00DD3BF6" w:rsidRDefault="00CB6886" w:rsidP="0007455C">
      <w:pPr>
        <w:pStyle w:val="ConsPlusNormal"/>
        <w:spacing w:line="276" w:lineRule="auto"/>
        <w:ind w:firstLine="709"/>
        <w:jc w:val="both"/>
        <w:rPr>
          <w:sz w:val="28"/>
          <w:szCs w:val="28"/>
        </w:rPr>
      </w:pPr>
      <w:r w:rsidRPr="00DD3BF6">
        <w:rPr>
          <w:sz w:val="28"/>
          <w:szCs w:val="28"/>
        </w:rPr>
        <w:t xml:space="preserve">Расчет ключевых показателей </w:t>
      </w:r>
      <w:r>
        <w:rPr>
          <w:sz w:val="28"/>
          <w:szCs w:val="28"/>
        </w:rPr>
        <w:t>«д</w:t>
      </w:r>
      <w:r w:rsidRPr="00DD3BF6">
        <w:rPr>
          <w:sz w:val="28"/>
          <w:szCs w:val="28"/>
        </w:rPr>
        <w:t>орожной карты</w:t>
      </w:r>
      <w:r>
        <w:rPr>
          <w:sz w:val="28"/>
          <w:szCs w:val="28"/>
        </w:rPr>
        <w:t>»</w:t>
      </w:r>
      <w:r w:rsidRPr="00DD3BF6">
        <w:rPr>
          <w:sz w:val="28"/>
          <w:szCs w:val="28"/>
        </w:rPr>
        <w:t xml:space="preserve"> производится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 от 29.08.2018 №</w:t>
      </w:r>
      <w:r>
        <w:rPr>
          <w:sz w:val="28"/>
          <w:szCs w:val="28"/>
        </w:rPr>
        <w:t xml:space="preserve"> </w:t>
      </w:r>
      <w:r w:rsidRPr="00DD3BF6">
        <w:rPr>
          <w:sz w:val="28"/>
          <w:szCs w:val="28"/>
        </w:rPr>
        <w:t xml:space="preserve">1232/18 </w:t>
      </w:r>
      <w:r>
        <w:rPr>
          <w:sz w:val="28"/>
          <w:szCs w:val="28"/>
        </w:rPr>
        <w:t>«</w:t>
      </w:r>
      <w:r w:rsidRPr="00DD3BF6">
        <w:rPr>
          <w:sz w:val="28"/>
          <w:szCs w:val="28"/>
        </w:rPr>
        <w:t>Об утверждении Методик по расчету ключевых показателей развития конкуренции в отраслях экономики в субъектах Российской Федерации</w:t>
      </w:r>
      <w:r>
        <w:rPr>
          <w:sz w:val="28"/>
          <w:szCs w:val="28"/>
        </w:rPr>
        <w:t>»</w:t>
      </w:r>
      <w:r w:rsidRPr="00286CD9">
        <w:rPr>
          <w:i/>
          <w:sz w:val="28"/>
          <w:szCs w:val="28"/>
        </w:rPr>
        <w:t>.</w:t>
      </w:r>
    </w:p>
    <w:p w14:paraId="0262FB11" w14:textId="64BC949C" w:rsidR="00CB6886" w:rsidRDefault="00CB6886" w:rsidP="0007455C">
      <w:pPr>
        <w:pStyle w:val="ConsPlusNormal"/>
        <w:spacing w:line="276" w:lineRule="auto"/>
        <w:ind w:firstLine="709"/>
        <w:jc w:val="both"/>
        <w:rPr>
          <w:sz w:val="28"/>
          <w:szCs w:val="28"/>
        </w:rPr>
      </w:pPr>
      <w:r w:rsidRPr="00DD3BF6">
        <w:rPr>
          <w:sz w:val="28"/>
          <w:szCs w:val="28"/>
        </w:rPr>
        <w:t xml:space="preserve">В </w:t>
      </w:r>
      <w:r>
        <w:rPr>
          <w:sz w:val="28"/>
          <w:szCs w:val="28"/>
        </w:rPr>
        <w:t>«д</w:t>
      </w:r>
      <w:r w:rsidRPr="00DD3BF6">
        <w:rPr>
          <w:sz w:val="28"/>
          <w:szCs w:val="28"/>
        </w:rPr>
        <w:t>орожной карте</w:t>
      </w:r>
      <w:r>
        <w:rPr>
          <w:sz w:val="28"/>
          <w:szCs w:val="28"/>
        </w:rPr>
        <w:t>»</w:t>
      </w:r>
      <w:r w:rsidRPr="00DD3BF6">
        <w:rPr>
          <w:sz w:val="28"/>
          <w:szCs w:val="28"/>
        </w:rPr>
        <w:t xml:space="preserve"> приведен краткий анализ состояния конкурентной среды </w:t>
      </w:r>
      <w:r>
        <w:rPr>
          <w:sz w:val="28"/>
          <w:szCs w:val="28"/>
        </w:rPr>
        <w:t>в разрезе рынков Одинцовского городского округа.</w:t>
      </w:r>
    </w:p>
    <w:p w14:paraId="2A467BD7" w14:textId="77777777" w:rsidR="00CB6886" w:rsidRDefault="00CB6886" w:rsidP="0007455C">
      <w:pPr>
        <w:pStyle w:val="af3"/>
        <w:spacing w:line="276" w:lineRule="auto"/>
        <w:ind w:left="0" w:firstLine="709"/>
        <w:jc w:val="both"/>
      </w:pPr>
      <w:r>
        <w:t>В</w:t>
      </w:r>
      <w:r>
        <w:rPr>
          <w:spacing w:val="1"/>
        </w:rPr>
        <w:t xml:space="preserve"> </w:t>
      </w:r>
      <w:r>
        <w:t>целях упорядочения организации работы по внедрению Стандарта развития</w:t>
      </w:r>
      <w:r>
        <w:rPr>
          <w:spacing w:val="-67"/>
        </w:rPr>
        <w:t xml:space="preserve"> </w:t>
      </w:r>
      <w:r>
        <w:t>конкуренции</w:t>
      </w:r>
      <w:r>
        <w:rPr>
          <w:spacing w:val="1"/>
        </w:rPr>
        <w:t xml:space="preserve"> </w:t>
      </w:r>
      <w:r>
        <w:t>и для обеспечения реализации системного подхода</w:t>
      </w:r>
      <w:r>
        <w:rPr>
          <w:spacing w:val="1"/>
        </w:rPr>
        <w:t xml:space="preserve"> </w:t>
      </w:r>
      <w:r>
        <w:t>к деятельности по</w:t>
      </w:r>
      <w:r>
        <w:rPr>
          <w:spacing w:val="1"/>
        </w:rPr>
        <w:t xml:space="preserve"> </w:t>
      </w:r>
      <w:r>
        <w:t>развитию</w:t>
      </w:r>
      <w:r>
        <w:rPr>
          <w:spacing w:val="1"/>
        </w:rPr>
        <w:t xml:space="preserve"> </w:t>
      </w:r>
      <w:r>
        <w:t>конкуренции</w:t>
      </w:r>
      <w:r>
        <w:rPr>
          <w:spacing w:val="1"/>
        </w:rPr>
        <w:t xml:space="preserve"> </w:t>
      </w:r>
      <w:r>
        <w:t>в</w:t>
      </w:r>
      <w:r>
        <w:rPr>
          <w:spacing w:val="1"/>
        </w:rPr>
        <w:t xml:space="preserve"> </w:t>
      </w:r>
      <w:r>
        <w:t>Одинцовском</w:t>
      </w:r>
      <w:r>
        <w:rPr>
          <w:spacing w:val="1"/>
        </w:rPr>
        <w:t xml:space="preserve"> </w:t>
      </w:r>
      <w:r>
        <w:t>городском</w:t>
      </w:r>
      <w:r>
        <w:rPr>
          <w:spacing w:val="1"/>
        </w:rPr>
        <w:t xml:space="preserve"> </w:t>
      </w:r>
      <w:r>
        <w:t>округе</w:t>
      </w:r>
      <w:r>
        <w:rPr>
          <w:spacing w:val="1"/>
        </w:rPr>
        <w:t xml:space="preserve"> </w:t>
      </w:r>
      <w:r>
        <w:t>постановлением</w:t>
      </w:r>
      <w:r>
        <w:rPr>
          <w:spacing w:val="1"/>
        </w:rPr>
        <w:t xml:space="preserve"> </w:t>
      </w:r>
      <w:r>
        <w:t>Администрации</w:t>
      </w:r>
      <w:r>
        <w:rPr>
          <w:spacing w:val="1"/>
        </w:rPr>
        <w:t xml:space="preserve"> </w:t>
      </w:r>
      <w:r>
        <w:t>Одинцовского</w:t>
      </w:r>
      <w:r>
        <w:rPr>
          <w:spacing w:val="1"/>
        </w:rPr>
        <w:t xml:space="preserve"> </w:t>
      </w:r>
      <w:r>
        <w:t>городского</w:t>
      </w:r>
      <w:r>
        <w:rPr>
          <w:spacing w:val="1"/>
        </w:rPr>
        <w:t xml:space="preserve"> </w:t>
      </w:r>
      <w:r>
        <w:t>округа</w:t>
      </w:r>
      <w:r>
        <w:rPr>
          <w:spacing w:val="1"/>
        </w:rPr>
        <w:t xml:space="preserve"> </w:t>
      </w:r>
      <w:r>
        <w:t>Московской</w:t>
      </w:r>
      <w:r>
        <w:rPr>
          <w:spacing w:val="1"/>
        </w:rPr>
        <w:t xml:space="preserve"> </w:t>
      </w:r>
      <w:r>
        <w:t>области</w:t>
      </w:r>
      <w:r>
        <w:rPr>
          <w:spacing w:val="2"/>
        </w:rPr>
        <w:t xml:space="preserve"> </w:t>
      </w:r>
      <w:r>
        <w:t>от 30.09.2019</w:t>
      </w:r>
      <w:r>
        <w:rPr>
          <w:spacing w:val="2"/>
        </w:rPr>
        <w:t xml:space="preserve"> </w:t>
      </w:r>
      <w:r>
        <w:t>№ 883:</w:t>
      </w:r>
    </w:p>
    <w:p w14:paraId="6D09B794" w14:textId="77777777" w:rsidR="00CB6886" w:rsidRDefault="00CB6886" w:rsidP="0007455C">
      <w:pPr>
        <w:pStyle w:val="af"/>
        <w:widowControl w:val="0"/>
        <w:numPr>
          <w:ilvl w:val="0"/>
          <w:numId w:val="52"/>
        </w:numPr>
        <w:tabs>
          <w:tab w:val="left" w:pos="426"/>
          <w:tab w:val="left" w:pos="851"/>
        </w:tabs>
        <w:autoSpaceDE w:val="0"/>
        <w:autoSpaceDN w:val="0"/>
        <w:spacing w:after="0" w:line="276" w:lineRule="auto"/>
        <w:ind w:left="0" w:firstLine="709"/>
        <w:contextualSpacing w:val="0"/>
        <w:jc w:val="both"/>
        <w:rPr>
          <w:rFonts w:ascii="Times New Roman" w:hAnsi="Times New Roman" w:cs="Times New Roman"/>
          <w:sz w:val="28"/>
        </w:rPr>
      </w:pPr>
      <w:r w:rsidRPr="00620B28">
        <w:rPr>
          <w:rFonts w:ascii="Times New Roman" w:hAnsi="Times New Roman" w:cs="Times New Roman"/>
          <w:sz w:val="28"/>
        </w:rPr>
        <w:t>уполномоченным органом по внедрению Стандарта развития конкуренции</w:t>
      </w:r>
      <w:r w:rsidRPr="00620B28">
        <w:rPr>
          <w:rFonts w:ascii="Times New Roman" w:hAnsi="Times New Roman" w:cs="Times New Roman"/>
          <w:spacing w:val="1"/>
          <w:sz w:val="28"/>
        </w:rPr>
        <w:t xml:space="preserve"> </w:t>
      </w:r>
      <w:r w:rsidRPr="00620B28">
        <w:rPr>
          <w:rFonts w:ascii="Times New Roman" w:hAnsi="Times New Roman" w:cs="Times New Roman"/>
          <w:sz w:val="28"/>
        </w:rPr>
        <w:t>в Одинцовском городского округа определено Управление по</w:t>
      </w:r>
      <w:r w:rsidRPr="00620B28">
        <w:rPr>
          <w:rFonts w:ascii="Times New Roman" w:hAnsi="Times New Roman" w:cs="Times New Roman"/>
          <w:spacing w:val="1"/>
          <w:sz w:val="28"/>
        </w:rPr>
        <w:t xml:space="preserve"> </w:t>
      </w:r>
      <w:r w:rsidRPr="00620B28">
        <w:rPr>
          <w:rFonts w:ascii="Times New Roman" w:hAnsi="Times New Roman" w:cs="Times New Roman"/>
          <w:sz w:val="28"/>
        </w:rPr>
        <w:t>инвестициям</w:t>
      </w:r>
      <w:r w:rsidRPr="00620B28">
        <w:rPr>
          <w:rFonts w:ascii="Times New Roman" w:hAnsi="Times New Roman" w:cs="Times New Roman"/>
          <w:spacing w:val="1"/>
          <w:sz w:val="28"/>
        </w:rPr>
        <w:t xml:space="preserve"> </w:t>
      </w:r>
      <w:r w:rsidRPr="00620B28">
        <w:rPr>
          <w:rFonts w:ascii="Times New Roman" w:hAnsi="Times New Roman" w:cs="Times New Roman"/>
          <w:sz w:val="28"/>
        </w:rPr>
        <w:t>и</w:t>
      </w:r>
      <w:r w:rsidRPr="00620B28">
        <w:rPr>
          <w:rFonts w:ascii="Times New Roman" w:hAnsi="Times New Roman" w:cs="Times New Roman"/>
          <w:spacing w:val="1"/>
          <w:sz w:val="28"/>
        </w:rPr>
        <w:t xml:space="preserve"> </w:t>
      </w:r>
      <w:r w:rsidRPr="00620B28">
        <w:rPr>
          <w:rFonts w:ascii="Times New Roman" w:hAnsi="Times New Roman" w:cs="Times New Roman"/>
          <w:sz w:val="28"/>
        </w:rPr>
        <w:t>поддержке</w:t>
      </w:r>
      <w:r w:rsidRPr="00620B28">
        <w:rPr>
          <w:rFonts w:ascii="Times New Roman" w:hAnsi="Times New Roman" w:cs="Times New Roman"/>
          <w:spacing w:val="1"/>
          <w:sz w:val="28"/>
        </w:rPr>
        <w:t xml:space="preserve"> </w:t>
      </w:r>
      <w:r w:rsidRPr="00620B28">
        <w:rPr>
          <w:rFonts w:ascii="Times New Roman" w:hAnsi="Times New Roman" w:cs="Times New Roman"/>
          <w:sz w:val="28"/>
        </w:rPr>
        <w:t>предпринимательства</w:t>
      </w:r>
      <w:r w:rsidRPr="00620B28">
        <w:rPr>
          <w:rFonts w:ascii="Times New Roman" w:hAnsi="Times New Roman" w:cs="Times New Roman"/>
          <w:spacing w:val="1"/>
          <w:sz w:val="28"/>
        </w:rPr>
        <w:t xml:space="preserve"> </w:t>
      </w:r>
      <w:r w:rsidRPr="00620B28">
        <w:rPr>
          <w:rFonts w:ascii="Times New Roman" w:hAnsi="Times New Roman" w:cs="Times New Roman"/>
          <w:sz w:val="28"/>
        </w:rPr>
        <w:t>Администрации</w:t>
      </w:r>
      <w:r w:rsidRPr="00620B28">
        <w:rPr>
          <w:rFonts w:ascii="Times New Roman" w:hAnsi="Times New Roman" w:cs="Times New Roman"/>
          <w:spacing w:val="1"/>
          <w:sz w:val="28"/>
        </w:rPr>
        <w:t xml:space="preserve"> </w:t>
      </w:r>
      <w:r w:rsidRPr="00620B28">
        <w:rPr>
          <w:rFonts w:ascii="Times New Roman" w:hAnsi="Times New Roman" w:cs="Times New Roman"/>
          <w:sz w:val="28"/>
        </w:rPr>
        <w:t>Одинцовского</w:t>
      </w:r>
      <w:r w:rsidRPr="00620B28">
        <w:rPr>
          <w:rFonts w:ascii="Times New Roman" w:hAnsi="Times New Roman" w:cs="Times New Roman"/>
          <w:spacing w:val="1"/>
          <w:sz w:val="28"/>
        </w:rPr>
        <w:t xml:space="preserve"> </w:t>
      </w:r>
      <w:r w:rsidRPr="00620B28">
        <w:rPr>
          <w:rFonts w:ascii="Times New Roman" w:hAnsi="Times New Roman" w:cs="Times New Roman"/>
          <w:sz w:val="28"/>
        </w:rPr>
        <w:t>городского округа;</w:t>
      </w:r>
    </w:p>
    <w:p w14:paraId="28D49CC2" w14:textId="77777777" w:rsidR="00CB6886" w:rsidRDefault="00CB6886" w:rsidP="0007455C">
      <w:pPr>
        <w:pStyle w:val="af"/>
        <w:widowControl w:val="0"/>
        <w:numPr>
          <w:ilvl w:val="0"/>
          <w:numId w:val="52"/>
        </w:numPr>
        <w:tabs>
          <w:tab w:val="left" w:pos="426"/>
          <w:tab w:val="left" w:pos="851"/>
        </w:tabs>
        <w:autoSpaceDE w:val="0"/>
        <w:autoSpaceDN w:val="0"/>
        <w:spacing w:after="0" w:line="276" w:lineRule="auto"/>
        <w:ind w:left="0" w:firstLine="709"/>
        <w:contextualSpacing w:val="0"/>
        <w:jc w:val="both"/>
        <w:rPr>
          <w:rFonts w:ascii="Times New Roman" w:hAnsi="Times New Roman" w:cs="Times New Roman"/>
          <w:sz w:val="28"/>
        </w:rPr>
      </w:pPr>
      <w:r w:rsidRPr="00AA12D7">
        <w:rPr>
          <w:rFonts w:ascii="Times New Roman" w:hAnsi="Times New Roman" w:cs="Times New Roman"/>
          <w:sz w:val="28"/>
        </w:rPr>
        <w:t>утвержден</w:t>
      </w:r>
      <w:r w:rsidRPr="00AA12D7">
        <w:rPr>
          <w:rFonts w:ascii="Times New Roman" w:hAnsi="Times New Roman" w:cs="Times New Roman"/>
          <w:spacing w:val="1"/>
          <w:sz w:val="28"/>
        </w:rPr>
        <w:t xml:space="preserve"> </w:t>
      </w:r>
      <w:r w:rsidRPr="00AA12D7">
        <w:rPr>
          <w:rFonts w:ascii="Times New Roman" w:hAnsi="Times New Roman" w:cs="Times New Roman"/>
          <w:sz w:val="28"/>
        </w:rPr>
        <w:t>состав</w:t>
      </w:r>
      <w:r w:rsidRPr="00AA12D7">
        <w:rPr>
          <w:rFonts w:ascii="Times New Roman" w:hAnsi="Times New Roman" w:cs="Times New Roman"/>
          <w:spacing w:val="1"/>
          <w:sz w:val="28"/>
        </w:rPr>
        <w:t xml:space="preserve"> </w:t>
      </w:r>
      <w:r w:rsidRPr="00AA12D7">
        <w:rPr>
          <w:rFonts w:ascii="Times New Roman" w:hAnsi="Times New Roman" w:cs="Times New Roman"/>
          <w:sz w:val="28"/>
        </w:rPr>
        <w:t>Рабочей</w:t>
      </w:r>
      <w:r w:rsidRPr="00AA12D7">
        <w:rPr>
          <w:rFonts w:ascii="Times New Roman" w:hAnsi="Times New Roman" w:cs="Times New Roman"/>
          <w:spacing w:val="1"/>
          <w:sz w:val="28"/>
        </w:rPr>
        <w:t xml:space="preserve"> </w:t>
      </w:r>
      <w:r w:rsidRPr="00AA12D7">
        <w:rPr>
          <w:rFonts w:ascii="Times New Roman" w:hAnsi="Times New Roman" w:cs="Times New Roman"/>
          <w:sz w:val="28"/>
        </w:rPr>
        <w:t>группы</w:t>
      </w:r>
      <w:r w:rsidRPr="00AA12D7">
        <w:rPr>
          <w:rFonts w:ascii="Times New Roman" w:hAnsi="Times New Roman" w:cs="Times New Roman"/>
          <w:spacing w:val="1"/>
          <w:sz w:val="28"/>
        </w:rPr>
        <w:t xml:space="preserve"> </w:t>
      </w:r>
      <w:r w:rsidRPr="00AA12D7">
        <w:rPr>
          <w:rFonts w:ascii="Times New Roman" w:hAnsi="Times New Roman" w:cs="Times New Roman"/>
          <w:sz w:val="28"/>
        </w:rPr>
        <w:t>по</w:t>
      </w:r>
      <w:r w:rsidRPr="00AA12D7">
        <w:rPr>
          <w:rFonts w:ascii="Times New Roman" w:hAnsi="Times New Roman" w:cs="Times New Roman"/>
          <w:spacing w:val="1"/>
          <w:sz w:val="28"/>
        </w:rPr>
        <w:t xml:space="preserve"> </w:t>
      </w:r>
      <w:r w:rsidRPr="00AA12D7">
        <w:rPr>
          <w:rFonts w:ascii="Times New Roman" w:hAnsi="Times New Roman" w:cs="Times New Roman"/>
          <w:sz w:val="28"/>
        </w:rPr>
        <w:t>внедрению</w:t>
      </w:r>
      <w:r w:rsidRPr="00AA12D7">
        <w:rPr>
          <w:rFonts w:ascii="Times New Roman" w:hAnsi="Times New Roman" w:cs="Times New Roman"/>
          <w:spacing w:val="1"/>
          <w:sz w:val="28"/>
        </w:rPr>
        <w:t xml:space="preserve"> </w:t>
      </w:r>
      <w:r w:rsidRPr="00AA12D7">
        <w:rPr>
          <w:rFonts w:ascii="Times New Roman" w:hAnsi="Times New Roman" w:cs="Times New Roman"/>
          <w:sz w:val="28"/>
        </w:rPr>
        <w:t>Стандарта</w:t>
      </w:r>
      <w:r w:rsidRPr="00AA12D7">
        <w:rPr>
          <w:rFonts w:ascii="Times New Roman" w:hAnsi="Times New Roman" w:cs="Times New Roman"/>
          <w:spacing w:val="1"/>
          <w:sz w:val="28"/>
        </w:rPr>
        <w:t xml:space="preserve"> </w:t>
      </w:r>
      <w:r w:rsidRPr="00AA12D7">
        <w:rPr>
          <w:rFonts w:ascii="Times New Roman" w:hAnsi="Times New Roman" w:cs="Times New Roman"/>
          <w:sz w:val="28"/>
        </w:rPr>
        <w:t>развития</w:t>
      </w:r>
      <w:r w:rsidRPr="00AA12D7">
        <w:rPr>
          <w:rFonts w:ascii="Times New Roman" w:hAnsi="Times New Roman" w:cs="Times New Roman"/>
          <w:spacing w:val="1"/>
          <w:sz w:val="28"/>
        </w:rPr>
        <w:t xml:space="preserve"> </w:t>
      </w:r>
      <w:r w:rsidRPr="00AA12D7">
        <w:rPr>
          <w:rFonts w:ascii="Times New Roman" w:hAnsi="Times New Roman" w:cs="Times New Roman"/>
          <w:sz w:val="28"/>
        </w:rPr>
        <w:lastRenderedPageBreak/>
        <w:t>конкуренции</w:t>
      </w:r>
      <w:r w:rsidRPr="00AA12D7">
        <w:rPr>
          <w:rFonts w:ascii="Times New Roman" w:hAnsi="Times New Roman" w:cs="Times New Roman"/>
          <w:spacing w:val="-1"/>
          <w:sz w:val="28"/>
        </w:rPr>
        <w:t xml:space="preserve"> </w:t>
      </w:r>
      <w:r w:rsidRPr="00AA12D7">
        <w:rPr>
          <w:rFonts w:ascii="Times New Roman" w:hAnsi="Times New Roman" w:cs="Times New Roman"/>
          <w:sz w:val="28"/>
        </w:rPr>
        <w:t>в</w:t>
      </w:r>
      <w:r w:rsidRPr="00AA12D7">
        <w:rPr>
          <w:rFonts w:ascii="Times New Roman" w:hAnsi="Times New Roman" w:cs="Times New Roman"/>
          <w:spacing w:val="-1"/>
          <w:sz w:val="28"/>
        </w:rPr>
        <w:t xml:space="preserve"> </w:t>
      </w:r>
      <w:r w:rsidRPr="00AA12D7">
        <w:rPr>
          <w:rFonts w:ascii="Times New Roman" w:hAnsi="Times New Roman" w:cs="Times New Roman"/>
          <w:sz w:val="28"/>
        </w:rPr>
        <w:t>Одинцовском</w:t>
      </w:r>
      <w:r w:rsidRPr="00AA12D7">
        <w:rPr>
          <w:rFonts w:ascii="Times New Roman" w:hAnsi="Times New Roman" w:cs="Times New Roman"/>
          <w:spacing w:val="5"/>
          <w:sz w:val="28"/>
        </w:rPr>
        <w:t xml:space="preserve"> </w:t>
      </w:r>
      <w:r w:rsidRPr="00AA12D7">
        <w:rPr>
          <w:rFonts w:ascii="Times New Roman" w:hAnsi="Times New Roman" w:cs="Times New Roman"/>
          <w:sz w:val="28"/>
        </w:rPr>
        <w:t>городском</w:t>
      </w:r>
      <w:r w:rsidRPr="00AA12D7">
        <w:rPr>
          <w:rFonts w:ascii="Times New Roman" w:hAnsi="Times New Roman" w:cs="Times New Roman"/>
          <w:spacing w:val="5"/>
          <w:sz w:val="28"/>
        </w:rPr>
        <w:t xml:space="preserve"> </w:t>
      </w:r>
      <w:r w:rsidRPr="00AA12D7">
        <w:rPr>
          <w:rFonts w:ascii="Times New Roman" w:hAnsi="Times New Roman" w:cs="Times New Roman"/>
          <w:sz w:val="28"/>
        </w:rPr>
        <w:t xml:space="preserve">округе; </w:t>
      </w:r>
    </w:p>
    <w:p w14:paraId="7F8E78D8" w14:textId="77777777" w:rsidR="00CB6886" w:rsidRPr="00AA12D7" w:rsidRDefault="00CB6886" w:rsidP="0007455C">
      <w:pPr>
        <w:pStyle w:val="af"/>
        <w:widowControl w:val="0"/>
        <w:numPr>
          <w:ilvl w:val="0"/>
          <w:numId w:val="52"/>
        </w:numPr>
        <w:tabs>
          <w:tab w:val="left" w:pos="426"/>
          <w:tab w:val="left" w:pos="851"/>
        </w:tabs>
        <w:autoSpaceDE w:val="0"/>
        <w:autoSpaceDN w:val="0"/>
        <w:spacing w:after="0" w:line="276" w:lineRule="auto"/>
        <w:ind w:left="0" w:firstLine="709"/>
        <w:contextualSpacing w:val="0"/>
        <w:jc w:val="both"/>
        <w:rPr>
          <w:rFonts w:ascii="Times New Roman" w:hAnsi="Times New Roman" w:cs="Times New Roman"/>
          <w:sz w:val="28"/>
        </w:rPr>
      </w:pPr>
      <w:r w:rsidRPr="00AA12D7">
        <w:rPr>
          <w:rFonts w:ascii="Times New Roman" w:hAnsi="Times New Roman" w:cs="Times New Roman"/>
          <w:sz w:val="28"/>
        </w:rPr>
        <w:t>утверждено</w:t>
      </w:r>
      <w:r w:rsidRPr="00AA12D7">
        <w:rPr>
          <w:rFonts w:ascii="Times New Roman" w:hAnsi="Times New Roman" w:cs="Times New Roman"/>
          <w:spacing w:val="1"/>
          <w:sz w:val="28"/>
        </w:rPr>
        <w:t xml:space="preserve"> </w:t>
      </w:r>
      <w:r w:rsidRPr="00AA12D7">
        <w:rPr>
          <w:rFonts w:ascii="Times New Roman" w:hAnsi="Times New Roman" w:cs="Times New Roman"/>
          <w:sz w:val="28"/>
        </w:rPr>
        <w:t>Положение</w:t>
      </w:r>
      <w:r w:rsidRPr="00AA12D7">
        <w:rPr>
          <w:rFonts w:ascii="Times New Roman" w:hAnsi="Times New Roman" w:cs="Times New Roman"/>
          <w:spacing w:val="1"/>
          <w:sz w:val="28"/>
        </w:rPr>
        <w:t xml:space="preserve"> </w:t>
      </w:r>
      <w:r w:rsidRPr="00AA12D7">
        <w:rPr>
          <w:rFonts w:ascii="Times New Roman" w:hAnsi="Times New Roman" w:cs="Times New Roman"/>
          <w:sz w:val="28"/>
        </w:rPr>
        <w:t>о</w:t>
      </w:r>
      <w:r w:rsidRPr="00AA12D7">
        <w:rPr>
          <w:rFonts w:ascii="Times New Roman" w:hAnsi="Times New Roman" w:cs="Times New Roman"/>
          <w:spacing w:val="1"/>
          <w:sz w:val="28"/>
        </w:rPr>
        <w:t xml:space="preserve"> </w:t>
      </w:r>
      <w:r w:rsidRPr="00AA12D7">
        <w:rPr>
          <w:rFonts w:ascii="Times New Roman" w:hAnsi="Times New Roman" w:cs="Times New Roman"/>
          <w:sz w:val="28"/>
        </w:rPr>
        <w:t>Рабочей</w:t>
      </w:r>
      <w:r w:rsidRPr="00AA12D7">
        <w:rPr>
          <w:rFonts w:ascii="Times New Roman" w:hAnsi="Times New Roman" w:cs="Times New Roman"/>
          <w:spacing w:val="1"/>
          <w:sz w:val="28"/>
        </w:rPr>
        <w:t xml:space="preserve"> </w:t>
      </w:r>
      <w:r w:rsidRPr="00AA12D7">
        <w:rPr>
          <w:rFonts w:ascii="Times New Roman" w:hAnsi="Times New Roman" w:cs="Times New Roman"/>
          <w:sz w:val="28"/>
        </w:rPr>
        <w:t>группе</w:t>
      </w:r>
      <w:r w:rsidRPr="00AA12D7">
        <w:rPr>
          <w:rFonts w:ascii="Times New Roman" w:hAnsi="Times New Roman" w:cs="Times New Roman"/>
          <w:spacing w:val="1"/>
          <w:sz w:val="28"/>
        </w:rPr>
        <w:t xml:space="preserve"> </w:t>
      </w:r>
      <w:r w:rsidRPr="00AA12D7">
        <w:rPr>
          <w:rFonts w:ascii="Times New Roman" w:hAnsi="Times New Roman" w:cs="Times New Roman"/>
          <w:sz w:val="28"/>
        </w:rPr>
        <w:t>по</w:t>
      </w:r>
      <w:r w:rsidRPr="00AA12D7">
        <w:rPr>
          <w:rFonts w:ascii="Times New Roman" w:hAnsi="Times New Roman" w:cs="Times New Roman"/>
          <w:spacing w:val="1"/>
          <w:sz w:val="28"/>
        </w:rPr>
        <w:t xml:space="preserve"> </w:t>
      </w:r>
      <w:r w:rsidRPr="00AA12D7">
        <w:rPr>
          <w:rFonts w:ascii="Times New Roman" w:hAnsi="Times New Roman" w:cs="Times New Roman"/>
          <w:sz w:val="28"/>
        </w:rPr>
        <w:t>внедрению</w:t>
      </w:r>
      <w:r w:rsidRPr="00AA12D7">
        <w:rPr>
          <w:rFonts w:ascii="Times New Roman" w:hAnsi="Times New Roman" w:cs="Times New Roman"/>
          <w:spacing w:val="1"/>
          <w:sz w:val="28"/>
        </w:rPr>
        <w:t xml:space="preserve"> </w:t>
      </w:r>
      <w:r w:rsidRPr="00AA12D7">
        <w:rPr>
          <w:rFonts w:ascii="Times New Roman" w:hAnsi="Times New Roman" w:cs="Times New Roman"/>
          <w:sz w:val="28"/>
        </w:rPr>
        <w:t xml:space="preserve">Стандарта </w:t>
      </w:r>
      <w:r w:rsidRPr="00AA12D7">
        <w:rPr>
          <w:rFonts w:ascii="Times New Roman" w:hAnsi="Times New Roman" w:cs="Times New Roman"/>
          <w:spacing w:val="-67"/>
          <w:sz w:val="28"/>
        </w:rPr>
        <w:t xml:space="preserve">  </w:t>
      </w:r>
      <w:r w:rsidRPr="00AA12D7">
        <w:rPr>
          <w:rFonts w:ascii="Times New Roman" w:hAnsi="Times New Roman" w:cs="Times New Roman"/>
          <w:sz w:val="28"/>
        </w:rPr>
        <w:t>развития</w:t>
      </w:r>
      <w:r w:rsidRPr="00AA12D7">
        <w:rPr>
          <w:rFonts w:ascii="Times New Roman" w:hAnsi="Times New Roman" w:cs="Times New Roman"/>
          <w:spacing w:val="-1"/>
          <w:sz w:val="28"/>
        </w:rPr>
        <w:t xml:space="preserve"> </w:t>
      </w:r>
      <w:r w:rsidRPr="00AA12D7">
        <w:rPr>
          <w:rFonts w:ascii="Times New Roman" w:hAnsi="Times New Roman" w:cs="Times New Roman"/>
          <w:sz w:val="28"/>
        </w:rPr>
        <w:t>конкуренции</w:t>
      </w:r>
      <w:r w:rsidRPr="00AA12D7">
        <w:rPr>
          <w:rFonts w:ascii="Times New Roman" w:hAnsi="Times New Roman" w:cs="Times New Roman"/>
          <w:spacing w:val="-1"/>
          <w:sz w:val="28"/>
        </w:rPr>
        <w:t xml:space="preserve"> </w:t>
      </w:r>
      <w:r w:rsidRPr="00AA12D7">
        <w:rPr>
          <w:rFonts w:ascii="Times New Roman" w:hAnsi="Times New Roman" w:cs="Times New Roman"/>
          <w:sz w:val="28"/>
        </w:rPr>
        <w:t>в</w:t>
      </w:r>
      <w:r w:rsidRPr="00AA12D7">
        <w:rPr>
          <w:rFonts w:ascii="Times New Roman" w:hAnsi="Times New Roman" w:cs="Times New Roman"/>
          <w:spacing w:val="-2"/>
          <w:sz w:val="28"/>
        </w:rPr>
        <w:t xml:space="preserve"> </w:t>
      </w:r>
      <w:r w:rsidRPr="00AA12D7">
        <w:rPr>
          <w:rFonts w:ascii="Times New Roman" w:hAnsi="Times New Roman" w:cs="Times New Roman"/>
          <w:sz w:val="28"/>
        </w:rPr>
        <w:t>Одинцовском городском округе.</w:t>
      </w:r>
    </w:p>
    <w:p w14:paraId="17BEE36B" w14:textId="77777777" w:rsidR="00CB6886" w:rsidRPr="00620B28" w:rsidRDefault="00CB6886" w:rsidP="0007455C">
      <w:pPr>
        <w:pStyle w:val="af3"/>
        <w:spacing w:line="276" w:lineRule="auto"/>
        <w:ind w:left="0" w:firstLine="709"/>
        <w:jc w:val="both"/>
      </w:pPr>
      <w:r w:rsidRPr="00620B28">
        <w:t>Постановление опубликовано на официальном сайте Одинцовского городского</w:t>
      </w:r>
      <w:r>
        <w:rPr>
          <w:spacing w:val="1"/>
        </w:rPr>
        <w:t xml:space="preserve"> </w:t>
      </w:r>
      <w:r>
        <w:t>округа</w:t>
      </w:r>
      <w:r w:rsidRPr="00620B28">
        <w:t>, в разделе</w:t>
      </w:r>
      <w:r w:rsidRPr="00620B28">
        <w:rPr>
          <w:spacing w:val="1"/>
        </w:rPr>
        <w:t xml:space="preserve"> </w:t>
      </w:r>
      <w:r w:rsidRPr="00620B28">
        <w:t>«Документы. Распоряжения и постановления</w:t>
      </w:r>
      <w:r w:rsidRPr="00620B28">
        <w:rPr>
          <w:spacing w:val="-67"/>
        </w:rPr>
        <w:t xml:space="preserve"> </w:t>
      </w:r>
      <w:r w:rsidRPr="00620B28">
        <w:t>Администрации»</w:t>
      </w:r>
      <w:r w:rsidRPr="00620B28">
        <w:rPr>
          <w:spacing w:val="3"/>
        </w:rPr>
        <w:t xml:space="preserve"> </w:t>
      </w:r>
      <w:r w:rsidRPr="00620B28">
        <w:t>(</w:t>
      </w:r>
      <w:hyperlink r:id="rId8">
        <w:r w:rsidRPr="00620B28">
          <w:rPr>
            <w:color w:val="0462C1"/>
            <w:u w:val="single" w:color="0462C1"/>
          </w:rPr>
          <w:t>https://odin.ru/news/?id=53167</w:t>
        </w:r>
      </w:hyperlink>
      <w:r w:rsidRPr="00620B28">
        <w:t>).</w:t>
      </w:r>
    </w:p>
    <w:p w14:paraId="1127378C" w14:textId="77777777" w:rsidR="00CB6886" w:rsidRPr="00620B28" w:rsidRDefault="00CB6886" w:rsidP="0007455C">
      <w:pPr>
        <w:pStyle w:val="af3"/>
        <w:spacing w:line="276" w:lineRule="auto"/>
        <w:ind w:left="0" w:firstLine="709"/>
        <w:rPr>
          <w:sz w:val="20"/>
        </w:rPr>
      </w:pPr>
    </w:p>
    <w:p w14:paraId="0FCE3EB3" w14:textId="66CC7A71" w:rsidR="0007455C" w:rsidRDefault="0007455C" w:rsidP="0007455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954840F" w14:textId="5AC9EE77" w:rsidR="00845EBD" w:rsidRDefault="00C14A0A" w:rsidP="00845EBD">
      <w:pPr>
        <w:pStyle w:val="af3"/>
        <w:ind w:left="0"/>
        <w:jc w:val="right"/>
      </w:pPr>
      <w:r>
        <w:lastRenderedPageBreak/>
        <w:t xml:space="preserve"> </w:t>
      </w:r>
      <w:r w:rsidR="00845EBD" w:rsidRPr="00453307">
        <w:t>Приложение 1</w:t>
      </w:r>
    </w:p>
    <w:p w14:paraId="6A5B21F7" w14:textId="77777777" w:rsidR="00845EBD" w:rsidRPr="00453307" w:rsidRDefault="00845EBD" w:rsidP="00845EBD">
      <w:pPr>
        <w:pStyle w:val="af3"/>
        <w:ind w:left="0"/>
        <w:jc w:val="right"/>
      </w:pPr>
    </w:p>
    <w:p w14:paraId="5AE0EFA9" w14:textId="77777777" w:rsidR="00D0754F" w:rsidRDefault="00845EBD" w:rsidP="00845EBD">
      <w:pPr>
        <w:pStyle w:val="ConsPlusNormal"/>
        <w:spacing w:line="276" w:lineRule="auto"/>
        <w:ind w:firstLine="567"/>
        <w:jc w:val="center"/>
        <w:rPr>
          <w:b/>
          <w:sz w:val="28"/>
          <w:szCs w:val="28"/>
        </w:rPr>
      </w:pPr>
      <w:r w:rsidRPr="003A1565">
        <w:rPr>
          <w:b/>
          <w:sz w:val="28"/>
          <w:szCs w:val="28"/>
        </w:rPr>
        <w:t xml:space="preserve">Перечень рынков по содействию развитию конкуренции в </w:t>
      </w:r>
    </w:p>
    <w:p w14:paraId="4532FDDC" w14:textId="2174FC2A" w:rsidR="00845EBD" w:rsidRPr="003A1565" w:rsidRDefault="00845EBD" w:rsidP="00845EBD">
      <w:pPr>
        <w:pStyle w:val="ConsPlusNormal"/>
        <w:spacing w:line="276" w:lineRule="auto"/>
        <w:ind w:firstLine="567"/>
        <w:jc w:val="center"/>
        <w:rPr>
          <w:b/>
          <w:sz w:val="28"/>
          <w:szCs w:val="28"/>
        </w:rPr>
      </w:pPr>
      <w:r w:rsidRPr="003A1565">
        <w:rPr>
          <w:b/>
          <w:sz w:val="28"/>
          <w:szCs w:val="28"/>
        </w:rPr>
        <w:t>Одинцовском городском округе</w:t>
      </w:r>
      <w:r w:rsidRPr="003A1565">
        <w:rPr>
          <w:b/>
          <w:i/>
          <w:sz w:val="28"/>
          <w:szCs w:val="28"/>
        </w:rPr>
        <w:t xml:space="preserve"> </w:t>
      </w:r>
    </w:p>
    <w:p w14:paraId="5041C7CC" w14:textId="77777777" w:rsidR="00845EBD" w:rsidRPr="003A1565" w:rsidRDefault="00845EBD" w:rsidP="00845EBD">
      <w:pPr>
        <w:pStyle w:val="ConsPlusTitle"/>
        <w:spacing w:line="276" w:lineRule="auto"/>
        <w:ind w:firstLine="540"/>
        <w:jc w:val="center"/>
        <w:rPr>
          <w:rFonts w:ascii="Times New Roman" w:hAnsi="Times New Roman" w:cs="Times New Roman"/>
          <w:sz w:val="28"/>
          <w:szCs w:val="28"/>
        </w:rPr>
      </w:pPr>
    </w:p>
    <w:p w14:paraId="069AC603" w14:textId="77777777" w:rsidR="00845EBD" w:rsidRPr="00E227FA" w:rsidRDefault="00845EBD" w:rsidP="00EC7602">
      <w:pPr>
        <w:pStyle w:val="af"/>
        <w:numPr>
          <w:ilvl w:val="1"/>
          <w:numId w:val="3"/>
        </w:numPr>
        <w:tabs>
          <w:tab w:val="left" w:pos="426"/>
        </w:tabs>
        <w:spacing w:after="0" w:line="276" w:lineRule="auto"/>
        <w:ind w:left="567" w:hanging="567"/>
        <w:jc w:val="both"/>
        <w:rPr>
          <w:rFonts w:ascii="Times New Roman" w:hAnsi="Times New Roman" w:cs="Times New Roman"/>
          <w:sz w:val="28"/>
          <w:szCs w:val="28"/>
        </w:rPr>
      </w:pPr>
      <w:r w:rsidRPr="00E227FA">
        <w:rPr>
          <w:rFonts w:ascii="Times New Roman" w:hAnsi="Times New Roman" w:cs="Times New Roman"/>
          <w:sz w:val="28"/>
          <w:szCs w:val="28"/>
        </w:rPr>
        <w:t>Рынок ритуальных услуг</w:t>
      </w:r>
    </w:p>
    <w:p w14:paraId="7AAB1FF4" w14:textId="77777777" w:rsidR="00845EBD" w:rsidRPr="00E227FA" w:rsidRDefault="00845EBD" w:rsidP="00EC7602">
      <w:pPr>
        <w:pStyle w:val="af"/>
        <w:numPr>
          <w:ilvl w:val="1"/>
          <w:numId w:val="3"/>
        </w:numPr>
        <w:tabs>
          <w:tab w:val="left" w:pos="426"/>
        </w:tabs>
        <w:spacing w:after="0" w:line="276" w:lineRule="auto"/>
        <w:ind w:left="567" w:hanging="567"/>
        <w:jc w:val="both"/>
        <w:rPr>
          <w:rFonts w:ascii="Times New Roman" w:hAnsi="Times New Roman" w:cs="Times New Roman"/>
          <w:sz w:val="28"/>
          <w:szCs w:val="28"/>
        </w:rPr>
      </w:pPr>
      <w:r w:rsidRPr="00E227FA">
        <w:rPr>
          <w:rFonts w:ascii="Times New Roman" w:hAnsi="Times New Roman" w:cs="Times New Roman"/>
          <w:sz w:val="28"/>
          <w:szCs w:val="28"/>
        </w:rPr>
        <w:t>Рынок розничной торговли</w:t>
      </w:r>
    </w:p>
    <w:p w14:paraId="11F5BCB1" w14:textId="77777777" w:rsidR="00845EBD" w:rsidRPr="00E227FA" w:rsidRDefault="00845EBD" w:rsidP="00EC7602">
      <w:pPr>
        <w:pStyle w:val="af"/>
        <w:numPr>
          <w:ilvl w:val="1"/>
          <w:numId w:val="3"/>
        </w:numPr>
        <w:tabs>
          <w:tab w:val="left" w:pos="426"/>
        </w:tabs>
        <w:spacing w:after="0" w:line="276" w:lineRule="auto"/>
        <w:ind w:left="567" w:hanging="567"/>
        <w:jc w:val="both"/>
        <w:rPr>
          <w:rFonts w:ascii="Times New Roman" w:hAnsi="Times New Roman" w:cs="Times New Roman"/>
          <w:sz w:val="28"/>
          <w:szCs w:val="28"/>
        </w:rPr>
      </w:pPr>
      <w:r w:rsidRPr="00E227FA">
        <w:rPr>
          <w:rFonts w:ascii="Times New Roman" w:hAnsi="Times New Roman" w:cs="Times New Roman"/>
          <w:sz w:val="28"/>
          <w:szCs w:val="28"/>
        </w:rPr>
        <w:t>Рынок услуг по сбору и транспортированию твердых коммунальных отходов</w:t>
      </w:r>
    </w:p>
    <w:p w14:paraId="1B549F41" w14:textId="3754CE1B" w:rsidR="00845EBD" w:rsidRDefault="00845EBD" w:rsidP="00EC7602">
      <w:pPr>
        <w:pStyle w:val="af"/>
        <w:numPr>
          <w:ilvl w:val="1"/>
          <w:numId w:val="3"/>
        </w:numPr>
        <w:spacing w:after="0" w:line="276" w:lineRule="auto"/>
        <w:ind w:left="426" w:hanging="426"/>
        <w:rPr>
          <w:rFonts w:ascii="Times New Roman" w:hAnsi="Times New Roman" w:cs="Times New Roman"/>
          <w:sz w:val="28"/>
          <w:szCs w:val="28"/>
        </w:rPr>
      </w:pPr>
      <w:r w:rsidRPr="00E227FA">
        <w:rPr>
          <w:rFonts w:ascii="Times New Roman" w:hAnsi="Times New Roman" w:cs="Times New Roman"/>
          <w:sz w:val="28"/>
          <w:szCs w:val="28"/>
        </w:rPr>
        <w:t xml:space="preserve">Рынок теплоснабжения </w:t>
      </w:r>
      <w:r w:rsidR="00716F91">
        <w:rPr>
          <w:rFonts w:ascii="Times New Roman" w:hAnsi="Times New Roman" w:cs="Times New Roman"/>
          <w:sz w:val="28"/>
          <w:szCs w:val="28"/>
        </w:rPr>
        <w:t>(производства тепловой энергии)</w:t>
      </w:r>
    </w:p>
    <w:p w14:paraId="186E48FF" w14:textId="77777777" w:rsidR="00845EBD" w:rsidRDefault="00845EBD" w:rsidP="00EC7602">
      <w:pPr>
        <w:pStyle w:val="af"/>
        <w:numPr>
          <w:ilvl w:val="1"/>
          <w:numId w:val="3"/>
        </w:numPr>
        <w:tabs>
          <w:tab w:val="left" w:pos="426"/>
        </w:tabs>
        <w:spacing w:after="0" w:line="276" w:lineRule="auto"/>
        <w:ind w:left="0" w:firstLine="0"/>
        <w:jc w:val="both"/>
        <w:rPr>
          <w:rFonts w:ascii="Times New Roman" w:hAnsi="Times New Roman" w:cs="Times New Roman"/>
          <w:sz w:val="28"/>
          <w:szCs w:val="28"/>
        </w:rPr>
      </w:pPr>
      <w:r w:rsidRPr="00E227FA">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14:paraId="59F323F2" w14:textId="77777777" w:rsidR="00845EBD" w:rsidRDefault="00845EBD" w:rsidP="00EC7602">
      <w:pPr>
        <w:pStyle w:val="af"/>
        <w:numPr>
          <w:ilvl w:val="1"/>
          <w:numId w:val="3"/>
        </w:numPr>
        <w:tabs>
          <w:tab w:val="left" w:pos="709"/>
        </w:tabs>
        <w:spacing w:after="0" w:line="276" w:lineRule="auto"/>
        <w:ind w:left="426" w:hanging="426"/>
        <w:jc w:val="both"/>
        <w:rPr>
          <w:rFonts w:ascii="Times New Roman" w:hAnsi="Times New Roman" w:cs="Times New Roman"/>
          <w:sz w:val="28"/>
          <w:szCs w:val="28"/>
        </w:rPr>
      </w:pPr>
      <w:r w:rsidRPr="00E227FA">
        <w:rPr>
          <w:rFonts w:ascii="Times New Roman" w:hAnsi="Times New Roman" w:cs="Times New Roman"/>
          <w:sz w:val="28"/>
          <w:szCs w:val="28"/>
        </w:rPr>
        <w:t>Рынок выполнения работ по благоустройству городской среды</w:t>
      </w:r>
    </w:p>
    <w:p w14:paraId="5FB6D56D" w14:textId="77777777" w:rsidR="00845EBD" w:rsidRPr="00E227FA" w:rsidRDefault="00845EBD" w:rsidP="00EC7602">
      <w:pPr>
        <w:pStyle w:val="af"/>
        <w:numPr>
          <w:ilvl w:val="1"/>
          <w:numId w:val="3"/>
        </w:numPr>
        <w:spacing w:after="0" w:line="276" w:lineRule="auto"/>
        <w:ind w:left="426" w:hanging="426"/>
        <w:rPr>
          <w:rFonts w:ascii="Times New Roman" w:hAnsi="Times New Roman" w:cs="Times New Roman"/>
          <w:sz w:val="28"/>
          <w:szCs w:val="28"/>
        </w:rPr>
      </w:pPr>
      <w:r w:rsidRPr="00E227FA">
        <w:rPr>
          <w:rFonts w:ascii="Times New Roman" w:hAnsi="Times New Roman" w:cs="Times New Roman"/>
          <w:sz w:val="28"/>
          <w:szCs w:val="28"/>
        </w:rPr>
        <w:t>Рынок н</w:t>
      </w:r>
      <w:r>
        <w:rPr>
          <w:rFonts w:ascii="Times New Roman" w:hAnsi="Times New Roman" w:cs="Times New Roman"/>
          <w:sz w:val="28"/>
          <w:szCs w:val="28"/>
        </w:rPr>
        <w:t>аружной рекламы</w:t>
      </w:r>
    </w:p>
    <w:p w14:paraId="0426A0A0" w14:textId="77777777" w:rsidR="00845EBD" w:rsidRDefault="00845EBD" w:rsidP="00EC7602">
      <w:pPr>
        <w:pStyle w:val="af"/>
        <w:numPr>
          <w:ilvl w:val="1"/>
          <w:numId w:val="3"/>
        </w:numPr>
        <w:tabs>
          <w:tab w:val="left" w:pos="709"/>
        </w:tabs>
        <w:spacing w:after="0" w:line="276" w:lineRule="auto"/>
        <w:ind w:left="426" w:hanging="426"/>
        <w:jc w:val="both"/>
        <w:rPr>
          <w:rFonts w:ascii="Times New Roman" w:hAnsi="Times New Roman" w:cs="Times New Roman"/>
          <w:sz w:val="28"/>
          <w:szCs w:val="28"/>
        </w:rPr>
      </w:pPr>
      <w:r w:rsidRPr="00E227FA">
        <w:rPr>
          <w:rFonts w:ascii="Times New Roman" w:hAnsi="Times New Roman" w:cs="Times New Roman"/>
          <w:sz w:val="28"/>
          <w:szCs w:val="28"/>
        </w:rPr>
        <w:t>Рынок услуг туризма и отдыха</w:t>
      </w:r>
    </w:p>
    <w:p w14:paraId="58ECCE6C" w14:textId="77777777" w:rsidR="00845EBD" w:rsidRDefault="00845EBD" w:rsidP="00845EBD">
      <w:pPr>
        <w:pStyle w:val="af"/>
        <w:tabs>
          <w:tab w:val="left" w:pos="709"/>
        </w:tabs>
        <w:spacing w:after="0" w:line="276" w:lineRule="auto"/>
        <w:ind w:left="284"/>
        <w:jc w:val="both"/>
        <w:rPr>
          <w:rFonts w:ascii="Times New Roman" w:hAnsi="Times New Roman" w:cs="Times New Roman"/>
          <w:sz w:val="28"/>
          <w:szCs w:val="28"/>
        </w:rPr>
      </w:pPr>
    </w:p>
    <w:p w14:paraId="0FB7FD33" w14:textId="77777777" w:rsidR="00845EBD" w:rsidRPr="00274149" w:rsidRDefault="00845EBD" w:rsidP="00845EBD">
      <w:pPr>
        <w:pStyle w:val="af"/>
        <w:tabs>
          <w:tab w:val="left" w:pos="709"/>
        </w:tabs>
        <w:spacing w:after="0" w:line="276" w:lineRule="auto"/>
        <w:ind w:left="0" w:hanging="284"/>
        <w:jc w:val="both"/>
        <w:rPr>
          <w:rFonts w:ascii="Times New Roman" w:hAnsi="Times New Roman" w:cs="Times New Roman"/>
          <w:sz w:val="28"/>
          <w:szCs w:val="28"/>
          <w:lang w:val="en-US"/>
        </w:rPr>
        <w:sectPr w:rsidR="00845EBD" w:rsidRPr="00274149" w:rsidSect="00F652A2">
          <w:headerReference w:type="default" r:id="rId9"/>
          <w:pgSz w:w="11906" w:h="16838" w:code="9"/>
          <w:pgMar w:top="1134" w:right="851" w:bottom="1134" w:left="1134" w:header="709" w:footer="709" w:gutter="0"/>
          <w:cols w:space="708"/>
          <w:titlePg/>
          <w:docGrid w:linePitch="360"/>
        </w:sectPr>
      </w:pPr>
    </w:p>
    <w:p w14:paraId="20793996" w14:textId="2F81038A" w:rsidR="00845EBD" w:rsidRDefault="00845EBD" w:rsidP="00716F91">
      <w:pPr>
        <w:pStyle w:val="af"/>
        <w:widowControl w:val="0"/>
        <w:numPr>
          <w:ilvl w:val="0"/>
          <w:numId w:val="2"/>
        </w:numPr>
        <w:spacing w:after="0" w:line="276" w:lineRule="auto"/>
        <w:ind w:left="0"/>
        <w:jc w:val="center"/>
        <w:outlineLvl w:val="0"/>
        <w:rPr>
          <w:rFonts w:ascii="Times New Roman" w:eastAsiaTheme="majorEastAsia" w:hAnsi="Times New Roman" w:cs="Times New Roman"/>
          <w:b/>
          <w:sz w:val="28"/>
          <w:szCs w:val="28"/>
        </w:rPr>
      </w:pPr>
      <w:r w:rsidRPr="00191B96">
        <w:rPr>
          <w:rFonts w:ascii="Times New Roman" w:eastAsiaTheme="majorEastAsia" w:hAnsi="Times New Roman" w:cs="Times New Roman"/>
          <w:b/>
          <w:sz w:val="28"/>
          <w:szCs w:val="28"/>
        </w:rPr>
        <w:lastRenderedPageBreak/>
        <w:t>Развитие конкуренции на рынке ритуальных услуг</w:t>
      </w:r>
    </w:p>
    <w:p w14:paraId="65A301D6" w14:textId="5633616B" w:rsidR="00845EBD" w:rsidRPr="00716F91" w:rsidRDefault="001509BB" w:rsidP="00845EBD">
      <w:pPr>
        <w:widowControl w:val="0"/>
        <w:spacing w:after="0" w:line="276" w:lineRule="auto"/>
        <w:ind w:firstLine="709"/>
        <w:jc w:val="both"/>
        <w:rPr>
          <w:rFonts w:ascii="Times New Roman" w:hAnsi="Times New Roman" w:cs="Times New Roman"/>
          <w:i/>
          <w:color w:val="000000" w:themeColor="text1"/>
          <w:sz w:val="28"/>
          <w:szCs w:val="28"/>
        </w:rPr>
      </w:pPr>
      <w:r w:rsidRPr="00716F91">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716F91">
        <w:rPr>
          <w:rFonts w:ascii="Times New Roman" w:hAnsi="Times New Roman" w:cs="Times New Roman"/>
          <w:i/>
          <w:sz w:val="28"/>
          <w:szCs w:val="28"/>
        </w:rPr>
        <w:t>Управление развития потребительского рынка и услуг Администрации Одинцовского городского округа Московской области.</w:t>
      </w:r>
    </w:p>
    <w:p w14:paraId="398A607C" w14:textId="77777777" w:rsidR="00845EBD" w:rsidRPr="00716F91" w:rsidRDefault="00845EBD" w:rsidP="00845EBD">
      <w:pPr>
        <w:widowControl w:val="0"/>
        <w:spacing w:after="0" w:line="276" w:lineRule="auto"/>
        <w:ind w:firstLine="709"/>
        <w:jc w:val="both"/>
        <w:rPr>
          <w:rFonts w:ascii="Times New Roman" w:hAnsi="Times New Roman" w:cs="Times New Roman"/>
          <w:sz w:val="28"/>
          <w:szCs w:val="28"/>
        </w:rPr>
      </w:pPr>
    </w:p>
    <w:p w14:paraId="0CA4448D" w14:textId="60C25120" w:rsidR="00845EBD" w:rsidRPr="00716F91" w:rsidRDefault="00845EBD" w:rsidP="00716F91">
      <w:pPr>
        <w:pStyle w:val="af"/>
        <w:widowControl w:val="0"/>
        <w:numPr>
          <w:ilvl w:val="0"/>
          <w:numId w:val="45"/>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716F91">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716F91">
        <w:rPr>
          <w:rFonts w:ascii="Times New Roman" w:eastAsia="Times New Roman" w:hAnsi="Times New Roman" w:cs="Times New Roman"/>
          <w:b/>
          <w:sz w:val="28"/>
          <w:szCs w:val="28"/>
          <w:lang w:eastAsia="ru-RU"/>
        </w:rPr>
        <w:br/>
        <w:t>на рынке ритуальных услуг</w:t>
      </w:r>
    </w:p>
    <w:p w14:paraId="4BE6AD1B" w14:textId="77777777" w:rsidR="00943BF2" w:rsidRPr="00716F91" w:rsidRDefault="00943BF2" w:rsidP="00943BF2">
      <w:pPr>
        <w:pStyle w:val="af"/>
        <w:widowControl w:val="0"/>
        <w:spacing w:line="276" w:lineRule="auto"/>
        <w:ind w:left="0" w:firstLine="709"/>
        <w:jc w:val="both"/>
        <w:outlineLvl w:val="1"/>
        <w:rPr>
          <w:rFonts w:ascii="Times New Roman" w:eastAsia="Times New Roman" w:hAnsi="Times New Roman" w:cs="Times New Roman"/>
          <w:sz w:val="28"/>
          <w:szCs w:val="28"/>
          <w:lang w:eastAsia="ru-RU"/>
        </w:rPr>
      </w:pPr>
      <w:r w:rsidRPr="00716F91">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14:paraId="6B8BB727" w14:textId="524E48F6" w:rsidR="00943BF2" w:rsidRPr="00716F91" w:rsidRDefault="00943BF2" w:rsidP="00943BF2">
      <w:pPr>
        <w:pStyle w:val="af"/>
        <w:widowControl w:val="0"/>
        <w:autoSpaceDE w:val="0"/>
        <w:autoSpaceDN w:val="0"/>
        <w:spacing w:line="276" w:lineRule="auto"/>
        <w:ind w:left="0" w:firstLine="709"/>
        <w:jc w:val="both"/>
        <w:rPr>
          <w:rFonts w:ascii="Times New Roman" w:eastAsia="Times New Roman" w:hAnsi="Times New Roman" w:cs="Times New Roman"/>
          <w:sz w:val="28"/>
          <w:szCs w:val="28"/>
          <w:lang w:eastAsia="ru-RU"/>
        </w:rPr>
      </w:pPr>
      <w:r w:rsidRPr="00716F91">
        <w:rPr>
          <w:rFonts w:ascii="Times New Roman" w:eastAsia="Times New Roman" w:hAnsi="Times New Roman" w:cs="Times New Roman"/>
          <w:sz w:val="28"/>
          <w:szCs w:val="28"/>
          <w:lang w:eastAsia="ru-RU"/>
        </w:rPr>
        <w:t>На территории Одинцовск</w:t>
      </w:r>
      <w:r w:rsidR="00D0754F">
        <w:rPr>
          <w:rFonts w:ascii="Times New Roman" w:eastAsia="Times New Roman" w:hAnsi="Times New Roman" w:cs="Times New Roman"/>
          <w:sz w:val="28"/>
          <w:szCs w:val="28"/>
          <w:lang w:eastAsia="ru-RU"/>
        </w:rPr>
        <w:t xml:space="preserve">ого городского округа размещено </w:t>
      </w:r>
      <w:r w:rsidRPr="00716F91">
        <w:rPr>
          <w:rFonts w:ascii="Times New Roman" w:eastAsia="Times New Roman" w:hAnsi="Times New Roman" w:cs="Times New Roman"/>
          <w:sz w:val="28"/>
          <w:szCs w:val="28"/>
          <w:lang w:eastAsia="ru-RU"/>
        </w:rPr>
        <w:t>48 муниципальных кладбищ на общей площади более 213 гектаров, в том числе 26 открытых для захоронения, 3 закрытых, 19 закрытых для свободного захоронения.</w:t>
      </w:r>
    </w:p>
    <w:p w14:paraId="69FE44E8" w14:textId="77777777" w:rsidR="00943BF2" w:rsidRPr="00716F91" w:rsidRDefault="00943BF2" w:rsidP="00943BF2">
      <w:pPr>
        <w:pStyle w:val="af"/>
        <w:widowControl w:val="0"/>
        <w:spacing w:line="276" w:lineRule="auto"/>
        <w:ind w:left="0" w:firstLine="709"/>
        <w:jc w:val="both"/>
        <w:rPr>
          <w:rFonts w:ascii="Times New Roman" w:hAnsi="Times New Roman" w:cs="Times New Roman"/>
          <w:bCs/>
          <w:sz w:val="28"/>
          <w:szCs w:val="28"/>
        </w:rPr>
      </w:pPr>
      <w:r w:rsidRPr="00716F91">
        <w:rPr>
          <w:rFonts w:ascii="Times New Roman" w:hAnsi="Times New Roman" w:cs="Times New Roman"/>
          <w:sz w:val="28"/>
          <w:szCs w:val="28"/>
        </w:rPr>
        <w:t>Ежегодная потребность в местах захоронения составляет около 1,5 гектаров. Р</w:t>
      </w:r>
      <w:r w:rsidRPr="00716F91">
        <w:rPr>
          <w:rFonts w:ascii="Times New Roman" w:hAnsi="Times New Roman" w:cs="Times New Roman"/>
          <w:bCs/>
          <w:sz w:val="28"/>
          <w:szCs w:val="28"/>
        </w:rPr>
        <w:t>есурсы кладбищ не исчерпаны и составляют 13 га.</w:t>
      </w:r>
    </w:p>
    <w:p w14:paraId="5AA66E4B" w14:textId="034A3FCB" w:rsidR="00943BF2" w:rsidRPr="00716F91" w:rsidRDefault="00943BF2" w:rsidP="00943BF2">
      <w:pPr>
        <w:pStyle w:val="af"/>
        <w:widowControl w:val="0"/>
        <w:spacing w:line="276" w:lineRule="auto"/>
        <w:ind w:left="0" w:firstLine="709"/>
        <w:jc w:val="both"/>
        <w:rPr>
          <w:rFonts w:ascii="Times New Roman" w:hAnsi="Times New Roman" w:cs="Times New Roman"/>
          <w:sz w:val="28"/>
          <w:szCs w:val="28"/>
        </w:rPr>
      </w:pPr>
      <w:r w:rsidRPr="00716F91">
        <w:rPr>
          <w:rFonts w:ascii="Times New Roman" w:hAnsi="Times New Roman" w:cs="Times New Roman"/>
          <w:sz w:val="28"/>
          <w:szCs w:val="28"/>
        </w:rPr>
        <w:t>По состоянию на 01.01.2024 доля кладбищ, земельные участки которых оформлены в муниципальную собственность составляет 91,8% от общего количества кладбищ.</w:t>
      </w:r>
    </w:p>
    <w:p w14:paraId="364D0EF1" w14:textId="77777777" w:rsidR="00943BF2" w:rsidRPr="00716F91" w:rsidRDefault="00943BF2" w:rsidP="00845EBD">
      <w:pPr>
        <w:pStyle w:val="af"/>
        <w:widowControl w:val="0"/>
        <w:spacing w:after="0" w:line="276" w:lineRule="auto"/>
        <w:ind w:left="0" w:firstLine="709"/>
        <w:jc w:val="both"/>
        <w:rPr>
          <w:rFonts w:ascii="Times New Roman" w:hAnsi="Times New Roman" w:cs="Times New Roman"/>
          <w:sz w:val="28"/>
          <w:szCs w:val="28"/>
        </w:rPr>
      </w:pPr>
    </w:p>
    <w:p w14:paraId="2EBE925E" w14:textId="77777777" w:rsidR="00716F91" w:rsidRPr="00716F91" w:rsidRDefault="00845EBD" w:rsidP="00716F91">
      <w:pPr>
        <w:pStyle w:val="af"/>
        <w:widowControl w:val="0"/>
        <w:numPr>
          <w:ilvl w:val="0"/>
          <w:numId w:val="45"/>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716F91">
        <w:rPr>
          <w:rFonts w:ascii="Times New Roman" w:eastAsia="Times New Roman" w:hAnsi="Times New Roman" w:cs="Times New Roman"/>
          <w:b/>
          <w:sz w:val="28"/>
          <w:szCs w:val="28"/>
          <w:lang w:eastAsia="ru-RU"/>
        </w:rPr>
        <w:t xml:space="preserve">Доля хозяйствующих субъектов частной </w:t>
      </w:r>
      <w:r w:rsidRPr="00716F91">
        <w:rPr>
          <w:rFonts w:ascii="Times New Roman" w:eastAsia="Times New Roman" w:hAnsi="Times New Roman" w:cs="Times New Roman"/>
          <w:b/>
          <w:sz w:val="28"/>
          <w:szCs w:val="28"/>
          <w:lang w:eastAsia="ru-RU"/>
        </w:rPr>
        <w:br/>
        <w:t>формы собственности на рынке</w:t>
      </w:r>
    </w:p>
    <w:p w14:paraId="296BECED" w14:textId="04793463" w:rsidR="00F95876" w:rsidRPr="00FF5E6C" w:rsidRDefault="00F95876" w:rsidP="00F95876">
      <w:pPr>
        <w:widowControl w:val="0"/>
        <w:spacing w:after="0" w:line="276" w:lineRule="auto"/>
        <w:ind w:firstLine="709"/>
        <w:jc w:val="both"/>
        <w:rPr>
          <w:rFonts w:ascii="Times New Roman" w:hAnsi="Times New Roman" w:cs="Times New Roman"/>
          <w:sz w:val="28"/>
          <w:szCs w:val="28"/>
        </w:rPr>
      </w:pPr>
      <w:r w:rsidRPr="00716F91">
        <w:rPr>
          <w:rFonts w:ascii="Times New Roman" w:hAnsi="Times New Roman" w:cs="Times New Roman"/>
          <w:sz w:val="28"/>
          <w:szCs w:val="28"/>
        </w:rPr>
        <w:t xml:space="preserve">На 01.01.2024 количество частных организаций, оказывающих </w:t>
      </w:r>
      <w:r w:rsidRPr="00FF5E6C">
        <w:rPr>
          <w:rFonts w:ascii="Times New Roman" w:hAnsi="Times New Roman" w:cs="Times New Roman"/>
          <w:sz w:val="28"/>
          <w:szCs w:val="28"/>
        </w:rPr>
        <w:t>ритуальные услуги на территории Одинцовского городского округа, составило 28 или 96,5% от общего количества организаций.</w:t>
      </w:r>
    </w:p>
    <w:p w14:paraId="490E49F9" w14:textId="2C6D09D4" w:rsidR="00F95876" w:rsidRPr="00FF5E6C" w:rsidRDefault="00F95876" w:rsidP="00F95876">
      <w:pPr>
        <w:widowControl w:val="0"/>
        <w:spacing w:after="0" w:line="276" w:lineRule="auto"/>
        <w:ind w:firstLine="709"/>
        <w:jc w:val="both"/>
        <w:rPr>
          <w:rFonts w:ascii="Times New Roman" w:hAnsi="Times New Roman" w:cs="Times New Roman"/>
          <w:sz w:val="28"/>
          <w:szCs w:val="28"/>
        </w:rPr>
      </w:pPr>
      <w:r w:rsidRPr="00FF5E6C">
        <w:rPr>
          <w:rFonts w:ascii="Times New Roman" w:hAnsi="Times New Roman" w:cs="Times New Roman"/>
          <w:sz w:val="28"/>
          <w:szCs w:val="28"/>
        </w:rPr>
        <w:t>На территории Одинцовского городского округа ритуальные услуги оказывают 29 организаций, в том числе: 1 – МКУ «Служба кладбищ» и 28 коммерческих.</w:t>
      </w:r>
    </w:p>
    <w:p w14:paraId="1BFDB1BF" w14:textId="77777777" w:rsidR="00845EBD" w:rsidRPr="00FF5E6C" w:rsidRDefault="00845EBD" w:rsidP="00845EBD">
      <w:pPr>
        <w:widowControl w:val="0"/>
        <w:spacing w:after="0" w:line="276" w:lineRule="auto"/>
        <w:ind w:firstLine="709"/>
        <w:jc w:val="both"/>
        <w:rPr>
          <w:rFonts w:ascii="Times New Roman" w:hAnsi="Times New Roman" w:cs="Times New Roman"/>
          <w:sz w:val="28"/>
          <w:szCs w:val="28"/>
        </w:rPr>
      </w:pPr>
    </w:p>
    <w:p w14:paraId="6E98BE0E" w14:textId="4A08C3E3" w:rsidR="00845EBD" w:rsidRPr="00FF5E6C" w:rsidRDefault="00845EBD" w:rsidP="00845E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FF5E6C">
        <w:rPr>
          <w:rFonts w:ascii="Times New Roman" w:eastAsia="Times New Roman" w:hAnsi="Times New Roman" w:cs="Times New Roman"/>
          <w:b/>
          <w:sz w:val="28"/>
          <w:szCs w:val="28"/>
          <w:lang w:eastAsia="ru-RU"/>
        </w:rPr>
        <w:t>3. Оценка состояния конкурентной среды бизнес-объединениями</w:t>
      </w:r>
      <w:r w:rsidRPr="00FF5E6C">
        <w:rPr>
          <w:rFonts w:ascii="Times New Roman" w:eastAsia="Times New Roman" w:hAnsi="Times New Roman" w:cs="Times New Roman"/>
          <w:b/>
          <w:sz w:val="28"/>
          <w:szCs w:val="28"/>
          <w:lang w:eastAsia="ru-RU"/>
        </w:rPr>
        <w:br/>
        <w:t>и потребителями</w:t>
      </w:r>
    </w:p>
    <w:p w14:paraId="0AD587BB" w14:textId="21B0210C" w:rsidR="0001714D" w:rsidRPr="00FF5E6C" w:rsidRDefault="00C5684D" w:rsidP="00FF5E6C">
      <w:pPr>
        <w:widowControl w:val="0"/>
        <w:spacing w:after="0" w:line="276" w:lineRule="auto"/>
        <w:ind w:firstLine="709"/>
        <w:jc w:val="both"/>
        <w:rPr>
          <w:rFonts w:ascii="Times New Roman" w:hAnsi="Times New Roman" w:cs="Times New Roman"/>
          <w:sz w:val="28"/>
          <w:szCs w:val="28"/>
        </w:rPr>
      </w:pPr>
      <w:r w:rsidRPr="00FF5E6C">
        <w:rPr>
          <w:rFonts w:ascii="Times New Roman" w:hAnsi="Times New Roman" w:cs="Times New Roman"/>
          <w:sz w:val="28"/>
          <w:szCs w:val="28"/>
        </w:rPr>
        <w:t xml:space="preserve">Основная часть респондентов рынка ритуальных услуг </w:t>
      </w:r>
      <w:r w:rsidR="00884FB1" w:rsidRPr="00FF5E6C">
        <w:rPr>
          <w:rFonts w:ascii="Times New Roman" w:hAnsi="Times New Roman" w:cs="Times New Roman"/>
          <w:sz w:val="28"/>
          <w:szCs w:val="28"/>
        </w:rPr>
        <w:t>–</w:t>
      </w:r>
      <w:r w:rsidRPr="00FF5E6C">
        <w:rPr>
          <w:rFonts w:ascii="Times New Roman" w:hAnsi="Times New Roman" w:cs="Times New Roman"/>
          <w:sz w:val="28"/>
          <w:szCs w:val="28"/>
        </w:rPr>
        <w:t xml:space="preserve"> 8</w:t>
      </w:r>
      <w:r w:rsidR="00884FB1" w:rsidRPr="00FF5E6C">
        <w:rPr>
          <w:rFonts w:ascii="Times New Roman" w:hAnsi="Times New Roman" w:cs="Times New Roman"/>
          <w:sz w:val="28"/>
          <w:szCs w:val="28"/>
        </w:rPr>
        <w:t>6,9</w:t>
      </w:r>
      <w:r w:rsidRPr="00FF5E6C">
        <w:rPr>
          <w:rFonts w:ascii="Times New Roman" w:hAnsi="Times New Roman" w:cs="Times New Roman"/>
          <w:sz w:val="28"/>
          <w:szCs w:val="28"/>
        </w:rPr>
        <w:t>% отметил</w:t>
      </w:r>
      <w:r w:rsidR="007D68FC">
        <w:rPr>
          <w:rFonts w:ascii="Times New Roman" w:hAnsi="Times New Roman" w:cs="Times New Roman"/>
          <w:sz w:val="28"/>
          <w:szCs w:val="28"/>
        </w:rPr>
        <w:t>и</w:t>
      </w:r>
      <w:r w:rsidRPr="00FF5E6C">
        <w:rPr>
          <w:rFonts w:ascii="Times New Roman" w:hAnsi="Times New Roman" w:cs="Times New Roman"/>
          <w:sz w:val="28"/>
          <w:szCs w:val="28"/>
        </w:rPr>
        <w:t xml:space="preserve"> улучшени</w:t>
      </w:r>
      <w:r w:rsidR="00716F91" w:rsidRPr="00FF5E6C">
        <w:rPr>
          <w:rFonts w:ascii="Times New Roman" w:hAnsi="Times New Roman" w:cs="Times New Roman"/>
          <w:sz w:val="28"/>
          <w:szCs w:val="28"/>
        </w:rPr>
        <w:t>е</w:t>
      </w:r>
      <w:r w:rsidRPr="00FF5E6C">
        <w:rPr>
          <w:rFonts w:ascii="Times New Roman" w:hAnsi="Times New Roman" w:cs="Times New Roman"/>
          <w:sz w:val="28"/>
          <w:szCs w:val="28"/>
        </w:rPr>
        <w:t xml:space="preserve"> условий ведения бизнеса, 13</w:t>
      </w:r>
      <w:r w:rsidR="00884FB1" w:rsidRPr="00FF5E6C">
        <w:rPr>
          <w:rFonts w:ascii="Times New Roman" w:hAnsi="Times New Roman" w:cs="Times New Roman"/>
          <w:sz w:val="28"/>
          <w:szCs w:val="28"/>
        </w:rPr>
        <w:t>,1</w:t>
      </w:r>
      <w:r w:rsidRPr="00FF5E6C">
        <w:rPr>
          <w:rFonts w:ascii="Times New Roman" w:hAnsi="Times New Roman" w:cs="Times New Roman"/>
          <w:sz w:val="28"/>
          <w:szCs w:val="28"/>
        </w:rPr>
        <w:t xml:space="preserve">% </w:t>
      </w:r>
      <w:r w:rsidR="00716F91" w:rsidRPr="00FF5E6C">
        <w:rPr>
          <w:rFonts w:ascii="Times New Roman" w:hAnsi="Times New Roman" w:cs="Times New Roman"/>
          <w:sz w:val="28"/>
          <w:szCs w:val="28"/>
        </w:rPr>
        <w:t>ответили</w:t>
      </w:r>
      <w:r w:rsidR="00FF5E6C">
        <w:rPr>
          <w:rFonts w:ascii="Times New Roman" w:hAnsi="Times New Roman" w:cs="Times New Roman"/>
          <w:sz w:val="28"/>
          <w:szCs w:val="28"/>
        </w:rPr>
        <w:t>,</w:t>
      </w:r>
      <w:r w:rsidRPr="00FF5E6C">
        <w:rPr>
          <w:rFonts w:ascii="Times New Roman" w:hAnsi="Times New Roman" w:cs="Times New Roman"/>
          <w:sz w:val="28"/>
          <w:szCs w:val="28"/>
        </w:rPr>
        <w:t xml:space="preserve"> что условия не изменились. Более половины </w:t>
      </w:r>
      <w:r w:rsidR="0001714D" w:rsidRPr="00FF5E6C">
        <w:rPr>
          <w:rFonts w:ascii="Times New Roman" w:hAnsi="Times New Roman" w:cs="Times New Roman"/>
          <w:sz w:val="28"/>
          <w:szCs w:val="28"/>
        </w:rPr>
        <w:t xml:space="preserve">респондентов </w:t>
      </w:r>
      <w:r w:rsidR="00716F91" w:rsidRPr="00FF5E6C">
        <w:rPr>
          <w:rFonts w:ascii="Times New Roman" w:hAnsi="Times New Roman" w:cs="Times New Roman"/>
          <w:sz w:val="28"/>
          <w:szCs w:val="28"/>
        </w:rPr>
        <w:t xml:space="preserve">87,5% </w:t>
      </w:r>
      <w:r w:rsidR="0001714D" w:rsidRPr="00FF5E6C">
        <w:rPr>
          <w:rFonts w:ascii="Times New Roman" w:hAnsi="Times New Roman" w:cs="Times New Roman"/>
          <w:sz w:val="28"/>
          <w:szCs w:val="28"/>
        </w:rPr>
        <w:t xml:space="preserve">считают, что количество </w:t>
      </w:r>
      <w:r w:rsidR="00DE6A0F" w:rsidRPr="00FF5E6C">
        <w:rPr>
          <w:rFonts w:ascii="Times New Roman" w:hAnsi="Times New Roman" w:cs="Times New Roman"/>
          <w:sz w:val="28"/>
          <w:szCs w:val="28"/>
        </w:rPr>
        <w:t>организаций, ведущих свою деятельность на территории</w:t>
      </w:r>
      <w:r w:rsidR="00FF5E6C" w:rsidRPr="00FF5E6C">
        <w:rPr>
          <w:rFonts w:ascii="Times New Roman" w:hAnsi="Times New Roman" w:cs="Times New Roman"/>
          <w:sz w:val="28"/>
          <w:szCs w:val="28"/>
        </w:rPr>
        <w:t xml:space="preserve"> округа</w:t>
      </w:r>
      <w:r w:rsidR="00DE6A0F" w:rsidRPr="00FF5E6C">
        <w:rPr>
          <w:rFonts w:ascii="Times New Roman" w:hAnsi="Times New Roman" w:cs="Times New Roman"/>
          <w:sz w:val="28"/>
          <w:szCs w:val="28"/>
        </w:rPr>
        <w:t xml:space="preserve"> достаточно, 12,5</w:t>
      </w:r>
      <w:r w:rsidR="00FF5E6C" w:rsidRPr="00FF5E6C">
        <w:rPr>
          <w:rFonts w:ascii="Times New Roman" w:hAnsi="Times New Roman" w:cs="Times New Roman"/>
          <w:sz w:val="28"/>
          <w:szCs w:val="28"/>
        </w:rPr>
        <w:t xml:space="preserve">% </w:t>
      </w:r>
      <w:r w:rsidR="00DE6A0F" w:rsidRPr="00FF5E6C">
        <w:rPr>
          <w:rFonts w:ascii="Times New Roman" w:hAnsi="Times New Roman" w:cs="Times New Roman"/>
          <w:sz w:val="28"/>
          <w:szCs w:val="28"/>
        </w:rPr>
        <w:t>затруднились ответить.</w:t>
      </w:r>
      <w:r w:rsidR="0001714D" w:rsidRPr="00FF5E6C">
        <w:rPr>
          <w:rFonts w:ascii="Times New Roman" w:hAnsi="Times New Roman" w:cs="Times New Roman"/>
          <w:sz w:val="28"/>
          <w:szCs w:val="28"/>
        </w:rPr>
        <w:t xml:space="preserve"> Наиболее значимыми барьерами, препятствующими ведению предпринимательской деятельности на данном рынке услуг, являются </w:t>
      </w:r>
      <w:r w:rsidR="00DE6A0F" w:rsidRPr="00FF5E6C">
        <w:rPr>
          <w:rFonts w:ascii="Times New Roman" w:hAnsi="Times New Roman" w:cs="Times New Roman"/>
          <w:sz w:val="28"/>
          <w:szCs w:val="28"/>
        </w:rPr>
        <w:t>-</w:t>
      </w:r>
      <w:r w:rsidR="00A43598" w:rsidRPr="00FF5E6C">
        <w:rPr>
          <w:rFonts w:ascii="Times New Roman" w:hAnsi="Times New Roman" w:cs="Times New Roman"/>
          <w:sz w:val="28"/>
          <w:szCs w:val="28"/>
        </w:rPr>
        <w:t xml:space="preserve"> </w:t>
      </w:r>
      <w:r w:rsidR="0001714D" w:rsidRPr="00FF5E6C">
        <w:rPr>
          <w:rFonts w:ascii="Times New Roman" w:hAnsi="Times New Roman" w:cs="Times New Roman"/>
          <w:sz w:val="28"/>
          <w:szCs w:val="28"/>
        </w:rPr>
        <w:t xml:space="preserve">нестабильность российского законодательства </w:t>
      </w:r>
      <w:r w:rsidR="00A40ED7" w:rsidRPr="00FF5E6C">
        <w:rPr>
          <w:rFonts w:ascii="Times New Roman" w:hAnsi="Times New Roman" w:cs="Times New Roman"/>
          <w:sz w:val="28"/>
          <w:szCs w:val="28"/>
        </w:rPr>
        <w:t>12,5%</w:t>
      </w:r>
      <w:r w:rsidR="0001714D" w:rsidRPr="00FF5E6C">
        <w:rPr>
          <w:rFonts w:ascii="Times New Roman" w:hAnsi="Times New Roman" w:cs="Times New Roman"/>
          <w:sz w:val="28"/>
          <w:szCs w:val="28"/>
        </w:rPr>
        <w:t xml:space="preserve">, </w:t>
      </w:r>
      <w:r w:rsidR="00263F66" w:rsidRPr="00FF5E6C">
        <w:rPr>
          <w:rFonts w:ascii="Times New Roman" w:hAnsi="Times New Roman" w:cs="Times New Roman"/>
          <w:sz w:val="28"/>
          <w:szCs w:val="28"/>
        </w:rPr>
        <w:t xml:space="preserve">сложность </w:t>
      </w:r>
      <w:r w:rsidR="00DE6A0F" w:rsidRPr="00FF5E6C">
        <w:rPr>
          <w:rFonts w:ascii="Times New Roman" w:hAnsi="Times New Roman" w:cs="Times New Roman"/>
          <w:sz w:val="28"/>
          <w:szCs w:val="28"/>
        </w:rPr>
        <w:t xml:space="preserve">получение доступа к льготному кредитованию </w:t>
      </w:r>
      <w:r w:rsidR="00A40ED7" w:rsidRPr="00FF5E6C">
        <w:rPr>
          <w:rFonts w:ascii="Times New Roman" w:hAnsi="Times New Roman" w:cs="Times New Roman"/>
          <w:sz w:val="28"/>
          <w:szCs w:val="28"/>
        </w:rPr>
        <w:t>12,5%</w:t>
      </w:r>
      <w:r w:rsidR="00DE6A0F" w:rsidRPr="00FF5E6C">
        <w:rPr>
          <w:rFonts w:ascii="Times New Roman" w:hAnsi="Times New Roman" w:cs="Times New Roman"/>
          <w:sz w:val="28"/>
          <w:szCs w:val="28"/>
        </w:rPr>
        <w:t xml:space="preserve">, а основными экономическими ограничениями, мешающими ведению бизнеса обозначены - </w:t>
      </w:r>
      <w:r w:rsidR="00DE6A0F" w:rsidRPr="00FF5E6C">
        <w:rPr>
          <w:rFonts w:ascii="Times New Roman" w:hAnsi="Times New Roman" w:cs="Times New Roman"/>
          <w:sz w:val="28"/>
          <w:szCs w:val="28"/>
        </w:rPr>
        <w:lastRenderedPageBreak/>
        <w:t>рост цен на сырье, рост себестоимости продукции 50,0%, большие затраты н</w:t>
      </w:r>
      <w:r w:rsidR="00263F66" w:rsidRPr="00FF5E6C">
        <w:rPr>
          <w:rFonts w:ascii="Times New Roman" w:hAnsi="Times New Roman" w:cs="Times New Roman"/>
          <w:sz w:val="28"/>
          <w:szCs w:val="28"/>
        </w:rPr>
        <w:t>а услуги естественных монополий</w:t>
      </w:r>
      <w:r w:rsidR="00A43598" w:rsidRPr="00FF5E6C">
        <w:rPr>
          <w:rFonts w:ascii="Times New Roman" w:hAnsi="Times New Roman" w:cs="Times New Roman"/>
          <w:sz w:val="28"/>
          <w:szCs w:val="28"/>
        </w:rPr>
        <w:t>,</w:t>
      </w:r>
      <w:r w:rsidR="00263F66" w:rsidRPr="00FF5E6C">
        <w:rPr>
          <w:rFonts w:ascii="Times New Roman" w:hAnsi="Times New Roman" w:cs="Times New Roman"/>
          <w:sz w:val="28"/>
          <w:szCs w:val="28"/>
        </w:rPr>
        <w:t xml:space="preserve"> </w:t>
      </w:r>
      <w:r w:rsidR="00DE6A0F" w:rsidRPr="00FF5E6C">
        <w:rPr>
          <w:rFonts w:ascii="Times New Roman" w:hAnsi="Times New Roman" w:cs="Times New Roman"/>
          <w:sz w:val="28"/>
          <w:szCs w:val="28"/>
        </w:rPr>
        <w:t>р</w:t>
      </w:r>
      <w:r w:rsidR="00263F66" w:rsidRPr="00FF5E6C">
        <w:rPr>
          <w:rFonts w:ascii="Times New Roman" w:hAnsi="Times New Roman" w:cs="Times New Roman"/>
          <w:sz w:val="28"/>
          <w:szCs w:val="28"/>
        </w:rPr>
        <w:t>ос</w:t>
      </w:r>
      <w:r w:rsidR="005E40D0" w:rsidRPr="00FF5E6C">
        <w:rPr>
          <w:rFonts w:ascii="Times New Roman" w:hAnsi="Times New Roman" w:cs="Times New Roman"/>
          <w:sz w:val="28"/>
          <w:szCs w:val="28"/>
        </w:rPr>
        <w:t xml:space="preserve">т тарифов на услуги монополий </w:t>
      </w:r>
      <w:r w:rsidR="00F0421D" w:rsidRPr="00FF5E6C">
        <w:rPr>
          <w:rFonts w:ascii="Times New Roman" w:hAnsi="Times New Roman" w:cs="Times New Roman"/>
          <w:sz w:val="28"/>
          <w:szCs w:val="28"/>
        </w:rPr>
        <w:t>16,6</w:t>
      </w:r>
      <w:r w:rsidR="00A40ED7" w:rsidRPr="00FF5E6C">
        <w:rPr>
          <w:rFonts w:ascii="Times New Roman" w:hAnsi="Times New Roman" w:cs="Times New Roman"/>
          <w:sz w:val="28"/>
          <w:szCs w:val="28"/>
        </w:rPr>
        <w:t>%,</w:t>
      </w:r>
      <w:r w:rsidR="00DE6A0F" w:rsidRPr="00FF5E6C">
        <w:rPr>
          <w:rFonts w:ascii="Times New Roman" w:hAnsi="Times New Roman" w:cs="Times New Roman"/>
          <w:sz w:val="28"/>
          <w:szCs w:val="28"/>
        </w:rPr>
        <w:t xml:space="preserve"> транспортные ограничения 8,4%. </w:t>
      </w:r>
      <w:r w:rsidR="00B37273" w:rsidRPr="00FF5E6C">
        <w:rPr>
          <w:rFonts w:ascii="Times New Roman" w:hAnsi="Times New Roman" w:cs="Times New Roman"/>
          <w:sz w:val="28"/>
          <w:szCs w:val="28"/>
        </w:rPr>
        <w:t>Наиболее д</w:t>
      </w:r>
      <w:r w:rsidR="00DE6A0F" w:rsidRPr="00FF5E6C">
        <w:rPr>
          <w:rFonts w:ascii="Times New Roman" w:hAnsi="Times New Roman" w:cs="Times New Roman"/>
          <w:sz w:val="28"/>
          <w:szCs w:val="28"/>
        </w:rPr>
        <w:t>ейственными</w:t>
      </w:r>
      <w:r w:rsidR="00B37273" w:rsidRPr="00FF5E6C">
        <w:rPr>
          <w:rFonts w:ascii="Times New Roman" w:hAnsi="Times New Roman" w:cs="Times New Roman"/>
          <w:sz w:val="28"/>
          <w:szCs w:val="28"/>
        </w:rPr>
        <w:t xml:space="preserve"> мерами, которые помогают ведению бизнеса предприниматели отметили </w:t>
      </w:r>
      <w:r w:rsidR="00FF5E6C" w:rsidRPr="00FF5E6C">
        <w:rPr>
          <w:rFonts w:ascii="Times New Roman" w:hAnsi="Times New Roman" w:cs="Times New Roman"/>
          <w:sz w:val="28"/>
          <w:szCs w:val="28"/>
        </w:rPr>
        <w:t>–</w:t>
      </w:r>
      <w:r w:rsidR="00B37273" w:rsidRPr="00FF5E6C">
        <w:rPr>
          <w:rFonts w:ascii="Times New Roman" w:hAnsi="Times New Roman" w:cs="Times New Roman"/>
          <w:sz w:val="28"/>
          <w:szCs w:val="28"/>
        </w:rPr>
        <w:t xml:space="preserve"> наличие</w:t>
      </w:r>
      <w:r w:rsidR="00FF5E6C" w:rsidRPr="00FF5E6C">
        <w:rPr>
          <w:rFonts w:ascii="Times New Roman" w:hAnsi="Times New Roman" w:cs="Times New Roman"/>
          <w:sz w:val="28"/>
          <w:szCs w:val="28"/>
        </w:rPr>
        <w:t xml:space="preserve">            </w:t>
      </w:r>
      <w:r w:rsidR="00B37273" w:rsidRPr="00FF5E6C">
        <w:rPr>
          <w:rFonts w:ascii="Times New Roman" w:hAnsi="Times New Roman" w:cs="Times New Roman"/>
          <w:sz w:val="28"/>
          <w:szCs w:val="28"/>
        </w:rPr>
        <w:t xml:space="preserve"> </w:t>
      </w:r>
      <w:r w:rsidR="00FF5E6C" w:rsidRPr="00FF5E6C">
        <w:rPr>
          <w:rFonts w:ascii="Times New Roman" w:hAnsi="Times New Roman" w:cs="Times New Roman"/>
          <w:sz w:val="28"/>
          <w:szCs w:val="28"/>
        </w:rPr>
        <w:t xml:space="preserve">  </w:t>
      </w:r>
      <w:r w:rsidR="00B37273" w:rsidRPr="00FF5E6C">
        <w:rPr>
          <w:rFonts w:ascii="Times New Roman" w:hAnsi="Times New Roman" w:cs="Times New Roman"/>
          <w:sz w:val="28"/>
          <w:szCs w:val="28"/>
        </w:rPr>
        <w:t>квалифицированных консультаций по вопросам ведения пр</w:t>
      </w:r>
      <w:r w:rsidR="00A40ED7" w:rsidRPr="00FF5E6C">
        <w:rPr>
          <w:rFonts w:ascii="Times New Roman" w:hAnsi="Times New Roman" w:cs="Times New Roman"/>
          <w:sz w:val="28"/>
          <w:szCs w:val="28"/>
        </w:rPr>
        <w:t>едпринимательской деятельности</w:t>
      </w:r>
      <w:r w:rsidR="00FF5E6C" w:rsidRPr="00FF5E6C">
        <w:rPr>
          <w:rFonts w:ascii="Times New Roman" w:hAnsi="Times New Roman" w:cs="Times New Roman"/>
          <w:sz w:val="28"/>
          <w:szCs w:val="28"/>
        </w:rPr>
        <w:t xml:space="preserve"> </w:t>
      </w:r>
      <w:r w:rsidR="00B37273" w:rsidRPr="00FF5E6C">
        <w:rPr>
          <w:rFonts w:ascii="Times New Roman" w:hAnsi="Times New Roman" w:cs="Times New Roman"/>
          <w:sz w:val="28"/>
          <w:szCs w:val="28"/>
        </w:rPr>
        <w:t>16,</w:t>
      </w:r>
      <w:r w:rsidR="00F0421D" w:rsidRPr="00FF5E6C">
        <w:rPr>
          <w:rFonts w:ascii="Times New Roman" w:hAnsi="Times New Roman" w:cs="Times New Roman"/>
          <w:sz w:val="28"/>
          <w:szCs w:val="28"/>
        </w:rPr>
        <w:t>2</w:t>
      </w:r>
      <w:r w:rsidR="00B37273" w:rsidRPr="00FF5E6C">
        <w:rPr>
          <w:rFonts w:ascii="Times New Roman" w:hAnsi="Times New Roman" w:cs="Times New Roman"/>
          <w:sz w:val="28"/>
          <w:szCs w:val="28"/>
        </w:rPr>
        <w:t xml:space="preserve">%, </w:t>
      </w:r>
      <w:r w:rsidR="005E40D0" w:rsidRPr="00FF5E6C">
        <w:rPr>
          <w:rFonts w:ascii="Times New Roman" w:hAnsi="Times New Roman" w:cs="Times New Roman"/>
          <w:sz w:val="28"/>
          <w:szCs w:val="28"/>
        </w:rPr>
        <w:t xml:space="preserve">возможность </w:t>
      </w:r>
      <w:r w:rsidR="00B37273" w:rsidRPr="00FF5E6C">
        <w:rPr>
          <w:rFonts w:ascii="Times New Roman" w:hAnsi="Times New Roman" w:cs="Times New Roman"/>
          <w:sz w:val="28"/>
          <w:szCs w:val="28"/>
        </w:rPr>
        <w:t>формировани</w:t>
      </w:r>
      <w:r w:rsidR="005E40D0" w:rsidRPr="00FF5E6C">
        <w:rPr>
          <w:rFonts w:ascii="Times New Roman" w:hAnsi="Times New Roman" w:cs="Times New Roman"/>
          <w:sz w:val="28"/>
          <w:szCs w:val="28"/>
        </w:rPr>
        <w:t>я</w:t>
      </w:r>
      <w:r w:rsidR="00FF5E6C" w:rsidRPr="00FF5E6C">
        <w:rPr>
          <w:rFonts w:ascii="Times New Roman" w:hAnsi="Times New Roman" w:cs="Times New Roman"/>
          <w:sz w:val="28"/>
          <w:szCs w:val="28"/>
        </w:rPr>
        <w:t xml:space="preserve"> online-отчетности </w:t>
      </w:r>
      <w:r w:rsidR="00B37273" w:rsidRPr="00FF5E6C">
        <w:rPr>
          <w:rFonts w:ascii="Times New Roman" w:hAnsi="Times New Roman" w:cs="Times New Roman"/>
          <w:sz w:val="28"/>
          <w:szCs w:val="28"/>
        </w:rPr>
        <w:t>16,0%, внедрение цифровы</w:t>
      </w:r>
      <w:r w:rsidR="00A40ED7" w:rsidRPr="00FF5E6C">
        <w:rPr>
          <w:rFonts w:ascii="Times New Roman" w:hAnsi="Times New Roman" w:cs="Times New Roman"/>
          <w:sz w:val="28"/>
          <w:szCs w:val="28"/>
        </w:rPr>
        <w:t xml:space="preserve">х сервисов и услуг для бизнеса </w:t>
      </w:r>
      <w:r w:rsidR="00F0421D" w:rsidRPr="00FF5E6C">
        <w:rPr>
          <w:rFonts w:ascii="Times New Roman" w:hAnsi="Times New Roman" w:cs="Times New Roman"/>
          <w:sz w:val="28"/>
          <w:szCs w:val="28"/>
        </w:rPr>
        <w:t>13,9</w:t>
      </w:r>
      <w:r w:rsidR="00B37273" w:rsidRPr="00FF5E6C">
        <w:rPr>
          <w:rFonts w:ascii="Times New Roman" w:hAnsi="Times New Roman" w:cs="Times New Roman"/>
          <w:sz w:val="28"/>
          <w:szCs w:val="28"/>
        </w:rPr>
        <w:t>%</w:t>
      </w:r>
      <w:r w:rsidR="00FF5E6C" w:rsidRPr="00FF5E6C">
        <w:rPr>
          <w:rFonts w:ascii="Times New Roman" w:hAnsi="Times New Roman" w:cs="Times New Roman"/>
          <w:sz w:val="28"/>
          <w:szCs w:val="28"/>
        </w:rPr>
        <w:t>,</w:t>
      </w:r>
      <w:r w:rsidR="00B37273" w:rsidRPr="00FF5E6C">
        <w:rPr>
          <w:rFonts w:ascii="Times New Roman" w:hAnsi="Times New Roman" w:cs="Times New Roman"/>
          <w:sz w:val="28"/>
          <w:szCs w:val="28"/>
        </w:rPr>
        <w:t xml:space="preserve"> повышение доступности мер поддержки</w:t>
      </w:r>
      <w:r w:rsidR="00A40ED7" w:rsidRPr="00FF5E6C">
        <w:rPr>
          <w:rFonts w:ascii="Times New Roman" w:hAnsi="Times New Roman" w:cs="Times New Roman"/>
          <w:sz w:val="28"/>
          <w:szCs w:val="28"/>
        </w:rPr>
        <w:t xml:space="preserve"> </w:t>
      </w:r>
      <w:r w:rsidR="00B37273" w:rsidRPr="00FF5E6C">
        <w:rPr>
          <w:rFonts w:ascii="Times New Roman" w:hAnsi="Times New Roman" w:cs="Times New Roman"/>
          <w:sz w:val="28"/>
          <w:szCs w:val="28"/>
        </w:rPr>
        <w:t>11,6%.</w:t>
      </w:r>
      <w:r w:rsidR="00A43598" w:rsidRPr="00FF5E6C">
        <w:rPr>
          <w:rFonts w:ascii="Times New Roman" w:hAnsi="Times New Roman" w:cs="Times New Roman"/>
          <w:sz w:val="28"/>
          <w:szCs w:val="28"/>
        </w:rPr>
        <w:t xml:space="preserve"> </w:t>
      </w:r>
      <w:r w:rsidR="00263F66" w:rsidRPr="00FF5E6C">
        <w:rPr>
          <w:rFonts w:ascii="Times New Roman" w:hAnsi="Times New Roman" w:cs="Times New Roman"/>
          <w:sz w:val="28"/>
          <w:szCs w:val="28"/>
        </w:rPr>
        <w:t>Все опрашиваемые респонденты заявили о</w:t>
      </w:r>
      <w:r w:rsidR="00B37273" w:rsidRPr="00FF5E6C">
        <w:rPr>
          <w:rFonts w:ascii="Times New Roman" w:hAnsi="Times New Roman" w:cs="Times New Roman"/>
          <w:sz w:val="28"/>
          <w:szCs w:val="28"/>
        </w:rPr>
        <w:t xml:space="preserve"> снижении числа проверок</w:t>
      </w:r>
      <w:r w:rsidR="00263F66" w:rsidRPr="00FF5E6C">
        <w:rPr>
          <w:rFonts w:ascii="Times New Roman" w:hAnsi="Times New Roman" w:cs="Times New Roman"/>
          <w:sz w:val="28"/>
          <w:szCs w:val="28"/>
        </w:rPr>
        <w:t>.</w:t>
      </w:r>
      <w:r w:rsidR="00B37273" w:rsidRPr="00FF5E6C">
        <w:rPr>
          <w:rFonts w:ascii="Times New Roman" w:hAnsi="Times New Roman" w:cs="Times New Roman"/>
          <w:sz w:val="28"/>
          <w:szCs w:val="28"/>
        </w:rPr>
        <w:t xml:space="preserve"> </w:t>
      </w:r>
      <w:r w:rsidR="00263F66" w:rsidRPr="00FF5E6C">
        <w:rPr>
          <w:rFonts w:ascii="Times New Roman" w:hAnsi="Times New Roman" w:cs="Times New Roman"/>
          <w:sz w:val="28"/>
          <w:szCs w:val="28"/>
        </w:rPr>
        <w:t>100% предпринимателей намерены продолжать свою деятельность в новых экономических условиях. По результатам опроса у подавляющего большинства опрашиваемых налажены партнерские взаимоотношения с органами власти. 7</w:t>
      </w:r>
      <w:r w:rsidR="00F0421D" w:rsidRPr="00FF5E6C">
        <w:rPr>
          <w:rFonts w:ascii="Times New Roman" w:hAnsi="Times New Roman" w:cs="Times New Roman"/>
          <w:sz w:val="28"/>
          <w:szCs w:val="28"/>
        </w:rPr>
        <w:t>4,1</w:t>
      </w:r>
      <w:r w:rsidR="00263F66" w:rsidRPr="00FF5E6C">
        <w:rPr>
          <w:rFonts w:ascii="Times New Roman" w:hAnsi="Times New Roman" w:cs="Times New Roman"/>
          <w:sz w:val="28"/>
          <w:szCs w:val="28"/>
        </w:rPr>
        <w:t>% респондентов заявили о наличии достаточной информации на офи</w:t>
      </w:r>
      <w:r w:rsidR="00A40ED7" w:rsidRPr="00FF5E6C">
        <w:rPr>
          <w:rFonts w:ascii="Times New Roman" w:hAnsi="Times New Roman" w:cs="Times New Roman"/>
          <w:sz w:val="28"/>
          <w:szCs w:val="28"/>
        </w:rPr>
        <w:t xml:space="preserve">циальных сайтах органах власти, </w:t>
      </w:r>
      <w:r w:rsidR="00263F66" w:rsidRPr="00FF5E6C">
        <w:rPr>
          <w:rFonts w:ascii="Times New Roman" w:hAnsi="Times New Roman" w:cs="Times New Roman"/>
          <w:sz w:val="28"/>
          <w:szCs w:val="28"/>
        </w:rPr>
        <w:t>25</w:t>
      </w:r>
      <w:r w:rsidR="00F0421D" w:rsidRPr="00FF5E6C">
        <w:rPr>
          <w:rFonts w:ascii="Times New Roman" w:hAnsi="Times New Roman" w:cs="Times New Roman"/>
          <w:sz w:val="28"/>
          <w:szCs w:val="28"/>
        </w:rPr>
        <w:t>,9</w:t>
      </w:r>
      <w:r w:rsidR="00263F66" w:rsidRPr="00FF5E6C">
        <w:rPr>
          <w:rFonts w:ascii="Times New Roman" w:hAnsi="Times New Roman" w:cs="Times New Roman"/>
          <w:sz w:val="28"/>
          <w:szCs w:val="28"/>
        </w:rPr>
        <w:t>% отметили, что не пользуются сайтами органов власти.</w:t>
      </w:r>
    </w:p>
    <w:p w14:paraId="7B690640" w14:textId="77777777" w:rsidR="0001714D" w:rsidRPr="0001714D" w:rsidRDefault="0001714D" w:rsidP="0001714D">
      <w:pPr>
        <w:widowControl w:val="0"/>
        <w:spacing w:after="0" w:line="276" w:lineRule="auto"/>
        <w:ind w:firstLine="709"/>
        <w:jc w:val="both"/>
        <w:rPr>
          <w:rFonts w:ascii="Times New Roman" w:eastAsia="Times New Roman" w:hAnsi="Times New Roman" w:cs="Times New Roman"/>
          <w:sz w:val="28"/>
          <w:szCs w:val="28"/>
          <w:lang w:eastAsia="ru-RU"/>
        </w:rPr>
      </w:pPr>
    </w:p>
    <w:p w14:paraId="52DD1097" w14:textId="2C8DBD06" w:rsidR="00845EBD" w:rsidRPr="0001714D" w:rsidRDefault="00845EBD" w:rsidP="00DD59C0">
      <w:pPr>
        <w:spacing w:after="0"/>
        <w:jc w:val="center"/>
        <w:rPr>
          <w:rFonts w:ascii="Times New Roman" w:eastAsia="Times New Roman" w:hAnsi="Times New Roman" w:cs="Times New Roman"/>
          <w:b/>
          <w:sz w:val="28"/>
          <w:szCs w:val="28"/>
          <w:lang w:eastAsia="ru-RU"/>
        </w:rPr>
      </w:pPr>
      <w:r w:rsidRPr="0001714D">
        <w:rPr>
          <w:rFonts w:ascii="Times New Roman" w:eastAsia="Times New Roman" w:hAnsi="Times New Roman" w:cs="Times New Roman"/>
          <w:b/>
          <w:sz w:val="28"/>
          <w:szCs w:val="28"/>
          <w:lang w:eastAsia="ru-RU"/>
        </w:rPr>
        <w:t>4. Характерные особенности рынка</w:t>
      </w:r>
    </w:p>
    <w:p w14:paraId="71BE1431" w14:textId="205395FA" w:rsidR="008F22A6" w:rsidRPr="00FF5E6C" w:rsidRDefault="008F22A6" w:rsidP="00DD59C0">
      <w:pPr>
        <w:widowControl w:val="0"/>
        <w:spacing w:after="0" w:line="276" w:lineRule="auto"/>
        <w:ind w:firstLine="709"/>
        <w:jc w:val="both"/>
        <w:rPr>
          <w:rFonts w:ascii="Times New Roman" w:hAnsi="Times New Roman" w:cs="Times New Roman"/>
          <w:sz w:val="28"/>
          <w:szCs w:val="28"/>
        </w:rPr>
      </w:pPr>
      <w:r w:rsidRPr="00FF5E6C">
        <w:rPr>
          <w:rFonts w:ascii="Times New Roman" w:hAnsi="Times New Roman" w:cs="Times New Roman"/>
          <w:sz w:val="28"/>
          <w:szCs w:val="28"/>
        </w:rPr>
        <w:t xml:space="preserve">В Одинцовском городском округе функции уполномоченного органа местного самоуправления в сфере погребения и похоронного дела осуществляет </w:t>
      </w:r>
      <w:r w:rsidR="00911D13">
        <w:rPr>
          <w:rFonts w:ascii="Times New Roman" w:hAnsi="Times New Roman" w:cs="Times New Roman"/>
          <w:sz w:val="28"/>
          <w:szCs w:val="28"/>
        </w:rPr>
        <w:t>МКУ</w:t>
      </w:r>
      <w:r w:rsidRPr="00FF5E6C">
        <w:rPr>
          <w:rFonts w:ascii="Times New Roman" w:hAnsi="Times New Roman" w:cs="Times New Roman"/>
          <w:sz w:val="28"/>
          <w:szCs w:val="28"/>
        </w:rPr>
        <w:t xml:space="preserve"> «Служба кладбищ» Одинцовского городского округа</w:t>
      </w:r>
      <w:r w:rsidR="00911D13">
        <w:rPr>
          <w:rFonts w:ascii="Times New Roman" w:hAnsi="Times New Roman" w:cs="Times New Roman"/>
          <w:sz w:val="28"/>
          <w:szCs w:val="28"/>
        </w:rPr>
        <w:t xml:space="preserve"> Московской области</w:t>
      </w:r>
      <w:r w:rsidRPr="00FF5E6C">
        <w:rPr>
          <w:rFonts w:ascii="Times New Roman" w:hAnsi="Times New Roman" w:cs="Times New Roman"/>
          <w:sz w:val="28"/>
          <w:szCs w:val="28"/>
        </w:rPr>
        <w:t>.</w:t>
      </w:r>
    </w:p>
    <w:p w14:paraId="24197F3C" w14:textId="77777777" w:rsidR="008F22A6" w:rsidRPr="00FF5E6C" w:rsidRDefault="008F22A6" w:rsidP="00DD59C0">
      <w:pPr>
        <w:widowControl w:val="0"/>
        <w:spacing w:after="0" w:line="276" w:lineRule="auto"/>
        <w:ind w:firstLine="709"/>
        <w:jc w:val="both"/>
        <w:rPr>
          <w:rFonts w:ascii="Times New Roman" w:hAnsi="Times New Roman" w:cs="Times New Roman"/>
          <w:sz w:val="28"/>
          <w:szCs w:val="28"/>
        </w:rPr>
      </w:pPr>
      <w:r w:rsidRPr="00FF5E6C">
        <w:rPr>
          <w:rFonts w:ascii="Times New Roman" w:hAnsi="Times New Roman" w:cs="Times New Roman"/>
          <w:sz w:val="28"/>
          <w:szCs w:val="28"/>
        </w:rPr>
        <w:t>Ритуальные услуги, в том числе услуги по погребению, предоставляются хозяйствующими субъектами частной формы собственности.</w:t>
      </w:r>
    </w:p>
    <w:p w14:paraId="0132D5C6" w14:textId="7E6A073C" w:rsidR="008F22A6" w:rsidRPr="002860E5" w:rsidRDefault="008F22A6" w:rsidP="00DD59C0">
      <w:pPr>
        <w:widowControl w:val="0"/>
        <w:spacing w:after="0" w:line="276" w:lineRule="auto"/>
        <w:ind w:firstLine="709"/>
        <w:jc w:val="both"/>
        <w:rPr>
          <w:rFonts w:ascii="Times New Roman" w:hAnsi="Times New Roman" w:cs="Times New Roman"/>
          <w:sz w:val="28"/>
          <w:szCs w:val="28"/>
        </w:rPr>
      </w:pPr>
      <w:r w:rsidRPr="00FF5E6C">
        <w:rPr>
          <w:rFonts w:ascii="Times New Roman" w:hAnsi="Times New Roman" w:cs="Times New Roman"/>
          <w:sz w:val="28"/>
          <w:szCs w:val="28"/>
        </w:rPr>
        <w:t>Работы по содержанию кладбищ осуществляются коммерческими организациями, заключившими контракты с МКУ «Служба кладбищ» Одинцовского городского округа</w:t>
      </w:r>
      <w:r w:rsidR="00911D13">
        <w:rPr>
          <w:rFonts w:ascii="Times New Roman" w:hAnsi="Times New Roman" w:cs="Times New Roman"/>
          <w:sz w:val="28"/>
          <w:szCs w:val="28"/>
        </w:rPr>
        <w:t xml:space="preserve"> Московской области</w:t>
      </w:r>
      <w:r w:rsidRPr="00FF5E6C">
        <w:rPr>
          <w:rFonts w:ascii="Times New Roman" w:hAnsi="Times New Roman" w:cs="Times New Roman"/>
          <w:sz w:val="28"/>
          <w:szCs w:val="28"/>
        </w:rPr>
        <w:t xml:space="preserve"> на выполнение данных работ с соблюдением требований Федерального закона от 05.04.2013 № 44-ФЗ</w:t>
      </w:r>
      <w:r w:rsidR="00FF5E6C" w:rsidRPr="00FF5E6C">
        <w:rPr>
          <w:rFonts w:ascii="Times New Roman" w:hAnsi="Times New Roman" w:cs="Times New Roman"/>
          <w:sz w:val="28"/>
          <w:szCs w:val="28"/>
        </w:rPr>
        <w:t xml:space="preserve"> </w:t>
      </w:r>
      <w:r w:rsidRPr="00FF5E6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14:paraId="51FECFD2" w14:textId="77777777" w:rsidR="00845EBD" w:rsidRPr="00221B06" w:rsidRDefault="00845EBD" w:rsidP="00DD59C0">
      <w:pPr>
        <w:widowControl w:val="0"/>
        <w:spacing w:after="0" w:line="276" w:lineRule="auto"/>
        <w:ind w:firstLine="709"/>
        <w:jc w:val="both"/>
        <w:rPr>
          <w:rFonts w:ascii="Times New Roman" w:hAnsi="Times New Roman" w:cs="Times New Roman"/>
          <w:sz w:val="28"/>
          <w:szCs w:val="28"/>
        </w:rPr>
      </w:pPr>
    </w:p>
    <w:p w14:paraId="7FF8CC1F" w14:textId="77777777" w:rsidR="00845EBD" w:rsidRPr="00221B06" w:rsidRDefault="00845EBD" w:rsidP="00845E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5. Характеристика основных административных</w:t>
      </w:r>
      <w:r w:rsidRPr="00221B06">
        <w:rPr>
          <w:rFonts w:ascii="Times New Roman" w:eastAsia="Times New Roman" w:hAnsi="Times New Roman" w:cs="Times New Roman"/>
          <w:b/>
          <w:sz w:val="28"/>
          <w:szCs w:val="28"/>
          <w:lang w:eastAsia="ru-RU"/>
        </w:rPr>
        <w:br/>
        <w:t xml:space="preserve"> и экономических барьеров входа на рынок </w:t>
      </w:r>
    </w:p>
    <w:p w14:paraId="06BBBD92" w14:textId="77777777" w:rsidR="00845EBD" w:rsidRPr="00221B06" w:rsidRDefault="00845EBD" w:rsidP="00845EBD">
      <w:pPr>
        <w:widowControl w:val="0"/>
        <w:spacing w:after="0" w:line="276" w:lineRule="auto"/>
        <w:ind w:firstLine="709"/>
        <w:jc w:val="both"/>
        <w:rPr>
          <w:rFonts w:ascii="Times New Roman" w:eastAsia="Times New Roman" w:hAnsi="Times New Roman"/>
          <w:sz w:val="28"/>
          <w:szCs w:val="28"/>
          <w:lang w:eastAsia="ru-RU"/>
        </w:rPr>
      </w:pPr>
      <w:r w:rsidRPr="00DD59C0">
        <w:rPr>
          <w:rFonts w:ascii="Times New Roman" w:eastAsia="Times New Roman" w:hAnsi="Times New Roman"/>
          <w:sz w:val="28"/>
          <w:szCs w:val="28"/>
          <w:lang w:eastAsia="ru-RU"/>
        </w:rPr>
        <w:t>Дефицит свободных площадей земельных участков для предоставления новых мест захоронения на территории Одинцовского городского округа.</w:t>
      </w:r>
    </w:p>
    <w:p w14:paraId="6B644AB3" w14:textId="77777777" w:rsidR="00845EBD" w:rsidRPr="00221B06" w:rsidRDefault="00845EBD" w:rsidP="00DD59C0">
      <w:pPr>
        <w:widowControl w:val="0"/>
        <w:tabs>
          <w:tab w:val="left" w:pos="709"/>
        </w:tabs>
        <w:spacing w:after="0" w:line="276" w:lineRule="auto"/>
        <w:ind w:firstLine="709"/>
        <w:jc w:val="center"/>
        <w:outlineLvl w:val="1"/>
        <w:rPr>
          <w:rFonts w:ascii="Times New Roman" w:eastAsia="Times New Roman" w:hAnsi="Times New Roman" w:cs="Times New Roman"/>
          <w:b/>
          <w:sz w:val="28"/>
          <w:szCs w:val="28"/>
          <w:lang w:eastAsia="ru-RU"/>
        </w:rPr>
      </w:pPr>
    </w:p>
    <w:p w14:paraId="0192ABDE" w14:textId="77777777" w:rsidR="00845EBD" w:rsidRPr="00DD59C0" w:rsidRDefault="00845EBD" w:rsidP="00845E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DD59C0">
        <w:rPr>
          <w:rFonts w:ascii="Times New Roman" w:eastAsia="Times New Roman" w:hAnsi="Times New Roman" w:cs="Times New Roman"/>
          <w:b/>
          <w:sz w:val="28"/>
          <w:szCs w:val="28"/>
          <w:lang w:eastAsia="ru-RU"/>
        </w:rPr>
        <w:t>6. Меры по развитию рынка</w:t>
      </w:r>
    </w:p>
    <w:p w14:paraId="03ABD775" w14:textId="77777777" w:rsidR="00890A02" w:rsidRPr="00DD59C0" w:rsidRDefault="00890A02" w:rsidP="00890A02">
      <w:pPr>
        <w:spacing w:after="0" w:line="276" w:lineRule="auto"/>
        <w:ind w:firstLine="709"/>
        <w:jc w:val="both"/>
        <w:rPr>
          <w:rFonts w:ascii="Times New Roman" w:hAnsi="Times New Roman" w:cs="Times New Roman"/>
          <w:sz w:val="28"/>
          <w:szCs w:val="28"/>
        </w:rPr>
      </w:pPr>
      <w:r w:rsidRPr="00DD59C0">
        <w:rPr>
          <w:rFonts w:ascii="Times New Roman" w:hAnsi="Times New Roman" w:cs="Times New Roman"/>
          <w:sz w:val="28"/>
          <w:szCs w:val="28"/>
        </w:rPr>
        <w:t>В настоящее время в Одинцовском городском округе реализуется м</w:t>
      </w:r>
      <w:r w:rsidRPr="00DD59C0">
        <w:rPr>
          <w:rFonts w:ascii="Times New Roman" w:hAnsi="Times New Roman" w:cs="Times New Roman"/>
          <w:bCs/>
          <w:sz w:val="28"/>
          <w:szCs w:val="28"/>
        </w:rPr>
        <w:t>униципальная программа «Безопасность и обеспечение безопасности жизнедеятельности населения» на 2023-2027 годы</w:t>
      </w:r>
      <w:r w:rsidRPr="00DD59C0">
        <w:rPr>
          <w:rFonts w:ascii="Times New Roman" w:hAnsi="Times New Roman" w:cs="Times New Roman"/>
          <w:sz w:val="28"/>
          <w:szCs w:val="28"/>
        </w:rPr>
        <w:t>, в рамках которой осуществляется мониторинг по следующим показателям:</w:t>
      </w:r>
    </w:p>
    <w:p w14:paraId="727558B3" w14:textId="44B7488A" w:rsidR="00890A02" w:rsidRPr="00DD59C0" w:rsidRDefault="00890A02" w:rsidP="008448C5">
      <w:pPr>
        <w:pStyle w:val="af"/>
        <w:widowControl w:val="0"/>
        <w:numPr>
          <w:ilvl w:val="0"/>
          <w:numId w:val="15"/>
        </w:numPr>
        <w:tabs>
          <w:tab w:val="left" w:pos="709"/>
        </w:tabs>
        <w:autoSpaceDE w:val="0"/>
        <w:autoSpaceDN w:val="0"/>
        <w:adjustRightInd w:val="0"/>
        <w:spacing w:after="0" w:line="276" w:lineRule="auto"/>
        <w:ind w:left="0" w:firstLine="709"/>
        <w:jc w:val="both"/>
        <w:rPr>
          <w:rFonts w:ascii="Times New Roman" w:hAnsi="Times New Roman" w:cs="Times New Roman"/>
          <w:bCs/>
          <w:sz w:val="28"/>
          <w:szCs w:val="28"/>
        </w:rPr>
      </w:pPr>
      <w:r w:rsidRPr="00DD59C0">
        <w:rPr>
          <w:rFonts w:ascii="Times New Roman" w:hAnsi="Times New Roman" w:cs="Times New Roman"/>
          <w:bCs/>
          <w:sz w:val="28"/>
          <w:szCs w:val="28"/>
        </w:rPr>
        <w:t xml:space="preserve">наличие на территории Одинцовского городского округа </w:t>
      </w:r>
      <w:r w:rsidR="007D68FC">
        <w:rPr>
          <w:rFonts w:ascii="Times New Roman" w:eastAsia="Times New Roman" w:hAnsi="Times New Roman" w:cs="Times New Roman"/>
          <w:sz w:val="28"/>
          <w:szCs w:val="28"/>
          <w:lang w:eastAsia="ru-RU"/>
        </w:rPr>
        <w:lastRenderedPageBreak/>
        <w:t>м</w:t>
      </w:r>
      <w:r w:rsidRPr="00DD59C0">
        <w:rPr>
          <w:rFonts w:ascii="Times New Roman" w:eastAsia="Times New Roman" w:hAnsi="Times New Roman" w:cs="Times New Roman"/>
          <w:sz w:val="28"/>
          <w:szCs w:val="28"/>
          <w:lang w:eastAsia="ru-RU"/>
        </w:rPr>
        <w:t xml:space="preserve">униципального казенного учреждения в сфере погребения и похоронного дела - </w:t>
      </w:r>
      <w:r w:rsidR="007D68FC">
        <w:rPr>
          <w:rFonts w:ascii="Times New Roman" w:hAnsi="Times New Roman" w:cs="Times New Roman"/>
          <w:bCs/>
          <w:sz w:val="28"/>
          <w:szCs w:val="28"/>
        </w:rPr>
        <w:t>МКУ</w:t>
      </w:r>
      <w:r w:rsidRPr="00DD59C0">
        <w:rPr>
          <w:rFonts w:ascii="Times New Roman" w:hAnsi="Times New Roman" w:cs="Times New Roman"/>
          <w:bCs/>
          <w:sz w:val="28"/>
          <w:szCs w:val="28"/>
        </w:rPr>
        <w:t xml:space="preserve"> «Служба кладбищ» Одинцовского городского округа Московской области;</w:t>
      </w:r>
    </w:p>
    <w:p w14:paraId="1AD8C9E2" w14:textId="77777777" w:rsidR="00890A02" w:rsidRPr="00DD59C0" w:rsidRDefault="00890A02" w:rsidP="008448C5">
      <w:pPr>
        <w:pStyle w:val="af"/>
        <w:widowControl w:val="0"/>
        <w:numPr>
          <w:ilvl w:val="0"/>
          <w:numId w:val="15"/>
        </w:numPr>
        <w:tabs>
          <w:tab w:val="left" w:pos="709"/>
        </w:tabs>
        <w:autoSpaceDE w:val="0"/>
        <w:autoSpaceDN w:val="0"/>
        <w:adjustRightInd w:val="0"/>
        <w:spacing w:after="0" w:line="276" w:lineRule="auto"/>
        <w:ind w:left="0" w:firstLine="709"/>
        <w:jc w:val="both"/>
        <w:rPr>
          <w:rFonts w:ascii="Times New Roman" w:hAnsi="Times New Roman" w:cs="Times New Roman"/>
          <w:bCs/>
          <w:sz w:val="28"/>
          <w:szCs w:val="28"/>
        </w:rPr>
      </w:pPr>
      <w:r w:rsidRPr="00DD59C0">
        <w:rPr>
          <w:rFonts w:ascii="Times New Roman" w:hAnsi="Times New Roman" w:cs="Times New Roman"/>
          <w:bCs/>
          <w:sz w:val="28"/>
          <w:szCs w:val="28"/>
        </w:rPr>
        <w:t>увеличение д</w:t>
      </w:r>
      <w:r w:rsidRPr="00DD59C0">
        <w:rPr>
          <w:rFonts w:ascii="Times New Roman" w:eastAsia="Times New Roman" w:hAnsi="Times New Roman" w:cs="Times New Roman"/>
          <w:sz w:val="28"/>
          <w:szCs w:val="28"/>
          <w:lang w:eastAsia="ru-RU"/>
        </w:rPr>
        <w:t>оли кладбищ, соответствующих требованиям Порядка деятельности общественных кладбищ Московской области;</w:t>
      </w:r>
    </w:p>
    <w:p w14:paraId="09C5AA83" w14:textId="77777777" w:rsidR="00890A02" w:rsidRPr="00DD59C0" w:rsidRDefault="00890A02" w:rsidP="008448C5">
      <w:pPr>
        <w:pStyle w:val="af"/>
        <w:widowControl w:val="0"/>
        <w:numPr>
          <w:ilvl w:val="0"/>
          <w:numId w:val="15"/>
        </w:numPr>
        <w:tabs>
          <w:tab w:val="left" w:pos="709"/>
        </w:tabs>
        <w:autoSpaceDE w:val="0"/>
        <w:autoSpaceDN w:val="0"/>
        <w:adjustRightInd w:val="0"/>
        <w:spacing w:after="0" w:line="276" w:lineRule="auto"/>
        <w:ind w:left="0" w:firstLine="709"/>
        <w:jc w:val="both"/>
        <w:rPr>
          <w:rFonts w:ascii="Times New Roman" w:hAnsi="Times New Roman" w:cs="Times New Roman"/>
          <w:bCs/>
          <w:sz w:val="28"/>
          <w:szCs w:val="28"/>
        </w:rPr>
      </w:pPr>
      <w:r w:rsidRPr="00DD59C0">
        <w:rPr>
          <w:rFonts w:ascii="Times New Roman" w:hAnsi="Times New Roman" w:cs="Times New Roman"/>
          <w:bCs/>
          <w:sz w:val="28"/>
          <w:szCs w:val="28"/>
        </w:rPr>
        <w:t>проведение инвентаризации всех мест захоронения.</w:t>
      </w:r>
    </w:p>
    <w:p w14:paraId="7F2B1B09" w14:textId="77777777" w:rsidR="00890A02" w:rsidRPr="00DD59C0" w:rsidRDefault="00890A02" w:rsidP="00890A02">
      <w:pPr>
        <w:widowControl w:val="0"/>
        <w:tabs>
          <w:tab w:val="left" w:pos="709"/>
        </w:tabs>
        <w:autoSpaceDE w:val="0"/>
        <w:autoSpaceDN w:val="0"/>
        <w:adjustRightInd w:val="0"/>
        <w:spacing w:after="0" w:line="276" w:lineRule="auto"/>
        <w:jc w:val="both"/>
        <w:rPr>
          <w:rFonts w:ascii="Times New Roman" w:hAnsi="Times New Roman" w:cs="Times New Roman"/>
          <w:bCs/>
          <w:sz w:val="28"/>
          <w:szCs w:val="28"/>
        </w:rPr>
      </w:pPr>
      <w:r w:rsidRPr="00DD59C0">
        <w:rPr>
          <w:rFonts w:ascii="Times New Roman" w:hAnsi="Times New Roman" w:cs="Times New Roman"/>
          <w:bCs/>
          <w:sz w:val="28"/>
          <w:szCs w:val="28"/>
        </w:rPr>
        <w:tab/>
        <w:t>Своевременная реализация мероприятий данных показателей способствуют развитию рынка ритуальных услуг.</w:t>
      </w:r>
    </w:p>
    <w:p w14:paraId="25A09CBE" w14:textId="77777777" w:rsidR="00845EBD" w:rsidRPr="00DD59C0" w:rsidRDefault="00845EBD" w:rsidP="00845EBD">
      <w:pPr>
        <w:widowControl w:val="0"/>
        <w:tabs>
          <w:tab w:val="left" w:pos="709"/>
        </w:tabs>
        <w:spacing w:after="0" w:line="276" w:lineRule="auto"/>
        <w:ind w:firstLine="709"/>
        <w:jc w:val="both"/>
        <w:rPr>
          <w:rFonts w:ascii="Times New Roman" w:hAnsi="Times New Roman" w:cs="Times New Roman"/>
          <w:i/>
          <w:sz w:val="28"/>
          <w:szCs w:val="28"/>
        </w:rPr>
      </w:pPr>
    </w:p>
    <w:p w14:paraId="1DA9DFFF" w14:textId="77777777" w:rsidR="00845EBD" w:rsidRPr="00DD59C0" w:rsidRDefault="00845EBD" w:rsidP="00845EBD">
      <w:pPr>
        <w:widowControl w:val="0"/>
        <w:spacing w:after="0" w:line="276" w:lineRule="auto"/>
        <w:jc w:val="center"/>
        <w:rPr>
          <w:rFonts w:ascii="Times New Roman" w:eastAsia="Times New Roman" w:hAnsi="Times New Roman" w:cs="Times New Roman"/>
          <w:b/>
          <w:sz w:val="28"/>
          <w:szCs w:val="28"/>
          <w:lang w:eastAsia="ru-RU"/>
        </w:rPr>
      </w:pPr>
      <w:r w:rsidRPr="00DD59C0">
        <w:rPr>
          <w:rFonts w:ascii="Times New Roman" w:eastAsia="Times New Roman" w:hAnsi="Times New Roman" w:cs="Times New Roman"/>
          <w:b/>
          <w:sz w:val="28"/>
          <w:szCs w:val="28"/>
          <w:lang w:eastAsia="ru-RU"/>
        </w:rPr>
        <w:t>7. Перспективы развития рынка</w:t>
      </w:r>
    </w:p>
    <w:p w14:paraId="21E4E093" w14:textId="77777777" w:rsidR="00890A02" w:rsidRPr="00DD59C0" w:rsidRDefault="00890A02" w:rsidP="00301260">
      <w:pPr>
        <w:widowControl w:val="0"/>
        <w:spacing w:after="0" w:line="276" w:lineRule="auto"/>
        <w:ind w:firstLine="426"/>
        <w:rPr>
          <w:rFonts w:ascii="Times New Roman" w:eastAsia="Times New Roman" w:hAnsi="Times New Roman" w:cs="Times New Roman"/>
          <w:sz w:val="28"/>
          <w:szCs w:val="28"/>
          <w:lang w:eastAsia="ru-RU"/>
        </w:rPr>
      </w:pPr>
      <w:r w:rsidRPr="00DD59C0">
        <w:rPr>
          <w:rFonts w:ascii="Times New Roman" w:eastAsia="Times New Roman" w:hAnsi="Times New Roman" w:cs="Times New Roman"/>
          <w:sz w:val="28"/>
          <w:szCs w:val="28"/>
          <w:lang w:eastAsia="ru-RU"/>
        </w:rPr>
        <w:t>Основными перспективными направлениями развития рынка являются:</w:t>
      </w:r>
    </w:p>
    <w:p w14:paraId="64883EA8" w14:textId="77777777" w:rsidR="00890A02" w:rsidRPr="00DD59C0" w:rsidRDefault="00890A02" w:rsidP="00301260">
      <w:pPr>
        <w:pStyle w:val="af"/>
        <w:widowControl w:val="0"/>
        <w:numPr>
          <w:ilvl w:val="0"/>
          <w:numId w:val="16"/>
        </w:numPr>
        <w:tabs>
          <w:tab w:val="left" w:pos="709"/>
        </w:tabs>
        <w:spacing w:after="0" w:line="276" w:lineRule="auto"/>
        <w:ind w:left="0" w:firstLine="709"/>
        <w:rPr>
          <w:rFonts w:ascii="Times New Roman" w:eastAsia="Times New Roman" w:hAnsi="Times New Roman" w:cs="Times New Roman"/>
          <w:sz w:val="28"/>
          <w:szCs w:val="28"/>
          <w:lang w:eastAsia="ru-RU"/>
        </w:rPr>
      </w:pPr>
      <w:r w:rsidRPr="00DD59C0">
        <w:rPr>
          <w:rFonts w:ascii="Times New Roman" w:eastAsia="Times New Roman" w:hAnsi="Times New Roman" w:cs="Times New Roman"/>
          <w:sz w:val="28"/>
          <w:szCs w:val="28"/>
          <w:lang w:eastAsia="ru-RU"/>
        </w:rPr>
        <w:t>создание прозрачного рынка ритуальных услуг;</w:t>
      </w:r>
    </w:p>
    <w:p w14:paraId="59D88DA8" w14:textId="77777777" w:rsidR="00890A02" w:rsidRPr="00DD59C0" w:rsidRDefault="00890A02" w:rsidP="00301260">
      <w:pPr>
        <w:pStyle w:val="af"/>
        <w:widowControl w:val="0"/>
        <w:numPr>
          <w:ilvl w:val="0"/>
          <w:numId w:val="16"/>
        </w:numPr>
        <w:tabs>
          <w:tab w:val="left" w:pos="709"/>
        </w:tabs>
        <w:spacing w:after="0" w:line="276" w:lineRule="auto"/>
        <w:ind w:left="0" w:firstLine="709"/>
        <w:rPr>
          <w:rFonts w:ascii="Times New Roman" w:eastAsia="Times New Roman" w:hAnsi="Times New Roman" w:cs="Times New Roman"/>
          <w:sz w:val="28"/>
          <w:szCs w:val="28"/>
          <w:lang w:eastAsia="ru-RU"/>
        </w:rPr>
      </w:pPr>
      <w:r w:rsidRPr="00DD59C0">
        <w:rPr>
          <w:rFonts w:ascii="Times New Roman" w:eastAsia="Times New Roman" w:hAnsi="Times New Roman" w:cs="Times New Roman"/>
          <w:sz w:val="28"/>
          <w:szCs w:val="28"/>
          <w:lang w:eastAsia="ru-RU"/>
        </w:rPr>
        <w:t>снижение коррупциогенности сферы погребения;</w:t>
      </w:r>
    </w:p>
    <w:p w14:paraId="63BF4749" w14:textId="77777777" w:rsidR="00890A02" w:rsidRPr="00DD59C0" w:rsidRDefault="00890A02" w:rsidP="00301260">
      <w:pPr>
        <w:pStyle w:val="af"/>
        <w:widowControl w:val="0"/>
        <w:numPr>
          <w:ilvl w:val="0"/>
          <w:numId w:val="16"/>
        </w:numPr>
        <w:tabs>
          <w:tab w:val="left" w:pos="709"/>
        </w:tabs>
        <w:spacing w:after="0" w:line="276" w:lineRule="auto"/>
        <w:ind w:left="0" w:firstLine="709"/>
        <w:rPr>
          <w:rFonts w:ascii="Times New Roman" w:eastAsia="Times New Roman" w:hAnsi="Times New Roman" w:cs="Times New Roman"/>
          <w:sz w:val="28"/>
          <w:szCs w:val="28"/>
          <w:lang w:eastAsia="ru-RU"/>
        </w:rPr>
      </w:pPr>
      <w:r w:rsidRPr="00DD59C0">
        <w:rPr>
          <w:rFonts w:ascii="Times New Roman" w:eastAsia="Times New Roman" w:hAnsi="Times New Roman" w:cs="Times New Roman"/>
          <w:sz w:val="28"/>
          <w:szCs w:val="28"/>
          <w:lang w:eastAsia="ru-RU"/>
        </w:rPr>
        <w:t>обеспечение качества и доступности ритуальных услуг для всех категорий населения.</w:t>
      </w:r>
    </w:p>
    <w:p w14:paraId="3C1EB2E2" w14:textId="77777777" w:rsidR="00890A02" w:rsidRPr="002860E5" w:rsidRDefault="00890A02" w:rsidP="00890A02">
      <w:pPr>
        <w:rPr>
          <w:rFonts w:ascii="Times New Roman" w:eastAsia="Times New Roman" w:hAnsi="Times New Roman" w:cs="Times New Roman"/>
          <w:sz w:val="28"/>
          <w:szCs w:val="28"/>
          <w:lang w:eastAsia="ru-RU"/>
        </w:rPr>
      </w:pPr>
      <w:r w:rsidRPr="002860E5">
        <w:rPr>
          <w:rFonts w:ascii="Times New Roman" w:eastAsia="Times New Roman" w:hAnsi="Times New Roman" w:cs="Times New Roman"/>
          <w:sz w:val="28"/>
          <w:szCs w:val="28"/>
          <w:lang w:eastAsia="ru-RU"/>
        </w:rPr>
        <w:br w:type="page"/>
      </w:r>
    </w:p>
    <w:p w14:paraId="25D9F184" w14:textId="77777777" w:rsidR="00890A02" w:rsidRDefault="00890A02" w:rsidP="00890A02">
      <w:pPr>
        <w:widowControl w:val="0"/>
        <w:tabs>
          <w:tab w:val="left" w:pos="709"/>
        </w:tabs>
        <w:spacing w:after="0" w:line="276" w:lineRule="auto"/>
        <w:rPr>
          <w:rFonts w:ascii="Times New Roman" w:eastAsia="Times New Roman" w:hAnsi="Times New Roman" w:cs="Times New Roman"/>
          <w:sz w:val="28"/>
          <w:szCs w:val="28"/>
          <w:lang w:eastAsia="ru-RU"/>
        </w:rPr>
        <w:sectPr w:rsidR="00890A02" w:rsidSect="00890A02">
          <w:pgSz w:w="11906" w:h="16838"/>
          <w:pgMar w:top="851" w:right="1134" w:bottom="1134" w:left="1134" w:header="709" w:footer="709" w:gutter="0"/>
          <w:cols w:space="708"/>
          <w:docGrid w:linePitch="360"/>
        </w:sectPr>
      </w:pPr>
    </w:p>
    <w:p w14:paraId="44CDFC4B" w14:textId="50E93750" w:rsidR="00845EBD" w:rsidRPr="00C14E23" w:rsidRDefault="00890A02" w:rsidP="008448C5">
      <w:pPr>
        <w:pStyle w:val="af"/>
        <w:widowControl w:val="0"/>
        <w:numPr>
          <w:ilvl w:val="0"/>
          <w:numId w:val="12"/>
        </w:numPr>
        <w:tabs>
          <w:tab w:val="left" w:pos="709"/>
        </w:tabs>
        <w:spacing w:after="0" w:line="276"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w:t>
      </w:r>
      <w:r w:rsidR="00845EBD" w:rsidRPr="00C14E23">
        <w:rPr>
          <w:rFonts w:ascii="Times New Roman" w:eastAsia="Times New Roman" w:hAnsi="Times New Roman" w:cs="Times New Roman"/>
          <w:b/>
          <w:sz w:val="28"/>
          <w:szCs w:val="28"/>
          <w:lang w:eastAsia="ru-RU"/>
        </w:rPr>
        <w:t>лючевые показатели развития конкуренции на рынке</w:t>
      </w:r>
    </w:p>
    <w:p w14:paraId="2D549094" w14:textId="77777777" w:rsidR="00845EBD" w:rsidRPr="00C14E23" w:rsidRDefault="00845EBD" w:rsidP="00845EBD">
      <w:pPr>
        <w:pStyle w:val="af"/>
        <w:widowControl w:val="0"/>
        <w:tabs>
          <w:tab w:val="left" w:pos="709"/>
        </w:tabs>
        <w:spacing w:after="0" w:line="276" w:lineRule="auto"/>
        <w:ind w:left="1004"/>
        <w:outlineLvl w:val="1"/>
        <w:rPr>
          <w:rFonts w:ascii="Times New Roman" w:eastAsia="Times New Roman" w:hAnsi="Times New Roman" w:cs="Times New Roman"/>
          <w:b/>
          <w:sz w:val="28"/>
          <w:szCs w:val="28"/>
          <w:lang w:eastAsia="ru-RU"/>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5"/>
        <w:gridCol w:w="4275"/>
        <w:gridCol w:w="1282"/>
        <w:gridCol w:w="1544"/>
        <w:gridCol w:w="1418"/>
        <w:gridCol w:w="1417"/>
        <w:gridCol w:w="1509"/>
        <w:gridCol w:w="3009"/>
      </w:tblGrid>
      <w:tr w:rsidR="00845EBD" w:rsidRPr="00E829B9" w14:paraId="5F016F3E" w14:textId="77777777" w:rsidTr="002714FC">
        <w:trPr>
          <w:trHeight w:val="265"/>
          <w:jc w:val="center"/>
        </w:trPr>
        <w:tc>
          <w:tcPr>
            <w:tcW w:w="425" w:type="dxa"/>
            <w:vMerge w:val="restart"/>
            <w:vAlign w:val="center"/>
          </w:tcPr>
          <w:p w14:paraId="203B549C" w14:textId="77777777" w:rsidR="00845EBD" w:rsidRPr="00E829B9" w:rsidRDefault="00845EBD"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 п/п</w:t>
            </w:r>
          </w:p>
        </w:tc>
        <w:tc>
          <w:tcPr>
            <w:tcW w:w="4275" w:type="dxa"/>
            <w:vMerge w:val="restart"/>
            <w:vAlign w:val="center"/>
          </w:tcPr>
          <w:p w14:paraId="1F29AC28" w14:textId="77777777" w:rsidR="00845EBD" w:rsidRPr="00E829B9" w:rsidRDefault="00845EBD"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Ключевые показатели</w:t>
            </w:r>
          </w:p>
        </w:tc>
        <w:tc>
          <w:tcPr>
            <w:tcW w:w="1282" w:type="dxa"/>
            <w:vMerge w:val="restart"/>
            <w:vAlign w:val="center"/>
          </w:tcPr>
          <w:p w14:paraId="1CBE38F3" w14:textId="77777777" w:rsidR="00845EBD" w:rsidRPr="00E829B9" w:rsidRDefault="00845EBD"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Единица измерения</w:t>
            </w:r>
          </w:p>
        </w:tc>
        <w:tc>
          <w:tcPr>
            <w:tcW w:w="5888" w:type="dxa"/>
            <w:gridSpan w:val="4"/>
            <w:vAlign w:val="center"/>
          </w:tcPr>
          <w:p w14:paraId="489B8184" w14:textId="77777777" w:rsidR="00845EBD" w:rsidRPr="00E829B9" w:rsidRDefault="00845EBD"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Числовое значение показателя</w:t>
            </w:r>
          </w:p>
        </w:tc>
        <w:tc>
          <w:tcPr>
            <w:tcW w:w="3009" w:type="dxa"/>
            <w:vMerge w:val="restart"/>
            <w:vAlign w:val="center"/>
          </w:tcPr>
          <w:p w14:paraId="10C48A7C" w14:textId="77777777" w:rsidR="00845EBD" w:rsidRPr="00E829B9" w:rsidRDefault="00845EBD"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Ответственные исполнители</w:t>
            </w:r>
          </w:p>
        </w:tc>
      </w:tr>
      <w:tr w:rsidR="0032095E" w:rsidRPr="00E829B9" w14:paraId="5EFA8D7B" w14:textId="77777777" w:rsidTr="0032095E">
        <w:trPr>
          <w:trHeight w:val="458"/>
          <w:jc w:val="center"/>
        </w:trPr>
        <w:tc>
          <w:tcPr>
            <w:tcW w:w="425" w:type="dxa"/>
            <w:vMerge/>
            <w:vAlign w:val="center"/>
          </w:tcPr>
          <w:p w14:paraId="55158034" w14:textId="77777777" w:rsidR="0032095E" w:rsidRPr="00E829B9" w:rsidRDefault="0032095E" w:rsidP="002714FC">
            <w:pPr>
              <w:widowControl w:val="0"/>
              <w:spacing w:after="0" w:line="276" w:lineRule="auto"/>
              <w:jc w:val="center"/>
              <w:rPr>
                <w:rFonts w:ascii="Times New Roman" w:hAnsi="Times New Roman" w:cs="Times New Roman"/>
                <w:sz w:val="24"/>
                <w:szCs w:val="24"/>
              </w:rPr>
            </w:pPr>
          </w:p>
        </w:tc>
        <w:tc>
          <w:tcPr>
            <w:tcW w:w="4275" w:type="dxa"/>
            <w:vMerge/>
            <w:vAlign w:val="center"/>
          </w:tcPr>
          <w:p w14:paraId="34E42D33" w14:textId="77777777" w:rsidR="0032095E" w:rsidRPr="00E829B9" w:rsidRDefault="0032095E" w:rsidP="002714FC">
            <w:pPr>
              <w:widowControl w:val="0"/>
              <w:spacing w:after="0" w:line="276" w:lineRule="auto"/>
              <w:jc w:val="center"/>
              <w:rPr>
                <w:rFonts w:ascii="Times New Roman" w:hAnsi="Times New Roman" w:cs="Times New Roman"/>
                <w:sz w:val="24"/>
                <w:szCs w:val="24"/>
              </w:rPr>
            </w:pPr>
          </w:p>
        </w:tc>
        <w:tc>
          <w:tcPr>
            <w:tcW w:w="1282" w:type="dxa"/>
            <w:vMerge/>
            <w:vAlign w:val="center"/>
          </w:tcPr>
          <w:p w14:paraId="30A6BCFE" w14:textId="77777777" w:rsidR="0032095E" w:rsidRPr="00E829B9" w:rsidRDefault="0032095E" w:rsidP="002714FC">
            <w:pPr>
              <w:widowControl w:val="0"/>
              <w:spacing w:after="0" w:line="276" w:lineRule="auto"/>
              <w:jc w:val="center"/>
              <w:rPr>
                <w:rFonts w:ascii="Times New Roman" w:hAnsi="Times New Roman" w:cs="Times New Roman"/>
                <w:sz w:val="24"/>
                <w:szCs w:val="24"/>
              </w:rPr>
            </w:pPr>
          </w:p>
        </w:tc>
        <w:tc>
          <w:tcPr>
            <w:tcW w:w="1544" w:type="dxa"/>
            <w:vAlign w:val="center"/>
          </w:tcPr>
          <w:p w14:paraId="1A24722B"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2022</w:t>
            </w:r>
          </w:p>
        </w:tc>
        <w:tc>
          <w:tcPr>
            <w:tcW w:w="1418" w:type="dxa"/>
            <w:vAlign w:val="center"/>
          </w:tcPr>
          <w:p w14:paraId="033C9911"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2023</w:t>
            </w:r>
          </w:p>
        </w:tc>
        <w:tc>
          <w:tcPr>
            <w:tcW w:w="1417" w:type="dxa"/>
            <w:vAlign w:val="center"/>
          </w:tcPr>
          <w:p w14:paraId="46C8D28E"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2024</w:t>
            </w:r>
          </w:p>
        </w:tc>
        <w:tc>
          <w:tcPr>
            <w:tcW w:w="1509" w:type="dxa"/>
            <w:vAlign w:val="center"/>
          </w:tcPr>
          <w:p w14:paraId="21425FF7"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2025</w:t>
            </w:r>
          </w:p>
        </w:tc>
        <w:tc>
          <w:tcPr>
            <w:tcW w:w="3009" w:type="dxa"/>
            <w:vMerge/>
            <w:vAlign w:val="center"/>
          </w:tcPr>
          <w:p w14:paraId="0A685110" w14:textId="77777777" w:rsidR="0032095E" w:rsidRPr="00E829B9" w:rsidRDefault="0032095E" w:rsidP="002714FC">
            <w:pPr>
              <w:widowControl w:val="0"/>
              <w:spacing w:after="0" w:line="276" w:lineRule="auto"/>
              <w:jc w:val="center"/>
              <w:rPr>
                <w:rFonts w:ascii="Times New Roman" w:hAnsi="Times New Roman" w:cs="Times New Roman"/>
                <w:sz w:val="24"/>
                <w:szCs w:val="24"/>
              </w:rPr>
            </w:pPr>
          </w:p>
        </w:tc>
      </w:tr>
      <w:tr w:rsidR="0032095E" w:rsidRPr="00E829B9" w14:paraId="775A4DFA" w14:textId="77777777" w:rsidTr="0032095E">
        <w:trPr>
          <w:trHeight w:val="458"/>
          <w:jc w:val="center"/>
        </w:trPr>
        <w:tc>
          <w:tcPr>
            <w:tcW w:w="425" w:type="dxa"/>
            <w:vAlign w:val="center"/>
          </w:tcPr>
          <w:p w14:paraId="4D128A24"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1</w:t>
            </w:r>
          </w:p>
        </w:tc>
        <w:tc>
          <w:tcPr>
            <w:tcW w:w="4275" w:type="dxa"/>
            <w:vAlign w:val="center"/>
          </w:tcPr>
          <w:p w14:paraId="5B4A547A"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2</w:t>
            </w:r>
          </w:p>
        </w:tc>
        <w:tc>
          <w:tcPr>
            <w:tcW w:w="1282" w:type="dxa"/>
            <w:vAlign w:val="center"/>
          </w:tcPr>
          <w:p w14:paraId="4D97BE83"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3</w:t>
            </w:r>
          </w:p>
        </w:tc>
        <w:tc>
          <w:tcPr>
            <w:tcW w:w="1544" w:type="dxa"/>
            <w:vAlign w:val="center"/>
          </w:tcPr>
          <w:p w14:paraId="7C8DB687"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5</w:t>
            </w:r>
          </w:p>
        </w:tc>
        <w:tc>
          <w:tcPr>
            <w:tcW w:w="1418" w:type="dxa"/>
            <w:vAlign w:val="center"/>
          </w:tcPr>
          <w:p w14:paraId="63A0544C"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6</w:t>
            </w:r>
          </w:p>
        </w:tc>
        <w:tc>
          <w:tcPr>
            <w:tcW w:w="1417" w:type="dxa"/>
            <w:vAlign w:val="center"/>
          </w:tcPr>
          <w:p w14:paraId="18CEE02C"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7</w:t>
            </w:r>
          </w:p>
        </w:tc>
        <w:tc>
          <w:tcPr>
            <w:tcW w:w="1509" w:type="dxa"/>
            <w:vAlign w:val="center"/>
          </w:tcPr>
          <w:p w14:paraId="537AB56D"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8</w:t>
            </w:r>
          </w:p>
        </w:tc>
        <w:tc>
          <w:tcPr>
            <w:tcW w:w="3009" w:type="dxa"/>
            <w:vAlign w:val="center"/>
          </w:tcPr>
          <w:p w14:paraId="258EEE57"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9</w:t>
            </w:r>
          </w:p>
        </w:tc>
      </w:tr>
      <w:tr w:rsidR="0032095E" w:rsidRPr="00E829B9" w14:paraId="653A730F" w14:textId="77777777" w:rsidTr="0084117C">
        <w:trPr>
          <w:trHeight w:val="160"/>
          <w:jc w:val="center"/>
        </w:trPr>
        <w:tc>
          <w:tcPr>
            <w:tcW w:w="425" w:type="dxa"/>
            <w:vAlign w:val="center"/>
          </w:tcPr>
          <w:p w14:paraId="5E6E6FDF" w14:textId="77777777" w:rsidR="0032095E" w:rsidRPr="00E829B9" w:rsidRDefault="0032095E" w:rsidP="002714F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1</w:t>
            </w:r>
          </w:p>
        </w:tc>
        <w:tc>
          <w:tcPr>
            <w:tcW w:w="4275" w:type="dxa"/>
            <w:vAlign w:val="center"/>
          </w:tcPr>
          <w:p w14:paraId="4DC6A82F" w14:textId="77777777" w:rsidR="0032095E" w:rsidRPr="00E829B9" w:rsidRDefault="0032095E" w:rsidP="0032095E">
            <w:pPr>
              <w:widowControl w:val="0"/>
              <w:spacing w:after="0" w:line="276" w:lineRule="auto"/>
              <w:rPr>
                <w:rFonts w:ascii="Times New Roman" w:hAnsi="Times New Roman" w:cs="Times New Roman"/>
                <w:strike/>
                <w:sz w:val="24"/>
                <w:szCs w:val="24"/>
              </w:rPr>
            </w:pPr>
            <w:r w:rsidRPr="00E829B9">
              <w:rPr>
                <w:rFonts w:ascii="Times New Roman" w:hAnsi="Times New Roman" w:cs="Times New Roman"/>
                <w:sz w:val="24"/>
                <w:szCs w:val="24"/>
              </w:rPr>
              <w:t>Доля организаций частной формы собственности в сфере ритуальных услуг</w:t>
            </w:r>
          </w:p>
        </w:tc>
        <w:tc>
          <w:tcPr>
            <w:tcW w:w="1282" w:type="dxa"/>
            <w:vAlign w:val="center"/>
          </w:tcPr>
          <w:p w14:paraId="592EFBAC" w14:textId="77777777"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процентов</w:t>
            </w:r>
          </w:p>
        </w:tc>
        <w:tc>
          <w:tcPr>
            <w:tcW w:w="1544" w:type="dxa"/>
            <w:vAlign w:val="center"/>
          </w:tcPr>
          <w:p w14:paraId="315ACF10" w14:textId="291A98B5"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92,6</w:t>
            </w:r>
            <w:r w:rsidR="00A40ED7" w:rsidRPr="00E829B9">
              <w:rPr>
                <w:rFonts w:ascii="Times New Roman" w:hAnsi="Times New Roman" w:cs="Times New Roman"/>
                <w:sz w:val="24"/>
                <w:szCs w:val="24"/>
              </w:rPr>
              <w:t>0</w:t>
            </w:r>
          </w:p>
        </w:tc>
        <w:tc>
          <w:tcPr>
            <w:tcW w:w="1418" w:type="dxa"/>
            <w:vAlign w:val="center"/>
          </w:tcPr>
          <w:p w14:paraId="03C66445" w14:textId="30BF47DF"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96,5</w:t>
            </w:r>
            <w:r w:rsidR="00A40ED7" w:rsidRPr="00E829B9">
              <w:rPr>
                <w:rFonts w:ascii="Times New Roman" w:hAnsi="Times New Roman" w:cs="Times New Roman"/>
                <w:sz w:val="24"/>
                <w:szCs w:val="24"/>
              </w:rPr>
              <w:t>0</w:t>
            </w:r>
          </w:p>
        </w:tc>
        <w:tc>
          <w:tcPr>
            <w:tcW w:w="1417" w:type="dxa"/>
            <w:vAlign w:val="center"/>
          </w:tcPr>
          <w:p w14:paraId="6D015B2B" w14:textId="1D4D2B10" w:rsidR="0032095E" w:rsidRPr="00E829B9" w:rsidRDefault="0032095E" w:rsidP="00A40ED7">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96,</w:t>
            </w:r>
            <w:r w:rsidR="00A40ED7" w:rsidRPr="00E829B9">
              <w:rPr>
                <w:rFonts w:ascii="Times New Roman" w:hAnsi="Times New Roman" w:cs="Times New Roman"/>
                <w:sz w:val="24"/>
                <w:szCs w:val="24"/>
              </w:rPr>
              <w:t>55</w:t>
            </w:r>
          </w:p>
        </w:tc>
        <w:tc>
          <w:tcPr>
            <w:tcW w:w="1509" w:type="dxa"/>
            <w:vAlign w:val="center"/>
          </w:tcPr>
          <w:p w14:paraId="681371FC" w14:textId="27ABF87F" w:rsidR="0032095E" w:rsidRPr="00E829B9" w:rsidRDefault="0032095E" w:rsidP="00A40ED7">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96,</w:t>
            </w:r>
            <w:r w:rsidR="00A40ED7" w:rsidRPr="00E829B9">
              <w:rPr>
                <w:rFonts w:ascii="Times New Roman" w:hAnsi="Times New Roman" w:cs="Times New Roman"/>
                <w:sz w:val="24"/>
                <w:szCs w:val="24"/>
              </w:rPr>
              <w:t>56</w:t>
            </w:r>
          </w:p>
        </w:tc>
        <w:tc>
          <w:tcPr>
            <w:tcW w:w="3009" w:type="dxa"/>
          </w:tcPr>
          <w:p w14:paraId="4D08CA01" w14:textId="77777777" w:rsidR="0032095E" w:rsidRPr="00E829B9" w:rsidRDefault="0032095E" w:rsidP="002714FC">
            <w:pPr>
              <w:widowControl w:val="0"/>
              <w:spacing w:after="0" w:line="276" w:lineRule="auto"/>
              <w:rPr>
                <w:rFonts w:ascii="Times New Roman" w:hAnsi="Times New Roman" w:cs="Times New Roman"/>
                <w:sz w:val="24"/>
                <w:szCs w:val="24"/>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32095E" w:rsidRPr="00E829B9" w14:paraId="3BCE288C" w14:textId="77777777" w:rsidTr="0084117C">
        <w:trPr>
          <w:trHeight w:val="69"/>
          <w:jc w:val="center"/>
        </w:trPr>
        <w:tc>
          <w:tcPr>
            <w:tcW w:w="425" w:type="dxa"/>
            <w:vAlign w:val="center"/>
          </w:tcPr>
          <w:p w14:paraId="0E5CF978" w14:textId="77777777"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2</w:t>
            </w:r>
          </w:p>
        </w:tc>
        <w:tc>
          <w:tcPr>
            <w:tcW w:w="4275" w:type="dxa"/>
            <w:vAlign w:val="center"/>
          </w:tcPr>
          <w:p w14:paraId="1FDB1D1A" w14:textId="6ADDCBB5" w:rsidR="0032095E" w:rsidRPr="00E829B9" w:rsidRDefault="0032095E" w:rsidP="0032095E">
            <w:pPr>
              <w:widowControl w:val="0"/>
              <w:spacing w:after="0" w:line="276" w:lineRule="auto"/>
              <w:rPr>
                <w:rFonts w:ascii="Times New Roman" w:hAnsi="Times New Roman" w:cs="Times New Roman"/>
                <w:sz w:val="24"/>
                <w:szCs w:val="24"/>
              </w:rPr>
            </w:pPr>
            <w:r w:rsidRPr="00E829B9">
              <w:rPr>
                <w:rFonts w:ascii="Times New Roman" w:eastAsia="Times New Roman" w:hAnsi="Times New Roman" w:cs="Times New Roman"/>
                <w:sz w:val="24"/>
                <w:szCs w:val="24"/>
                <w:lang w:eastAsia="ru-RU"/>
              </w:rPr>
              <w:t>Количество организаций частной формы собственности в сфере  ритуальных услуг</w:t>
            </w:r>
          </w:p>
        </w:tc>
        <w:tc>
          <w:tcPr>
            <w:tcW w:w="1282" w:type="dxa"/>
            <w:vAlign w:val="center"/>
          </w:tcPr>
          <w:p w14:paraId="33F8443D" w14:textId="33424DD3"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eastAsia="Times New Roman" w:hAnsi="Times New Roman" w:cs="Times New Roman"/>
                <w:sz w:val="24"/>
                <w:szCs w:val="24"/>
                <w:lang w:eastAsia="ru-RU"/>
              </w:rPr>
              <w:t>единиц</w:t>
            </w:r>
          </w:p>
        </w:tc>
        <w:tc>
          <w:tcPr>
            <w:tcW w:w="1544" w:type="dxa"/>
            <w:vAlign w:val="center"/>
          </w:tcPr>
          <w:p w14:paraId="09BFDD19" w14:textId="7266656C"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eastAsia="Times New Roman" w:hAnsi="Times New Roman" w:cs="Times New Roman"/>
                <w:sz w:val="24"/>
                <w:szCs w:val="24"/>
                <w:lang w:eastAsia="ru-RU"/>
              </w:rPr>
              <w:t>25</w:t>
            </w:r>
          </w:p>
        </w:tc>
        <w:tc>
          <w:tcPr>
            <w:tcW w:w="1418" w:type="dxa"/>
            <w:vAlign w:val="center"/>
          </w:tcPr>
          <w:p w14:paraId="2091C214" w14:textId="0FE457A6"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eastAsia="Times New Roman" w:hAnsi="Times New Roman" w:cs="Times New Roman"/>
                <w:sz w:val="24"/>
                <w:szCs w:val="24"/>
                <w:lang w:eastAsia="ru-RU"/>
              </w:rPr>
              <w:t>28</w:t>
            </w:r>
          </w:p>
        </w:tc>
        <w:tc>
          <w:tcPr>
            <w:tcW w:w="1417" w:type="dxa"/>
            <w:vAlign w:val="center"/>
          </w:tcPr>
          <w:p w14:paraId="12CF435F" w14:textId="019CB20D"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eastAsia="Times New Roman" w:hAnsi="Times New Roman" w:cs="Times New Roman"/>
                <w:sz w:val="24"/>
                <w:szCs w:val="24"/>
                <w:lang w:eastAsia="ru-RU"/>
              </w:rPr>
              <w:t>28</w:t>
            </w:r>
          </w:p>
        </w:tc>
        <w:tc>
          <w:tcPr>
            <w:tcW w:w="1509" w:type="dxa"/>
            <w:vAlign w:val="center"/>
          </w:tcPr>
          <w:p w14:paraId="34585FA4" w14:textId="5BCA79BA" w:rsidR="0032095E" w:rsidRPr="00E829B9" w:rsidRDefault="0032095E" w:rsidP="0032095E">
            <w:pPr>
              <w:widowControl w:val="0"/>
              <w:spacing w:after="0" w:line="276" w:lineRule="auto"/>
              <w:jc w:val="center"/>
              <w:rPr>
                <w:rFonts w:ascii="Times New Roman" w:hAnsi="Times New Roman" w:cs="Times New Roman"/>
                <w:sz w:val="24"/>
                <w:szCs w:val="24"/>
              </w:rPr>
            </w:pPr>
            <w:r w:rsidRPr="00E829B9">
              <w:rPr>
                <w:rFonts w:ascii="Times New Roman" w:eastAsia="Times New Roman" w:hAnsi="Times New Roman" w:cs="Times New Roman"/>
                <w:sz w:val="24"/>
                <w:szCs w:val="24"/>
                <w:lang w:eastAsia="ru-RU"/>
              </w:rPr>
              <w:t>28</w:t>
            </w:r>
          </w:p>
        </w:tc>
        <w:tc>
          <w:tcPr>
            <w:tcW w:w="3009" w:type="dxa"/>
          </w:tcPr>
          <w:p w14:paraId="3D59DF09" w14:textId="77777777" w:rsidR="0032095E" w:rsidRPr="00E829B9" w:rsidRDefault="0032095E" w:rsidP="0032095E">
            <w:pPr>
              <w:widowControl w:val="0"/>
              <w:spacing w:after="0" w:line="276" w:lineRule="auto"/>
              <w:rPr>
                <w:rFonts w:ascii="Times New Roman" w:hAnsi="Times New Roman" w:cs="Times New Roman"/>
                <w:sz w:val="24"/>
                <w:szCs w:val="24"/>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84117C" w:rsidRPr="00E829B9" w14:paraId="09FAE25E" w14:textId="77777777" w:rsidTr="0084117C">
        <w:trPr>
          <w:trHeight w:val="187"/>
          <w:jc w:val="center"/>
        </w:trPr>
        <w:tc>
          <w:tcPr>
            <w:tcW w:w="425" w:type="dxa"/>
            <w:vAlign w:val="center"/>
          </w:tcPr>
          <w:p w14:paraId="6EF65940" w14:textId="77777777" w:rsidR="0084117C" w:rsidRPr="00E829B9" w:rsidRDefault="0084117C" w:rsidP="0084117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3</w:t>
            </w:r>
          </w:p>
        </w:tc>
        <w:tc>
          <w:tcPr>
            <w:tcW w:w="4275" w:type="dxa"/>
            <w:vAlign w:val="center"/>
          </w:tcPr>
          <w:p w14:paraId="7BCAD6A5" w14:textId="77777777" w:rsidR="0084117C" w:rsidRPr="00E829B9" w:rsidRDefault="0084117C" w:rsidP="0084117C">
            <w:pPr>
              <w:widowControl w:val="0"/>
              <w:spacing w:after="0" w:line="276" w:lineRule="auto"/>
              <w:rPr>
                <w:rFonts w:ascii="Times New Roman" w:hAnsi="Times New Roman" w:cs="Times New Roman"/>
                <w:sz w:val="24"/>
                <w:szCs w:val="24"/>
              </w:rPr>
            </w:pPr>
            <w:r w:rsidRPr="00E829B9">
              <w:rPr>
                <w:rFonts w:ascii="Times New Roman" w:hAnsi="Times New Roman" w:cs="Times New Roman"/>
                <w:sz w:val="24"/>
                <w:szCs w:val="24"/>
              </w:rPr>
              <w:t>Увеличение доли кладбищ, земельные участки которых оформлены в муниципальную собственность в соответствии с законодательством Российской Федерации</w:t>
            </w:r>
          </w:p>
        </w:tc>
        <w:tc>
          <w:tcPr>
            <w:tcW w:w="1282" w:type="dxa"/>
            <w:vAlign w:val="center"/>
          </w:tcPr>
          <w:p w14:paraId="2F997573" w14:textId="77777777" w:rsidR="0084117C" w:rsidRPr="00E829B9" w:rsidRDefault="0084117C" w:rsidP="0084117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процентов</w:t>
            </w:r>
          </w:p>
        </w:tc>
        <w:tc>
          <w:tcPr>
            <w:tcW w:w="1544" w:type="dxa"/>
            <w:vAlign w:val="center"/>
          </w:tcPr>
          <w:p w14:paraId="5DBE2EBB" w14:textId="77777777"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91,1</w:t>
            </w:r>
          </w:p>
        </w:tc>
        <w:tc>
          <w:tcPr>
            <w:tcW w:w="1418" w:type="dxa"/>
            <w:vAlign w:val="center"/>
          </w:tcPr>
          <w:p w14:paraId="64139EE9" w14:textId="64B2981B"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91,</w:t>
            </w:r>
            <w:r w:rsidRPr="00E829B9">
              <w:rPr>
                <w:rFonts w:ascii="Times New Roman" w:hAnsi="Times New Roman" w:cs="Times New Roman"/>
                <w:sz w:val="24"/>
                <w:szCs w:val="24"/>
              </w:rPr>
              <w:t>8</w:t>
            </w:r>
          </w:p>
        </w:tc>
        <w:tc>
          <w:tcPr>
            <w:tcW w:w="1417" w:type="dxa"/>
            <w:vAlign w:val="center"/>
          </w:tcPr>
          <w:p w14:paraId="5FC44ED2" w14:textId="3C761157"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91,</w:t>
            </w:r>
            <w:r w:rsidRPr="00E829B9">
              <w:rPr>
                <w:rFonts w:ascii="Times New Roman" w:hAnsi="Times New Roman" w:cs="Times New Roman"/>
                <w:sz w:val="24"/>
                <w:szCs w:val="24"/>
              </w:rPr>
              <w:t>8</w:t>
            </w:r>
          </w:p>
        </w:tc>
        <w:tc>
          <w:tcPr>
            <w:tcW w:w="1509" w:type="dxa"/>
            <w:vAlign w:val="center"/>
          </w:tcPr>
          <w:p w14:paraId="0910CA00" w14:textId="414D222B"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91,</w:t>
            </w:r>
            <w:r w:rsidRPr="00E829B9">
              <w:rPr>
                <w:rFonts w:ascii="Times New Roman" w:hAnsi="Times New Roman" w:cs="Times New Roman"/>
                <w:sz w:val="24"/>
                <w:szCs w:val="24"/>
              </w:rPr>
              <w:t>9</w:t>
            </w:r>
          </w:p>
        </w:tc>
        <w:tc>
          <w:tcPr>
            <w:tcW w:w="3009" w:type="dxa"/>
          </w:tcPr>
          <w:p w14:paraId="64221134" w14:textId="27F8B212" w:rsidR="0084117C" w:rsidRPr="00E829B9" w:rsidRDefault="0084117C" w:rsidP="0084117C">
            <w:pPr>
              <w:widowControl w:val="0"/>
              <w:spacing w:after="0" w:line="276" w:lineRule="auto"/>
              <w:rPr>
                <w:rFonts w:ascii="Times New Roman" w:hAnsi="Times New Roman" w:cs="Times New Roman"/>
                <w:sz w:val="24"/>
                <w:szCs w:val="24"/>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84117C" w:rsidRPr="00221B06" w14:paraId="180333A3" w14:textId="77777777" w:rsidTr="0084117C">
        <w:trPr>
          <w:trHeight w:val="187"/>
          <w:jc w:val="center"/>
        </w:trPr>
        <w:tc>
          <w:tcPr>
            <w:tcW w:w="425" w:type="dxa"/>
            <w:vAlign w:val="center"/>
          </w:tcPr>
          <w:p w14:paraId="78CAE7E4" w14:textId="77777777" w:rsidR="0084117C" w:rsidRPr="00E829B9" w:rsidRDefault="0084117C" w:rsidP="0084117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4</w:t>
            </w:r>
          </w:p>
        </w:tc>
        <w:tc>
          <w:tcPr>
            <w:tcW w:w="4275" w:type="dxa"/>
            <w:vAlign w:val="center"/>
          </w:tcPr>
          <w:p w14:paraId="1B2F1B6E" w14:textId="77777777" w:rsidR="0084117C" w:rsidRPr="00E829B9" w:rsidRDefault="0084117C" w:rsidP="0084117C">
            <w:pPr>
              <w:widowControl w:val="0"/>
              <w:spacing w:after="0" w:line="276" w:lineRule="auto"/>
              <w:rPr>
                <w:rFonts w:ascii="Times New Roman" w:hAnsi="Times New Roman" w:cs="Times New Roman"/>
                <w:sz w:val="24"/>
                <w:szCs w:val="24"/>
              </w:rPr>
            </w:pPr>
            <w:r w:rsidRPr="00E829B9">
              <w:rPr>
                <w:rFonts w:ascii="Times New Roman" w:hAnsi="Times New Roman" w:cs="Times New Roman"/>
                <w:sz w:val="24"/>
                <w:szCs w:val="24"/>
              </w:rPr>
              <w:t>Доля сведений о существующих кладбищах и местах захоронений на них, включенных в Реестр</w:t>
            </w:r>
          </w:p>
        </w:tc>
        <w:tc>
          <w:tcPr>
            <w:tcW w:w="1282" w:type="dxa"/>
            <w:vAlign w:val="center"/>
          </w:tcPr>
          <w:p w14:paraId="793BF957" w14:textId="77777777" w:rsidR="0084117C" w:rsidRPr="00E829B9" w:rsidRDefault="0084117C" w:rsidP="0084117C">
            <w:pPr>
              <w:widowControl w:val="0"/>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rPr>
              <w:t>процентов</w:t>
            </w:r>
          </w:p>
        </w:tc>
        <w:tc>
          <w:tcPr>
            <w:tcW w:w="1544" w:type="dxa"/>
            <w:vAlign w:val="center"/>
          </w:tcPr>
          <w:p w14:paraId="0BA3E266" w14:textId="77777777"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100</w:t>
            </w:r>
          </w:p>
        </w:tc>
        <w:tc>
          <w:tcPr>
            <w:tcW w:w="1418" w:type="dxa"/>
            <w:vAlign w:val="center"/>
          </w:tcPr>
          <w:p w14:paraId="293125BE" w14:textId="77777777"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100</w:t>
            </w:r>
          </w:p>
        </w:tc>
        <w:tc>
          <w:tcPr>
            <w:tcW w:w="1417" w:type="dxa"/>
            <w:vAlign w:val="center"/>
          </w:tcPr>
          <w:p w14:paraId="5D81B6D3" w14:textId="77777777"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100</w:t>
            </w:r>
          </w:p>
        </w:tc>
        <w:tc>
          <w:tcPr>
            <w:tcW w:w="1509" w:type="dxa"/>
            <w:vAlign w:val="center"/>
          </w:tcPr>
          <w:p w14:paraId="544F9D75" w14:textId="77777777" w:rsidR="0084117C" w:rsidRPr="00E829B9" w:rsidRDefault="0084117C" w:rsidP="0084117C">
            <w:pPr>
              <w:spacing w:after="0" w:line="276" w:lineRule="auto"/>
              <w:jc w:val="center"/>
              <w:rPr>
                <w:rFonts w:ascii="Times New Roman" w:hAnsi="Times New Roman" w:cs="Times New Roman"/>
                <w:sz w:val="24"/>
                <w:szCs w:val="24"/>
              </w:rPr>
            </w:pPr>
            <w:r w:rsidRPr="00E829B9">
              <w:rPr>
                <w:rFonts w:ascii="Times New Roman" w:hAnsi="Times New Roman" w:cs="Times New Roman"/>
                <w:sz w:val="24"/>
                <w:szCs w:val="24"/>
                <w:lang w:val="en-US"/>
              </w:rPr>
              <w:t>100</w:t>
            </w:r>
          </w:p>
        </w:tc>
        <w:tc>
          <w:tcPr>
            <w:tcW w:w="3009" w:type="dxa"/>
          </w:tcPr>
          <w:p w14:paraId="0D58856C" w14:textId="04B67849" w:rsidR="0084117C" w:rsidRPr="00E829B9" w:rsidRDefault="0084117C" w:rsidP="0084117C">
            <w:pPr>
              <w:widowControl w:val="0"/>
              <w:spacing w:after="0" w:line="276" w:lineRule="auto"/>
              <w:rPr>
                <w:rFonts w:ascii="Times New Roman" w:hAnsi="Times New Roman" w:cs="Times New Roman"/>
                <w:sz w:val="24"/>
                <w:szCs w:val="24"/>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bl>
    <w:p w14:paraId="4DE0BEEB" w14:textId="77777777" w:rsidR="00845EBD" w:rsidRPr="00221B06" w:rsidRDefault="00845EBD" w:rsidP="00845EBD">
      <w:pPr>
        <w:spacing w:after="0" w:line="276" w:lineRule="auto"/>
        <w:rPr>
          <w:rFonts w:ascii="Times New Roman" w:hAnsi="Times New Roman" w:cs="Times New Roman"/>
          <w:i/>
          <w:sz w:val="28"/>
          <w:szCs w:val="28"/>
        </w:rPr>
      </w:pPr>
    </w:p>
    <w:p w14:paraId="42091AE2" w14:textId="77777777" w:rsidR="00845EBD" w:rsidRDefault="00845EBD" w:rsidP="00845EBD">
      <w:pPr>
        <w:spacing w:after="0" w:line="276" w:lineRule="auto"/>
        <w:rPr>
          <w:rFonts w:ascii="Times New Roman" w:hAnsi="Times New Roman" w:cs="Times New Roman"/>
          <w:i/>
          <w:sz w:val="28"/>
          <w:szCs w:val="28"/>
        </w:rPr>
      </w:pPr>
    </w:p>
    <w:p w14:paraId="059A39BE" w14:textId="77777777" w:rsidR="00845EBD" w:rsidRPr="00C14E23" w:rsidRDefault="00845EBD" w:rsidP="008448C5">
      <w:pPr>
        <w:pStyle w:val="af"/>
        <w:widowControl w:val="0"/>
        <w:numPr>
          <w:ilvl w:val="0"/>
          <w:numId w:val="12"/>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C14E23">
        <w:rPr>
          <w:rFonts w:ascii="Times New Roman" w:eastAsia="Times New Roman" w:hAnsi="Times New Roman" w:cs="Times New Roman"/>
          <w:b/>
          <w:sz w:val="28"/>
          <w:szCs w:val="28"/>
          <w:lang w:eastAsia="ru-RU"/>
        </w:rPr>
        <w:lastRenderedPageBreak/>
        <w:t>Мероприятия по достижению ключевых показателей развития конкуренции на рынке</w:t>
      </w:r>
    </w:p>
    <w:p w14:paraId="08A5F49C" w14:textId="77777777" w:rsidR="00845EBD" w:rsidRPr="00C14E23" w:rsidRDefault="00845EBD" w:rsidP="00845EBD">
      <w:pPr>
        <w:widowControl w:val="0"/>
        <w:tabs>
          <w:tab w:val="left" w:pos="709"/>
        </w:tabs>
        <w:spacing w:after="0" w:line="276" w:lineRule="auto"/>
        <w:ind w:left="284"/>
        <w:outlineLvl w:val="1"/>
        <w:rPr>
          <w:rFonts w:ascii="Times New Roman" w:eastAsia="Times New Roman" w:hAnsi="Times New Roman" w:cs="Times New Roman"/>
          <w:b/>
          <w:sz w:val="28"/>
          <w:szCs w:val="28"/>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4075"/>
        <w:gridCol w:w="2761"/>
        <w:gridCol w:w="1527"/>
        <w:gridCol w:w="3119"/>
        <w:gridCol w:w="2834"/>
      </w:tblGrid>
      <w:tr w:rsidR="00845EBD" w:rsidRPr="00E829B9" w14:paraId="44C24C2B" w14:textId="77777777" w:rsidTr="002714FC">
        <w:tc>
          <w:tcPr>
            <w:tcW w:w="426" w:type="dxa"/>
          </w:tcPr>
          <w:p w14:paraId="61A5BC31"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 п/п</w:t>
            </w:r>
          </w:p>
        </w:tc>
        <w:tc>
          <w:tcPr>
            <w:tcW w:w="4075" w:type="dxa"/>
          </w:tcPr>
          <w:p w14:paraId="2E31947F"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Наименование мероприятия</w:t>
            </w:r>
          </w:p>
        </w:tc>
        <w:tc>
          <w:tcPr>
            <w:tcW w:w="2761" w:type="dxa"/>
          </w:tcPr>
          <w:p w14:paraId="3F1A86CE"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Решаемая проблема</w:t>
            </w:r>
          </w:p>
        </w:tc>
        <w:tc>
          <w:tcPr>
            <w:tcW w:w="1527" w:type="dxa"/>
          </w:tcPr>
          <w:p w14:paraId="77B26F4A"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Срок исполнения мероприятия</w:t>
            </w:r>
          </w:p>
        </w:tc>
        <w:tc>
          <w:tcPr>
            <w:tcW w:w="3119" w:type="dxa"/>
          </w:tcPr>
          <w:p w14:paraId="13645DA6"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Результат исполнения мероприятия</w:t>
            </w:r>
          </w:p>
        </w:tc>
        <w:tc>
          <w:tcPr>
            <w:tcW w:w="2834" w:type="dxa"/>
          </w:tcPr>
          <w:p w14:paraId="0C697536"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Ответственный за исполнение мероприятия</w:t>
            </w:r>
          </w:p>
        </w:tc>
      </w:tr>
      <w:tr w:rsidR="00845EBD" w:rsidRPr="00E829B9" w14:paraId="32F97F3D" w14:textId="77777777" w:rsidTr="002714FC">
        <w:tc>
          <w:tcPr>
            <w:tcW w:w="426" w:type="dxa"/>
          </w:tcPr>
          <w:p w14:paraId="6CF0E642"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1</w:t>
            </w:r>
          </w:p>
        </w:tc>
        <w:tc>
          <w:tcPr>
            <w:tcW w:w="4075" w:type="dxa"/>
          </w:tcPr>
          <w:p w14:paraId="70BE6D9B"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2</w:t>
            </w:r>
          </w:p>
        </w:tc>
        <w:tc>
          <w:tcPr>
            <w:tcW w:w="2761" w:type="dxa"/>
          </w:tcPr>
          <w:p w14:paraId="547FC86C"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3</w:t>
            </w:r>
          </w:p>
        </w:tc>
        <w:tc>
          <w:tcPr>
            <w:tcW w:w="1527" w:type="dxa"/>
          </w:tcPr>
          <w:p w14:paraId="4538AD7A"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4</w:t>
            </w:r>
          </w:p>
        </w:tc>
        <w:tc>
          <w:tcPr>
            <w:tcW w:w="3119" w:type="dxa"/>
          </w:tcPr>
          <w:p w14:paraId="2A63FDC9"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5</w:t>
            </w:r>
          </w:p>
        </w:tc>
        <w:tc>
          <w:tcPr>
            <w:tcW w:w="2834" w:type="dxa"/>
          </w:tcPr>
          <w:p w14:paraId="590BC10A" w14:textId="77777777" w:rsidR="00845EBD" w:rsidRPr="00E829B9"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hAnsi="Times New Roman" w:cs="Times New Roman"/>
                <w:sz w:val="24"/>
                <w:szCs w:val="24"/>
                <w:lang w:eastAsia="ru-RU"/>
              </w:rPr>
              <w:t>6</w:t>
            </w:r>
          </w:p>
        </w:tc>
      </w:tr>
      <w:tr w:rsidR="00244365" w:rsidRPr="00E829B9" w14:paraId="6FA04455" w14:textId="77777777" w:rsidTr="002714FC">
        <w:tc>
          <w:tcPr>
            <w:tcW w:w="426" w:type="dxa"/>
            <w:shd w:val="clear" w:color="auto" w:fill="FFFFFF"/>
          </w:tcPr>
          <w:p w14:paraId="28932280" w14:textId="77777777" w:rsidR="00244365" w:rsidRPr="00E829B9" w:rsidRDefault="00244365" w:rsidP="00244365">
            <w:pPr>
              <w:widowControl w:val="0"/>
              <w:autoSpaceDE w:val="0"/>
              <w:autoSpaceDN w:val="0"/>
              <w:spacing w:after="0" w:line="276" w:lineRule="auto"/>
              <w:jc w:val="center"/>
              <w:rPr>
                <w:rFonts w:ascii="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1</w:t>
            </w:r>
          </w:p>
        </w:tc>
        <w:tc>
          <w:tcPr>
            <w:tcW w:w="4075" w:type="dxa"/>
            <w:shd w:val="clear" w:color="auto" w:fill="FFFFFF"/>
          </w:tcPr>
          <w:p w14:paraId="2F9F4C16" w14:textId="3928C1F5" w:rsidR="00244365" w:rsidRPr="00E829B9" w:rsidRDefault="00244365" w:rsidP="00E829B9">
            <w:pPr>
              <w:widowControl w:val="0"/>
              <w:autoSpaceDE w:val="0"/>
              <w:autoSpaceDN w:val="0"/>
              <w:spacing w:after="0" w:line="276" w:lineRule="auto"/>
              <w:rPr>
                <w:rFonts w:ascii="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Формирование и актуализация не реже двух раз в год сведений о хозяйствующих субъектах</w:t>
            </w:r>
            <w:r w:rsidRPr="00E829B9">
              <w:rPr>
                <w:rFonts w:ascii="Times New Roman" w:hAnsi="Times New Roman" w:cs="Times New Roman"/>
                <w:sz w:val="24"/>
                <w:szCs w:val="24"/>
              </w:rPr>
              <w:t xml:space="preserve"> негосударственных и немуниципальных форм собственности, оказывающих ритуальные услуги </w:t>
            </w:r>
          </w:p>
        </w:tc>
        <w:tc>
          <w:tcPr>
            <w:tcW w:w="2761" w:type="dxa"/>
            <w:shd w:val="clear" w:color="auto" w:fill="FFFFFF"/>
          </w:tcPr>
          <w:p w14:paraId="0D36BBB1" w14:textId="6F2891FB" w:rsidR="00244365" w:rsidRPr="00E829B9" w:rsidRDefault="00244365" w:rsidP="0024436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Повышение уровня информированности субъектов предпринимательской деятельности и потребителей товаров, работ и услуг </w:t>
            </w:r>
          </w:p>
        </w:tc>
        <w:tc>
          <w:tcPr>
            <w:tcW w:w="1527" w:type="dxa"/>
            <w:shd w:val="clear" w:color="auto" w:fill="FFFFFF"/>
          </w:tcPr>
          <w:p w14:paraId="07CB24A9" w14:textId="02752AFF" w:rsidR="00244365" w:rsidRPr="00E829B9" w:rsidRDefault="00244365" w:rsidP="00244365">
            <w:pPr>
              <w:spacing w:after="0" w:line="240"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2022-2025</w:t>
            </w:r>
          </w:p>
        </w:tc>
        <w:tc>
          <w:tcPr>
            <w:tcW w:w="3119" w:type="dxa"/>
            <w:shd w:val="clear" w:color="auto" w:fill="FFFFFF"/>
          </w:tcPr>
          <w:p w14:paraId="174A1315" w14:textId="63FF1FD3" w:rsidR="00244365" w:rsidRPr="00E829B9" w:rsidRDefault="00244365" w:rsidP="00244365">
            <w:pPr>
              <w:widowControl w:val="0"/>
              <w:autoSpaceDE w:val="0"/>
              <w:autoSpaceDN w:val="0"/>
              <w:spacing w:after="0" w:line="276" w:lineRule="auto"/>
              <w:rPr>
                <w:rFonts w:ascii="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Обеспечение доступа потребителей и организаций к информации</w:t>
            </w:r>
          </w:p>
        </w:tc>
        <w:tc>
          <w:tcPr>
            <w:tcW w:w="2834" w:type="dxa"/>
            <w:shd w:val="clear" w:color="auto" w:fill="FFFFFF"/>
          </w:tcPr>
          <w:p w14:paraId="4D74BB6B" w14:textId="77777777" w:rsidR="00244365" w:rsidRPr="00E829B9" w:rsidRDefault="00244365" w:rsidP="00244365">
            <w:pPr>
              <w:rPr>
                <w:rFonts w:ascii="Times New Roman" w:eastAsia="Times New Roman" w:hAnsi="Times New Roman" w:cs="Times New Roman"/>
                <w:b/>
                <w:sz w:val="24"/>
                <w:szCs w:val="24"/>
                <w:lang w:eastAsia="ru-RU"/>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p w14:paraId="0FCABC23" w14:textId="5259915E" w:rsidR="00244365" w:rsidRPr="00E829B9" w:rsidRDefault="00244365" w:rsidP="00244365">
            <w:pPr>
              <w:widowControl w:val="0"/>
              <w:autoSpaceDE w:val="0"/>
              <w:autoSpaceDN w:val="0"/>
              <w:spacing w:after="0" w:line="276" w:lineRule="auto"/>
              <w:rPr>
                <w:rFonts w:ascii="Times New Roman" w:hAnsi="Times New Roman" w:cs="Times New Roman"/>
                <w:sz w:val="24"/>
                <w:szCs w:val="24"/>
                <w:lang w:eastAsia="ru-RU"/>
              </w:rPr>
            </w:pPr>
          </w:p>
        </w:tc>
      </w:tr>
      <w:tr w:rsidR="000E64E5" w:rsidRPr="00E829B9" w14:paraId="7BB8F1B0" w14:textId="77777777" w:rsidTr="002714FC">
        <w:tc>
          <w:tcPr>
            <w:tcW w:w="426" w:type="dxa"/>
            <w:shd w:val="clear" w:color="auto" w:fill="FFFFFF"/>
          </w:tcPr>
          <w:p w14:paraId="726A64DD" w14:textId="77777777" w:rsidR="000E64E5" w:rsidRPr="00E829B9" w:rsidRDefault="000E64E5" w:rsidP="000E64E5">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2</w:t>
            </w:r>
          </w:p>
        </w:tc>
        <w:tc>
          <w:tcPr>
            <w:tcW w:w="4075" w:type="dxa"/>
            <w:shd w:val="clear" w:color="auto" w:fill="FFFFFF"/>
          </w:tcPr>
          <w:p w14:paraId="76AC7961" w14:textId="1246D995" w:rsidR="000E64E5" w:rsidRPr="00E829B9" w:rsidRDefault="000E64E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Инвентаризация мест захоронений на кладбищах </w:t>
            </w:r>
          </w:p>
        </w:tc>
        <w:tc>
          <w:tcPr>
            <w:tcW w:w="2761" w:type="dxa"/>
            <w:shd w:val="clear" w:color="auto" w:fill="FFFFFF"/>
          </w:tcPr>
          <w:p w14:paraId="51B96B42" w14:textId="4315D736" w:rsidR="000E64E5" w:rsidRPr="00E829B9" w:rsidRDefault="000E64E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Ведение реестров кладбищ и мест захоронений </w:t>
            </w:r>
          </w:p>
        </w:tc>
        <w:tc>
          <w:tcPr>
            <w:tcW w:w="1527" w:type="dxa"/>
            <w:shd w:val="clear" w:color="auto" w:fill="FFFFFF"/>
          </w:tcPr>
          <w:p w14:paraId="5154A7E7" w14:textId="37EE014B" w:rsidR="000E64E5" w:rsidRPr="00E829B9" w:rsidRDefault="000E64E5" w:rsidP="000E64E5">
            <w:pPr>
              <w:spacing w:after="0" w:line="240"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2022-2025</w:t>
            </w:r>
          </w:p>
        </w:tc>
        <w:tc>
          <w:tcPr>
            <w:tcW w:w="3119" w:type="dxa"/>
            <w:shd w:val="clear" w:color="auto" w:fill="FFFFFF"/>
          </w:tcPr>
          <w:p w14:paraId="37BA3C75" w14:textId="40B46972" w:rsidR="000E64E5" w:rsidRPr="00E829B9" w:rsidRDefault="000E64E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Проведение инвентаризации мест захоронений на кладбищах</w:t>
            </w:r>
          </w:p>
        </w:tc>
        <w:tc>
          <w:tcPr>
            <w:tcW w:w="2834" w:type="dxa"/>
            <w:shd w:val="clear" w:color="auto" w:fill="FFFFFF"/>
          </w:tcPr>
          <w:p w14:paraId="13EF16CA" w14:textId="77777777" w:rsidR="000E64E5" w:rsidRPr="00E829B9" w:rsidRDefault="000E64E5" w:rsidP="000E64E5">
            <w:pPr>
              <w:rPr>
                <w:rFonts w:ascii="Times New Roman" w:eastAsia="Times New Roman" w:hAnsi="Times New Roman" w:cs="Times New Roman"/>
                <w:b/>
                <w:sz w:val="24"/>
                <w:szCs w:val="24"/>
                <w:lang w:eastAsia="ru-RU"/>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p w14:paraId="7EAE31C9" w14:textId="66BA4B7E" w:rsidR="000E64E5" w:rsidRPr="00E829B9" w:rsidRDefault="000E64E5" w:rsidP="000E64E5">
            <w:pPr>
              <w:widowControl w:val="0"/>
              <w:autoSpaceDE w:val="0"/>
              <w:autoSpaceDN w:val="0"/>
              <w:spacing w:after="0" w:line="276" w:lineRule="auto"/>
              <w:rPr>
                <w:rFonts w:ascii="Times New Roman" w:eastAsia="Times New Roman" w:hAnsi="Times New Roman" w:cs="Times New Roman"/>
                <w:sz w:val="24"/>
                <w:szCs w:val="24"/>
                <w:lang w:eastAsia="ru-RU"/>
              </w:rPr>
            </w:pPr>
          </w:p>
        </w:tc>
      </w:tr>
      <w:tr w:rsidR="000E64E5" w:rsidRPr="00E829B9" w14:paraId="76FBA665" w14:textId="77777777" w:rsidTr="002714FC">
        <w:tc>
          <w:tcPr>
            <w:tcW w:w="426" w:type="dxa"/>
            <w:shd w:val="clear" w:color="auto" w:fill="FFFFFF"/>
          </w:tcPr>
          <w:p w14:paraId="011CEEF1" w14:textId="77777777" w:rsidR="000E64E5" w:rsidRPr="00E829B9" w:rsidRDefault="000E64E5" w:rsidP="000E64E5">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3</w:t>
            </w:r>
          </w:p>
        </w:tc>
        <w:tc>
          <w:tcPr>
            <w:tcW w:w="4075" w:type="dxa"/>
            <w:shd w:val="clear" w:color="auto" w:fill="FFFFFF"/>
          </w:tcPr>
          <w:p w14:paraId="4E074CB8" w14:textId="59B988F1" w:rsidR="000E64E5" w:rsidRPr="00E829B9" w:rsidRDefault="000E64E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Размещение  и обновление информации о кладбищах и захоронениях в РГИС МО </w:t>
            </w:r>
          </w:p>
        </w:tc>
        <w:tc>
          <w:tcPr>
            <w:tcW w:w="2761" w:type="dxa"/>
            <w:shd w:val="clear" w:color="auto" w:fill="FFFFFF"/>
          </w:tcPr>
          <w:p w14:paraId="09171F64" w14:textId="7632333C" w:rsidR="000E64E5" w:rsidRPr="00E829B9" w:rsidRDefault="000E64E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Достоверность реестра кладбищ и мест захоронений </w:t>
            </w:r>
          </w:p>
        </w:tc>
        <w:tc>
          <w:tcPr>
            <w:tcW w:w="1527" w:type="dxa"/>
            <w:shd w:val="clear" w:color="auto" w:fill="FFFFFF"/>
          </w:tcPr>
          <w:p w14:paraId="571BF786" w14:textId="7EE47842" w:rsidR="000E64E5" w:rsidRPr="00E829B9" w:rsidRDefault="000E64E5" w:rsidP="000E64E5">
            <w:pPr>
              <w:spacing w:after="0" w:line="240"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2022-2025</w:t>
            </w:r>
          </w:p>
        </w:tc>
        <w:tc>
          <w:tcPr>
            <w:tcW w:w="3119" w:type="dxa"/>
            <w:shd w:val="clear" w:color="auto" w:fill="FFFFFF"/>
          </w:tcPr>
          <w:p w14:paraId="66F3B25C" w14:textId="1DE678BC" w:rsidR="000E64E5" w:rsidRPr="00E829B9" w:rsidRDefault="000E64E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Размещение  и обновление информации о кладбищах и захоронениях в РГИС МО</w:t>
            </w:r>
          </w:p>
        </w:tc>
        <w:tc>
          <w:tcPr>
            <w:tcW w:w="2834" w:type="dxa"/>
            <w:shd w:val="clear" w:color="auto" w:fill="FFFFFF"/>
          </w:tcPr>
          <w:p w14:paraId="5649FA14" w14:textId="77777777" w:rsidR="000E64E5" w:rsidRPr="00E829B9" w:rsidRDefault="000E64E5" w:rsidP="000E64E5">
            <w:pPr>
              <w:rPr>
                <w:rFonts w:ascii="Times New Roman" w:eastAsia="Times New Roman" w:hAnsi="Times New Roman" w:cs="Times New Roman"/>
                <w:b/>
                <w:sz w:val="24"/>
                <w:szCs w:val="24"/>
                <w:lang w:eastAsia="ru-RU"/>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p w14:paraId="2E0E55BB" w14:textId="6AD1F95F" w:rsidR="000E64E5" w:rsidRPr="00E829B9" w:rsidRDefault="000E64E5" w:rsidP="000E64E5">
            <w:pPr>
              <w:widowControl w:val="0"/>
              <w:autoSpaceDE w:val="0"/>
              <w:autoSpaceDN w:val="0"/>
              <w:spacing w:after="0" w:line="276" w:lineRule="auto"/>
              <w:rPr>
                <w:rFonts w:ascii="Times New Roman" w:eastAsia="Times New Roman" w:hAnsi="Times New Roman" w:cs="Times New Roman"/>
                <w:sz w:val="24"/>
                <w:szCs w:val="24"/>
                <w:lang w:eastAsia="ru-RU"/>
              </w:rPr>
            </w:pPr>
          </w:p>
        </w:tc>
      </w:tr>
      <w:tr w:rsidR="00244365" w:rsidRPr="00E829B9" w14:paraId="2F99426C" w14:textId="77777777" w:rsidTr="002714FC">
        <w:trPr>
          <w:trHeight w:val="2280"/>
        </w:trPr>
        <w:tc>
          <w:tcPr>
            <w:tcW w:w="426" w:type="dxa"/>
            <w:shd w:val="clear" w:color="auto" w:fill="FFFFFF"/>
          </w:tcPr>
          <w:p w14:paraId="2F2B6B20" w14:textId="77777777" w:rsidR="00244365" w:rsidRPr="00E829B9" w:rsidRDefault="00244365" w:rsidP="00244365">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lastRenderedPageBreak/>
              <w:t>4</w:t>
            </w:r>
          </w:p>
        </w:tc>
        <w:tc>
          <w:tcPr>
            <w:tcW w:w="4075" w:type="dxa"/>
            <w:shd w:val="clear" w:color="auto" w:fill="FFFFFF"/>
          </w:tcPr>
          <w:p w14:paraId="2FB97CF9" w14:textId="6817E6D4" w:rsidR="00244365" w:rsidRPr="00E829B9" w:rsidRDefault="00244365" w:rsidP="000E64E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Создание перечня муниципальных казенных учреждений (МКУ), осуществляющих функцию специализированных служб по вопросам похоронного дела </w:t>
            </w:r>
          </w:p>
        </w:tc>
        <w:tc>
          <w:tcPr>
            <w:tcW w:w="2761" w:type="dxa"/>
            <w:shd w:val="clear" w:color="auto" w:fill="FFFFFF"/>
          </w:tcPr>
          <w:p w14:paraId="79FC27D5" w14:textId="552B9910" w:rsidR="00244365" w:rsidRPr="00E829B9" w:rsidRDefault="00244365" w:rsidP="0024436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Доступность безвозмездно оказываемых услуг для удобства граждан </w:t>
            </w:r>
          </w:p>
        </w:tc>
        <w:tc>
          <w:tcPr>
            <w:tcW w:w="1527" w:type="dxa"/>
            <w:shd w:val="clear" w:color="auto" w:fill="FFFFFF"/>
          </w:tcPr>
          <w:p w14:paraId="59910C3D" w14:textId="735286C1" w:rsidR="00244365" w:rsidRPr="00E829B9" w:rsidRDefault="000E64E5" w:rsidP="000E64E5">
            <w:pPr>
              <w:spacing w:after="0" w:line="240"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01.01.</w:t>
            </w:r>
            <w:r w:rsidR="00244365" w:rsidRPr="00E829B9">
              <w:rPr>
                <w:rFonts w:ascii="Times New Roman" w:eastAsia="Times New Roman" w:hAnsi="Times New Roman" w:cs="Times New Roman"/>
                <w:sz w:val="24"/>
                <w:szCs w:val="24"/>
                <w:lang w:eastAsia="ru-RU"/>
              </w:rPr>
              <w:t>2023</w:t>
            </w:r>
            <w:r w:rsidRPr="00E829B9">
              <w:rPr>
                <w:rFonts w:ascii="Times New Roman" w:eastAsia="Times New Roman" w:hAnsi="Times New Roman" w:cs="Times New Roman"/>
                <w:sz w:val="24"/>
                <w:szCs w:val="24"/>
                <w:lang w:eastAsia="ru-RU"/>
              </w:rPr>
              <w:t xml:space="preserve"> </w:t>
            </w:r>
          </w:p>
        </w:tc>
        <w:tc>
          <w:tcPr>
            <w:tcW w:w="3119" w:type="dxa"/>
            <w:shd w:val="clear" w:color="auto" w:fill="FFFFFF"/>
          </w:tcPr>
          <w:p w14:paraId="2C8F75B9" w14:textId="68738543" w:rsidR="00244365" w:rsidRPr="00E829B9" w:rsidRDefault="00244365" w:rsidP="0024436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Создан и размещен на электронном информационном портале перечень МКУ, осуществляющих, выполняющих функцию специализированных служб по вопросам похоронного дела </w:t>
            </w:r>
          </w:p>
        </w:tc>
        <w:tc>
          <w:tcPr>
            <w:tcW w:w="2834" w:type="dxa"/>
            <w:shd w:val="clear" w:color="auto" w:fill="FFFFFF"/>
          </w:tcPr>
          <w:p w14:paraId="32CC448A" w14:textId="77777777" w:rsidR="00244365" w:rsidRPr="00E829B9" w:rsidRDefault="00244365" w:rsidP="00244365">
            <w:pPr>
              <w:rPr>
                <w:rFonts w:ascii="Times New Roman" w:eastAsia="Times New Roman" w:hAnsi="Times New Roman" w:cs="Times New Roman"/>
                <w:b/>
                <w:sz w:val="24"/>
                <w:szCs w:val="24"/>
                <w:lang w:eastAsia="ru-RU"/>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p w14:paraId="16A413D3" w14:textId="7CC8F5E5" w:rsidR="00244365" w:rsidRPr="00E829B9" w:rsidRDefault="00244365" w:rsidP="00244365">
            <w:pPr>
              <w:widowControl w:val="0"/>
              <w:autoSpaceDE w:val="0"/>
              <w:autoSpaceDN w:val="0"/>
              <w:spacing w:after="0" w:line="276" w:lineRule="auto"/>
              <w:rPr>
                <w:rFonts w:ascii="Times New Roman" w:eastAsia="Times New Roman" w:hAnsi="Times New Roman" w:cs="Times New Roman"/>
                <w:sz w:val="24"/>
                <w:szCs w:val="24"/>
                <w:lang w:eastAsia="ru-RU"/>
              </w:rPr>
            </w:pPr>
          </w:p>
        </w:tc>
      </w:tr>
      <w:tr w:rsidR="00244365" w:rsidRPr="00221B06" w14:paraId="7DABCB02" w14:textId="77777777" w:rsidTr="002714FC">
        <w:tc>
          <w:tcPr>
            <w:tcW w:w="426" w:type="dxa"/>
            <w:shd w:val="clear" w:color="auto" w:fill="FFFFFF"/>
          </w:tcPr>
          <w:p w14:paraId="2595E8A0" w14:textId="77777777" w:rsidR="00244365" w:rsidRPr="00E829B9" w:rsidRDefault="00244365" w:rsidP="00244365">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5</w:t>
            </w:r>
          </w:p>
        </w:tc>
        <w:tc>
          <w:tcPr>
            <w:tcW w:w="4075" w:type="dxa"/>
            <w:shd w:val="clear" w:color="auto" w:fill="FFFFFF"/>
          </w:tcPr>
          <w:p w14:paraId="030A0F3B" w14:textId="616E3CDF" w:rsidR="00244365" w:rsidRPr="00E829B9" w:rsidRDefault="00244365" w:rsidP="0024436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Организация межведомственного взаимодействия в целях оказания услуг по погребению по принципу «одного окна»</w:t>
            </w:r>
          </w:p>
        </w:tc>
        <w:tc>
          <w:tcPr>
            <w:tcW w:w="2761" w:type="dxa"/>
            <w:shd w:val="clear" w:color="auto" w:fill="FFFFFF"/>
          </w:tcPr>
          <w:p w14:paraId="33F6FA64" w14:textId="5D220F93" w:rsidR="00244365" w:rsidRPr="00E829B9" w:rsidRDefault="00244365" w:rsidP="0024436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Прозрачность процесса оформления документов и оказания услуг по погребению. Доступность и качество оказываемых услуг. Сокращение временных затрат с момента получения документов до организации погребения </w:t>
            </w:r>
          </w:p>
        </w:tc>
        <w:tc>
          <w:tcPr>
            <w:tcW w:w="1527" w:type="dxa"/>
            <w:shd w:val="clear" w:color="auto" w:fill="FFFFFF"/>
          </w:tcPr>
          <w:p w14:paraId="24F08B66" w14:textId="6D3B361C" w:rsidR="00244365" w:rsidRPr="00E829B9" w:rsidRDefault="000E64E5" w:rsidP="00244365">
            <w:pPr>
              <w:spacing w:after="0" w:line="240" w:lineRule="auto"/>
              <w:jc w:val="center"/>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на регулярной основе</w:t>
            </w:r>
          </w:p>
        </w:tc>
        <w:tc>
          <w:tcPr>
            <w:tcW w:w="3119" w:type="dxa"/>
            <w:shd w:val="clear" w:color="auto" w:fill="FFFFFF"/>
          </w:tcPr>
          <w:p w14:paraId="3B2093F5" w14:textId="1DFDB1E6" w:rsidR="00244365" w:rsidRPr="00E829B9" w:rsidRDefault="00244365" w:rsidP="00244365">
            <w:pPr>
              <w:spacing w:after="0" w:line="240" w:lineRule="auto"/>
              <w:rPr>
                <w:rFonts w:ascii="Times New Roman" w:eastAsia="Times New Roman" w:hAnsi="Times New Roman" w:cs="Times New Roman"/>
                <w:sz w:val="24"/>
                <w:szCs w:val="24"/>
                <w:lang w:eastAsia="ru-RU"/>
              </w:rPr>
            </w:pPr>
            <w:r w:rsidRPr="00E829B9">
              <w:rPr>
                <w:rFonts w:ascii="Times New Roman" w:eastAsia="Times New Roman" w:hAnsi="Times New Roman" w:cs="Times New Roman"/>
                <w:sz w:val="24"/>
                <w:szCs w:val="24"/>
                <w:lang w:eastAsia="ru-RU"/>
              </w:rPr>
              <w:t xml:space="preserve">Организовано межведомственное взаимодействие в целях оказания услуг по погребению по принципу «одного окна»  </w:t>
            </w:r>
          </w:p>
        </w:tc>
        <w:tc>
          <w:tcPr>
            <w:tcW w:w="2834" w:type="dxa"/>
            <w:shd w:val="clear" w:color="auto" w:fill="FFFFFF"/>
          </w:tcPr>
          <w:p w14:paraId="289E8C6A" w14:textId="77777777" w:rsidR="00244365" w:rsidRPr="002860E5" w:rsidRDefault="00244365" w:rsidP="00244365">
            <w:pPr>
              <w:rPr>
                <w:rFonts w:ascii="Times New Roman" w:eastAsia="Times New Roman" w:hAnsi="Times New Roman" w:cs="Times New Roman"/>
                <w:b/>
                <w:sz w:val="24"/>
                <w:szCs w:val="24"/>
                <w:lang w:eastAsia="ru-RU"/>
              </w:rPr>
            </w:pPr>
            <w:r w:rsidRPr="00E829B9">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p w14:paraId="6BD8F7EA" w14:textId="4784756A" w:rsidR="00244365" w:rsidRPr="00221B06" w:rsidRDefault="00244365" w:rsidP="00244365">
            <w:pPr>
              <w:widowControl w:val="0"/>
              <w:autoSpaceDE w:val="0"/>
              <w:autoSpaceDN w:val="0"/>
              <w:spacing w:after="0" w:line="276" w:lineRule="auto"/>
              <w:rPr>
                <w:rFonts w:ascii="Times New Roman" w:eastAsia="Times New Roman" w:hAnsi="Times New Roman" w:cs="Times New Roman"/>
                <w:sz w:val="24"/>
                <w:szCs w:val="24"/>
                <w:lang w:eastAsia="ru-RU"/>
              </w:rPr>
            </w:pPr>
          </w:p>
        </w:tc>
      </w:tr>
    </w:tbl>
    <w:p w14:paraId="4298076F" w14:textId="77777777" w:rsidR="00845EBD" w:rsidRPr="00221B06" w:rsidRDefault="00845EBD" w:rsidP="00845EBD">
      <w:pPr>
        <w:widowControl w:val="0"/>
        <w:spacing w:after="0" w:line="276" w:lineRule="auto"/>
        <w:ind w:firstLine="709"/>
        <w:jc w:val="both"/>
        <w:rPr>
          <w:rFonts w:ascii="Times New Roman" w:hAnsi="Times New Roman" w:cs="Times New Roman"/>
          <w:i/>
          <w:sz w:val="28"/>
          <w:szCs w:val="28"/>
        </w:rPr>
      </w:pPr>
    </w:p>
    <w:p w14:paraId="5D6202F7" w14:textId="77777777" w:rsidR="00845EBD" w:rsidRPr="00221B06" w:rsidRDefault="00845EBD" w:rsidP="00845EBD">
      <w:pPr>
        <w:widowControl w:val="0"/>
        <w:spacing w:after="0" w:line="276" w:lineRule="auto"/>
        <w:ind w:firstLine="709"/>
        <w:jc w:val="both"/>
        <w:rPr>
          <w:rFonts w:ascii="Times New Roman" w:hAnsi="Times New Roman" w:cs="Times New Roman"/>
          <w:i/>
          <w:sz w:val="28"/>
          <w:szCs w:val="28"/>
        </w:rPr>
        <w:sectPr w:rsidR="00845EBD" w:rsidRPr="00221B06" w:rsidSect="00AA12D7">
          <w:pgSz w:w="16838" w:h="11906" w:orient="landscape"/>
          <w:pgMar w:top="1134" w:right="851" w:bottom="1134" w:left="1134" w:header="709" w:footer="709" w:gutter="0"/>
          <w:cols w:space="708"/>
          <w:docGrid w:linePitch="360"/>
        </w:sectPr>
      </w:pPr>
    </w:p>
    <w:p w14:paraId="1418AF2D" w14:textId="77777777" w:rsidR="00845EBD" w:rsidRPr="004D5E21" w:rsidRDefault="00845EBD" w:rsidP="00EC7602">
      <w:pPr>
        <w:pStyle w:val="af"/>
        <w:widowControl w:val="0"/>
        <w:numPr>
          <w:ilvl w:val="0"/>
          <w:numId w:val="2"/>
        </w:numPr>
        <w:spacing w:after="0" w:line="276" w:lineRule="auto"/>
        <w:jc w:val="center"/>
        <w:outlineLvl w:val="0"/>
        <w:rPr>
          <w:rFonts w:ascii="Times New Roman" w:eastAsia="Times New Roman" w:hAnsi="Times New Roman" w:cs="Times New Roman"/>
          <w:b/>
          <w:sz w:val="28"/>
          <w:szCs w:val="28"/>
          <w:lang w:eastAsia="ru-RU"/>
        </w:rPr>
      </w:pPr>
      <w:r w:rsidRPr="004D5E21">
        <w:rPr>
          <w:rFonts w:ascii="Times New Roman" w:hAnsi="Times New Roman" w:cs="Times New Roman"/>
          <w:b/>
          <w:sz w:val="28"/>
          <w:szCs w:val="28"/>
        </w:rPr>
        <w:lastRenderedPageBreak/>
        <w:t>Развитие конкуренции на рынке розничной торговли</w:t>
      </w:r>
    </w:p>
    <w:p w14:paraId="120504FA" w14:textId="3184A07D" w:rsidR="00845EBD" w:rsidRPr="00221B06" w:rsidRDefault="00845EBD" w:rsidP="00845EBD">
      <w:pPr>
        <w:widowControl w:val="0"/>
        <w:spacing w:after="0" w:line="276" w:lineRule="auto"/>
        <w:ind w:firstLine="709"/>
        <w:jc w:val="both"/>
        <w:rPr>
          <w:rFonts w:ascii="Times New Roman" w:hAnsi="Times New Roman" w:cs="Times New Roman"/>
          <w:sz w:val="28"/>
          <w:szCs w:val="28"/>
        </w:rPr>
      </w:pPr>
      <w:r w:rsidRPr="004D5E21">
        <w:rPr>
          <w:rFonts w:ascii="Times New Roman" w:hAnsi="Times New Roman" w:cs="Times New Roman"/>
          <w:sz w:val="28"/>
          <w:szCs w:val="28"/>
        </w:rPr>
        <w:t>Ответственный за достижение ключевого показат</w:t>
      </w:r>
      <w:r w:rsidR="004D5E21" w:rsidRPr="004D5E21">
        <w:rPr>
          <w:rFonts w:ascii="Times New Roman" w:hAnsi="Times New Roman" w:cs="Times New Roman"/>
          <w:sz w:val="28"/>
          <w:szCs w:val="28"/>
        </w:rPr>
        <w:t xml:space="preserve">еля и координацию мероприятий – </w:t>
      </w:r>
      <w:r w:rsidRPr="004D5E21">
        <w:rPr>
          <w:rFonts w:ascii="Times New Roman" w:hAnsi="Times New Roman" w:cs="Times New Roman"/>
          <w:i/>
          <w:sz w:val="28"/>
          <w:szCs w:val="28"/>
        </w:rPr>
        <w:t>Управление развития потребительского рынка и услуг Администрации Одинцовского городского округа Московской области</w:t>
      </w:r>
      <w:r w:rsidRPr="004D5E21">
        <w:rPr>
          <w:rFonts w:ascii="Times New Roman" w:hAnsi="Times New Roman" w:cs="Times New Roman"/>
          <w:sz w:val="28"/>
          <w:szCs w:val="28"/>
        </w:rPr>
        <w:t>.</w:t>
      </w:r>
    </w:p>
    <w:p w14:paraId="659CA410" w14:textId="77777777" w:rsidR="00845EBD" w:rsidRPr="00221B06" w:rsidRDefault="00845EBD" w:rsidP="00845EBD">
      <w:pPr>
        <w:widowControl w:val="0"/>
        <w:spacing w:after="0" w:line="276" w:lineRule="auto"/>
        <w:ind w:firstLine="709"/>
        <w:jc w:val="both"/>
        <w:rPr>
          <w:rFonts w:ascii="Times New Roman" w:hAnsi="Times New Roman" w:cs="Times New Roman"/>
          <w:sz w:val="28"/>
          <w:szCs w:val="28"/>
        </w:rPr>
      </w:pPr>
    </w:p>
    <w:p w14:paraId="454EF153" w14:textId="77777777" w:rsidR="00845EBD" w:rsidRPr="005D275D" w:rsidRDefault="00845EBD" w:rsidP="00845EBD">
      <w:pPr>
        <w:widowControl w:val="0"/>
        <w:tabs>
          <w:tab w:val="left" w:pos="709"/>
        </w:tabs>
        <w:spacing w:after="0" w:line="276" w:lineRule="auto"/>
        <w:ind w:left="360"/>
        <w:jc w:val="center"/>
        <w:outlineLvl w:val="1"/>
        <w:rPr>
          <w:rFonts w:ascii="Times New Roman" w:eastAsia="Times New Roman" w:hAnsi="Times New Roman" w:cs="Times New Roman"/>
          <w:b/>
          <w:sz w:val="28"/>
          <w:szCs w:val="28"/>
          <w:lang w:eastAsia="ru-RU"/>
        </w:rPr>
      </w:pPr>
      <w:r w:rsidRPr="005D275D">
        <w:rPr>
          <w:rFonts w:ascii="Times New Roman" w:eastAsia="Times New Roman" w:hAnsi="Times New Roman" w:cs="Times New Roman"/>
          <w:b/>
          <w:sz w:val="28"/>
          <w:szCs w:val="28"/>
          <w:lang w:eastAsia="ru-RU"/>
        </w:rPr>
        <w:t xml:space="preserve">1. Исходная информация в отношении ситуации и проблематики </w:t>
      </w:r>
      <w:r w:rsidRPr="005D275D">
        <w:rPr>
          <w:rFonts w:ascii="Times New Roman" w:eastAsia="Times New Roman" w:hAnsi="Times New Roman" w:cs="Times New Roman"/>
          <w:b/>
          <w:sz w:val="28"/>
          <w:szCs w:val="28"/>
          <w:lang w:eastAsia="ru-RU"/>
        </w:rPr>
        <w:br/>
        <w:t xml:space="preserve">на рынке розничной торговли </w:t>
      </w:r>
    </w:p>
    <w:p w14:paraId="73210533" w14:textId="77777777" w:rsidR="006276FC" w:rsidRPr="005D275D" w:rsidRDefault="006276FC" w:rsidP="006276FC">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Обследование конъюнктуры и деловой активности организаций розничной торговли показало, что экономическая ситуация на потребительском рынке стабильна.</w:t>
      </w:r>
    </w:p>
    <w:p w14:paraId="54D17B59" w14:textId="6ABAEDBB" w:rsidR="006276FC" w:rsidRPr="005D275D" w:rsidRDefault="006276FC" w:rsidP="006276FC">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Розничный товарооборот по состоянию на 01.01.2024 составил 205 524,7 млн. рублей, что в сопоставимых ценах составляет 104,1% к соответствующему периоду предыдущего года.</w:t>
      </w:r>
    </w:p>
    <w:p w14:paraId="0375EF0F" w14:textId="77777777" w:rsidR="006276FC" w:rsidRPr="005D275D" w:rsidRDefault="006276FC" w:rsidP="006276FC">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 xml:space="preserve">В Одинцовском городском округе продолжилась реализация мер по социальной поддержке населения: </w:t>
      </w:r>
    </w:p>
    <w:p w14:paraId="5E60D13D" w14:textId="77777777" w:rsidR="006276FC" w:rsidRPr="005D275D" w:rsidRDefault="006276FC" w:rsidP="006276F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пенсионеры, участники Великой Отечественной войны (далее – ВОВ), инвалиды, держатели социальных карт Московской области в 202 магазинах округа обслуживаются со скидкой 5-10%;</w:t>
      </w:r>
    </w:p>
    <w:p w14:paraId="4347F33E" w14:textId="77777777" w:rsidR="006276FC" w:rsidRPr="005D275D" w:rsidRDefault="006276FC" w:rsidP="006276F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на 5 предприятиях общественного питания обслуживаются пенсионеры, участники и ветераны ВОВ со скидкой 10 %;</w:t>
      </w:r>
    </w:p>
    <w:p w14:paraId="3A4B6272" w14:textId="77777777" w:rsidR="006276FC" w:rsidRPr="005D275D" w:rsidRDefault="006276FC" w:rsidP="006276F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участники и ветераны ВОВ бесплатно обслуживаются в                                        16 парикмахерских;</w:t>
      </w:r>
    </w:p>
    <w:p w14:paraId="790C8FD8" w14:textId="77777777" w:rsidR="006276FC" w:rsidRPr="005D275D" w:rsidRDefault="006276FC" w:rsidP="006276F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пенсионерам и инвалидам в 40 парикмахерских эконом-класса предоставляются скидки в размере от 10% до 50%;</w:t>
      </w:r>
    </w:p>
    <w:p w14:paraId="71F748E7" w14:textId="77777777" w:rsidR="006276FC" w:rsidRPr="005D275D" w:rsidRDefault="006276FC" w:rsidP="006276F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в 15 банях (саунах) и в 25 ателье льготные категории граждан оплачивают на 10% - 50% меньше установленной прейскурантом стоимости услуг;</w:t>
      </w:r>
    </w:p>
    <w:p w14:paraId="36B4B470" w14:textId="77777777" w:rsidR="006276FC" w:rsidRPr="005D275D" w:rsidRDefault="006276FC" w:rsidP="006276F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 xml:space="preserve">в 29 химчистках-прачечных предоставляются скидки на чистку одежды от 10 до 50% льготным категориям граждан; </w:t>
      </w:r>
    </w:p>
    <w:p w14:paraId="4D7B0387" w14:textId="77777777" w:rsidR="006276FC" w:rsidRPr="00AE0B9C" w:rsidRDefault="006276FC" w:rsidP="00AE0B9C">
      <w:pPr>
        <w:pStyle w:val="af"/>
        <w:widowControl w:val="0"/>
        <w:numPr>
          <w:ilvl w:val="0"/>
          <w:numId w:val="17"/>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5D275D">
        <w:rPr>
          <w:rFonts w:ascii="Times New Roman" w:eastAsia="Times New Roman" w:hAnsi="Times New Roman" w:cs="Times New Roman"/>
          <w:sz w:val="28"/>
          <w:szCs w:val="28"/>
          <w:lang w:eastAsia="ru-RU"/>
        </w:rPr>
        <w:t xml:space="preserve">на 18 предприятиях услуги по ремонту обуви предоставляются </w:t>
      </w:r>
      <w:r w:rsidRPr="00AE0B9C">
        <w:rPr>
          <w:rFonts w:ascii="Times New Roman" w:eastAsia="Times New Roman" w:hAnsi="Times New Roman" w:cs="Times New Roman"/>
          <w:sz w:val="28"/>
          <w:szCs w:val="28"/>
          <w:lang w:eastAsia="ru-RU"/>
        </w:rPr>
        <w:t>льготной категории граждан со скидкой от 10% до 50% от прейскуранта.</w:t>
      </w:r>
    </w:p>
    <w:p w14:paraId="03433FE4" w14:textId="4644597F" w:rsidR="006276FC" w:rsidRPr="00AE0B9C" w:rsidRDefault="006276FC" w:rsidP="00AE0B9C">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AE0B9C">
        <w:rPr>
          <w:rFonts w:ascii="Times New Roman" w:eastAsia="Times New Roman" w:hAnsi="Times New Roman" w:cs="Times New Roman"/>
          <w:sz w:val="28"/>
          <w:szCs w:val="28"/>
          <w:lang w:eastAsia="ru-RU"/>
        </w:rPr>
        <w:t xml:space="preserve">На территории Одинцовского городского округа функционируют </w:t>
      </w:r>
      <w:r w:rsidR="00AE0B9C" w:rsidRPr="00AE0B9C">
        <w:rPr>
          <w:rFonts w:ascii="Times New Roman" w:eastAsia="Times New Roman" w:hAnsi="Times New Roman" w:cs="Times New Roman"/>
          <w:sz w:val="28"/>
          <w:szCs w:val="28"/>
          <w:lang w:eastAsia="ru-RU"/>
        </w:rPr>
        <w:t xml:space="preserve">                         </w:t>
      </w:r>
      <w:r w:rsidRPr="00AE0B9C">
        <w:rPr>
          <w:rFonts w:ascii="Times New Roman" w:eastAsia="Times New Roman" w:hAnsi="Times New Roman" w:cs="Times New Roman"/>
          <w:sz w:val="28"/>
          <w:szCs w:val="28"/>
          <w:lang w:eastAsia="ru-RU"/>
        </w:rPr>
        <w:t>14</w:t>
      </w:r>
      <w:r w:rsidR="00AE0B9C" w:rsidRPr="00AE0B9C">
        <w:rPr>
          <w:rFonts w:ascii="Times New Roman" w:eastAsia="Times New Roman" w:hAnsi="Times New Roman" w:cs="Times New Roman"/>
          <w:sz w:val="28"/>
          <w:szCs w:val="28"/>
          <w:lang w:eastAsia="ru-RU"/>
        </w:rPr>
        <w:t xml:space="preserve"> </w:t>
      </w:r>
      <w:r w:rsidRPr="00AE0B9C">
        <w:rPr>
          <w:rFonts w:ascii="Times New Roman" w:eastAsia="Times New Roman" w:hAnsi="Times New Roman" w:cs="Times New Roman"/>
          <w:sz w:val="28"/>
          <w:szCs w:val="28"/>
          <w:lang w:eastAsia="ru-RU"/>
        </w:rPr>
        <w:t>розничных рынков, соответствующих требованиям законодательства Российской Федерации.</w:t>
      </w:r>
    </w:p>
    <w:p w14:paraId="45F6CC3E" w14:textId="77777777" w:rsidR="006276FC" w:rsidRPr="00AE0B9C" w:rsidRDefault="006276FC" w:rsidP="00AE0B9C">
      <w:pPr>
        <w:widowControl w:val="0"/>
        <w:autoSpaceDE w:val="0"/>
        <w:autoSpaceDN w:val="0"/>
        <w:spacing w:after="0" w:line="276" w:lineRule="auto"/>
        <w:ind w:firstLine="709"/>
        <w:jc w:val="both"/>
        <w:rPr>
          <w:rFonts w:ascii="Times New Roman" w:eastAsia="Times New Roman" w:hAnsi="Times New Roman" w:cs="Times New Roman"/>
          <w:color w:val="1F4E79" w:themeColor="accent1" w:themeShade="80"/>
          <w:sz w:val="28"/>
          <w:szCs w:val="28"/>
          <w:lang w:eastAsia="ru-RU"/>
        </w:rPr>
      </w:pPr>
      <w:r w:rsidRPr="00AE0B9C">
        <w:rPr>
          <w:rFonts w:ascii="Times New Roman" w:eastAsia="Times New Roman" w:hAnsi="Times New Roman" w:cs="Times New Roman"/>
          <w:sz w:val="28"/>
          <w:szCs w:val="28"/>
          <w:lang w:eastAsia="ru-RU"/>
        </w:rPr>
        <w:t>Сохраняется значительная дифференциация по уровню обеспеченности услугами розничной торговли сельского и городского населения</w:t>
      </w:r>
      <w:r w:rsidRPr="00AE0B9C">
        <w:rPr>
          <w:rFonts w:ascii="Times New Roman" w:eastAsia="Times New Roman" w:hAnsi="Times New Roman" w:cs="Times New Roman"/>
          <w:color w:val="1F4E79" w:themeColor="accent1" w:themeShade="80"/>
          <w:sz w:val="28"/>
          <w:szCs w:val="28"/>
          <w:lang w:eastAsia="ru-RU"/>
        </w:rPr>
        <w:t>.</w:t>
      </w:r>
    </w:p>
    <w:p w14:paraId="28064C21" w14:textId="77777777" w:rsidR="006276FC" w:rsidRPr="00AE0B9C" w:rsidRDefault="006276FC" w:rsidP="00AE0B9C">
      <w:pPr>
        <w:pStyle w:val="af"/>
        <w:widowControl w:val="0"/>
        <w:tabs>
          <w:tab w:val="left" w:pos="709"/>
        </w:tabs>
        <w:spacing w:after="0" w:line="276" w:lineRule="auto"/>
        <w:ind w:left="0" w:firstLine="709"/>
        <w:outlineLvl w:val="1"/>
        <w:rPr>
          <w:rFonts w:ascii="Times New Roman" w:eastAsia="Times New Roman" w:hAnsi="Times New Roman" w:cs="Times New Roman"/>
          <w:b/>
          <w:color w:val="1F4E79" w:themeColor="accent1" w:themeShade="80"/>
          <w:sz w:val="28"/>
          <w:szCs w:val="28"/>
          <w:lang w:eastAsia="ru-RU"/>
        </w:rPr>
      </w:pPr>
      <w:r w:rsidRPr="00AE0B9C">
        <w:rPr>
          <w:rFonts w:ascii="Times New Roman" w:eastAsia="Times New Roman" w:hAnsi="Times New Roman" w:cs="Times New Roman"/>
          <w:color w:val="1F4E79" w:themeColor="accent1" w:themeShade="80"/>
          <w:sz w:val="28"/>
          <w:szCs w:val="28"/>
          <w:lang w:eastAsia="ru-RU"/>
        </w:rPr>
        <w:br w:type="page"/>
      </w:r>
    </w:p>
    <w:p w14:paraId="14A36429" w14:textId="31679375" w:rsidR="006276FC" w:rsidRPr="00AE0B9C" w:rsidRDefault="006276FC" w:rsidP="00AE0B9C">
      <w:pPr>
        <w:spacing w:after="0" w:line="276" w:lineRule="auto"/>
        <w:ind w:firstLine="709"/>
        <w:jc w:val="both"/>
        <w:rPr>
          <w:rFonts w:ascii="Times New Roman" w:hAnsi="Times New Roman"/>
          <w:sz w:val="28"/>
          <w:szCs w:val="28"/>
        </w:rPr>
      </w:pPr>
      <w:r w:rsidRPr="00AE0B9C">
        <w:rPr>
          <w:rFonts w:ascii="Times New Roman" w:hAnsi="Times New Roman"/>
          <w:sz w:val="28"/>
          <w:szCs w:val="28"/>
        </w:rPr>
        <w:lastRenderedPageBreak/>
        <w:t>Обеспеченность населения площадью торговых объектов на территории округа по состоянию на 01.01.2024 превышает норматив обеспеченности в                   3,2 раза и составляет 2</w:t>
      </w:r>
      <w:r w:rsidR="00E706F2" w:rsidRPr="00AE0B9C">
        <w:rPr>
          <w:rFonts w:ascii="Times New Roman" w:hAnsi="Times New Roman"/>
          <w:sz w:val="28"/>
          <w:szCs w:val="28"/>
        </w:rPr>
        <w:t xml:space="preserve"> </w:t>
      </w:r>
      <w:r w:rsidRPr="00AE0B9C">
        <w:rPr>
          <w:rFonts w:ascii="Times New Roman" w:hAnsi="Times New Roman"/>
          <w:sz w:val="28"/>
          <w:szCs w:val="28"/>
        </w:rPr>
        <w:t>775,6 кв.м/на 1000 жителей .</w:t>
      </w:r>
    </w:p>
    <w:p w14:paraId="2D7A51B0" w14:textId="2BAD341E" w:rsidR="006276FC" w:rsidRPr="003F530A" w:rsidRDefault="006276FC" w:rsidP="00AE0B9C">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AE0B9C">
        <w:rPr>
          <w:rFonts w:ascii="Times New Roman" w:eastAsia="Times New Roman" w:hAnsi="Times New Roman" w:cs="Times New Roman"/>
          <w:sz w:val="28"/>
          <w:szCs w:val="28"/>
          <w:lang w:eastAsia="ru-RU"/>
        </w:rPr>
        <w:t xml:space="preserve">Прирост площадей торговых объектов </w:t>
      </w:r>
      <w:r w:rsidR="00AE0B9C" w:rsidRPr="00AE0B9C">
        <w:rPr>
          <w:rFonts w:ascii="Times New Roman" w:eastAsia="Times New Roman" w:hAnsi="Times New Roman" w:cs="Times New Roman"/>
          <w:sz w:val="28"/>
          <w:szCs w:val="28"/>
          <w:lang w:eastAsia="ru-RU"/>
        </w:rPr>
        <w:t>по итогам</w:t>
      </w:r>
      <w:r w:rsidRPr="00AE0B9C">
        <w:rPr>
          <w:rFonts w:ascii="Times New Roman" w:eastAsia="Times New Roman" w:hAnsi="Times New Roman" w:cs="Times New Roman"/>
          <w:sz w:val="28"/>
          <w:szCs w:val="28"/>
          <w:lang w:eastAsia="ru-RU"/>
        </w:rPr>
        <w:t xml:space="preserve"> 2023 год</w:t>
      </w:r>
      <w:r w:rsidR="00AE0B9C" w:rsidRPr="00AE0B9C">
        <w:rPr>
          <w:rFonts w:ascii="Times New Roman" w:eastAsia="Times New Roman" w:hAnsi="Times New Roman" w:cs="Times New Roman"/>
          <w:sz w:val="28"/>
          <w:szCs w:val="28"/>
          <w:lang w:eastAsia="ru-RU"/>
        </w:rPr>
        <w:t xml:space="preserve">а </w:t>
      </w:r>
      <w:r w:rsidRPr="00AE0B9C">
        <w:rPr>
          <w:rFonts w:ascii="Times New Roman" w:eastAsia="Times New Roman" w:hAnsi="Times New Roman" w:cs="Times New Roman"/>
          <w:sz w:val="28"/>
          <w:szCs w:val="28"/>
          <w:lang w:eastAsia="ru-RU"/>
        </w:rPr>
        <w:t xml:space="preserve">составил </w:t>
      </w:r>
      <w:r w:rsidR="00AE0B9C" w:rsidRPr="00AE0B9C">
        <w:rPr>
          <w:rFonts w:ascii="Times New Roman" w:eastAsia="Times New Roman" w:hAnsi="Times New Roman" w:cs="Times New Roman"/>
          <w:sz w:val="28"/>
          <w:szCs w:val="28"/>
          <w:lang w:eastAsia="ru-RU"/>
        </w:rPr>
        <w:t xml:space="preserve">                  </w:t>
      </w:r>
      <w:r w:rsidRPr="00AE0B9C">
        <w:rPr>
          <w:rFonts w:ascii="Times New Roman" w:eastAsia="Times New Roman" w:hAnsi="Times New Roman" w:cs="Times New Roman"/>
          <w:sz w:val="28"/>
          <w:szCs w:val="28"/>
          <w:lang w:eastAsia="ru-RU"/>
        </w:rPr>
        <w:t>11,7 тыс. кв. м, до конца 2024 года в эксплуатацию планируется ввести новые торговые объекты общей площадью 11,0 тыс. кв. м.</w:t>
      </w:r>
    </w:p>
    <w:p w14:paraId="3DDC0A22" w14:textId="77777777" w:rsidR="00845EBD" w:rsidRPr="00221B06" w:rsidRDefault="00845EBD" w:rsidP="00845EB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3D7D88BA" w14:textId="77777777" w:rsidR="00845EBD" w:rsidRPr="00AE0B9C" w:rsidRDefault="00845EBD" w:rsidP="00845EBD">
      <w:pPr>
        <w:pStyle w:val="af"/>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AE0B9C">
        <w:rPr>
          <w:rFonts w:ascii="Times New Roman" w:eastAsia="Times New Roman" w:hAnsi="Times New Roman" w:cs="Times New Roman"/>
          <w:b/>
          <w:sz w:val="28"/>
          <w:szCs w:val="28"/>
          <w:lang w:eastAsia="ru-RU"/>
        </w:rPr>
        <w:t xml:space="preserve">2. Доля хозяйствующих субъектов частной </w:t>
      </w:r>
      <w:r w:rsidRPr="00AE0B9C">
        <w:rPr>
          <w:rFonts w:ascii="Times New Roman" w:eastAsia="Times New Roman" w:hAnsi="Times New Roman" w:cs="Times New Roman"/>
          <w:b/>
          <w:sz w:val="28"/>
          <w:szCs w:val="28"/>
          <w:lang w:eastAsia="ru-RU"/>
        </w:rPr>
        <w:br/>
        <w:t>формы собственности на рынке</w:t>
      </w:r>
    </w:p>
    <w:p w14:paraId="13F32143" w14:textId="77777777" w:rsidR="00845EBD" w:rsidRPr="00221B06" w:rsidRDefault="00845EBD" w:rsidP="00577EFA">
      <w:pPr>
        <w:widowControl w:val="0"/>
        <w:spacing w:after="0" w:line="276" w:lineRule="auto"/>
        <w:ind w:firstLine="709"/>
        <w:jc w:val="both"/>
        <w:rPr>
          <w:rFonts w:ascii="Times New Roman" w:hAnsi="Times New Roman" w:cs="Times New Roman"/>
          <w:sz w:val="28"/>
          <w:szCs w:val="28"/>
        </w:rPr>
      </w:pPr>
      <w:r w:rsidRPr="00AE0B9C">
        <w:rPr>
          <w:rFonts w:ascii="Times New Roman" w:hAnsi="Times New Roman" w:cs="Times New Roman"/>
          <w:sz w:val="28"/>
          <w:szCs w:val="28"/>
        </w:rPr>
        <w:t>На рынке розничной торговли доля хозяйствующих субъектов частной формы собственности составляет 100,0%.</w:t>
      </w:r>
    </w:p>
    <w:p w14:paraId="714FCB13" w14:textId="77777777" w:rsidR="00845EBD" w:rsidRPr="00221B06" w:rsidRDefault="00845EBD" w:rsidP="00845EBD">
      <w:pPr>
        <w:widowControl w:val="0"/>
        <w:spacing w:after="0" w:line="276" w:lineRule="auto"/>
        <w:ind w:firstLine="709"/>
        <w:jc w:val="both"/>
        <w:rPr>
          <w:rFonts w:ascii="Times New Roman" w:hAnsi="Times New Roman" w:cs="Times New Roman"/>
          <w:sz w:val="28"/>
          <w:szCs w:val="28"/>
        </w:rPr>
      </w:pPr>
    </w:p>
    <w:p w14:paraId="1D2E7989" w14:textId="77777777" w:rsidR="00845EBD" w:rsidRPr="00221B06" w:rsidRDefault="00845EBD" w:rsidP="00845EBD">
      <w:pPr>
        <w:widowControl w:val="0"/>
        <w:tabs>
          <w:tab w:val="left" w:pos="709"/>
        </w:tabs>
        <w:spacing w:after="0" w:line="276" w:lineRule="auto"/>
        <w:ind w:left="720"/>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3. Оценка состояния конкурентной среды бизнес-объединениями и потребителями</w:t>
      </w:r>
    </w:p>
    <w:p w14:paraId="291C3442" w14:textId="62F9617A" w:rsidR="00577EFA" w:rsidRPr="00F0421D" w:rsidRDefault="00577EFA" w:rsidP="00577EFA">
      <w:pPr>
        <w:widowControl w:val="0"/>
        <w:spacing w:after="0" w:line="276" w:lineRule="auto"/>
        <w:ind w:firstLine="709"/>
        <w:jc w:val="both"/>
        <w:rPr>
          <w:rFonts w:ascii="Times New Roman" w:hAnsi="Times New Roman" w:cs="Times New Roman"/>
          <w:sz w:val="28"/>
          <w:szCs w:val="28"/>
        </w:rPr>
      </w:pPr>
      <w:r w:rsidRPr="00AE0B9C">
        <w:rPr>
          <w:rFonts w:ascii="Times New Roman" w:hAnsi="Times New Roman" w:cs="Times New Roman"/>
          <w:sz w:val="28"/>
          <w:szCs w:val="28"/>
        </w:rPr>
        <w:t xml:space="preserve">Основная часть </w:t>
      </w:r>
      <w:r w:rsidR="00884FB1" w:rsidRPr="00AE0B9C">
        <w:rPr>
          <w:rFonts w:ascii="Times New Roman" w:hAnsi="Times New Roman" w:cs="Times New Roman"/>
          <w:sz w:val="28"/>
          <w:szCs w:val="28"/>
        </w:rPr>
        <w:t xml:space="preserve">опрошенных предпринимателей, ведущих деятельность на </w:t>
      </w:r>
      <w:r w:rsidRPr="00AE0B9C">
        <w:rPr>
          <w:rFonts w:ascii="Times New Roman" w:hAnsi="Times New Roman" w:cs="Times New Roman"/>
          <w:sz w:val="28"/>
          <w:szCs w:val="28"/>
        </w:rPr>
        <w:t>рынк</w:t>
      </w:r>
      <w:r w:rsidR="00884FB1" w:rsidRPr="00AE0B9C">
        <w:rPr>
          <w:rFonts w:ascii="Times New Roman" w:hAnsi="Times New Roman" w:cs="Times New Roman"/>
          <w:sz w:val="28"/>
          <w:szCs w:val="28"/>
        </w:rPr>
        <w:t>е</w:t>
      </w:r>
      <w:r w:rsidRPr="00AE0B9C">
        <w:rPr>
          <w:rFonts w:ascii="Times New Roman" w:hAnsi="Times New Roman" w:cs="Times New Roman"/>
          <w:sz w:val="28"/>
          <w:szCs w:val="28"/>
        </w:rPr>
        <w:t xml:space="preserve"> </w:t>
      </w:r>
      <w:r w:rsidR="00884FB1" w:rsidRPr="00AE0B9C">
        <w:rPr>
          <w:rFonts w:ascii="Times New Roman" w:hAnsi="Times New Roman" w:cs="Times New Roman"/>
          <w:sz w:val="28"/>
          <w:szCs w:val="28"/>
        </w:rPr>
        <w:t>розничной торговли</w:t>
      </w:r>
      <w:r w:rsidR="00911D13">
        <w:rPr>
          <w:rFonts w:ascii="Times New Roman" w:hAnsi="Times New Roman" w:cs="Times New Roman"/>
          <w:sz w:val="28"/>
          <w:szCs w:val="28"/>
        </w:rPr>
        <w:t xml:space="preserve"> -</w:t>
      </w:r>
      <w:r w:rsidR="00884FB1" w:rsidRPr="00AE0B9C">
        <w:rPr>
          <w:rFonts w:ascii="Times New Roman" w:hAnsi="Times New Roman" w:cs="Times New Roman"/>
          <w:sz w:val="28"/>
          <w:szCs w:val="28"/>
        </w:rPr>
        <w:t xml:space="preserve"> 76,7</w:t>
      </w:r>
      <w:r w:rsidRPr="00AE0B9C">
        <w:rPr>
          <w:rFonts w:ascii="Times New Roman" w:hAnsi="Times New Roman" w:cs="Times New Roman"/>
          <w:sz w:val="28"/>
          <w:szCs w:val="28"/>
        </w:rPr>
        <w:t>% отметил</w:t>
      </w:r>
      <w:r w:rsidR="00971D7C">
        <w:rPr>
          <w:rFonts w:ascii="Times New Roman" w:hAnsi="Times New Roman" w:cs="Times New Roman"/>
          <w:sz w:val="28"/>
          <w:szCs w:val="28"/>
        </w:rPr>
        <w:t>и</w:t>
      </w:r>
      <w:r w:rsidRPr="00AE0B9C">
        <w:rPr>
          <w:rFonts w:ascii="Times New Roman" w:hAnsi="Times New Roman" w:cs="Times New Roman"/>
          <w:sz w:val="28"/>
          <w:szCs w:val="28"/>
        </w:rPr>
        <w:t xml:space="preserve"> улучшени</w:t>
      </w:r>
      <w:r w:rsidR="00884FB1" w:rsidRPr="00AE0B9C">
        <w:rPr>
          <w:rFonts w:ascii="Times New Roman" w:hAnsi="Times New Roman" w:cs="Times New Roman"/>
          <w:sz w:val="28"/>
          <w:szCs w:val="28"/>
        </w:rPr>
        <w:t>я</w:t>
      </w:r>
      <w:r w:rsidRPr="00AE0B9C">
        <w:rPr>
          <w:rFonts w:ascii="Times New Roman" w:hAnsi="Times New Roman" w:cs="Times New Roman"/>
          <w:sz w:val="28"/>
          <w:szCs w:val="28"/>
        </w:rPr>
        <w:t xml:space="preserve"> условий ведения бизнеса, </w:t>
      </w:r>
      <w:r w:rsidR="00884FB1" w:rsidRPr="00AE0B9C">
        <w:rPr>
          <w:rFonts w:ascii="Times New Roman" w:hAnsi="Times New Roman" w:cs="Times New Roman"/>
          <w:sz w:val="28"/>
          <w:szCs w:val="28"/>
        </w:rPr>
        <w:t>22,6</w:t>
      </w:r>
      <w:r w:rsidRPr="00AE0B9C">
        <w:rPr>
          <w:rFonts w:ascii="Times New Roman" w:hAnsi="Times New Roman" w:cs="Times New Roman"/>
          <w:sz w:val="28"/>
          <w:szCs w:val="28"/>
        </w:rPr>
        <w:t>% указали, что условия не изменились</w:t>
      </w:r>
      <w:r w:rsidR="00F0421D" w:rsidRPr="00AE0B9C">
        <w:rPr>
          <w:rFonts w:ascii="Times New Roman" w:hAnsi="Times New Roman" w:cs="Times New Roman"/>
          <w:sz w:val="28"/>
          <w:szCs w:val="28"/>
        </w:rPr>
        <w:t>, 0,7% заявили об ухудшении условий</w:t>
      </w:r>
      <w:r w:rsidRPr="00AE0B9C">
        <w:rPr>
          <w:rFonts w:ascii="Times New Roman" w:hAnsi="Times New Roman" w:cs="Times New Roman"/>
          <w:sz w:val="28"/>
          <w:szCs w:val="28"/>
        </w:rPr>
        <w:t xml:space="preserve">. </w:t>
      </w:r>
      <w:r w:rsidR="00F0421D" w:rsidRPr="00AE0B9C">
        <w:rPr>
          <w:rFonts w:ascii="Times New Roman" w:hAnsi="Times New Roman" w:cs="Times New Roman"/>
          <w:sz w:val="28"/>
          <w:szCs w:val="28"/>
        </w:rPr>
        <w:t>О росте с</w:t>
      </w:r>
      <w:r w:rsidR="00AE0B9C" w:rsidRPr="00AE0B9C">
        <w:rPr>
          <w:rFonts w:ascii="Times New Roman" w:hAnsi="Times New Roman" w:cs="Times New Roman"/>
          <w:sz w:val="28"/>
          <w:szCs w:val="28"/>
        </w:rPr>
        <w:t>проса на продукцию указали 89,2% респондентов, 10,8</w:t>
      </w:r>
      <w:r w:rsidR="00F0421D" w:rsidRPr="00AE0B9C">
        <w:rPr>
          <w:rFonts w:ascii="Times New Roman" w:hAnsi="Times New Roman" w:cs="Times New Roman"/>
          <w:sz w:val="28"/>
          <w:szCs w:val="28"/>
        </w:rPr>
        <w:t>% сч</w:t>
      </w:r>
      <w:r w:rsidR="00AE0B9C" w:rsidRPr="00AE0B9C">
        <w:rPr>
          <w:rFonts w:ascii="Times New Roman" w:hAnsi="Times New Roman" w:cs="Times New Roman"/>
          <w:sz w:val="28"/>
          <w:szCs w:val="28"/>
        </w:rPr>
        <w:t>и</w:t>
      </w:r>
      <w:r w:rsidR="00F0421D" w:rsidRPr="00AE0B9C">
        <w:rPr>
          <w:rFonts w:ascii="Times New Roman" w:hAnsi="Times New Roman" w:cs="Times New Roman"/>
          <w:sz w:val="28"/>
          <w:szCs w:val="28"/>
        </w:rPr>
        <w:t>тают, что спрос не изменился или</w:t>
      </w:r>
      <w:r w:rsidR="00C14C46">
        <w:rPr>
          <w:rFonts w:ascii="Times New Roman" w:hAnsi="Times New Roman" w:cs="Times New Roman"/>
          <w:sz w:val="28"/>
          <w:szCs w:val="28"/>
        </w:rPr>
        <w:t xml:space="preserve"> снизился. Основная часть опрошенных</w:t>
      </w:r>
      <w:r w:rsidR="00BD2D71">
        <w:rPr>
          <w:rFonts w:ascii="Times New Roman" w:hAnsi="Times New Roman" w:cs="Times New Roman"/>
          <w:sz w:val="28"/>
          <w:szCs w:val="28"/>
        </w:rPr>
        <w:t xml:space="preserve"> 98,8</w:t>
      </w:r>
      <w:r w:rsidRPr="00AE0B9C">
        <w:rPr>
          <w:rFonts w:ascii="Times New Roman" w:hAnsi="Times New Roman" w:cs="Times New Roman"/>
          <w:sz w:val="28"/>
          <w:szCs w:val="28"/>
        </w:rPr>
        <w:t xml:space="preserve">% считают, что количество организаций, ведущих свою деятельность на территории </w:t>
      </w:r>
      <w:r w:rsidR="00F0421D" w:rsidRPr="00AE0B9C">
        <w:rPr>
          <w:rFonts w:ascii="Times New Roman" w:hAnsi="Times New Roman" w:cs="Times New Roman"/>
          <w:sz w:val="28"/>
          <w:szCs w:val="28"/>
        </w:rPr>
        <w:t xml:space="preserve">округа </w:t>
      </w:r>
      <w:r w:rsidRPr="00AE0B9C">
        <w:rPr>
          <w:rFonts w:ascii="Times New Roman" w:hAnsi="Times New Roman" w:cs="Times New Roman"/>
          <w:sz w:val="28"/>
          <w:szCs w:val="28"/>
        </w:rPr>
        <w:t xml:space="preserve">достаточно, </w:t>
      </w:r>
      <w:r w:rsidR="00F0421D" w:rsidRPr="00AE0B9C">
        <w:rPr>
          <w:rFonts w:ascii="Times New Roman" w:hAnsi="Times New Roman" w:cs="Times New Roman"/>
          <w:sz w:val="28"/>
          <w:szCs w:val="28"/>
        </w:rPr>
        <w:t>1,2</w:t>
      </w:r>
      <w:r w:rsidRPr="00AE0B9C">
        <w:rPr>
          <w:rFonts w:ascii="Times New Roman" w:hAnsi="Times New Roman" w:cs="Times New Roman"/>
          <w:sz w:val="28"/>
          <w:szCs w:val="28"/>
        </w:rPr>
        <w:t>% затруднились ответить. Наиболее значимыми барьерами, препятствующими ведению предпринимательской деятельности на данном рынке услуг, являются -</w:t>
      </w:r>
      <w:r w:rsidR="00F0421D" w:rsidRPr="00AE0B9C">
        <w:rPr>
          <w:rFonts w:ascii="Times New Roman" w:hAnsi="Times New Roman" w:cs="Times New Roman"/>
          <w:sz w:val="28"/>
          <w:szCs w:val="28"/>
        </w:rPr>
        <w:t xml:space="preserve"> </w:t>
      </w:r>
      <w:r w:rsidRPr="00AE0B9C">
        <w:rPr>
          <w:rFonts w:ascii="Times New Roman" w:hAnsi="Times New Roman" w:cs="Times New Roman"/>
          <w:sz w:val="28"/>
          <w:szCs w:val="28"/>
        </w:rPr>
        <w:t>нестабильность российского законодательства 1</w:t>
      </w:r>
      <w:r w:rsidR="008A496C" w:rsidRPr="00AE0B9C">
        <w:rPr>
          <w:rFonts w:ascii="Times New Roman" w:hAnsi="Times New Roman" w:cs="Times New Roman"/>
          <w:sz w:val="28"/>
          <w:szCs w:val="28"/>
        </w:rPr>
        <w:t>8</w:t>
      </w:r>
      <w:r w:rsidRPr="00AE0B9C">
        <w:rPr>
          <w:rFonts w:ascii="Times New Roman" w:hAnsi="Times New Roman" w:cs="Times New Roman"/>
          <w:sz w:val="28"/>
          <w:szCs w:val="28"/>
        </w:rPr>
        <w:t>,</w:t>
      </w:r>
      <w:r w:rsidR="008A496C" w:rsidRPr="00AE0B9C">
        <w:rPr>
          <w:rFonts w:ascii="Times New Roman" w:hAnsi="Times New Roman" w:cs="Times New Roman"/>
          <w:sz w:val="28"/>
          <w:szCs w:val="28"/>
        </w:rPr>
        <w:t>6</w:t>
      </w:r>
      <w:r w:rsidRPr="00AE0B9C">
        <w:rPr>
          <w:rFonts w:ascii="Times New Roman" w:hAnsi="Times New Roman" w:cs="Times New Roman"/>
          <w:sz w:val="28"/>
          <w:szCs w:val="28"/>
        </w:rPr>
        <w:t>%, сложность получение доступа к льготному кредитованию 1</w:t>
      </w:r>
      <w:r w:rsidR="008A496C" w:rsidRPr="00AE0B9C">
        <w:rPr>
          <w:rFonts w:ascii="Times New Roman" w:hAnsi="Times New Roman" w:cs="Times New Roman"/>
          <w:sz w:val="28"/>
          <w:szCs w:val="28"/>
        </w:rPr>
        <w:t>5</w:t>
      </w:r>
      <w:r w:rsidRPr="00AE0B9C">
        <w:rPr>
          <w:rFonts w:ascii="Times New Roman" w:hAnsi="Times New Roman" w:cs="Times New Roman"/>
          <w:sz w:val="28"/>
          <w:szCs w:val="28"/>
        </w:rPr>
        <w:t>,</w:t>
      </w:r>
      <w:r w:rsidR="008A496C" w:rsidRPr="00AE0B9C">
        <w:rPr>
          <w:rFonts w:ascii="Times New Roman" w:hAnsi="Times New Roman" w:cs="Times New Roman"/>
          <w:sz w:val="28"/>
          <w:szCs w:val="28"/>
        </w:rPr>
        <w:t>1</w:t>
      </w:r>
      <w:r w:rsidRPr="00AE0B9C">
        <w:rPr>
          <w:rFonts w:ascii="Times New Roman" w:hAnsi="Times New Roman" w:cs="Times New Roman"/>
          <w:sz w:val="28"/>
          <w:szCs w:val="28"/>
        </w:rPr>
        <w:t>%,</w:t>
      </w:r>
      <w:r w:rsidR="008A496C" w:rsidRPr="00AE0B9C">
        <w:t xml:space="preserve"> </w:t>
      </w:r>
      <w:r w:rsidR="008A496C" w:rsidRPr="00AE0B9C">
        <w:rPr>
          <w:rFonts w:ascii="Times New Roman" w:hAnsi="Times New Roman" w:cs="Times New Roman"/>
          <w:sz w:val="28"/>
          <w:szCs w:val="28"/>
        </w:rPr>
        <w:t>сложность доступа к закупкам компаний с государственным участием и су</w:t>
      </w:r>
      <w:r w:rsidR="00E706F2" w:rsidRPr="00AE0B9C">
        <w:rPr>
          <w:rFonts w:ascii="Times New Roman" w:hAnsi="Times New Roman" w:cs="Times New Roman"/>
          <w:sz w:val="28"/>
          <w:szCs w:val="28"/>
        </w:rPr>
        <w:t xml:space="preserve">бъектов естественных монополий </w:t>
      </w:r>
      <w:r w:rsidR="008A496C" w:rsidRPr="00AE0B9C">
        <w:rPr>
          <w:rFonts w:ascii="Times New Roman" w:hAnsi="Times New Roman" w:cs="Times New Roman"/>
          <w:sz w:val="28"/>
          <w:szCs w:val="28"/>
        </w:rPr>
        <w:t>6,7%;</w:t>
      </w:r>
      <w:r w:rsidRPr="00AE0B9C">
        <w:rPr>
          <w:rFonts w:ascii="Times New Roman" w:hAnsi="Times New Roman" w:cs="Times New Roman"/>
          <w:sz w:val="28"/>
          <w:szCs w:val="28"/>
        </w:rPr>
        <w:t xml:space="preserve"> а основными экономическими ограничениями, мешающими ведению бизнеса обозначены - рост цен на сырье, р</w:t>
      </w:r>
      <w:r w:rsidR="00E706F2" w:rsidRPr="00AE0B9C">
        <w:rPr>
          <w:rFonts w:ascii="Times New Roman" w:hAnsi="Times New Roman" w:cs="Times New Roman"/>
          <w:sz w:val="28"/>
          <w:szCs w:val="28"/>
        </w:rPr>
        <w:t xml:space="preserve">ост себестоимости продукции </w:t>
      </w:r>
      <w:r w:rsidR="00BD2D71">
        <w:rPr>
          <w:rFonts w:ascii="Times New Roman" w:hAnsi="Times New Roman" w:cs="Times New Roman"/>
          <w:sz w:val="28"/>
          <w:szCs w:val="28"/>
        </w:rPr>
        <w:t>17,4</w:t>
      </w:r>
      <w:r w:rsidRPr="00AE0B9C">
        <w:rPr>
          <w:rFonts w:ascii="Times New Roman" w:hAnsi="Times New Roman" w:cs="Times New Roman"/>
          <w:sz w:val="28"/>
          <w:szCs w:val="28"/>
        </w:rPr>
        <w:t xml:space="preserve">%, </w:t>
      </w:r>
      <w:r w:rsidR="00AE0B9C">
        <w:rPr>
          <w:rFonts w:ascii="Times New Roman" w:hAnsi="Times New Roman" w:cs="Times New Roman"/>
          <w:sz w:val="28"/>
          <w:szCs w:val="28"/>
        </w:rPr>
        <w:t>рост арендной платы 1</w:t>
      </w:r>
      <w:r w:rsidR="008A496C" w:rsidRPr="00AE0B9C">
        <w:rPr>
          <w:rFonts w:ascii="Times New Roman" w:hAnsi="Times New Roman" w:cs="Times New Roman"/>
          <w:sz w:val="28"/>
          <w:szCs w:val="28"/>
        </w:rPr>
        <w:t xml:space="preserve">5,5 %, недоступные кредиты 13,9%, </w:t>
      </w:r>
      <w:r w:rsidR="00AE0B9C" w:rsidRPr="00AE0B9C">
        <w:rPr>
          <w:rFonts w:ascii="Times New Roman" w:hAnsi="Times New Roman" w:cs="Times New Roman"/>
          <w:sz w:val="28"/>
          <w:szCs w:val="28"/>
        </w:rPr>
        <w:t>большие затраты на услуги естественных монополий, рост тарифов на услуги монополий 13,1%</w:t>
      </w:r>
      <w:r w:rsidR="00AE0B9C">
        <w:rPr>
          <w:rFonts w:ascii="Times New Roman" w:hAnsi="Times New Roman" w:cs="Times New Roman"/>
          <w:sz w:val="28"/>
          <w:szCs w:val="28"/>
        </w:rPr>
        <w:t xml:space="preserve">, </w:t>
      </w:r>
      <w:r w:rsidR="008A496C" w:rsidRPr="00AE0B9C">
        <w:rPr>
          <w:rFonts w:ascii="Times New Roman" w:hAnsi="Times New Roman" w:cs="Times New Roman"/>
          <w:sz w:val="28"/>
          <w:szCs w:val="28"/>
        </w:rPr>
        <w:t xml:space="preserve">высокие налоги </w:t>
      </w:r>
      <w:r w:rsidR="00E706F2" w:rsidRPr="00AE0B9C">
        <w:rPr>
          <w:rFonts w:ascii="Times New Roman" w:hAnsi="Times New Roman" w:cs="Times New Roman"/>
          <w:sz w:val="28"/>
          <w:szCs w:val="28"/>
        </w:rPr>
        <w:t>12,1%</w:t>
      </w:r>
      <w:r w:rsidR="00AE0B9C">
        <w:rPr>
          <w:rFonts w:ascii="Times New Roman" w:hAnsi="Times New Roman" w:cs="Times New Roman"/>
          <w:sz w:val="28"/>
          <w:szCs w:val="28"/>
        </w:rPr>
        <w:t>.</w:t>
      </w:r>
      <w:r w:rsidR="008A496C" w:rsidRPr="00AE0B9C">
        <w:rPr>
          <w:rFonts w:ascii="Times New Roman" w:hAnsi="Times New Roman" w:cs="Times New Roman"/>
          <w:sz w:val="28"/>
          <w:szCs w:val="28"/>
        </w:rPr>
        <w:t xml:space="preserve"> </w:t>
      </w:r>
      <w:r w:rsidRPr="00AE0B9C">
        <w:rPr>
          <w:rFonts w:ascii="Times New Roman" w:hAnsi="Times New Roman" w:cs="Times New Roman"/>
          <w:sz w:val="28"/>
          <w:szCs w:val="28"/>
        </w:rPr>
        <w:t>Наиболее действенными мерами, которые помогают ведению бизнеса предприниматели отметили - возможность формирования online-отчетности</w:t>
      </w:r>
      <w:r w:rsidR="002C2AFF" w:rsidRPr="00AE0B9C">
        <w:rPr>
          <w:rFonts w:ascii="Times New Roman" w:hAnsi="Times New Roman" w:cs="Times New Roman"/>
          <w:sz w:val="28"/>
          <w:szCs w:val="28"/>
        </w:rPr>
        <w:t xml:space="preserve">, </w:t>
      </w:r>
      <w:r w:rsidRPr="00AE0B9C">
        <w:rPr>
          <w:rFonts w:ascii="Times New Roman" w:hAnsi="Times New Roman" w:cs="Times New Roman"/>
          <w:sz w:val="28"/>
          <w:szCs w:val="28"/>
        </w:rPr>
        <w:t>внедрение цифров</w:t>
      </w:r>
      <w:r w:rsidR="00613385">
        <w:rPr>
          <w:rFonts w:ascii="Times New Roman" w:hAnsi="Times New Roman" w:cs="Times New Roman"/>
          <w:sz w:val="28"/>
          <w:szCs w:val="28"/>
        </w:rPr>
        <w:t xml:space="preserve">ых сервисов и услуг для бизнеса </w:t>
      </w:r>
      <w:r w:rsidRPr="00AE0B9C">
        <w:rPr>
          <w:rFonts w:ascii="Times New Roman" w:hAnsi="Times New Roman" w:cs="Times New Roman"/>
          <w:sz w:val="28"/>
          <w:szCs w:val="28"/>
        </w:rPr>
        <w:t>1</w:t>
      </w:r>
      <w:r w:rsidR="002C2AFF" w:rsidRPr="00AE0B9C">
        <w:rPr>
          <w:rFonts w:ascii="Times New Roman" w:hAnsi="Times New Roman" w:cs="Times New Roman"/>
          <w:sz w:val="28"/>
          <w:szCs w:val="28"/>
        </w:rPr>
        <w:t>8</w:t>
      </w:r>
      <w:r w:rsidRPr="00AE0B9C">
        <w:rPr>
          <w:rFonts w:ascii="Times New Roman" w:hAnsi="Times New Roman" w:cs="Times New Roman"/>
          <w:sz w:val="28"/>
          <w:szCs w:val="28"/>
        </w:rPr>
        <w:t>,</w:t>
      </w:r>
      <w:r w:rsidR="002C2AFF" w:rsidRPr="00AE0B9C">
        <w:rPr>
          <w:rFonts w:ascii="Times New Roman" w:hAnsi="Times New Roman" w:cs="Times New Roman"/>
          <w:sz w:val="28"/>
          <w:szCs w:val="28"/>
        </w:rPr>
        <w:t>8</w:t>
      </w:r>
      <w:r w:rsidRPr="00AE0B9C">
        <w:rPr>
          <w:rFonts w:ascii="Times New Roman" w:hAnsi="Times New Roman" w:cs="Times New Roman"/>
          <w:sz w:val="28"/>
          <w:szCs w:val="28"/>
        </w:rPr>
        <w:t xml:space="preserve">%; </w:t>
      </w:r>
      <w:r w:rsidR="002C2AFF" w:rsidRPr="00AE0B9C">
        <w:rPr>
          <w:rFonts w:ascii="Times New Roman" w:hAnsi="Times New Roman" w:cs="Times New Roman"/>
          <w:sz w:val="28"/>
          <w:szCs w:val="28"/>
        </w:rPr>
        <w:t>наличие квалифицированных консультаций по вопросам ведения п</w:t>
      </w:r>
      <w:r w:rsidR="00E706F2" w:rsidRPr="00AE0B9C">
        <w:rPr>
          <w:rFonts w:ascii="Times New Roman" w:hAnsi="Times New Roman" w:cs="Times New Roman"/>
          <w:sz w:val="28"/>
          <w:szCs w:val="28"/>
        </w:rPr>
        <w:t>редпринимательской деятельности</w:t>
      </w:r>
      <w:r w:rsidR="00613385">
        <w:rPr>
          <w:rFonts w:ascii="Times New Roman" w:hAnsi="Times New Roman" w:cs="Times New Roman"/>
          <w:sz w:val="28"/>
          <w:szCs w:val="28"/>
        </w:rPr>
        <w:t xml:space="preserve"> </w:t>
      </w:r>
      <w:r w:rsidR="002C2AFF" w:rsidRPr="00AE0B9C">
        <w:rPr>
          <w:rFonts w:ascii="Times New Roman" w:hAnsi="Times New Roman" w:cs="Times New Roman"/>
          <w:sz w:val="28"/>
          <w:szCs w:val="28"/>
        </w:rPr>
        <w:t xml:space="preserve">15,2%, </w:t>
      </w:r>
      <w:r w:rsidRPr="00AE0B9C">
        <w:rPr>
          <w:rFonts w:ascii="Times New Roman" w:hAnsi="Times New Roman" w:cs="Times New Roman"/>
          <w:sz w:val="28"/>
          <w:szCs w:val="28"/>
        </w:rPr>
        <w:t>повыш</w:t>
      </w:r>
      <w:r w:rsidR="00E706F2" w:rsidRPr="00AE0B9C">
        <w:rPr>
          <w:rFonts w:ascii="Times New Roman" w:hAnsi="Times New Roman" w:cs="Times New Roman"/>
          <w:sz w:val="28"/>
          <w:szCs w:val="28"/>
        </w:rPr>
        <w:t>е</w:t>
      </w:r>
      <w:r w:rsidR="00613385">
        <w:rPr>
          <w:rFonts w:ascii="Times New Roman" w:hAnsi="Times New Roman" w:cs="Times New Roman"/>
          <w:sz w:val="28"/>
          <w:szCs w:val="28"/>
        </w:rPr>
        <w:t xml:space="preserve">ние доступности мер поддержки </w:t>
      </w:r>
      <w:r w:rsidR="002C2AFF" w:rsidRPr="00AE0B9C">
        <w:rPr>
          <w:rFonts w:ascii="Times New Roman" w:hAnsi="Times New Roman" w:cs="Times New Roman"/>
          <w:sz w:val="28"/>
          <w:szCs w:val="28"/>
        </w:rPr>
        <w:t>13,3</w:t>
      </w:r>
      <w:r w:rsidRPr="00AE0B9C">
        <w:rPr>
          <w:rFonts w:ascii="Times New Roman" w:hAnsi="Times New Roman" w:cs="Times New Roman"/>
          <w:sz w:val="28"/>
          <w:szCs w:val="28"/>
        </w:rPr>
        <w:t>%.</w:t>
      </w:r>
      <w:r w:rsidR="002C2AFF" w:rsidRPr="00AE0B9C">
        <w:rPr>
          <w:rFonts w:ascii="Times New Roman" w:hAnsi="Times New Roman" w:cs="Times New Roman"/>
          <w:sz w:val="28"/>
          <w:szCs w:val="28"/>
        </w:rPr>
        <w:t xml:space="preserve"> О сни</w:t>
      </w:r>
      <w:r w:rsidRPr="00AE0B9C">
        <w:rPr>
          <w:rFonts w:ascii="Times New Roman" w:hAnsi="Times New Roman" w:cs="Times New Roman"/>
          <w:sz w:val="28"/>
          <w:szCs w:val="28"/>
        </w:rPr>
        <w:t>жении числа проверок</w:t>
      </w:r>
      <w:r w:rsidR="002C2AFF" w:rsidRPr="00AE0B9C">
        <w:rPr>
          <w:rFonts w:ascii="Times New Roman" w:hAnsi="Times New Roman" w:cs="Times New Roman"/>
          <w:sz w:val="28"/>
          <w:szCs w:val="28"/>
        </w:rPr>
        <w:t xml:space="preserve"> заявили 80,9% респондентов, 19,1% считают, что количество проверок не изменилось.  </w:t>
      </w:r>
      <w:r w:rsidRPr="00AE0B9C">
        <w:rPr>
          <w:rFonts w:ascii="Times New Roman" w:hAnsi="Times New Roman" w:cs="Times New Roman"/>
          <w:sz w:val="28"/>
          <w:szCs w:val="28"/>
        </w:rPr>
        <w:t xml:space="preserve"> </w:t>
      </w:r>
      <w:r w:rsidR="002C2AFF" w:rsidRPr="00AE0B9C">
        <w:rPr>
          <w:rFonts w:ascii="Times New Roman" w:hAnsi="Times New Roman" w:cs="Times New Roman"/>
          <w:sz w:val="28"/>
          <w:szCs w:val="28"/>
        </w:rPr>
        <w:t>Н</w:t>
      </w:r>
      <w:r w:rsidRPr="00AE0B9C">
        <w:rPr>
          <w:rFonts w:ascii="Times New Roman" w:hAnsi="Times New Roman" w:cs="Times New Roman"/>
          <w:sz w:val="28"/>
          <w:szCs w:val="28"/>
        </w:rPr>
        <w:t>амерены продолжать свою деятельность в новых экономических условиях</w:t>
      </w:r>
      <w:r w:rsidR="002C2AFF" w:rsidRPr="00AE0B9C">
        <w:rPr>
          <w:rFonts w:ascii="Times New Roman" w:hAnsi="Times New Roman" w:cs="Times New Roman"/>
          <w:sz w:val="28"/>
          <w:szCs w:val="28"/>
        </w:rPr>
        <w:t xml:space="preserve"> 98,8% предпринимателей рынка розничной торговли, 1,2% затруднились </w:t>
      </w:r>
      <w:r w:rsidR="00591B4C" w:rsidRPr="00AE0B9C">
        <w:rPr>
          <w:rFonts w:ascii="Times New Roman" w:hAnsi="Times New Roman" w:cs="Times New Roman"/>
          <w:sz w:val="28"/>
          <w:szCs w:val="28"/>
        </w:rPr>
        <w:t>ответить</w:t>
      </w:r>
      <w:r w:rsidRPr="00AE0B9C">
        <w:rPr>
          <w:rFonts w:ascii="Times New Roman" w:hAnsi="Times New Roman" w:cs="Times New Roman"/>
          <w:sz w:val="28"/>
          <w:szCs w:val="28"/>
        </w:rPr>
        <w:t xml:space="preserve">. По результатам опроса </w:t>
      </w:r>
      <w:r w:rsidR="00BD2D71">
        <w:rPr>
          <w:rFonts w:ascii="Times New Roman" w:hAnsi="Times New Roman" w:cs="Times New Roman"/>
          <w:sz w:val="28"/>
          <w:szCs w:val="28"/>
        </w:rPr>
        <w:t>у подавляющего большинства опрошенных</w:t>
      </w:r>
      <w:r w:rsidRPr="00AE0B9C">
        <w:rPr>
          <w:rFonts w:ascii="Times New Roman" w:hAnsi="Times New Roman" w:cs="Times New Roman"/>
          <w:sz w:val="28"/>
          <w:szCs w:val="28"/>
        </w:rPr>
        <w:t xml:space="preserve"> налажены партнерские взаимоотношения с органами власти. </w:t>
      </w:r>
      <w:r w:rsidR="00BD2D71">
        <w:rPr>
          <w:rFonts w:ascii="Times New Roman" w:hAnsi="Times New Roman" w:cs="Times New Roman"/>
          <w:sz w:val="28"/>
          <w:szCs w:val="28"/>
        </w:rPr>
        <w:t xml:space="preserve">                   </w:t>
      </w:r>
      <w:r w:rsidR="00BD2D71">
        <w:rPr>
          <w:rFonts w:ascii="Times New Roman" w:hAnsi="Times New Roman" w:cs="Times New Roman"/>
          <w:sz w:val="28"/>
          <w:szCs w:val="28"/>
        </w:rPr>
        <w:lastRenderedPageBreak/>
        <w:t>60,1</w:t>
      </w:r>
      <w:r w:rsidRPr="00AE0B9C">
        <w:rPr>
          <w:rFonts w:ascii="Times New Roman" w:hAnsi="Times New Roman" w:cs="Times New Roman"/>
          <w:sz w:val="28"/>
          <w:szCs w:val="28"/>
        </w:rPr>
        <w:t>% респондентов заявили о наличии достаточной информации на официальных сайтах органах власти,</w:t>
      </w:r>
      <w:r w:rsidR="00E706F2" w:rsidRPr="00AE0B9C">
        <w:rPr>
          <w:rFonts w:ascii="Times New Roman" w:hAnsi="Times New Roman" w:cs="Times New Roman"/>
          <w:sz w:val="28"/>
          <w:szCs w:val="28"/>
        </w:rPr>
        <w:t xml:space="preserve"> </w:t>
      </w:r>
      <w:r w:rsidR="00591B4C" w:rsidRPr="00AE0B9C">
        <w:rPr>
          <w:rFonts w:ascii="Times New Roman" w:hAnsi="Times New Roman" w:cs="Times New Roman"/>
          <w:sz w:val="28"/>
          <w:szCs w:val="28"/>
        </w:rPr>
        <w:t xml:space="preserve">36,8 </w:t>
      </w:r>
      <w:r w:rsidRPr="00AE0B9C">
        <w:rPr>
          <w:rFonts w:ascii="Times New Roman" w:hAnsi="Times New Roman" w:cs="Times New Roman"/>
          <w:sz w:val="28"/>
          <w:szCs w:val="28"/>
        </w:rPr>
        <w:t>% отметили, что не пользуются сайтами органов власти</w:t>
      </w:r>
      <w:r w:rsidR="00613385">
        <w:rPr>
          <w:rFonts w:ascii="Times New Roman" w:hAnsi="Times New Roman" w:cs="Times New Roman"/>
          <w:sz w:val="28"/>
          <w:szCs w:val="28"/>
        </w:rPr>
        <w:t>, затруднили ответить 3,1%.</w:t>
      </w:r>
    </w:p>
    <w:p w14:paraId="7B1A8E8C" w14:textId="77777777" w:rsidR="00845EBD" w:rsidRPr="00F0421D" w:rsidRDefault="00845EBD" w:rsidP="00845EBD">
      <w:pPr>
        <w:widowControl w:val="0"/>
        <w:spacing w:after="0" w:line="276" w:lineRule="auto"/>
        <w:ind w:firstLine="709"/>
        <w:jc w:val="both"/>
        <w:rPr>
          <w:rFonts w:ascii="Times New Roman" w:hAnsi="Times New Roman" w:cs="Times New Roman"/>
          <w:sz w:val="28"/>
          <w:szCs w:val="28"/>
        </w:rPr>
      </w:pPr>
    </w:p>
    <w:p w14:paraId="44DB99AE" w14:textId="77777777" w:rsidR="00845EBD" w:rsidRPr="00221B06" w:rsidRDefault="00845EBD" w:rsidP="00845EBD">
      <w:pPr>
        <w:widowControl w:val="0"/>
        <w:tabs>
          <w:tab w:val="left" w:pos="709"/>
        </w:tabs>
        <w:spacing w:after="0" w:line="276" w:lineRule="auto"/>
        <w:ind w:left="720"/>
        <w:jc w:val="center"/>
        <w:outlineLvl w:val="1"/>
        <w:rPr>
          <w:rFonts w:ascii="Times New Roman" w:eastAsia="Times New Roman" w:hAnsi="Times New Roman" w:cs="Times New Roman"/>
          <w:b/>
          <w:sz w:val="28"/>
          <w:szCs w:val="28"/>
          <w:lang w:eastAsia="ru-RU"/>
        </w:rPr>
      </w:pPr>
      <w:r w:rsidRPr="00F0421D">
        <w:rPr>
          <w:rFonts w:ascii="Times New Roman" w:eastAsia="Times New Roman" w:hAnsi="Times New Roman" w:cs="Times New Roman"/>
          <w:b/>
          <w:sz w:val="28"/>
          <w:szCs w:val="28"/>
          <w:lang w:eastAsia="ru-RU"/>
        </w:rPr>
        <w:t>4. Характерные особенности рынка</w:t>
      </w:r>
    </w:p>
    <w:p w14:paraId="1B3747AB" w14:textId="77777777" w:rsidR="002932B1" w:rsidRPr="00055FAB" w:rsidRDefault="002932B1" w:rsidP="00B71FE5">
      <w:pPr>
        <w:widowControl w:val="0"/>
        <w:spacing w:after="0" w:line="276" w:lineRule="auto"/>
        <w:ind w:firstLine="709"/>
        <w:jc w:val="both"/>
        <w:rPr>
          <w:rFonts w:ascii="Times New Roman" w:hAnsi="Times New Roman" w:cs="Times New Roman"/>
          <w:sz w:val="28"/>
          <w:szCs w:val="28"/>
        </w:rPr>
      </w:pPr>
      <w:r w:rsidRPr="00055FAB">
        <w:rPr>
          <w:rFonts w:ascii="Times New Roman" w:hAnsi="Times New Roman" w:cs="Times New Roman"/>
          <w:sz w:val="28"/>
          <w:szCs w:val="28"/>
        </w:rPr>
        <w:t xml:space="preserve">Рынок розничной торговли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муниципального образования и их территориальным расположением. </w:t>
      </w:r>
    </w:p>
    <w:p w14:paraId="3B1E6AD0" w14:textId="5D04C646" w:rsidR="003F530A" w:rsidRPr="00213C85" w:rsidRDefault="003F530A" w:rsidP="00B71FE5">
      <w:pPr>
        <w:widowControl w:val="0"/>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Инфраструктура предприятий розничной торговли в городских населенных пунктах, в особенности находящихся в непосредственной близости от г. Москвы, характеризуется высокой степенью развития современных крупных форматов торговли - торговые центры, торговые комплексы, розничные рынки.</w:t>
      </w:r>
      <w:r w:rsidR="00B71FE5" w:rsidRPr="00213C85">
        <w:rPr>
          <w:rFonts w:ascii="Times New Roman" w:hAnsi="Times New Roman" w:cs="Times New Roman"/>
          <w:sz w:val="28"/>
          <w:szCs w:val="28"/>
        </w:rPr>
        <w:t xml:space="preserve"> </w:t>
      </w:r>
    </w:p>
    <w:p w14:paraId="18F46E3A" w14:textId="77777777" w:rsidR="003F530A" w:rsidRPr="00213C85" w:rsidRDefault="003F530A" w:rsidP="00B71FE5">
      <w:pPr>
        <w:widowControl w:val="0"/>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нестационарные торговые объекты (далее – НТО).</w:t>
      </w:r>
    </w:p>
    <w:p w14:paraId="7435778A" w14:textId="77777777" w:rsidR="003F530A" w:rsidRPr="00213C85" w:rsidRDefault="003F530A" w:rsidP="00B71FE5">
      <w:pPr>
        <w:widowControl w:val="0"/>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Вместе с тем, достаточно развитым форматом торговли является организация ярмарочной и нестационарной торговли. Продолжает развиваться интернет-торговля.</w:t>
      </w:r>
    </w:p>
    <w:p w14:paraId="4237EC7B" w14:textId="77777777" w:rsidR="003F530A" w:rsidRPr="00213C85" w:rsidRDefault="003F530A" w:rsidP="00B71FE5">
      <w:pPr>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В 2023 году на территории Одинцовского городского округа было проведено 140 ярмарок на 16 площадках, включенных в Сводный перечень мест проведения ярмарок на территории Московской области.</w:t>
      </w:r>
    </w:p>
    <w:p w14:paraId="7678148E" w14:textId="4040F7C4" w:rsidR="003F530A" w:rsidRPr="008A51DA" w:rsidRDefault="003F530A" w:rsidP="00B71FE5">
      <w:pPr>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 xml:space="preserve">По сравнению с </w:t>
      </w:r>
      <w:r w:rsidR="008A51DA" w:rsidRPr="00213C85">
        <w:rPr>
          <w:rFonts w:ascii="Times New Roman" w:hAnsi="Times New Roman" w:cs="Times New Roman"/>
          <w:sz w:val="28"/>
          <w:szCs w:val="28"/>
        </w:rPr>
        <w:t>аналогичным периодом пр</w:t>
      </w:r>
      <w:r w:rsidR="004F3277" w:rsidRPr="00213C85">
        <w:rPr>
          <w:rFonts w:ascii="Times New Roman" w:hAnsi="Times New Roman" w:cs="Times New Roman"/>
          <w:sz w:val="28"/>
          <w:szCs w:val="28"/>
        </w:rPr>
        <w:t>едшествующего</w:t>
      </w:r>
      <w:r w:rsidR="008A51DA" w:rsidRPr="00213C85">
        <w:rPr>
          <w:rFonts w:ascii="Times New Roman" w:hAnsi="Times New Roman" w:cs="Times New Roman"/>
          <w:sz w:val="28"/>
          <w:szCs w:val="28"/>
        </w:rPr>
        <w:t xml:space="preserve"> года </w:t>
      </w:r>
      <w:r w:rsidRPr="00213C85">
        <w:rPr>
          <w:rFonts w:ascii="Times New Roman" w:hAnsi="Times New Roman" w:cs="Times New Roman"/>
          <w:sz w:val="28"/>
          <w:szCs w:val="28"/>
        </w:rPr>
        <w:t>доля объектов нестационарной торговли на территории Одинцовского городского округа сократил</w:t>
      </w:r>
      <w:r w:rsidR="00213C85" w:rsidRPr="00213C85">
        <w:rPr>
          <w:rFonts w:ascii="Times New Roman" w:hAnsi="Times New Roman" w:cs="Times New Roman"/>
          <w:sz w:val="28"/>
          <w:szCs w:val="28"/>
        </w:rPr>
        <w:t>а</w:t>
      </w:r>
      <w:r w:rsidRPr="00213C85">
        <w:rPr>
          <w:rFonts w:ascii="Times New Roman" w:hAnsi="Times New Roman" w:cs="Times New Roman"/>
          <w:sz w:val="28"/>
          <w:szCs w:val="28"/>
        </w:rPr>
        <w:t xml:space="preserve">сь на 6,0 % и по состоянию на </w:t>
      </w:r>
      <w:r w:rsidR="004F3277" w:rsidRPr="00213C85">
        <w:rPr>
          <w:rFonts w:ascii="Times New Roman" w:hAnsi="Times New Roman" w:cs="Times New Roman"/>
          <w:sz w:val="28"/>
          <w:szCs w:val="28"/>
        </w:rPr>
        <w:t xml:space="preserve">01.01.2024 </w:t>
      </w:r>
      <w:r w:rsidRPr="00213C85">
        <w:rPr>
          <w:rFonts w:ascii="Times New Roman" w:hAnsi="Times New Roman" w:cs="Times New Roman"/>
          <w:sz w:val="28"/>
          <w:szCs w:val="28"/>
        </w:rPr>
        <w:t>их количество составило - 432.</w:t>
      </w:r>
      <w:r w:rsidRPr="008A51DA">
        <w:rPr>
          <w:rFonts w:ascii="Times New Roman" w:hAnsi="Times New Roman" w:cs="Times New Roman"/>
          <w:sz w:val="28"/>
          <w:szCs w:val="28"/>
        </w:rPr>
        <w:t xml:space="preserve"> </w:t>
      </w:r>
    </w:p>
    <w:p w14:paraId="77B97EAC" w14:textId="77777777" w:rsidR="003F530A" w:rsidRPr="00213C85" w:rsidRDefault="003F530A" w:rsidP="00B71FE5">
      <w:pPr>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 xml:space="preserve">Для решения социальных задач в Схеме размещения нестационарных торговых объектов (далее – Схема) предусмотрено около 35 % объектов со следующей специализацией: молоко, хлеб, овощи и фрукты, продукция животного происхождения. Реализуются мероприятия по предоставлению преференций фермерам и лицам, имеющим собственное подсобное хозяйство, а также производителям сельскохозяйственной продукции в Одинцовском городском округе. </w:t>
      </w:r>
    </w:p>
    <w:p w14:paraId="223D8CB0" w14:textId="723D7C5B" w:rsidR="003F530A" w:rsidRPr="00213C85" w:rsidRDefault="003F530A" w:rsidP="00B71FE5">
      <w:pPr>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 xml:space="preserve">В рамках реализации мероприятия, а также в соответствии с решением Совета депутатов Одинцовского городского округа Московской области от 12.08.2022 № 9/37 «Об утверждении Положения о порядке размещения нестационарных торговых объектов на территории Одинцовского городского </w:t>
      </w:r>
      <w:r w:rsidRPr="00213C85">
        <w:rPr>
          <w:rFonts w:ascii="Times New Roman" w:hAnsi="Times New Roman" w:cs="Times New Roman"/>
          <w:sz w:val="28"/>
          <w:szCs w:val="28"/>
        </w:rPr>
        <w:lastRenderedPageBreak/>
        <w:t xml:space="preserve">округа Московской области, методики расчета цены размещения нестационарного торгового объекта» предоставлены места без проведения аукционов для размещения НТО местным сельскохозяйственным товаропроизводителям:                        АО «Племхоз «Наро-Осановский» по 35 адресным ориентирам, АО «Агрокомплекс «Горки-2» по 18 адресным ориентирам. </w:t>
      </w:r>
    </w:p>
    <w:p w14:paraId="2E4B0DB0" w14:textId="77777777" w:rsidR="003F530A" w:rsidRPr="008A51DA" w:rsidRDefault="003F530A" w:rsidP="00B71FE5">
      <w:pPr>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Также, в рамках реализации мероприятия и в соответствии с решением Совета депутатов Одинцовского городского округа Московской области от 12.08.2022 № 10/37 «Об утверждении 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Одинцовского городского округа Московской области» в Схему включено 65 адресных ориентиров, из них под размещение: передвижных сооружений - 39; мобильный пункт быстрого питания со специализацией «общественное питание» - 15, объектов мобильной торговли со специализацией «с/х товары» - 11.</w:t>
      </w:r>
    </w:p>
    <w:p w14:paraId="7AAC8F0E" w14:textId="77777777" w:rsidR="00845EBD" w:rsidRPr="00221B06" w:rsidRDefault="00845EBD" w:rsidP="00845EBD">
      <w:pPr>
        <w:widowControl w:val="0"/>
        <w:spacing w:after="0" w:line="276" w:lineRule="auto"/>
        <w:ind w:firstLine="709"/>
        <w:jc w:val="both"/>
        <w:rPr>
          <w:rFonts w:ascii="Times New Roman" w:hAnsi="Times New Roman" w:cs="Times New Roman"/>
          <w:sz w:val="28"/>
          <w:szCs w:val="28"/>
        </w:rPr>
      </w:pPr>
    </w:p>
    <w:p w14:paraId="48F8F429" w14:textId="20560AF4" w:rsidR="00845EBD" w:rsidRPr="00213C85" w:rsidRDefault="00845EBD" w:rsidP="00845E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13C85">
        <w:rPr>
          <w:rFonts w:ascii="Times New Roman" w:eastAsia="Times New Roman" w:hAnsi="Times New Roman" w:cs="Times New Roman"/>
          <w:b/>
          <w:sz w:val="28"/>
          <w:szCs w:val="28"/>
          <w:lang w:eastAsia="ru-RU"/>
        </w:rPr>
        <w:t xml:space="preserve">5. Характеристика основных административных и экономических </w:t>
      </w:r>
      <w:r w:rsidR="004F3277" w:rsidRPr="00213C85">
        <w:rPr>
          <w:rFonts w:ascii="Times New Roman" w:eastAsia="Times New Roman" w:hAnsi="Times New Roman" w:cs="Times New Roman"/>
          <w:b/>
          <w:sz w:val="28"/>
          <w:szCs w:val="28"/>
          <w:lang w:eastAsia="ru-RU"/>
        </w:rPr>
        <w:t xml:space="preserve">                 </w:t>
      </w:r>
      <w:r w:rsidRPr="00213C85">
        <w:rPr>
          <w:rFonts w:ascii="Times New Roman" w:eastAsia="Times New Roman" w:hAnsi="Times New Roman" w:cs="Times New Roman"/>
          <w:b/>
          <w:sz w:val="28"/>
          <w:szCs w:val="28"/>
          <w:lang w:eastAsia="ru-RU"/>
        </w:rPr>
        <w:t>барьеров входа на рынок</w:t>
      </w:r>
    </w:p>
    <w:p w14:paraId="11BBAE47" w14:textId="77777777" w:rsidR="00845EBD" w:rsidRPr="00213C85" w:rsidRDefault="00845EBD" w:rsidP="00F730B4">
      <w:pPr>
        <w:widowControl w:val="0"/>
        <w:tabs>
          <w:tab w:val="left" w:pos="993"/>
        </w:tabs>
        <w:spacing w:after="0" w:line="240"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Основными факторами, сдерживающими развитие рынка розничной торговли, являются:</w:t>
      </w:r>
    </w:p>
    <w:p w14:paraId="6819840D" w14:textId="77777777" w:rsidR="00845EBD" w:rsidRPr="00213C85" w:rsidRDefault="00845EBD" w:rsidP="00F730B4">
      <w:pPr>
        <w:pStyle w:val="af"/>
        <w:widowControl w:val="0"/>
        <w:numPr>
          <w:ilvl w:val="0"/>
          <w:numId w:val="18"/>
        </w:numPr>
        <w:tabs>
          <w:tab w:val="left" w:pos="709"/>
        </w:tabs>
        <w:spacing w:after="0" w:line="240"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высокие риски инвестирования в организацию предприятий торговли ввиду нестабильного спроса;</w:t>
      </w:r>
    </w:p>
    <w:p w14:paraId="35EBD1A5" w14:textId="77777777" w:rsidR="00845EBD" w:rsidRPr="00213C85" w:rsidRDefault="00845EBD" w:rsidP="00F730B4">
      <w:pPr>
        <w:pStyle w:val="af"/>
        <w:widowControl w:val="0"/>
        <w:numPr>
          <w:ilvl w:val="0"/>
          <w:numId w:val="18"/>
        </w:numPr>
        <w:tabs>
          <w:tab w:val="left" w:pos="709"/>
        </w:tabs>
        <w:spacing w:after="0" w:line="240"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недостаток собственных финансовых средств у хозяйствующих субъектов;</w:t>
      </w:r>
    </w:p>
    <w:p w14:paraId="32D68880" w14:textId="77777777" w:rsidR="00845EBD" w:rsidRPr="00213C85" w:rsidRDefault="00845EBD" w:rsidP="00F730B4">
      <w:pPr>
        <w:pStyle w:val="af"/>
        <w:widowControl w:val="0"/>
        <w:numPr>
          <w:ilvl w:val="0"/>
          <w:numId w:val="18"/>
        </w:numPr>
        <w:tabs>
          <w:tab w:val="left" w:pos="426"/>
          <w:tab w:val="left" w:pos="709"/>
        </w:tabs>
        <w:spacing w:after="0" w:line="240"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14:paraId="6B3F5D01" w14:textId="77777777" w:rsidR="00845EBD" w:rsidRPr="00221B06" w:rsidRDefault="00845EBD" w:rsidP="00845EBD">
      <w:pPr>
        <w:widowControl w:val="0"/>
        <w:tabs>
          <w:tab w:val="left" w:pos="709"/>
        </w:tabs>
        <w:spacing w:after="0" w:line="276" w:lineRule="auto"/>
        <w:ind w:firstLine="426"/>
        <w:jc w:val="both"/>
        <w:rPr>
          <w:rFonts w:ascii="Times New Roman" w:hAnsi="Times New Roman" w:cs="Times New Roman"/>
          <w:sz w:val="28"/>
          <w:szCs w:val="28"/>
        </w:rPr>
      </w:pPr>
    </w:p>
    <w:p w14:paraId="78DFECA4" w14:textId="77777777" w:rsidR="00845EBD" w:rsidRPr="00221B06" w:rsidRDefault="00845EBD" w:rsidP="00845E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6. Меры по развитию рынка</w:t>
      </w:r>
    </w:p>
    <w:p w14:paraId="41864464" w14:textId="77777777" w:rsidR="00845EBD" w:rsidRPr="00213C85" w:rsidRDefault="00845EBD" w:rsidP="00F730B4">
      <w:pPr>
        <w:widowControl w:val="0"/>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 xml:space="preserve">В настоящее время в Одинцовском городском округе действует муниципальная программа «Предпринимательство», в состав которой входит подпрограмма «Развитие потребительского рынка и услуг на территории муниципального образования Московской области». </w:t>
      </w:r>
    </w:p>
    <w:p w14:paraId="56FA910F" w14:textId="77777777" w:rsidR="00845EBD" w:rsidRPr="00213C85" w:rsidRDefault="00845EBD" w:rsidP="00F730B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13C85">
        <w:rPr>
          <w:rFonts w:ascii="Times New Roman" w:eastAsia="Times New Roman" w:hAnsi="Times New Roman" w:cs="Times New Roman"/>
          <w:sz w:val="28"/>
          <w:szCs w:val="28"/>
          <w:lang w:eastAsia="ru-RU"/>
        </w:rPr>
        <w:t xml:space="preserve">В целях формирования благоприятных условий для развития субъектов малого и среднего предпринимательства на территории округа, формирования современной инфраструктуры потребительского рынка, создания условий для расширения сети социально ориентированных предприятий торговли, определения и реализации комплекса мер по обеспечению приоритетного продвижения на внутренний рынок товаров отечественного производства, привлечения </w:t>
      </w:r>
      <w:r w:rsidRPr="00213C85">
        <w:rPr>
          <w:rFonts w:ascii="Times New Roman" w:eastAsia="Times New Roman" w:hAnsi="Times New Roman" w:cs="Times New Roman"/>
          <w:sz w:val="28"/>
          <w:szCs w:val="28"/>
          <w:lang w:eastAsia="ru-RU"/>
        </w:rPr>
        <w:lastRenderedPageBreak/>
        <w:t>финансовых и материальных ресурсов в сферу малого и среднего предпринимательства, содействия обеспечению занятости населения городского округа, повышению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обеспечения устойчивого функционирования и сбалансированного развития различных видов, типов и способов торговли, предусмотрена реализация следующих мероприятий:</w:t>
      </w:r>
    </w:p>
    <w:p w14:paraId="659BD965" w14:textId="77777777" w:rsidR="00845EBD" w:rsidRPr="00213C85" w:rsidRDefault="00845EBD" w:rsidP="00F730B4">
      <w:pPr>
        <w:pStyle w:val="af"/>
        <w:widowControl w:val="0"/>
        <w:numPr>
          <w:ilvl w:val="0"/>
          <w:numId w:val="19"/>
        </w:numPr>
        <w:tabs>
          <w:tab w:val="left" w:pos="709"/>
        </w:tabs>
        <w:spacing w:after="0" w:line="264"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содействие вводу (строительству) новых современных объектов потребительского рынка и услуг;</w:t>
      </w:r>
    </w:p>
    <w:p w14:paraId="26EFD594" w14:textId="77777777" w:rsidR="00845EBD" w:rsidRPr="00213C85" w:rsidRDefault="00845EBD" w:rsidP="00F730B4">
      <w:pPr>
        <w:pStyle w:val="af"/>
        <w:widowControl w:val="0"/>
        <w:numPr>
          <w:ilvl w:val="0"/>
          <w:numId w:val="19"/>
        </w:numPr>
        <w:tabs>
          <w:tab w:val="left" w:pos="709"/>
        </w:tabs>
        <w:spacing w:after="0" w:line="264"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59E15918" w14:textId="77777777" w:rsidR="00845EBD" w:rsidRPr="00213C85" w:rsidRDefault="00845EBD" w:rsidP="00F730B4">
      <w:pPr>
        <w:pStyle w:val="af"/>
        <w:widowControl w:val="0"/>
        <w:numPr>
          <w:ilvl w:val="0"/>
          <w:numId w:val="19"/>
        </w:numPr>
        <w:tabs>
          <w:tab w:val="left" w:pos="709"/>
        </w:tabs>
        <w:spacing w:after="0" w:line="264"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14:paraId="3523CEC0" w14:textId="77777777" w:rsidR="00845EBD" w:rsidRPr="00213C85" w:rsidRDefault="00845EBD" w:rsidP="00F730B4">
      <w:pPr>
        <w:pStyle w:val="af"/>
        <w:widowControl w:val="0"/>
        <w:numPr>
          <w:ilvl w:val="0"/>
          <w:numId w:val="19"/>
        </w:numPr>
        <w:tabs>
          <w:tab w:val="left" w:pos="709"/>
        </w:tabs>
        <w:spacing w:after="0" w:line="264"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p w14:paraId="39BF7E35" w14:textId="77777777" w:rsidR="00845EBD" w:rsidRPr="00213C85" w:rsidRDefault="00845EBD" w:rsidP="00F730B4">
      <w:pPr>
        <w:pStyle w:val="af"/>
        <w:widowControl w:val="0"/>
        <w:numPr>
          <w:ilvl w:val="0"/>
          <w:numId w:val="20"/>
        </w:numPr>
        <w:tabs>
          <w:tab w:val="left" w:pos="709"/>
        </w:tabs>
        <w:spacing w:after="0" w:line="276"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создание условий для обеспечения жителей городского округа услугами связи, общественного питания, торговли и бытового обслуживания;</w:t>
      </w:r>
    </w:p>
    <w:p w14:paraId="025984A9" w14:textId="77777777" w:rsidR="00845EBD" w:rsidRPr="00213C85" w:rsidRDefault="00845EBD" w:rsidP="00F730B4">
      <w:pPr>
        <w:pStyle w:val="af"/>
        <w:widowControl w:val="0"/>
        <w:numPr>
          <w:ilvl w:val="0"/>
          <w:numId w:val="20"/>
        </w:numPr>
        <w:tabs>
          <w:tab w:val="left" w:pos="709"/>
        </w:tabs>
        <w:spacing w:after="0" w:line="276"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14:paraId="3F42ECDC" w14:textId="77777777" w:rsidR="00845EBD" w:rsidRPr="00213C85" w:rsidRDefault="00845EBD" w:rsidP="00F730B4">
      <w:pPr>
        <w:pStyle w:val="af"/>
        <w:widowControl w:val="0"/>
        <w:numPr>
          <w:ilvl w:val="0"/>
          <w:numId w:val="20"/>
        </w:numPr>
        <w:tabs>
          <w:tab w:val="left" w:pos="709"/>
        </w:tabs>
        <w:spacing w:after="0" w:line="276" w:lineRule="auto"/>
        <w:ind w:left="0" w:firstLine="709"/>
        <w:jc w:val="both"/>
        <w:rPr>
          <w:rFonts w:ascii="Times New Roman" w:hAnsi="Times New Roman" w:cs="Times New Roman"/>
          <w:sz w:val="28"/>
          <w:szCs w:val="28"/>
        </w:rPr>
      </w:pPr>
      <w:r w:rsidRPr="00213C85">
        <w:rPr>
          <w:rFonts w:ascii="Times New Roman" w:hAnsi="Times New Roman" w:cs="Times New Roman"/>
          <w:sz w:val="28"/>
          <w:szCs w:val="28"/>
        </w:rPr>
        <w:t>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p w14:paraId="7ABA754B" w14:textId="7AF154B0" w:rsidR="002932B1" w:rsidRPr="00213C85" w:rsidRDefault="002932B1" w:rsidP="00F730B4">
      <w:pPr>
        <w:widowControl w:val="0"/>
        <w:spacing w:after="0" w:line="276" w:lineRule="auto"/>
        <w:ind w:firstLine="709"/>
        <w:jc w:val="both"/>
        <w:rPr>
          <w:rFonts w:ascii="Times New Roman" w:hAnsi="Times New Roman" w:cs="Times New Roman"/>
          <w:sz w:val="28"/>
          <w:szCs w:val="28"/>
        </w:rPr>
      </w:pPr>
      <w:r w:rsidRPr="00213C85">
        <w:rPr>
          <w:rFonts w:ascii="Times New Roman" w:hAnsi="Times New Roman" w:cs="Times New Roman"/>
          <w:sz w:val="28"/>
          <w:szCs w:val="28"/>
        </w:rPr>
        <w:t xml:space="preserve">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организация ярмарок осуществляется в местах, определенных органами местного самоуправления Московской области и включенных в Сводный перечень мест проведения ярмарок на территории области, формируемый Министерством сельского хозяйства и продовольствия Московской области. </w:t>
      </w:r>
    </w:p>
    <w:p w14:paraId="5E32B77B" w14:textId="0924659A" w:rsidR="002932B1" w:rsidRPr="00F730B4" w:rsidRDefault="002932B1" w:rsidP="00F730B4">
      <w:pPr>
        <w:widowControl w:val="0"/>
        <w:spacing w:after="0" w:line="276" w:lineRule="auto"/>
        <w:ind w:firstLine="709"/>
        <w:jc w:val="both"/>
        <w:rPr>
          <w:rFonts w:ascii="Times New Roman" w:hAnsi="Times New Roman" w:cs="Times New Roman"/>
          <w:sz w:val="28"/>
          <w:szCs w:val="28"/>
        </w:rPr>
      </w:pPr>
      <w:r w:rsidRPr="00F730B4">
        <w:rPr>
          <w:rFonts w:ascii="Times New Roman" w:hAnsi="Times New Roman" w:cs="Times New Roman"/>
          <w:sz w:val="28"/>
          <w:szCs w:val="28"/>
        </w:rPr>
        <w:lastRenderedPageBreak/>
        <w:t xml:space="preserve">Организация ярмарок на территории округа осуществляется в соответствии с решением Совета депутатов Одинцовского городского округа Московской области от 12.08.2022 № 6/37 «Об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на территории Одинцовского городского округа Московской области». </w:t>
      </w:r>
    </w:p>
    <w:p w14:paraId="4AA0D77E" w14:textId="77777777" w:rsidR="002932B1" w:rsidRPr="00F730B4" w:rsidRDefault="002932B1" w:rsidP="00F730B4">
      <w:pPr>
        <w:widowControl w:val="0"/>
        <w:spacing w:after="0" w:line="276" w:lineRule="auto"/>
        <w:ind w:firstLine="709"/>
        <w:jc w:val="both"/>
        <w:rPr>
          <w:rFonts w:ascii="Times New Roman" w:hAnsi="Times New Roman" w:cs="Times New Roman"/>
          <w:sz w:val="28"/>
          <w:szCs w:val="28"/>
        </w:rPr>
      </w:pPr>
      <w:r w:rsidRPr="00F730B4">
        <w:rPr>
          <w:rFonts w:ascii="Times New Roman" w:hAnsi="Times New Roman" w:cs="Times New Roman"/>
          <w:sz w:val="28"/>
          <w:szCs w:val="28"/>
        </w:rPr>
        <w:t xml:space="preserve">В сфере нестационарной торговли внедрен механизм размещения торговых объектов на основании аукционов, проводимых в Одинцовском городском округе. </w:t>
      </w:r>
    </w:p>
    <w:p w14:paraId="5AB5BFA0" w14:textId="5EF1B142" w:rsidR="002932B1" w:rsidRPr="00F730B4" w:rsidRDefault="002932B1" w:rsidP="00F730B4">
      <w:pPr>
        <w:widowControl w:val="0"/>
        <w:spacing w:after="0" w:line="276" w:lineRule="auto"/>
        <w:ind w:firstLine="709"/>
        <w:jc w:val="both"/>
        <w:rPr>
          <w:rFonts w:ascii="Times New Roman" w:hAnsi="Times New Roman" w:cs="Times New Roman"/>
          <w:sz w:val="28"/>
          <w:szCs w:val="28"/>
        </w:rPr>
      </w:pPr>
      <w:r w:rsidRPr="00F730B4">
        <w:rPr>
          <w:rFonts w:ascii="Times New Roman" w:hAnsi="Times New Roman" w:cs="Times New Roman"/>
          <w:sz w:val="28"/>
          <w:szCs w:val="28"/>
        </w:rPr>
        <w:t xml:space="preserve">С победителями аукционов заключаются договоры на размещение нестационарного торгового объекта </w:t>
      </w:r>
      <w:r w:rsidR="00213C85" w:rsidRPr="00F730B4">
        <w:rPr>
          <w:rFonts w:ascii="Times New Roman" w:hAnsi="Times New Roman" w:cs="Times New Roman"/>
          <w:sz w:val="28"/>
          <w:szCs w:val="28"/>
        </w:rPr>
        <w:t xml:space="preserve">(далее – </w:t>
      </w:r>
      <w:r w:rsidRPr="00F730B4">
        <w:rPr>
          <w:rFonts w:ascii="Times New Roman" w:hAnsi="Times New Roman" w:cs="Times New Roman"/>
          <w:sz w:val="28"/>
          <w:szCs w:val="28"/>
        </w:rPr>
        <w:t>НТО</w:t>
      </w:r>
      <w:r w:rsidR="00213C85" w:rsidRPr="00F730B4">
        <w:rPr>
          <w:rFonts w:ascii="Times New Roman" w:hAnsi="Times New Roman" w:cs="Times New Roman"/>
          <w:sz w:val="28"/>
          <w:szCs w:val="28"/>
        </w:rPr>
        <w:t>)</w:t>
      </w:r>
      <w:r w:rsidRPr="00F730B4">
        <w:rPr>
          <w:rFonts w:ascii="Times New Roman" w:hAnsi="Times New Roman" w:cs="Times New Roman"/>
          <w:sz w:val="28"/>
          <w:szCs w:val="28"/>
        </w:rPr>
        <w:t xml:space="preserve">. Аукционы проводятся в электронной форме. </w:t>
      </w:r>
    </w:p>
    <w:p w14:paraId="09854415" w14:textId="79E1968A" w:rsidR="002932B1" w:rsidRPr="00F730B4" w:rsidRDefault="002932B1" w:rsidP="00F730B4">
      <w:pPr>
        <w:widowControl w:val="0"/>
        <w:spacing w:after="0" w:line="276" w:lineRule="auto"/>
        <w:ind w:firstLine="709"/>
        <w:jc w:val="both"/>
        <w:rPr>
          <w:rFonts w:ascii="Times New Roman" w:hAnsi="Times New Roman" w:cs="Times New Roman"/>
          <w:sz w:val="28"/>
          <w:szCs w:val="28"/>
        </w:rPr>
      </w:pPr>
      <w:r w:rsidRPr="00F730B4">
        <w:rPr>
          <w:rFonts w:ascii="Times New Roman" w:hAnsi="Times New Roman" w:cs="Times New Roman"/>
          <w:sz w:val="28"/>
          <w:szCs w:val="28"/>
        </w:rPr>
        <w:t xml:space="preserve">Порядок размещения нестационарных торговых объектов на территории Одинцовского городского округа Московской области осуществляется в соответствии с решением Совета депутатов Одинцовского городского округа Московской области от 12.08.2022 № 7/37 </w:t>
      </w:r>
      <w:r w:rsidR="00213C85" w:rsidRPr="00F730B4">
        <w:rPr>
          <w:rFonts w:ascii="Times New Roman" w:hAnsi="Times New Roman" w:cs="Times New Roman"/>
          <w:sz w:val="28"/>
          <w:szCs w:val="28"/>
        </w:rPr>
        <w:t>«</w:t>
      </w:r>
      <w:r w:rsidRPr="00F730B4">
        <w:rPr>
          <w:rFonts w:ascii="Times New Roman" w:hAnsi="Times New Roman" w:cs="Times New Roman"/>
          <w:sz w:val="28"/>
          <w:szCs w:val="28"/>
        </w:rPr>
        <w:t>Об утверждении Положения о порядке размещения нестационарных торговых объектов на территории Одинцовского городского округа Московской области, методики расчета цены размещения нестационарного торгового объекта</w:t>
      </w:r>
      <w:r w:rsidR="00213C85" w:rsidRPr="00F730B4">
        <w:rPr>
          <w:rFonts w:ascii="Times New Roman" w:hAnsi="Times New Roman" w:cs="Times New Roman"/>
          <w:sz w:val="28"/>
          <w:szCs w:val="28"/>
        </w:rPr>
        <w:t>»</w:t>
      </w:r>
      <w:r w:rsidRPr="00F730B4">
        <w:rPr>
          <w:rFonts w:ascii="Times New Roman" w:hAnsi="Times New Roman" w:cs="Times New Roman"/>
          <w:sz w:val="28"/>
          <w:szCs w:val="28"/>
        </w:rPr>
        <w:t>.</w:t>
      </w:r>
    </w:p>
    <w:p w14:paraId="3AFB3C56" w14:textId="1FEF077D" w:rsidR="00845EBD" w:rsidRDefault="002932B1" w:rsidP="00F730B4">
      <w:pPr>
        <w:widowControl w:val="0"/>
        <w:spacing w:after="0" w:line="276" w:lineRule="auto"/>
        <w:ind w:firstLine="709"/>
        <w:jc w:val="both"/>
        <w:rPr>
          <w:rFonts w:ascii="Times New Roman" w:hAnsi="Times New Roman" w:cs="Times New Roman"/>
          <w:sz w:val="28"/>
          <w:szCs w:val="28"/>
        </w:rPr>
      </w:pPr>
      <w:r w:rsidRPr="00F730B4">
        <w:rPr>
          <w:rFonts w:ascii="Times New Roman" w:hAnsi="Times New Roman" w:cs="Times New Roman"/>
          <w:sz w:val="28"/>
          <w:szCs w:val="28"/>
        </w:rPr>
        <w:t xml:space="preserve">Размещение объекта мобильной торговли на территории Одинцовского городского округа осуществляется путем предоставления муниципальной услуги «Предоставление права на размещение мобильного торгового объекта без проведения торгов на льготных условиях на территории Одинцовского городского округа Московской области». </w:t>
      </w:r>
    </w:p>
    <w:p w14:paraId="435274B9" w14:textId="77777777" w:rsidR="00275DB1" w:rsidRPr="00221B06" w:rsidRDefault="00275DB1" w:rsidP="002932B1">
      <w:pPr>
        <w:widowControl w:val="0"/>
        <w:spacing w:after="0" w:line="276" w:lineRule="auto"/>
        <w:ind w:firstLine="709"/>
        <w:jc w:val="both"/>
        <w:rPr>
          <w:rFonts w:ascii="Times New Roman" w:hAnsi="Times New Roman" w:cs="Times New Roman"/>
          <w:sz w:val="28"/>
          <w:szCs w:val="28"/>
        </w:rPr>
      </w:pPr>
    </w:p>
    <w:p w14:paraId="53468230" w14:textId="77777777" w:rsidR="00845EBD" w:rsidRDefault="00845EBD" w:rsidP="00845E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 Перспективы развития рынка</w:t>
      </w:r>
    </w:p>
    <w:p w14:paraId="52FD4833" w14:textId="77777777" w:rsidR="00845EBD" w:rsidRPr="00F730B4" w:rsidRDefault="00845EBD" w:rsidP="00845EBD">
      <w:pPr>
        <w:widowControl w:val="0"/>
        <w:spacing w:after="0" w:line="276" w:lineRule="auto"/>
        <w:ind w:firstLine="709"/>
        <w:jc w:val="both"/>
        <w:rPr>
          <w:rFonts w:ascii="Times New Roman" w:hAnsi="Times New Roman" w:cs="Times New Roman"/>
          <w:color w:val="000000" w:themeColor="text1"/>
          <w:sz w:val="28"/>
          <w:szCs w:val="28"/>
        </w:rPr>
      </w:pPr>
      <w:r w:rsidRPr="00F730B4">
        <w:rPr>
          <w:rFonts w:ascii="Times New Roman" w:hAnsi="Times New Roman" w:cs="Times New Roman"/>
          <w:color w:val="000000" w:themeColor="text1"/>
          <w:sz w:val="28"/>
          <w:szCs w:val="28"/>
        </w:rPr>
        <w:t>Основными перспективными направлениями развития рынка являются:</w:t>
      </w:r>
    </w:p>
    <w:p w14:paraId="59C7A16B" w14:textId="77777777" w:rsidR="00845EBD" w:rsidRPr="00F730B4" w:rsidRDefault="00845EBD" w:rsidP="00F730B4">
      <w:pPr>
        <w:pStyle w:val="af"/>
        <w:widowControl w:val="0"/>
        <w:numPr>
          <w:ilvl w:val="0"/>
          <w:numId w:val="21"/>
        </w:numPr>
        <w:tabs>
          <w:tab w:val="left" w:pos="709"/>
        </w:tabs>
        <w:spacing w:after="0" w:line="264" w:lineRule="auto"/>
        <w:ind w:left="0" w:firstLine="709"/>
        <w:jc w:val="both"/>
        <w:rPr>
          <w:rFonts w:ascii="Times New Roman" w:hAnsi="Times New Roman" w:cs="Times New Roman"/>
          <w:color w:val="000000" w:themeColor="text1"/>
          <w:sz w:val="28"/>
          <w:szCs w:val="28"/>
        </w:rPr>
      </w:pPr>
      <w:r w:rsidRPr="00F730B4">
        <w:rPr>
          <w:rFonts w:ascii="Times New Roman" w:hAnsi="Times New Roman" w:cs="Times New Roman"/>
          <w:color w:val="000000" w:themeColor="text1"/>
          <w:sz w:val="28"/>
          <w:szCs w:val="28"/>
        </w:rPr>
        <w:t>развитие различных форматов торговли с учетом фактической обеспеченности жителей;</w:t>
      </w:r>
    </w:p>
    <w:p w14:paraId="5A887E5B" w14:textId="77777777" w:rsidR="00845EBD" w:rsidRPr="00F730B4" w:rsidRDefault="00845EBD" w:rsidP="00F730B4">
      <w:pPr>
        <w:pStyle w:val="af"/>
        <w:widowControl w:val="0"/>
        <w:numPr>
          <w:ilvl w:val="0"/>
          <w:numId w:val="21"/>
        </w:numPr>
        <w:tabs>
          <w:tab w:val="left" w:pos="709"/>
        </w:tabs>
        <w:spacing w:after="0" w:line="264" w:lineRule="auto"/>
        <w:ind w:left="0" w:firstLine="709"/>
        <w:jc w:val="both"/>
        <w:rPr>
          <w:rFonts w:ascii="Times New Roman" w:hAnsi="Times New Roman" w:cs="Times New Roman"/>
          <w:color w:val="000000" w:themeColor="text1"/>
          <w:sz w:val="28"/>
          <w:szCs w:val="28"/>
        </w:rPr>
      </w:pPr>
      <w:r w:rsidRPr="00F730B4">
        <w:rPr>
          <w:rFonts w:ascii="Times New Roman" w:hAnsi="Times New Roman" w:cs="Times New Roman"/>
          <w:color w:val="000000" w:themeColor="text1"/>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416445E5" w14:textId="77777777" w:rsidR="00845EBD" w:rsidRPr="00221B06" w:rsidRDefault="00845EBD" w:rsidP="00845EBD">
      <w:pPr>
        <w:widowControl w:val="0"/>
        <w:spacing w:after="0" w:line="276" w:lineRule="auto"/>
        <w:ind w:firstLine="709"/>
        <w:jc w:val="both"/>
        <w:rPr>
          <w:rFonts w:ascii="Times New Roman" w:hAnsi="Times New Roman" w:cs="Times New Roman"/>
          <w:color w:val="000000" w:themeColor="text1"/>
          <w:sz w:val="28"/>
          <w:szCs w:val="28"/>
        </w:rPr>
      </w:pPr>
      <w:r w:rsidRPr="00F730B4">
        <w:rPr>
          <w:rFonts w:ascii="Times New Roman" w:hAnsi="Times New Roman" w:cs="Times New Roman"/>
          <w:color w:val="000000" w:themeColor="text1"/>
          <w:sz w:val="28"/>
          <w:szCs w:val="28"/>
        </w:rPr>
        <w:t>Повышение территориальной доступности товаров для потребителей Одинцовского городского округа планируется достичь за счет частичного сохранения и упорядочения размещения нестационарных торговых объектов. Повышение ценовой доступности услуг для социально незащищённых категорий граждан будет достигнуто за счет прироста количества социально ориентированных торговых объектов, сохранения и развития рыночной торговли, в том числе, торговли на сельскохозяйственных рынках, расширения ярмарочной и мобильной торговли.</w:t>
      </w:r>
    </w:p>
    <w:p w14:paraId="3EDA3E0E" w14:textId="77777777" w:rsidR="00845EBD" w:rsidRPr="00221B06" w:rsidRDefault="00845EBD" w:rsidP="00845EBD">
      <w:pPr>
        <w:widowControl w:val="0"/>
        <w:spacing w:after="0" w:line="276" w:lineRule="auto"/>
        <w:ind w:firstLine="709"/>
        <w:jc w:val="both"/>
        <w:rPr>
          <w:rFonts w:ascii="Times New Roman" w:eastAsiaTheme="majorEastAsia" w:hAnsi="Times New Roman" w:cs="Times New Roman"/>
          <w:b/>
          <w:sz w:val="28"/>
          <w:szCs w:val="28"/>
        </w:rPr>
        <w:sectPr w:rsidR="00845EBD" w:rsidRPr="00221B06" w:rsidSect="00F07FB3">
          <w:headerReference w:type="default" r:id="rId10"/>
          <w:pgSz w:w="11906" w:h="16838"/>
          <w:pgMar w:top="1134" w:right="851" w:bottom="1134" w:left="1134" w:header="709" w:footer="709" w:gutter="0"/>
          <w:cols w:space="708"/>
          <w:docGrid w:linePitch="360"/>
        </w:sectPr>
      </w:pPr>
    </w:p>
    <w:p w14:paraId="558B6D16" w14:textId="77777777" w:rsidR="00845EBD" w:rsidRDefault="00845EBD" w:rsidP="008448C5">
      <w:pPr>
        <w:pStyle w:val="af"/>
        <w:widowControl w:val="0"/>
        <w:numPr>
          <w:ilvl w:val="0"/>
          <w:numId w:val="13"/>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F75E69">
        <w:rPr>
          <w:rFonts w:ascii="Times New Roman" w:eastAsia="Times New Roman" w:hAnsi="Times New Roman" w:cs="Times New Roman"/>
          <w:b/>
          <w:sz w:val="28"/>
          <w:szCs w:val="28"/>
          <w:lang w:eastAsia="ru-RU"/>
        </w:rPr>
        <w:lastRenderedPageBreak/>
        <w:t>Перечень ключевых показателей развития конкуренции на рынке розничной торговли</w:t>
      </w:r>
    </w:p>
    <w:p w14:paraId="60E4C234" w14:textId="77777777" w:rsidR="00845EBD" w:rsidRPr="00F75E69" w:rsidRDefault="00845EBD" w:rsidP="00845EBD">
      <w:pPr>
        <w:widowControl w:val="0"/>
        <w:tabs>
          <w:tab w:val="left" w:pos="709"/>
        </w:tabs>
        <w:spacing w:after="0" w:line="276" w:lineRule="auto"/>
        <w:ind w:left="284"/>
        <w:outlineLvl w:val="1"/>
        <w:rPr>
          <w:rFonts w:ascii="Times New Roman" w:eastAsia="Times New Roman" w:hAnsi="Times New Roman" w:cs="Times New Roman"/>
          <w:b/>
          <w:sz w:val="28"/>
          <w:szCs w:val="28"/>
          <w:lang w:eastAsia="ru-RU"/>
        </w:rPr>
      </w:pPr>
    </w:p>
    <w:tbl>
      <w:tblPr>
        <w:tblStyle w:val="91"/>
        <w:tblpPr w:leftFromText="180" w:rightFromText="180" w:vertAnchor="text" w:tblpX="-152" w:tblpY="1"/>
        <w:tblOverlap w:val="never"/>
        <w:tblW w:w="15021" w:type="dxa"/>
        <w:tblLayout w:type="fixed"/>
        <w:tblCellMar>
          <w:top w:w="28" w:type="dxa"/>
          <w:left w:w="28" w:type="dxa"/>
          <w:bottom w:w="28" w:type="dxa"/>
          <w:right w:w="28" w:type="dxa"/>
        </w:tblCellMar>
        <w:tblLook w:val="04A0" w:firstRow="1" w:lastRow="0" w:firstColumn="1" w:lastColumn="0" w:noHBand="0" w:noVBand="1"/>
      </w:tblPr>
      <w:tblGrid>
        <w:gridCol w:w="425"/>
        <w:gridCol w:w="5524"/>
        <w:gridCol w:w="2126"/>
        <w:gridCol w:w="1451"/>
        <w:gridCol w:w="992"/>
        <w:gridCol w:w="992"/>
        <w:gridCol w:w="959"/>
        <w:gridCol w:w="2552"/>
      </w:tblGrid>
      <w:tr w:rsidR="00845EBD" w:rsidRPr="00F730B4" w14:paraId="00858200" w14:textId="77777777" w:rsidTr="00F730B4">
        <w:trPr>
          <w:trHeight w:val="265"/>
        </w:trPr>
        <w:tc>
          <w:tcPr>
            <w:tcW w:w="425" w:type="dxa"/>
            <w:vMerge w:val="restart"/>
            <w:shd w:val="clear" w:color="auto" w:fill="auto"/>
            <w:vAlign w:val="center"/>
          </w:tcPr>
          <w:p w14:paraId="42FB1D3B" w14:textId="77777777" w:rsidR="00845EBD" w:rsidRPr="00F730B4" w:rsidRDefault="00845EBD" w:rsidP="002714FC">
            <w:pPr>
              <w:widowControl w:val="0"/>
              <w:spacing w:line="276" w:lineRule="auto"/>
              <w:rPr>
                <w:sz w:val="24"/>
                <w:szCs w:val="24"/>
              </w:rPr>
            </w:pPr>
            <w:r w:rsidRPr="00F730B4">
              <w:rPr>
                <w:sz w:val="24"/>
                <w:szCs w:val="24"/>
              </w:rPr>
              <w:t>№ п/п</w:t>
            </w:r>
          </w:p>
        </w:tc>
        <w:tc>
          <w:tcPr>
            <w:tcW w:w="5524" w:type="dxa"/>
            <w:vMerge w:val="restart"/>
            <w:shd w:val="clear" w:color="auto" w:fill="auto"/>
            <w:vAlign w:val="center"/>
          </w:tcPr>
          <w:p w14:paraId="369D4031" w14:textId="77777777" w:rsidR="00845EBD" w:rsidRPr="00F730B4" w:rsidRDefault="00845EBD" w:rsidP="002714FC">
            <w:pPr>
              <w:widowControl w:val="0"/>
              <w:spacing w:line="276" w:lineRule="auto"/>
              <w:rPr>
                <w:sz w:val="24"/>
                <w:szCs w:val="24"/>
              </w:rPr>
            </w:pPr>
            <w:r w:rsidRPr="00F730B4">
              <w:rPr>
                <w:sz w:val="24"/>
                <w:szCs w:val="24"/>
              </w:rPr>
              <w:t>Ключевые показатели</w:t>
            </w:r>
          </w:p>
        </w:tc>
        <w:tc>
          <w:tcPr>
            <w:tcW w:w="2126" w:type="dxa"/>
            <w:vMerge w:val="restart"/>
            <w:shd w:val="clear" w:color="auto" w:fill="auto"/>
            <w:vAlign w:val="center"/>
          </w:tcPr>
          <w:p w14:paraId="49B476E2" w14:textId="77777777" w:rsidR="00845EBD" w:rsidRPr="00F730B4" w:rsidRDefault="00845EBD" w:rsidP="002714FC">
            <w:pPr>
              <w:widowControl w:val="0"/>
              <w:spacing w:line="276" w:lineRule="auto"/>
              <w:rPr>
                <w:sz w:val="24"/>
                <w:szCs w:val="24"/>
              </w:rPr>
            </w:pPr>
            <w:r w:rsidRPr="00F730B4">
              <w:rPr>
                <w:sz w:val="24"/>
                <w:szCs w:val="24"/>
              </w:rPr>
              <w:t>Единица измерения</w:t>
            </w:r>
          </w:p>
        </w:tc>
        <w:tc>
          <w:tcPr>
            <w:tcW w:w="4394" w:type="dxa"/>
            <w:gridSpan w:val="4"/>
            <w:shd w:val="clear" w:color="auto" w:fill="auto"/>
            <w:vAlign w:val="center"/>
          </w:tcPr>
          <w:p w14:paraId="2B41A933" w14:textId="77777777" w:rsidR="00845EBD" w:rsidRPr="00F730B4" w:rsidRDefault="00845EBD" w:rsidP="002714FC">
            <w:pPr>
              <w:widowControl w:val="0"/>
              <w:spacing w:line="276" w:lineRule="auto"/>
              <w:rPr>
                <w:sz w:val="24"/>
                <w:szCs w:val="24"/>
              </w:rPr>
            </w:pPr>
            <w:r w:rsidRPr="00F730B4">
              <w:rPr>
                <w:sz w:val="24"/>
                <w:szCs w:val="24"/>
              </w:rPr>
              <w:t>Числовое значение показателя</w:t>
            </w:r>
          </w:p>
        </w:tc>
        <w:tc>
          <w:tcPr>
            <w:tcW w:w="2552" w:type="dxa"/>
            <w:vMerge w:val="restart"/>
            <w:shd w:val="clear" w:color="auto" w:fill="auto"/>
            <w:vAlign w:val="center"/>
          </w:tcPr>
          <w:p w14:paraId="1104CEFD" w14:textId="77777777" w:rsidR="00845EBD" w:rsidRPr="00F730B4" w:rsidRDefault="00845EBD" w:rsidP="002714FC">
            <w:pPr>
              <w:widowControl w:val="0"/>
              <w:spacing w:line="276" w:lineRule="auto"/>
              <w:rPr>
                <w:sz w:val="24"/>
                <w:szCs w:val="24"/>
              </w:rPr>
            </w:pPr>
            <w:r w:rsidRPr="00F730B4">
              <w:rPr>
                <w:sz w:val="24"/>
                <w:szCs w:val="24"/>
              </w:rPr>
              <w:t>Ответственные исполнители</w:t>
            </w:r>
          </w:p>
        </w:tc>
      </w:tr>
      <w:tr w:rsidR="00A60320" w:rsidRPr="00F730B4" w14:paraId="633BF37D" w14:textId="77777777" w:rsidTr="00071429">
        <w:trPr>
          <w:trHeight w:val="1142"/>
        </w:trPr>
        <w:tc>
          <w:tcPr>
            <w:tcW w:w="425" w:type="dxa"/>
            <w:vMerge/>
            <w:shd w:val="clear" w:color="auto" w:fill="auto"/>
            <w:vAlign w:val="center"/>
          </w:tcPr>
          <w:p w14:paraId="1CD8F56C" w14:textId="77777777" w:rsidR="00A60320" w:rsidRPr="00F730B4" w:rsidRDefault="00A60320" w:rsidP="002714FC">
            <w:pPr>
              <w:widowControl w:val="0"/>
              <w:spacing w:line="276" w:lineRule="auto"/>
              <w:rPr>
                <w:sz w:val="24"/>
                <w:szCs w:val="24"/>
              </w:rPr>
            </w:pPr>
          </w:p>
        </w:tc>
        <w:tc>
          <w:tcPr>
            <w:tcW w:w="5524" w:type="dxa"/>
            <w:vMerge/>
            <w:shd w:val="clear" w:color="auto" w:fill="auto"/>
            <w:vAlign w:val="center"/>
          </w:tcPr>
          <w:p w14:paraId="4A4BE549" w14:textId="77777777" w:rsidR="00A60320" w:rsidRPr="00F730B4" w:rsidRDefault="00A60320" w:rsidP="002714FC">
            <w:pPr>
              <w:widowControl w:val="0"/>
              <w:spacing w:line="276" w:lineRule="auto"/>
              <w:rPr>
                <w:sz w:val="24"/>
                <w:szCs w:val="24"/>
              </w:rPr>
            </w:pPr>
          </w:p>
        </w:tc>
        <w:tc>
          <w:tcPr>
            <w:tcW w:w="2126" w:type="dxa"/>
            <w:vMerge/>
            <w:shd w:val="clear" w:color="auto" w:fill="auto"/>
            <w:vAlign w:val="center"/>
          </w:tcPr>
          <w:p w14:paraId="5CA7F793" w14:textId="77777777" w:rsidR="00A60320" w:rsidRPr="00F730B4" w:rsidRDefault="00A60320" w:rsidP="002714FC">
            <w:pPr>
              <w:widowControl w:val="0"/>
              <w:spacing w:line="276" w:lineRule="auto"/>
              <w:rPr>
                <w:sz w:val="24"/>
                <w:szCs w:val="24"/>
              </w:rPr>
            </w:pPr>
          </w:p>
        </w:tc>
        <w:tc>
          <w:tcPr>
            <w:tcW w:w="1451" w:type="dxa"/>
            <w:shd w:val="clear" w:color="auto" w:fill="auto"/>
            <w:vAlign w:val="center"/>
          </w:tcPr>
          <w:p w14:paraId="2F0D6091" w14:textId="77777777" w:rsidR="00A60320" w:rsidRPr="00F730B4" w:rsidRDefault="00A60320" w:rsidP="002714FC">
            <w:pPr>
              <w:widowControl w:val="0"/>
              <w:spacing w:line="276" w:lineRule="auto"/>
              <w:rPr>
                <w:sz w:val="24"/>
                <w:szCs w:val="24"/>
              </w:rPr>
            </w:pPr>
            <w:r w:rsidRPr="00F730B4">
              <w:rPr>
                <w:sz w:val="24"/>
                <w:szCs w:val="24"/>
              </w:rPr>
              <w:t>2022</w:t>
            </w:r>
          </w:p>
        </w:tc>
        <w:tc>
          <w:tcPr>
            <w:tcW w:w="992" w:type="dxa"/>
            <w:shd w:val="clear" w:color="auto" w:fill="auto"/>
            <w:vAlign w:val="center"/>
          </w:tcPr>
          <w:p w14:paraId="2F3E671B" w14:textId="77777777" w:rsidR="00A60320" w:rsidRPr="00F730B4" w:rsidRDefault="00A60320" w:rsidP="002714FC">
            <w:pPr>
              <w:widowControl w:val="0"/>
              <w:spacing w:line="276" w:lineRule="auto"/>
              <w:rPr>
                <w:sz w:val="24"/>
                <w:szCs w:val="24"/>
              </w:rPr>
            </w:pPr>
            <w:r w:rsidRPr="00F730B4">
              <w:rPr>
                <w:sz w:val="24"/>
                <w:szCs w:val="24"/>
              </w:rPr>
              <w:t>2023</w:t>
            </w:r>
          </w:p>
        </w:tc>
        <w:tc>
          <w:tcPr>
            <w:tcW w:w="992" w:type="dxa"/>
            <w:shd w:val="clear" w:color="auto" w:fill="auto"/>
            <w:vAlign w:val="center"/>
          </w:tcPr>
          <w:p w14:paraId="080634C7" w14:textId="77777777" w:rsidR="00A60320" w:rsidRPr="00F730B4" w:rsidRDefault="00A60320" w:rsidP="002714FC">
            <w:pPr>
              <w:widowControl w:val="0"/>
              <w:spacing w:line="276" w:lineRule="auto"/>
              <w:rPr>
                <w:sz w:val="24"/>
                <w:szCs w:val="24"/>
              </w:rPr>
            </w:pPr>
            <w:r w:rsidRPr="00F730B4">
              <w:rPr>
                <w:sz w:val="24"/>
                <w:szCs w:val="24"/>
              </w:rPr>
              <w:t>2024</w:t>
            </w:r>
          </w:p>
        </w:tc>
        <w:tc>
          <w:tcPr>
            <w:tcW w:w="959" w:type="dxa"/>
            <w:shd w:val="clear" w:color="auto" w:fill="auto"/>
            <w:vAlign w:val="center"/>
          </w:tcPr>
          <w:p w14:paraId="71237215" w14:textId="77777777" w:rsidR="00A60320" w:rsidRPr="00F730B4" w:rsidRDefault="00A60320" w:rsidP="002714FC">
            <w:pPr>
              <w:widowControl w:val="0"/>
              <w:spacing w:line="276" w:lineRule="auto"/>
              <w:rPr>
                <w:sz w:val="24"/>
                <w:szCs w:val="24"/>
              </w:rPr>
            </w:pPr>
            <w:r w:rsidRPr="00F730B4">
              <w:rPr>
                <w:sz w:val="24"/>
                <w:szCs w:val="24"/>
              </w:rPr>
              <w:t>2025</w:t>
            </w:r>
          </w:p>
        </w:tc>
        <w:tc>
          <w:tcPr>
            <w:tcW w:w="2552" w:type="dxa"/>
            <w:vMerge/>
            <w:shd w:val="clear" w:color="auto" w:fill="auto"/>
            <w:vAlign w:val="center"/>
          </w:tcPr>
          <w:p w14:paraId="77DC8DE1" w14:textId="77777777" w:rsidR="00A60320" w:rsidRPr="00F730B4" w:rsidRDefault="00A60320" w:rsidP="002714FC">
            <w:pPr>
              <w:widowControl w:val="0"/>
              <w:spacing w:line="276" w:lineRule="auto"/>
              <w:rPr>
                <w:sz w:val="24"/>
                <w:szCs w:val="24"/>
              </w:rPr>
            </w:pPr>
          </w:p>
        </w:tc>
      </w:tr>
      <w:tr w:rsidR="00A60320" w:rsidRPr="00F730B4" w14:paraId="12FA0044" w14:textId="77777777" w:rsidTr="00071429">
        <w:trPr>
          <w:trHeight w:val="363"/>
        </w:trPr>
        <w:tc>
          <w:tcPr>
            <w:tcW w:w="425" w:type="dxa"/>
            <w:shd w:val="clear" w:color="auto" w:fill="auto"/>
            <w:vAlign w:val="center"/>
          </w:tcPr>
          <w:p w14:paraId="0DF8DAE7" w14:textId="77777777" w:rsidR="00A60320" w:rsidRPr="00F730B4" w:rsidRDefault="00A60320" w:rsidP="00A60320">
            <w:pPr>
              <w:widowControl w:val="0"/>
              <w:spacing w:line="276" w:lineRule="auto"/>
              <w:rPr>
                <w:sz w:val="24"/>
                <w:szCs w:val="24"/>
              </w:rPr>
            </w:pPr>
            <w:r w:rsidRPr="00F730B4">
              <w:rPr>
                <w:sz w:val="24"/>
                <w:szCs w:val="24"/>
              </w:rPr>
              <w:t>1</w:t>
            </w:r>
          </w:p>
        </w:tc>
        <w:tc>
          <w:tcPr>
            <w:tcW w:w="5524" w:type="dxa"/>
            <w:shd w:val="clear" w:color="auto" w:fill="auto"/>
            <w:vAlign w:val="center"/>
          </w:tcPr>
          <w:p w14:paraId="1EF29741" w14:textId="77777777" w:rsidR="00A60320" w:rsidRPr="00F730B4" w:rsidRDefault="00A60320" w:rsidP="00A60320">
            <w:pPr>
              <w:widowControl w:val="0"/>
              <w:spacing w:line="276" w:lineRule="auto"/>
              <w:rPr>
                <w:sz w:val="24"/>
                <w:szCs w:val="24"/>
              </w:rPr>
            </w:pPr>
            <w:r w:rsidRPr="00F730B4">
              <w:rPr>
                <w:sz w:val="24"/>
                <w:szCs w:val="24"/>
              </w:rPr>
              <w:t>2</w:t>
            </w:r>
          </w:p>
        </w:tc>
        <w:tc>
          <w:tcPr>
            <w:tcW w:w="2126" w:type="dxa"/>
            <w:shd w:val="clear" w:color="auto" w:fill="auto"/>
            <w:vAlign w:val="center"/>
          </w:tcPr>
          <w:p w14:paraId="5BA14917" w14:textId="77777777" w:rsidR="00A60320" w:rsidRPr="00F730B4" w:rsidRDefault="00A60320" w:rsidP="00A60320">
            <w:pPr>
              <w:widowControl w:val="0"/>
              <w:spacing w:line="276" w:lineRule="auto"/>
              <w:rPr>
                <w:sz w:val="24"/>
                <w:szCs w:val="24"/>
              </w:rPr>
            </w:pPr>
            <w:r w:rsidRPr="00F730B4">
              <w:rPr>
                <w:sz w:val="24"/>
                <w:szCs w:val="24"/>
              </w:rPr>
              <w:t>3</w:t>
            </w:r>
          </w:p>
        </w:tc>
        <w:tc>
          <w:tcPr>
            <w:tcW w:w="1451" w:type="dxa"/>
            <w:shd w:val="clear" w:color="auto" w:fill="auto"/>
            <w:vAlign w:val="center"/>
          </w:tcPr>
          <w:p w14:paraId="59CEBA4E" w14:textId="19157FFC" w:rsidR="00A60320" w:rsidRPr="00F730B4" w:rsidRDefault="00A60320" w:rsidP="00A60320">
            <w:pPr>
              <w:widowControl w:val="0"/>
              <w:spacing w:line="276" w:lineRule="auto"/>
              <w:rPr>
                <w:sz w:val="24"/>
                <w:szCs w:val="24"/>
              </w:rPr>
            </w:pPr>
            <w:r w:rsidRPr="00F730B4">
              <w:rPr>
                <w:sz w:val="24"/>
                <w:szCs w:val="24"/>
              </w:rPr>
              <w:t>4</w:t>
            </w:r>
          </w:p>
        </w:tc>
        <w:tc>
          <w:tcPr>
            <w:tcW w:w="992" w:type="dxa"/>
            <w:shd w:val="clear" w:color="auto" w:fill="auto"/>
          </w:tcPr>
          <w:p w14:paraId="6ACE27F0" w14:textId="24CFF2B6" w:rsidR="00A60320" w:rsidRPr="00F730B4" w:rsidRDefault="00A60320" w:rsidP="00A60320">
            <w:pPr>
              <w:widowControl w:val="0"/>
              <w:spacing w:line="276" w:lineRule="auto"/>
              <w:rPr>
                <w:sz w:val="24"/>
                <w:szCs w:val="24"/>
              </w:rPr>
            </w:pPr>
            <w:r w:rsidRPr="00F730B4">
              <w:rPr>
                <w:sz w:val="24"/>
                <w:szCs w:val="24"/>
              </w:rPr>
              <w:t>5</w:t>
            </w:r>
          </w:p>
        </w:tc>
        <w:tc>
          <w:tcPr>
            <w:tcW w:w="992" w:type="dxa"/>
            <w:shd w:val="clear" w:color="auto" w:fill="auto"/>
          </w:tcPr>
          <w:p w14:paraId="01DF07B8" w14:textId="6511F2EB" w:rsidR="00A60320" w:rsidRPr="00F730B4" w:rsidRDefault="00A60320" w:rsidP="00A60320">
            <w:pPr>
              <w:widowControl w:val="0"/>
              <w:spacing w:line="276" w:lineRule="auto"/>
              <w:rPr>
                <w:sz w:val="24"/>
                <w:szCs w:val="24"/>
              </w:rPr>
            </w:pPr>
            <w:r w:rsidRPr="00F730B4">
              <w:rPr>
                <w:sz w:val="24"/>
                <w:szCs w:val="24"/>
              </w:rPr>
              <w:t>6</w:t>
            </w:r>
          </w:p>
        </w:tc>
        <w:tc>
          <w:tcPr>
            <w:tcW w:w="959" w:type="dxa"/>
            <w:shd w:val="clear" w:color="auto" w:fill="auto"/>
          </w:tcPr>
          <w:p w14:paraId="6437D61D" w14:textId="4C249AFD" w:rsidR="00A60320" w:rsidRPr="00F730B4" w:rsidRDefault="00A60320" w:rsidP="00A60320">
            <w:pPr>
              <w:widowControl w:val="0"/>
              <w:spacing w:line="276" w:lineRule="auto"/>
              <w:rPr>
                <w:sz w:val="24"/>
                <w:szCs w:val="24"/>
              </w:rPr>
            </w:pPr>
            <w:r w:rsidRPr="00F730B4">
              <w:rPr>
                <w:sz w:val="24"/>
                <w:szCs w:val="24"/>
              </w:rPr>
              <w:t>7</w:t>
            </w:r>
          </w:p>
        </w:tc>
        <w:tc>
          <w:tcPr>
            <w:tcW w:w="2552" w:type="dxa"/>
            <w:shd w:val="clear" w:color="auto" w:fill="auto"/>
          </w:tcPr>
          <w:p w14:paraId="4D1E0030" w14:textId="3A62D3C4" w:rsidR="00A60320" w:rsidRPr="00F730B4" w:rsidRDefault="00A60320" w:rsidP="00A60320">
            <w:pPr>
              <w:widowControl w:val="0"/>
              <w:spacing w:line="276" w:lineRule="auto"/>
              <w:rPr>
                <w:sz w:val="24"/>
                <w:szCs w:val="24"/>
              </w:rPr>
            </w:pPr>
            <w:r w:rsidRPr="00F730B4">
              <w:rPr>
                <w:sz w:val="24"/>
                <w:szCs w:val="24"/>
              </w:rPr>
              <w:t>8</w:t>
            </w:r>
          </w:p>
        </w:tc>
      </w:tr>
      <w:tr w:rsidR="00A60320" w:rsidRPr="00F730B4" w14:paraId="5CDB7DD1" w14:textId="77777777" w:rsidTr="00071429">
        <w:trPr>
          <w:trHeight w:val="795"/>
        </w:trPr>
        <w:tc>
          <w:tcPr>
            <w:tcW w:w="425" w:type="dxa"/>
            <w:shd w:val="clear" w:color="auto" w:fill="auto"/>
          </w:tcPr>
          <w:p w14:paraId="1BE8E77A" w14:textId="77777777" w:rsidR="00A60320" w:rsidRPr="00F730B4" w:rsidRDefault="00A60320" w:rsidP="002714FC">
            <w:pPr>
              <w:widowControl w:val="0"/>
              <w:spacing w:line="276" w:lineRule="auto"/>
              <w:rPr>
                <w:sz w:val="24"/>
                <w:szCs w:val="24"/>
              </w:rPr>
            </w:pPr>
            <w:r w:rsidRPr="00F730B4">
              <w:rPr>
                <w:sz w:val="24"/>
                <w:szCs w:val="24"/>
              </w:rPr>
              <w:t>1</w:t>
            </w:r>
          </w:p>
        </w:tc>
        <w:tc>
          <w:tcPr>
            <w:tcW w:w="5524" w:type="dxa"/>
            <w:shd w:val="clear" w:color="auto" w:fill="auto"/>
          </w:tcPr>
          <w:p w14:paraId="510504B1" w14:textId="77777777" w:rsidR="00A60320" w:rsidRPr="00F730B4" w:rsidRDefault="00A60320" w:rsidP="002714FC">
            <w:pPr>
              <w:widowControl w:val="0"/>
              <w:autoSpaceDE w:val="0"/>
              <w:autoSpaceDN w:val="0"/>
              <w:spacing w:line="276" w:lineRule="auto"/>
              <w:jc w:val="left"/>
              <w:rPr>
                <w:sz w:val="24"/>
                <w:szCs w:val="24"/>
              </w:rPr>
            </w:pPr>
            <w:r w:rsidRPr="00F730B4">
              <w:rPr>
                <w:sz w:val="24"/>
                <w:szCs w:val="24"/>
              </w:rPr>
              <w:t>Доля хозяйствующих субъектов частной формы собственности на рынке розничной торговли</w:t>
            </w:r>
          </w:p>
        </w:tc>
        <w:tc>
          <w:tcPr>
            <w:tcW w:w="2126" w:type="dxa"/>
            <w:shd w:val="clear" w:color="auto" w:fill="auto"/>
          </w:tcPr>
          <w:p w14:paraId="4891DE2E" w14:textId="77777777" w:rsidR="00A60320" w:rsidRPr="00F730B4" w:rsidRDefault="00A60320" w:rsidP="002714FC">
            <w:pPr>
              <w:widowControl w:val="0"/>
              <w:autoSpaceDE w:val="0"/>
              <w:autoSpaceDN w:val="0"/>
              <w:spacing w:line="276" w:lineRule="auto"/>
              <w:rPr>
                <w:sz w:val="24"/>
                <w:szCs w:val="24"/>
              </w:rPr>
            </w:pPr>
            <w:r w:rsidRPr="00F730B4">
              <w:rPr>
                <w:sz w:val="24"/>
                <w:szCs w:val="24"/>
              </w:rPr>
              <w:t>процентов</w:t>
            </w:r>
          </w:p>
        </w:tc>
        <w:tc>
          <w:tcPr>
            <w:tcW w:w="1451" w:type="dxa"/>
            <w:shd w:val="clear" w:color="auto" w:fill="auto"/>
          </w:tcPr>
          <w:p w14:paraId="2DAA1E7D" w14:textId="77777777" w:rsidR="00A60320" w:rsidRPr="00F730B4" w:rsidRDefault="00A60320" w:rsidP="002714FC">
            <w:pPr>
              <w:widowControl w:val="0"/>
              <w:spacing w:line="276" w:lineRule="auto"/>
              <w:rPr>
                <w:sz w:val="24"/>
                <w:szCs w:val="24"/>
              </w:rPr>
            </w:pPr>
            <w:r w:rsidRPr="00F730B4">
              <w:rPr>
                <w:sz w:val="24"/>
                <w:szCs w:val="24"/>
              </w:rPr>
              <w:t>100</w:t>
            </w:r>
          </w:p>
        </w:tc>
        <w:tc>
          <w:tcPr>
            <w:tcW w:w="992" w:type="dxa"/>
            <w:shd w:val="clear" w:color="auto" w:fill="auto"/>
          </w:tcPr>
          <w:p w14:paraId="72607B79" w14:textId="77777777" w:rsidR="00A60320" w:rsidRPr="00F730B4" w:rsidRDefault="00A60320" w:rsidP="00A60320">
            <w:pPr>
              <w:widowControl w:val="0"/>
              <w:spacing w:line="276" w:lineRule="auto"/>
              <w:rPr>
                <w:sz w:val="24"/>
                <w:szCs w:val="24"/>
              </w:rPr>
            </w:pPr>
            <w:r w:rsidRPr="00F730B4">
              <w:rPr>
                <w:sz w:val="24"/>
                <w:szCs w:val="24"/>
              </w:rPr>
              <w:t>100</w:t>
            </w:r>
          </w:p>
        </w:tc>
        <w:tc>
          <w:tcPr>
            <w:tcW w:w="992" w:type="dxa"/>
            <w:shd w:val="clear" w:color="auto" w:fill="auto"/>
          </w:tcPr>
          <w:p w14:paraId="7A6DB788" w14:textId="77777777" w:rsidR="00A60320" w:rsidRPr="00F730B4" w:rsidRDefault="00A60320" w:rsidP="00A60320">
            <w:pPr>
              <w:widowControl w:val="0"/>
              <w:spacing w:line="276" w:lineRule="auto"/>
              <w:rPr>
                <w:sz w:val="24"/>
                <w:szCs w:val="24"/>
              </w:rPr>
            </w:pPr>
            <w:r w:rsidRPr="00F730B4">
              <w:rPr>
                <w:sz w:val="24"/>
                <w:szCs w:val="24"/>
              </w:rPr>
              <w:t>100</w:t>
            </w:r>
          </w:p>
        </w:tc>
        <w:tc>
          <w:tcPr>
            <w:tcW w:w="959" w:type="dxa"/>
            <w:shd w:val="clear" w:color="auto" w:fill="auto"/>
          </w:tcPr>
          <w:p w14:paraId="5E26CFDF" w14:textId="77777777" w:rsidR="00A60320" w:rsidRPr="00F730B4" w:rsidRDefault="00A60320" w:rsidP="00A60320">
            <w:pPr>
              <w:widowControl w:val="0"/>
              <w:spacing w:line="276" w:lineRule="auto"/>
              <w:rPr>
                <w:sz w:val="24"/>
                <w:szCs w:val="24"/>
              </w:rPr>
            </w:pPr>
            <w:r w:rsidRPr="00F730B4">
              <w:rPr>
                <w:sz w:val="24"/>
                <w:szCs w:val="24"/>
              </w:rPr>
              <w:t>100</w:t>
            </w:r>
          </w:p>
        </w:tc>
        <w:tc>
          <w:tcPr>
            <w:tcW w:w="2552" w:type="dxa"/>
            <w:shd w:val="clear" w:color="auto" w:fill="auto"/>
          </w:tcPr>
          <w:p w14:paraId="12017468" w14:textId="77777777" w:rsidR="00A60320" w:rsidRPr="00F730B4" w:rsidRDefault="00A60320" w:rsidP="00A60320">
            <w:pPr>
              <w:widowControl w:val="0"/>
              <w:spacing w:line="276" w:lineRule="auto"/>
              <w:jc w:val="left"/>
              <w:rPr>
                <w:sz w:val="24"/>
                <w:szCs w:val="24"/>
              </w:rPr>
            </w:pPr>
            <w:r w:rsidRPr="00F730B4">
              <w:rPr>
                <w:sz w:val="24"/>
                <w:szCs w:val="24"/>
              </w:rPr>
              <w:t>Управление развития потребительского рынка и услуг Администрации Одинцовского городского округа Московской области</w:t>
            </w:r>
          </w:p>
        </w:tc>
      </w:tr>
      <w:tr w:rsidR="00A60320" w:rsidRPr="00221B06" w14:paraId="6B08DB71" w14:textId="77777777" w:rsidTr="00071429">
        <w:trPr>
          <w:trHeight w:val="795"/>
        </w:trPr>
        <w:tc>
          <w:tcPr>
            <w:tcW w:w="425" w:type="dxa"/>
            <w:shd w:val="clear" w:color="auto" w:fill="auto"/>
          </w:tcPr>
          <w:p w14:paraId="5BE1A3B8" w14:textId="42977DF4" w:rsidR="00A60320" w:rsidRPr="00F730B4" w:rsidRDefault="004E3E6F" w:rsidP="00A60320">
            <w:pPr>
              <w:widowControl w:val="0"/>
              <w:spacing w:line="276" w:lineRule="auto"/>
              <w:rPr>
                <w:sz w:val="24"/>
                <w:szCs w:val="24"/>
              </w:rPr>
            </w:pPr>
            <w:r w:rsidRPr="00F730B4">
              <w:rPr>
                <w:sz w:val="24"/>
                <w:szCs w:val="24"/>
              </w:rPr>
              <w:t>2</w:t>
            </w:r>
          </w:p>
        </w:tc>
        <w:tc>
          <w:tcPr>
            <w:tcW w:w="5524" w:type="dxa"/>
            <w:shd w:val="clear" w:color="auto" w:fill="auto"/>
          </w:tcPr>
          <w:p w14:paraId="59DC3DA9" w14:textId="77777777" w:rsidR="00A60320" w:rsidRPr="00F730B4" w:rsidRDefault="00A60320" w:rsidP="00A60320">
            <w:pPr>
              <w:widowControl w:val="0"/>
              <w:autoSpaceDE w:val="0"/>
              <w:autoSpaceDN w:val="0"/>
              <w:spacing w:line="276" w:lineRule="auto"/>
              <w:jc w:val="left"/>
              <w:rPr>
                <w:sz w:val="24"/>
                <w:szCs w:val="24"/>
              </w:rPr>
            </w:pPr>
            <w:r w:rsidRPr="00F730B4">
              <w:rPr>
                <w:sz w:val="24"/>
                <w:szCs w:val="24"/>
              </w:rPr>
              <w:t>Площадь торговых объектов предприятий розничной торговли (на конец года)</w:t>
            </w:r>
          </w:p>
          <w:p w14:paraId="7A52C09A" w14:textId="694D5F95" w:rsidR="00A60320" w:rsidRPr="00F730B4" w:rsidRDefault="00A60320" w:rsidP="00A60320">
            <w:pPr>
              <w:widowControl w:val="0"/>
              <w:autoSpaceDE w:val="0"/>
              <w:autoSpaceDN w:val="0"/>
              <w:spacing w:line="276" w:lineRule="auto"/>
              <w:jc w:val="left"/>
              <w:rPr>
                <w:sz w:val="24"/>
                <w:szCs w:val="24"/>
              </w:rPr>
            </w:pPr>
          </w:p>
        </w:tc>
        <w:tc>
          <w:tcPr>
            <w:tcW w:w="2126" w:type="dxa"/>
            <w:shd w:val="clear" w:color="auto" w:fill="auto"/>
          </w:tcPr>
          <w:p w14:paraId="53B3D053" w14:textId="7F0B1D80" w:rsidR="00A60320" w:rsidRPr="00F730B4" w:rsidRDefault="00A60320" w:rsidP="00A60320">
            <w:pPr>
              <w:widowControl w:val="0"/>
              <w:autoSpaceDE w:val="0"/>
              <w:autoSpaceDN w:val="0"/>
              <w:spacing w:line="276" w:lineRule="auto"/>
              <w:rPr>
                <w:sz w:val="24"/>
                <w:szCs w:val="24"/>
              </w:rPr>
            </w:pPr>
            <w:r w:rsidRPr="00F730B4">
              <w:rPr>
                <w:sz w:val="24"/>
                <w:szCs w:val="24"/>
              </w:rPr>
              <w:t>тысяч квадратных метров</w:t>
            </w:r>
          </w:p>
        </w:tc>
        <w:tc>
          <w:tcPr>
            <w:tcW w:w="1451" w:type="dxa"/>
            <w:shd w:val="clear" w:color="auto" w:fill="auto"/>
          </w:tcPr>
          <w:p w14:paraId="5FF91449" w14:textId="34163220" w:rsidR="00A60320" w:rsidRPr="00F730B4" w:rsidRDefault="00A60320" w:rsidP="00A60320">
            <w:pPr>
              <w:widowControl w:val="0"/>
              <w:spacing w:line="276" w:lineRule="auto"/>
              <w:rPr>
                <w:sz w:val="24"/>
                <w:szCs w:val="24"/>
              </w:rPr>
            </w:pPr>
            <w:r w:rsidRPr="00F730B4">
              <w:rPr>
                <w:sz w:val="24"/>
                <w:szCs w:val="24"/>
              </w:rPr>
              <w:t>1 323,0</w:t>
            </w:r>
          </w:p>
        </w:tc>
        <w:tc>
          <w:tcPr>
            <w:tcW w:w="992" w:type="dxa"/>
            <w:shd w:val="clear" w:color="auto" w:fill="auto"/>
          </w:tcPr>
          <w:p w14:paraId="718C1600" w14:textId="7678F758" w:rsidR="00A60320" w:rsidRPr="00F730B4" w:rsidRDefault="00071429" w:rsidP="00071429">
            <w:pPr>
              <w:widowControl w:val="0"/>
              <w:autoSpaceDE w:val="0"/>
              <w:autoSpaceDN w:val="0"/>
              <w:spacing w:line="276" w:lineRule="auto"/>
              <w:rPr>
                <w:sz w:val="24"/>
                <w:szCs w:val="24"/>
              </w:rPr>
            </w:pPr>
            <w:r>
              <w:rPr>
                <w:sz w:val="24"/>
                <w:szCs w:val="24"/>
              </w:rPr>
              <w:t>1</w:t>
            </w:r>
            <w:r w:rsidR="00BB7378">
              <w:rPr>
                <w:sz w:val="24"/>
                <w:szCs w:val="24"/>
              </w:rPr>
              <w:t xml:space="preserve"> </w:t>
            </w:r>
            <w:r>
              <w:rPr>
                <w:sz w:val="24"/>
                <w:szCs w:val="24"/>
              </w:rPr>
              <w:t>334,7</w:t>
            </w:r>
          </w:p>
        </w:tc>
        <w:tc>
          <w:tcPr>
            <w:tcW w:w="992" w:type="dxa"/>
            <w:shd w:val="clear" w:color="auto" w:fill="auto"/>
          </w:tcPr>
          <w:p w14:paraId="2634E3E8" w14:textId="6C363825" w:rsidR="00A60320" w:rsidRPr="00F730B4" w:rsidRDefault="00A60320" w:rsidP="00A60320">
            <w:pPr>
              <w:widowControl w:val="0"/>
              <w:spacing w:line="276" w:lineRule="auto"/>
              <w:rPr>
                <w:sz w:val="24"/>
                <w:szCs w:val="24"/>
              </w:rPr>
            </w:pPr>
            <w:r w:rsidRPr="00F730B4">
              <w:rPr>
                <w:sz w:val="24"/>
                <w:szCs w:val="24"/>
              </w:rPr>
              <w:t>1</w:t>
            </w:r>
            <w:r w:rsidR="00BB7378">
              <w:rPr>
                <w:sz w:val="24"/>
                <w:szCs w:val="24"/>
              </w:rPr>
              <w:t xml:space="preserve"> </w:t>
            </w:r>
            <w:r w:rsidRPr="00F730B4">
              <w:rPr>
                <w:sz w:val="24"/>
                <w:szCs w:val="24"/>
              </w:rPr>
              <w:t>343</w:t>
            </w:r>
            <w:r w:rsidR="004E3E6F" w:rsidRPr="00F730B4">
              <w:rPr>
                <w:sz w:val="24"/>
                <w:szCs w:val="24"/>
              </w:rPr>
              <w:t>,0</w:t>
            </w:r>
          </w:p>
        </w:tc>
        <w:tc>
          <w:tcPr>
            <w:tcW w:w="959" w:type="dxa"/>
            <w:shd w:val="clear" w:color="auto" w:fill="auto"/>
          </w:tcPr>
          <w:p w14:paraId="5617EFF4" w14:textId="0F53C282" w:rsidR="00A60320" w:rsidRPr="00F730B4" w:rsidRDefault="00A60320" w:rsidP="00A60320">
            <w:pPr>
              <w:widowControl w:val="0"/>
              <w:spacing w:line="276" w:lineRule="auto"/>
              <w:rPr>
                <w:sz w:val="24"/>
                <w:szCs w:val="24"/>
              </w:rPr>
            </w:pPr>
            <w:r w:rsidRPr="00F730B4">
              <w:rPr>
                <w:sz w:val="24"/>
                <w:szCs w:val="24"/>
              </w:rPr>
              <w:t>1</w:t>
            </w:r>
            <w:r w:rsidR="00BB7378">
              <w:rPr>
                <w:sz w:val="24"/>
                <w:szCs w:val="24"/>
              </w:rPr>
              <w:t xml:space="preserve"> </w:t>
            </w:r>
            <w:r w:rsidRPr="00F730B4">
              <w:rPr>
                <w:sz w:val="24"/>
                <w:szCs w:val="24"/>
              </w:rPr>
              <w:t>356,0</w:t>
            </w:r>
          </w:p>
        </w:tc>
        <w:tc>
          <w:tcPr>
            <w:tcW w:w="2552" w:type="dxa"/>
            <w:shd w:val="clear" w:color="auto" w:fill="auto"/>
          </w:tcPr>
          <w:p w14:paraId="6F5D5814" w14:textId="03EA2714" w:rsidR="00A60320" w:rsidRPr="00F730B4" w:rsidRDefault="00F730B4" w:rsidP="00F730B4">
            <w:pPr>
              <w:widowControl w:val="0"/>
              <w:spacing w:line="276" w:lineRule="auto"/>
              <w:jc w:val="left"/>
              <w:rPr>
                <w:sz w:val="24"/>
                <w:szCs w:val="24"/>
              </w:rPr>
            </w:pPr>
            <w:r w:rsidRPr="00F730B4">
              <w:rPr>
                <w:sz w:val="24"/>
                <w:szCs w:val="24"/>
              </w:rPr>
              <w:t>Управление развития потребительского рынка и услуг Администрации Одинцовского городского округа Московской области</w:t>
            </w:r>
          </w:p>
        </w:tc>
      </w:tr>
    </w:tbl>
    <w:p w14:paraId="1D5DA29B" w14:textId="77777777" w:rsidR="00845EBD" w:rsidRPr="00221B06" w:rsidRDefault="00845EBD" w:rsidP="00845EBD">
      <w:pPr>
        <w:widowControl w:val="0"/>
        <w:tabs>
          <w:tab w:val="left" w:pos="709"/>
        </w:tabs>
        <w:spacing w:after="0" w:line="276" w:lineRule="auto"/>
        <w:rPr>
          <w:rFonts w:ascii="Times New Roman" w:eastAsia="Times New Roman" w:hAnsi="Times New Roman" w:cs="Times New Roman"/>
          <w:b/>
          <w:sz w:val="28"/>
          <w:szCs w:val="28"/>
          <w:lang w:eastAsia="ru-RU"/>
        </w:rPr>
      </w:pPr>
    </w:p>
    <w:p w14:paraId="2C33C936" w14:textId="676462FA" w:rsidR="004E3E6F" w:rsidRDefault="004E3E6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33B5D42" w14:textId="77777777" w:rsidR="00845EBD" w:rsidRDefault="00845EBD" w:rsidP="00EC7602">
      <w:pPr>
        <w:pStyle w:val="af"/>
        <w:widowControl w:val="0"/>
        <w:numPr>
          <w:ilvl w:val="1"/>
          <w:numId w:val="3"/>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F75E69">
        <w:rPr>
          <w:rFonts w:ascii="Times New Roman" w:eastAsia="Times New Roman" w:hAnsi="Times New Roman" w:cs="Times New Roman"/>
          <w:b/>
          <w:sz w:val="28"/>
          <w:szCs w:val="28"/>
          <w:lang w:eastAsia="ru-RU"/>
        </w:rPr>
        <w:lastRenderedPageBreak/>
        <w:t>Мероприятия по достижению ключевых показателей развития конкуренции на рынке</w:t>
      </w:r>
    </w:p>
    <w:p w14:paraId="17756793" w14:textId="77777777" w:rsidR="00845EBD" w:rsidRPr="00F75E69" w:rsidRDefault="00845EBD" w:rsidP="00845EBD">
      <w:pPr>
        <w:pStyle w:val="af"/>
        <w:widowControl w:val="0"/>
        <w:tabs>
          <w:tab w:val="left" w:pos="709"/>
        </w:tabs>
        <w:spacing w:after="0" w:line="276" w:lineRule="auto"/>
        <w:ind w:left="1004"/>
        <w:outlineLvl w:val="1"/>
        <w:rPr>
          <w:rFonts w:ascii="Times New Roman" w:eastAsia="Times New Roman" w:hAnsi="Times New Roman" w:cs="Times New Roman"/>
          <w:b/>
          <w:sz w:val="28"/>
          <w:szCs w:val="28"/>
          <w:lang w:eastAsia="ru-RU"/>
        </w:rPr>
      </w:pPr>
    </w:p>
    <w:tbl>
      <w:tblPr>
        <w:tblpPr w:leftFromText="180" w:rightFromText="180" w:vertAnchor="text" w:tblpX="-151"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3515"/>
        <w:gridCol w:w="3514"/>
        <w:gridCol w:w="1499"/>
        <w:gridCol w:w="3346"/>
        <w:gridCol w:w="2552"/>
      </w:tblGrid>
      <w:tr w:rsidR="00845EBD" w:rsidRPr="00071429" w14:paraId="7AC84AE4" w14:textId="77777777" w:rsidTr="00071429">
        <w:tc>
          <w:tcPr>
            <w:tcW w:w="595" w:type="dxa"/>
          </w:tcPr>
          <w:p w14:paraId="0E132788"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п/п</w:t>
            </w:r>
          </w:p>
        </w:tc>
        <w:tc>
          <w:tcPr>
            <w:tcW w:w="3515" w:type="dxa"/>
          </w:tcPr>
          <w:p w14:paraId="0FE04E92"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Наименование мероприятия</w:t>
            </w:r>
          </w:p>
        </w:tc>
        <w:tc>
          <w:tcPr>
            <w:tcW w:w="3514" w:type="dxa"/>
          </w:tcPr>
          <w:p w14:paraId="2B32F96D"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Решаемая проблема</w:t>
            </w:r>
          </w:p>
        </w:tc>
        <w:tc>
          <w:tcPr>
            <w:tcW w:w="1499" w:type="dxa"/>
          </w:tcPr>
          <w:p w14:paraId="5D97A1E3"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Срок исполнения мероприятия</w:t>
            </w:r>
          </w:p>
        </w:tc>
        <w:tc>
          <w:tcPr>
            <w:tcW w:w="3346" w:type="dxa"/>
          </w:tcPr>
          <w:p w14:paraId="1D2A72C2"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Результат исполнения мероприятия</w:t>
            </w:r>
          </w:p>
        </w:tc>
        <w:tc>
          <w:tcPr>
            <w:tcW w:w="2552" w:type="dxa"/>
          </w:tcPr>
          <w:p w14:paraId="00814888"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Ответственный за исполнение мероприятия</w:t>
            </w:r>
          </w:p>
        </w:tc>
      </w:tr>
      <w:tr w:rsidR="00845EBD" w:rsidRPr="00071429" w14:paraId="0E71E4A3" w14:textId="77777777" w:rsidTr="00071429">
        <w:tc>
          <w:tcPr>
            <w:tcW w:w="595" w:type="dxa"/>
          </w:tcPr>
          <w:p w14:paraId="70EE0397"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1</w:t>
            </w:r>
          </w:p>
        </w:tc>
        <w:tc>
          <w:tcPr>
            <w:tcW w:w="3515" w:type="dxa"/>
          </w:tcPr>
          <w:p w14:paraId="760C997C"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2</w:t>
            </w:r>
          </w:p>
        </w:tc>
        <w:tc>
          <w:tcPr>
            <w:tcW w:w="3514" w:type="dxa"/>
          </w:tcPr>
          <w:p w14:paraId="5C691DF6"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3</w:t>
            </w:r>
          </w:p>
        </w:tc>
        <w:tc>
          <w:tcPr>
            <w:tcW w:w="1499" w:type="dxa"/>
          </w:tcPr>
          <w:p w14:paraId="47AF4035"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4</w:t>
            </w:r>
          </w:p>
        </w:tc>
        <w:tc>
          <w:tcPr>
            <w:tcW w:w="3346" w:type="dxa"/>
          </w:tcPr>
          <w:p w14:paraId="293F02ED"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5</w:t>
            </w:r>
          </w:p>
        </w:tc>
        <w:tc>
          <w:tcPr>
            <w:tcW w:w="2552" w:type="dxa"/>
          </w:tcPr>
          <w:p w14:paraId="7160177C"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6</w:t>
            </w:r>
          </w:p>
        </w:tc>
      </w:tr>
      <w:tr w:rsidR="00845EBD" w:rsidRPr="00221B06" w14:paraId="162BD6CE" w14:textId="77777777" w:rsidTr="00071429">
        <w:tc>
          <w:tcPr>
            <w:tcW w:w="595" w:type="dxa"/>
          </w:tcPr>
          <w:p w14:paraId="425D0CF8" w14:textId="77777777" w:rsidR="00845EBD" w:rsidRPr="00071429" w:rsidRDefault="00845EBD" w:rsidP="002714F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1</w:t>
            </w:r>
          </w:p>
        </w:tc>
        <w:tc>
          <w:tcPr>
            <w:tcW w:w="3515" w:type="dxa"/>
          </w:tcPr>
          <w:p w14:paraId="06C75213"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Содействие вводу новых </w:t>
            </w:r>
          </w:p>
          <w:p w14:paraId="27A45D6C"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современных объектов </w:t>
            </w:r>
          </w:p>
          <w:p w14:paraId="67A0CCC0"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потребительского рынка и услуг </w:t>
            </w:r>
          </w:p>
          <w:p w14:paraId="1EDBDDC2"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на территории Одинцовского </w:t>
            </w:r>
          </w:p>
          <w:p w14:paraId="73D7268D"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городского округа</w:t>
            </w:r>
          </w:p>
        </w:tc>
        <w:tc>
          <w:tcPr>
            <w:tcW w:w="3514" w:type="dxa"/>
          </w:tcPr>
          <w:p w14:paraId="1FEEEF94"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Обеспечение современными </w:t>
            </w:r>
          </w:p>
          <w:p w14:paraId="2C69BA16"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мощностями инфраструктуры</w:t>
            </w:r>
          </w:p>
          <w:p w14:paraId="6F14B61B"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потребительского рынка и услуг и повышение качества обслуживания</w:t>
            </w:r>
          </w:p>
        </w:tc>
        <w:tc>
          <w:tcPr>
            <w:tcW w:w="1499" w:type="dxa"/>
          </w:tcPr>
          <w:p w14:paraId="089B1B07" w14:textId="77777777" w:rsidR="00845EBD" w:rsidRPr="00071429" w:rsidRDefault="00845EBD" w:rsidP="00071429">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2022-2025</w:t>
            </w:r>
          </w:p>
        </w:tc>
        <w:tc>
          <w:tcPr>
            <w:tcW w:w="3346" w:type="dxa"/>
          </w:tcPr>
          <w:p w14:paraId="4168A0B4"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Развитие современных форм торговли, </w:t>
            </w:r>
          </w:p>
          <w:p w14:paraId="65E9E5F7"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совершенствование системы </w:t>
            </w:r>
          </w:p>
          <w:p w14:paraId="592826FF"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товародвижения, насыщение рынка </w:t>
            </w:r>
          </w:p>
          <w:p w14:paraId="746CDE8C"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товарами, повышение культуры </w:t>
            </w:r>
          </w:p>
          <w:p w14:paraId="0FA29FDE"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торгового обслуживания, </w:t>
            </w:r>
          </w:p>
          <w:p w14:paraId="6CDBB6A0"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 xml:space="preserve">совершенствование механизмов </w:t>
            </w:r>
          </w:p>
          <w:p w14:paraId="43FA140E"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eastAsia="Times New Roman" w:hAnsi="Times New Roman" w:cs="Times New Roman"/>
                <w:sz w:val="24"/>
                <w:szCs w:val="24"/>
                <w:lang w:eastAsia="ru-RU"/>
              </w:rPr>
              <w:t>защиты прав потребителей и т.д.</w:t>
            </w:r>
          </w:p>
        </w:tc>
        <w:tc>
          <w:tcPr>
            <w:tcW w:w="2552" w:type="dxa"/>
          </w:tcPr>
          <w:p w14:paraId="6BE047B5" w14:textId="77777777" w:rsidR="00845EBD" w:rsidRPr="00071429" w:rsidRDefault="00845EBD" w:rsidP="002714FC">
            <w:pPr>
              <w:widowControl w:val="0"/>
              <w:autoSpaceDE w:val="0"/>
              <w:autoSpaceDN w:val="0"/>
              <w:spacing w:after="0" w:line="276" w:lineRule="auto"/>
              <w:rPr>
                <w:rFonts w:ascii="Times New Roman" w:eastAsia="Times New Roman" w:hAnsi="Times New Roman" w:cs="Times New Roman"/>
                <w:sz w:val="24"/>
                <w:szCs w:val="24"/>
                <w:lang w:eastAsia="ru-RU"/>
              </w:rPr>
            </w:pPr>
            <w:r w:rsidRPr="00071429">
              <w:rPr>
                <w:rFonts w:ascii="Times New Roman" w:hAnsi="Times New Roman" w:cs="Times New Roman"/>
                <w:sz w:val="24"/>
                <w:szCs w:val="24"/>
              </w:rPr>
              <w:t>Управление развития потребительского рынка и услуг Администрации Одинцовского городского округа Московской области</w:t>
            </w:r>
          </w:p>
        </w:tc>
      </w:tr>
    </w:tbl>
    <w:p w14:paraId="2ADC4D9E" w14:textId="77777777" w:rsidR="00845EBD" w:rsidRPr="00221B06" w:rsidRDefault="00845EBD" w:rsidP="00845EBD">
      <w:pPr>
        <w:widowControl w:val="0"/>
        <w:spacing w:after="0" w:line="276" w:lineRule="auto"/>
        <w:outlineLvl w:val="0"/>
        <w:rPr>
          <w:rFonts w:ascii="Times New Roman" w:hAnsi="Times New Roman" w:cs="Times New Roman"/>
          <w:b/>
          <w:sz w:val="28"/>
          <w:szCs w:val="28"/>
        </w:rPr>
        <w:sectPr w:rsidR="00845EBD" w:rsidRPr="00221B06" w:rsidSect="00AA12D7">
          <w:headerReference w:type="default" r:id="rId11"/>
          <w:pgSz w:w="16838" w:h="11906" w:orient="landscape"/>
          <w:pgMar w:top="1134" w:right="851" w:bottom="1134" w:left="1134" w:header="709" w:footer="709" w:gutter="0"/>
          <w:cols w:space="720"/>
          <w:formProt w:val="0"/>
          <w:docGrid w:linePitch="360" w:charSpace="4096"/>
        </w:sectPr>
      </w:pPr>
    </w:p>
    <w:p w14:paraId="609A6363" w14:textId="77777777" w:rsidR="00845EBD" w:rsidRPr="003C6D82" w:rsidRDefault="00845EBD" w:rsidP="00EC7602">
      <w:pPr>
        <w:pStyle w:val="af"/>
        <w:widowControl w:val="0"/>
        <w:numPr>
          <w:ilvl w:val="0"/>
          <w:numId w:val="2"/>
        </w:numPr>
        <w:spacing w:after="0" w:line="276" w:lineRule="auto"/>
        <w:jc w:val="center"/>
        <w:outlineLvl w:val="0"/>
        <w:rPr>
          <w:rFonts w:ascii="Times New Roman" w:eastAsia="Times New Roman" w:hAnsi="Times New Roman" w:cs="Times New Roman"/>
          <w:b/>
          <w:sz w:val="28"/>
          <w:szCs w:val="28"/>
        </w:rPr>
      </w:pPr>
      <w:r w:rsidRPr="003C6D82">
        <w:rPr>
          <w:rFonts w:ascii="Times New Roman" w:eastAsia="Times New Roman" w:hAnsi="Times New Roman" w:cs="Times New Roman"/>
          <w:b/>
          <w:sz w:val="28"/>
          <w:szCs w:val="28"/>
        </w:rPr>
        <w:lastRenderedPageBreak/>
        <w:t>Развитие конкуренции на рынке услуг по сбору и транспортированию твердых коммунальных отходов</w:t>
      </w:r>
    </w:p>
    <w:p w14:paraId="1DE3C7A0" w14:textId="77777777" w:rsidR="00845EBD" w:rsidRPr="00221B06" w:rsidRDefault="00845EBD" w:rsidP="00845EBD">
      <w:pPr>
        <w:widowControl w:val="0"/>
        <w:spacing w:after="0" w:line="276" w:lineRule="auto"/>
        <w:ind w:firstLine="709"/>
        <w:jc w:val="both"/>
        <w:rPr>
          <w:rFonts w:ascii="Times New Roman" w:eastAsia="Calibri" w:hAnsi="Times New Roman" w:cs="Times New Roman"/>
          <w:i/>
          <w:sz w:val="28"/>
          <w:szCs w:val="28"/>
        </w:rPr>
      </w:pPr>
      <w:r w:rsidRPr="00221B06">
        <w:rPr>
          <w:rFonts w:ascii="Times New Roman" w:eastAsia="Calibri" w:hAnsi="Times New Roman" w:cs="Times New Roman"/>
          <w:sz w:val="28"/>
          <w:szCs w:val="28"/>
        </w:rPr>
        <w:t xml:space="preserve">Ответственный за достижение ключевых показателей и координацию мероприятий – </w:t>
      </w:r>
      <w:r w:rsidRPr="00221B06">
        <w:rPr>
          <w:rFonts w:ascii="Times New Roman" w:hAnsi="Times New Roman" w:cs="Times New Roman"/>
          <w:i/>
          <w:sz w:val="28"/>
          <w:szCs w:val="28"/>
        </w:rPr>
        <w:t>Управление жилищно-коммунального хозяйства Администрации Одинцовского городского округа Московской области</w:t>
      </w:r>
      <w:r w:rsidRPr="00221B06">
        <w:rPr>
          <w:rFonts w:ascii="Times New Roman" w:eastAsia="Calibri" w:hAnsi="Times New Roman" w:cs="Times New Roman"/>
          <w:i/>
          <w:sz w:val="28"/>
          <w:szCs w:val="28"/>
        </w:rPr>
        <w:t>.</w:t>
      </w:r>
    </w:p>
    <w:p w14:paraId="466E05DD" w14:textId="77777777" w:rsidR="00845EBD" w:rsidRPr="00221B06" w:rsidRDefault="00845EBD" w:rsidP="00845EBD">
      <w:pPr>
        <w:widowControl w:val="0"/>
        <w:spacing w:after="0" w:line="276" w:lineRule="auto"/>
        <w:ind w:firstLine="709"/>
        <w:jc w:val="center"/>
        <w:rPr>
          <w:rFonts w:ascii="Times New Roman" w:eastAsia="Calibri" w:hAnsi="Times New Roman" w:cs="Times New Roman"/>
          <w:sz w:val="28"/>
          <w:szCs w:val="28"/>
        </w:rPr>
      </w:pPr>
    </w:p>
    <w:p w14:paraId="05E3C6BB" w14:textId="77777777" w:rsidR="00845EBD" w:rsidRPr="00221B06" w:rsidRDefault="00845EBD" w:rsidP="00845EBD">
      <w:pPr>
        <w:widowControl w:val="0"/>
        <w:tabs>
          <w:tab w:val="left" w:pos="709"/>
        </w:tabs>
        <w:spacing w:after="0" w:line="276" w:lineRule="auto"/>
        <w:ind w:left="1428"/>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1. Исходная информация в отношении ситуации </w:t>
      </w:r>
      <w:r w:rsidRPr="00221B06">
        <w:rPr>
          <w:rFonts w:ascii="Times New Roman" w:eastAsia="Times New Roman" w:hAnsi="Times New Roman" w:cs="Times New Roman"/>
          <w:b/>
          <w:sz w:val="28"/>
          <w:szCs w:val="28"/>
          <w:lang w:eastAsia="ru-RU"/>
        </w:rPr>
        <w:br/>
        <w:t xml:space="preserve">                                  и проблематики на рынке</w:t>
      </w:r>
    </w:p>
    <w:p w14:paraId="0E4BA670" w14:textId="4EB4C45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На территории </w:t>
      </w:r>
      <w:r w:rsidRPr="00221B06">
        <w:rPr>
          <w:rFonts w:ascii="Times New Roman" w:hAnsi="Times New Roman" w:cs="Times New Roman"/>
          <w:sz w:val="28"/>
          <w:szCs w:val="28"/>
        </w:rPr>
        <w:t xml:space="preserve">Одинцовского городского округа </w:t>
      </w:r>
      <w:r w:rsidRPr="00221B06">
        <w:rPr>
          <w:rFonts w:ascii="Times New Roman" w:eastAsia="Calibri" w:hAnsi="Times New Roman" w:cs="Times New Roman"/>
          <w:sz w:val="28"/>
          <w:szCs w:val="28"/>
        </w:rPr>
        <w:t xml:space="preserve">образуется ежегодно </w:t>
      </w:r>
      <w:r w:rsidR="00592B83">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 xml:space="preserve">271 232 тонн твердых коммунальных отходов (далее – ТКО). При этом 80% подлежит захоронению на полигонах и только 20% образуемых отходов подвергаются утилизации. </w:t>
      </w:r>
    </w:p>
    <w:p w14:paraId="073CDA80"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 Одинцовском городском округе отсутствуют действующие полигоны твёрдых бытовых отходов (далее – ТБО).</w:t>
      </w:r>
    </w:p>
    <w:p w14:paraId="449722BD" w14:textId="442FD79B" w:rsidR="00845EBD" w:rsidRPr="00221B06" w:rsidRDefault="00845EBD" w:rsidP="00845EBD">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Полигон ТБО «Часцы» был закрыт. </w:t>
      </w:r>
      <w:r w:rsidR="00071429">
        <w:rPr>
          <w:rFonts w:ascii="Times New Roman" w:hAnsi="Times New Roman" w:cs="Times New Roman"/>
          <w:sz w:val="28"/>
          <w:szCs w:val="28"/>
        </w:rPr>
        <w:t>В</w:t>
      </w:r>
      <w:r w:rsidRPr="00221B06">
        <w:rPr>
          <w:rFonts w:ascii="Times New Roman" w:hAnsi="Times New Roman" w:cs="Times New Roman"/>
          <w:sz w:val="28"/>
          <w:szCs w:val="28"/>
        </w:rPr>
        <w:t xml:space="preserve"> рамках государственной программы Московской области «Экология и окружающая среда Московской области» на 2017 – 2026 гг.  разработана проектная документация на рекультивацию полигона. </w:t>
      </w:r>
      <w:r w:rsidR="008E7AC9">
        <w:rPr>
          <w:rFonts w:ascii="Times New Roman" w:hAnsi="Times New Roman" w:cs="Times New Roman"/>
          <w:sz w:val="28"/>
          <w:szCs w:val="28"/>
        </w:rPr>
        <w:t>П</w:t>
      </w:r>
      <w:r w:rsidRPr="00221B06">
        <w:rPr>
          <w:rFonts w:ascii="Times New Roman" w:hAnsi="Times New Roman" w:cs="Times New Roman"/>
          <w:sz w:val="28"/>
          <w:szCs w:val="28"/>
        </w:rPr>
        <w:t xml:space="preserve">одписан контракт на рекультивацию закрытого полигона «Часцы».  </w:t>
      </w:r>
    </w:p>
    <w:p w14:paraId="751C7603"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Правительством Московской области принято решение</w:t>
      </w:r>
      <w:r w:rsidRPr="00221B06">
        <w:rPr>
          <w:rFonts w:ascii="Times New Roman" w:eastAsia="Calibri" w:hAnsi="Times New Roman" w:cs="Times New Roman"/>
          <w:sz w:val="28"/>
          <w:szCs w:val="28"/>
        </w:rPr>
        <w:br/>
        <w:t>о строительстве новых современных объектов по обращению с отходами, которые будут соответствовать всем требованиям природоохранного законодательства</w:t>
      </w:r>
      <w:r w:rsidRPr="00221B06">
        <w:rPr>
          <w:rFonts w:ascii="Times New Roman" w:eastAsia="Calibri" w:hAnsi="Times New Roman" w:cs="Times New Roman"/>
          <w:sz w:val="28"/>
          <w:szCs w:val="28"/>
        </w:rPr>
        <w:br/>
        <w:t>и санитарным нормам. Также, разработана комплексная программа, главными задачами которой являются снижение негативного воздействия</w:t>
      </w:r>
      <w:r w:rsidRPr="00221B06">
        <w:rPr>
          <w:rFonts w:ascii="Times New Roman" w:eastAsia="Calibri" w:hAnsi="Times New Roman" w:cs="Times New Roman"/>
          <w:sz w:val="28"/>
          <w:szCs w:val="28"/>
        </w:rPr>
        <w:br/>
        <w:t xml:space="preserve">на окружающую среду объектов по обращению с отходами и снижение захоронения ТКО на 50% от общего объема образования. </w:t>
      </w:r>
    </w:p>
    <w:p w14:paraId="5FE84A9F" w14:textId="77777777" w:rsidR="00845EBD" w:rsidRPr="00221B06" w:rsidRDefault="00845EBD" w:rsidP="00845EBD">
      <w:pPr>
        <w:widowControl w:val="0"/>
        <w:spacing w:after="0" w:line="276" w:lineRule="auto"/>
        <w:ind w:firstLine="709"/>
        <w:jc w:val="both"/>
        <w:rPr>
          <w:rFonts w:ascii="Times New Roman" w:eastAsia="Calibri" w:hAnsi="Times New Roman" w:cs="Times New Roman"/>
          <w:i/>
          <w:sz w:val="28"/>
          <w:szCs w:val="28"/>
        </w:rPr>
      </w:pPr>
    </w:p>
    <w:p w14:paraId="6D83A793" w14:textId="77777777" w:rsidR="00845EBD" w:rsidRPr="00221B06" w:rsidRDefault="00845EBD" w:rsidP="00845EBD">
      <w:pPr>
        <w:widowControl w:val="0"/>
        <w:tabs>
          <w:tab w:val="left" w:pos="709"/>
        </w:tabs>
        <w:spacing w:after="0" w:line="276" w:lineRule="auto"/>
        <w:ind w:left="1428"/>
        <w:outlineLvl w:val="1"/>
        <w:rPr>
          <w:rFonts w:ascii="Times New Roman" w:eastAsia="Times New Roman" w:hAnsi="Times New Roman" w:cs="Times New Roman"/>
          <w:sz w:val="28"/>
          <w:szCs w:val="28"/>
          <w:lang w:eastAsia="ru-RU"/>
        </w:rPr>
      </w:pPr>
      <w:r w:rsidRPr="00221B06">
        <w:rPr>
          <w:rFonts w:ascii="Times New Roman" w:eastAsia="Times New Roman" w:hAnsi="Times New Roman" w:cs="Times New Roman"/>
          <w:b/>
          <w:sz w:val="28"/>
          <w:szCs w:val="28"/>
          <w:lang w:eastAsia="ru-RU"/>
        </w:rPr>
        <w:t xml:space="preserve">    2. Доля хозяйствующих субъектов частной формы</w:t>
      </w:r>
      <w:r w:rsidRPr="00221B06">
        <w:rPr>
          <w:rFonts w:ascii="Times New Roman" w:eastAsia="Times New Roman" w:hAnsi="Times New Roman" w:cs="Times New Roman"/>
          <w:b/>
          <w:sz w:val="28"/>
          <w:szCs w:val="28"/>
          <w:lang w:eastAsia="ru-RU"/>
        </w:rPr>
        <w:br/>
        <w:t xml:space="preserve">                              собственности на рынке </w:t>
      </w:r>
    </w:p>
    <w:p w14:paraId="6EC0AF3B" w14:textId="77777777" w:rsidR="00845EBD" w:rsidRPr="00221B06" w:rsidRDefault="00845EBD" w:rsidP="00845EBD">
      <w:pPr>
        <w:widowControl w:val="0"/>
        <w:tabs>
          <w:tab w:val="left" w:pos="851"/>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Доля хозяйствующих субъектов частной формы собственности в сфере обращения с ТКО в части выполнения работ по транспортированию, обработке, утилизации составляет 100%. </w:t>
      </w:r>
    </w:p>
    <w:p w14:paraId="710F5BF3" w14:textId="77777777" w:rsidR="00845EBD" w:rsidRPr="00221B06" w:rsidRDefault="00845EBD" w:rsidP="00845EBD">
      <w:pPr>
        <w:widowControl w:val="0"/>
        <w:tabs>
          <w:tab w:val="left" w:pos="851"/>
        </w:tabs>
        <w:spacing w:after="0" w:line="276" w:lineRule="auto"/>
        <w:ind w:firstLine="709"/>
        <w:jc w:val="both"/>
        <w:rPr>
          <w:rFonts w:ascii="Times New Roman" w:eastAsia="Calibri" w:hAnsi="Times New Roman" w:cs="Times New Roman"/>
          <w:sz w:val="28"/>
          <w:szCs w:val="28"/>
        </w:rPr>
      </w:pPr>
    </w:p>
    <w:p w14:paraId="75475A4E" w14:textId="77777777" w:rsidR="00845EBD" w:rsidRPr="00221B06" w:rsidRDefault="00845EBD" w:rsidP="00845EBD">
      <w:pPr>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3. Оценка состояния конкурентной среды бизнес-объединениями </w:t>
      </w:r>
    </w:p>
    <w:p w14:paraId="4D606B3B" w14:textId="77777777" w:rsidR="00845EBD" w:rsidRPr="00221B06" w:rsidRDefault="00845EBD" w:rsidP="00845EBD">
      <w:pPr>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и потребителями</w:t>
      </w:r>
    </w:p>
    <w:p w14:paraId="06FE8AE2"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Конкуренция на рынке обращения с твердыми коммунальными отходами отсутствует в связи с приходом на рынок с 1 января 2019 года единого поставщика услуги.</w:t>
      </w:r>
    </w:p>
    <w:p w14:paraId="6E22A869" w14:textId="00E589C3"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 соответствии с постановлением Правительства РФ от 05.09.</w:t>
      </w:r>
      <w:r w:rsidR="00911D13">
        <w:rPr>
          <w:rFonts w:ascii="Times New Roman" w:eastAsia="Calibri" w:hAnsi="Times New Roman" w:cs="Times New Roman"/>
          <w:sz w:val="28"/>
          <w:szCs w:val="28"/>
        </w:rPr>
        <w:t>20</w:t>
      </w:r>
      <w:r w:rsidRPr="00221B06">
        <w:rPr>
          <w:rFonts w:ascii="Times New Roman" w:eastAsia="Calibri" w:hAnsi="Times New Roman" w:cs="Times New Roman"/>
          <w:sz w:val="28"/>
          <w:szCs w:val="28"/>
        </w:rPr>
        <w:t>16 №</w:t>
      </w:r>
      <w:r w:rsidR="00592B83">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881</w:t>
      </w:r>
      <w:r w:rsidR="00D0754F">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 xml:space="preserve"> «О проведении уполномоченными органами исполнительной власти субъектов </w:t>
      </w:r>
      <w:r w:rsidRPr="00221B06">
        <w:rPr>
          <w:rFonts w:ascii="Times New Roman" w:eastAsia="Calibri" w:hAnsi="Times New Roman" w:cs="Times New Roman"/>
          <w:sz w:val="28"/>
          <w:szCs w:val="28"/>
        </w:rPr>
        <w:lastRenderedPageBreak/>
        <w:t>Российской Федерации конкурсного отбора региональных операторов по обращению с твердыми коммунальными отходами» в Московской области 19.04.2018 на основании конкурсной процедуры для Рузского кластера, куда входит Одинцовский городской округ, была выбрана компания – региональный оператор по обращению с твердыми коммунальными отходами – ООО «Рузский региональный оператор». В соответствии с ч. 1 ст. 24.6 Федерального закона от 24.06.1998 № 89-ФЗ «Об отходах производства и потребления» с 01.01.2019 обращение с твердыми коммунальными отходами на территории субъекта Российской Федерации обеспечивается региональным оператором. Его деятельность определяется территориальной схемой обращения с отходами.</w:t>
      </w:r>
    </w:p>
    <w:p w14:paraId="42A3B9B5"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p>
    <w:p w14:paraId="1E182E72" w14:textId="77777777" w:rsidR="00845EBD" w:rsidRPr="00221B06" w:rsidRDefault="00845EBD" w:rsidP="00845EBD">
      <w:pPr>
        <w:widowControl w:val="0"/>
        <w:tabs>
          <w:tab w:val="left" w:pos="709"/>
        </w:tabs>
        <w:spacing w:after="0" w:line="276" w:lineRule="auto"/>
        <w:ind w:left="1428"/>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4. Характерные особенности рынка</w:t>
      </w:r>
    </w:p>
    <w:p w14:paraId="20BA8F27"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30128670"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Основным способом захоронения отходов производства </w:t>
      </w:r>
      <w:r w:rsidRPr="00221B06">
        <w:rPr>
          <w:rFonts w:ascii="Times New Roman" w:eastAsia="Calibri" w:hAnsi="Times New Roman" w:cs="Times New Roman"/>
          <w:sz w:val="28"/>
          <w:szCs w:val="28"/>
        </w:rPr>
        <w:br/>
        <w:t>и потребления является их захоронение на полигонах ТБО, которые практически исчерпали свой ресурс.</w:t>
      </w:r>
    </w:p>
    <w:p w14:paraId="51BC442A" w14:textId="131A5055"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В этой связи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3E8FD20E"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КПО включают: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w:t>
      </w:r>
      <w:r w:rsidRPr="00221B06">
        <w:rPr>
          <w:rFonts w:ascii="Times New Roman" w:eastAsia="Calibri" w:hAnsi="Times New Roman" w:cs="Times New Roman"/>
          <w:sz w:val="28"/>
          <w:szCs w:val="28"/>
        </w:rPr>
        <w:br/>
        <w:t>от общего объема отходов.</w:t>
      </w:r>
    </w:p>
    <w:p w14:paraId="2E7A31E9" w14:textId="77777777" w:rsidR="00845EBD" w:rsidRPr="00221B06" w:rsidRDefault="00845EBD" w:rsidP="00845EBD">
      <w:pPr>
        <w:widowControl w:val="0"/>
        <w:spacing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На территории Одинцовского городского округа строительство КПО не запланировано. </w:t>
      </w:r>
    </w:p>
    <w:p w14:paraId="20D994C8" w14:textId="77777777" w:rsidR="00845EBD" w:rsidRPr="00221B06" w:rsidRDefault="00845EBD" w:rsidP="00845EBD">
      <w:pPr>
        <w:keepNext/>
        <w:keepLines/>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5. Характеристика основных административных и </w:t>
      </w:r>
    </w:p>
    <w:p w14:paraId="562D8E07" w14:textId="77777777" w:rsidR="00845EBD" w:rsidRPr="00221B06" w:rsidRDefault="00845EBD" w:rsidP="00845EBD">
      <w:pPr>
        <w:keepNext/>
        <w:keepLines/>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экономических барьеров входа на рынок </w:t>
      </w:r>
    </w:p>
    <w:p w14:paraId="2CAE866D" w14:textId="77777777" w:rsidR="00845EBD" w:rsidRPr="00221B06" w:rsidRDefault="00845EBD" w:rsidP="00845EBD">
      <w:pPr>
        <w:widowControl w:val="0"/>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3E67BBF2" w14:textId="77777777" w:rsidR="00845EBD" w:rsidRPr="00221B06" w:rsidRDefault="00845EBD" w:rsidP="00845EBD">
      <w:pPr>
        <w:widowControl w:val="0"/>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t>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w:t>
      </w:r>
    </w:p>
    <w:p w14:paraId="2CA1FD2B" w14:textId="77777777" w:rsidR="00845EBD" w:rsidRPr="00221B06" w:rsidRDefault="00845EBD" w:rsidP="00845EBD">
      <w:pPr>
        <w:widowControl w:val="0"/>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14:paraId="5D7A34AF" w14:textId="77777777" w:rsidR="00845EBD" w:rsidRPr="00221B06" w:rsidRDefault="00845EBD" w:rsidP="00845EBD">
      <w:pPr>
        <w:widowControl w:val="0"/>
        <w:tabs>
          <w:tab w:val="left" w:pos="4335"/>
        </w:tabs>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lastRenderedPageBreak/>
        <w:tab/>
      </w:r>
    </w:p>
    <w:p w14:paraId="34440427" w14:textId="77777777" w:rsidR="00845EBD" w:rsidRPr="00221B06" w:rsidRDefault="00845EBD" w:rsidP="00845EBD">
      <w:pPr>
        <w:widowControl w:val="0"/>
        <w:tabs>
          <w:tab w:val="left" w:pos="709"/>
        </w:tabs>
        <w:spacing w:after="0" w:line="276" w:lineRule="auto"/>
        <w:ind w:left="1428"/>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6. Меры по развитию рынка</w:t>
      </w:r>
    </w:p>
    <w:p w14:paraId="30601932" w14:textId="77777777" w:rsidR="00845EBD" w:rsidRPr="00347F53" w:rsidRDefault="00845EBD" w:rsidP="00845EBD">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Для развития рынка услуг по сбору и транспортированию твердых коммунальных отходов необходимо проведение с</w:t>
      </w:r>
      <w:r>
        <w:rPr>
          <w:rFonts w:ascii="Times New Roman" w:eastAsia="Calibri" w:hAnsi="Times New Roman" w:cs="Times New Roman"/>
          <w:sz w:val="28"/>
          <w:szCs w:val="28"/>
        </w:rPr>
        <w:t>ледующих мер:</w:t>
      </w:r>
    </w:p>
    <w:p w14:paraId="71B36283" w14:textId="69A29789" w:rsidR="00845EBD" w:rsidRPr="001828F1" w:rsidRDefault="00845EBD" w:rsidP="001828F1">
      <w:pPr>
        <w:pStyle w:val="af"/>
        <w:widowControl w:val="0"/>
        <w:numPr>
          <w:ilvl w:val="0"/>
          <w:numId w:val="4"/>
        </w:numPr>
        <w:tabs>
          <w:tab w:val="left" w:pos="851"/>
        </w:tabs>
        <w:spacing w:after="0" w:line="276" w:lineRule="auto"/>
        <w:ind w:left="0" w:firstLine="709"/>
        <w:jc w:val="both"/>
        <w:rPr>
          <w:rFonts w:ascii="Times New Roman" w:eastAsia="Calibri" w:hAnsi="Times New Roman" w:cs="Times New Roman"/>
          <w:sz w:val="28"/>
          <w:szCs w:val="28"/>
        </w:rPr>
      </w:pPr>
      <w:r w:rsidRPr="001828F1">
        <w:rPr>
          <w:rFonts w:ascii="Times New Roman" w:eastAsia="Calibri" w:hAnsi="Times New Roman" w:cs="Times New Roman"/>
          <w:sz w:val="28"/>
          <w:szCs w:val="28"/>
        </w:rPr>
        <w:t>Актуализация территориальной схемы обращения с отходами, в том числе с ТКО (не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в Московской области).</w:t>
      </w:r>
    </w:p>
    <w:p w14:paraId="09D72325" w14:textId="77777777" w:rsidR="00845EBD" w:rsidRPr="00347F53" w:rsidRDefault="00845EBD" w:rsidP="001828F1">
      <w:pPr>
        <w:pStyle w:val="af"/>
        <w:widowControl w:val="0"/>
        <w:numPr>
          <w:ilvl w:val="0"/>
          <w:numId w:val="4"/>
        </w:numPr>
        <w:tabs>
          <w:tab w:val="left" w:pos="851"/>
        </w:tabs>
        <w:spacing w:after="0" w:line="276" w:lineRule="auto"/>
        <w:ind w:left="0" w:firstLine="709"/>
        <w:jc w:val="both"/>
        <w:rPr>
          <w:rFonts w:ascii="Times New Roman" w:eastAsia="Calibri" w:hAnsi="Times New Roman" w:cs="Times New Roman"/>
          <w:sz w:val="28"/>
          <w:szCs w:val="28"/>
        </w:rPr>
      </w:pPr>
      <w:r w:rsidRPr="00347F53">
        <w:rPr>
          <w:rFonts w:ascii="Times New Roman" w:eastAsia="Calibri" w:hAnsi="Times New Roman" w:cs="Times New Roman"/>
          <w:sz w:val="28"/>
          <w:szCs w:val="28"/>
        </w:rPr>
        <w:t>Осуществление государственной поддержки инвестиционных проектов в сфере обращения с отходами. Меры поддержки инвесторов, определенные Законом Московской области № 151/2004-ОЗ «О льготном налогообложении в Московской области», предусматривают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1D6BF71E" w14:textId="77777777" w:rsidR="00845EBD" w:rsidRPr="00347F53" w:rsidRDefault="00845EBD" w:rsidP="001828F1">
      <w:pPr>
        <w:pStyle w:val="af"/>
        <w:widowControl w:val="0"/>
        <w:numPr>
          <w:ilvl w:val="0"/>
          <w:numId w:val="4"/>
        </w:numPr>
        <w:tabs>
          <w:tab w:val="left" w:pos="851"/>
        </w:tabs>
        <w:spacing w:after="0" w:line="276" w:lineRule="auto"/>
        <w:ind w:left="0" w:firstLine="709"/>
        <w:jc w:val="both"/>
        <w:rPr>
          <w:rFonts w:ascii="Times New Roman" w:eastAsia="Calibri" w:hAnsi="Times New Roman" w:cs="Times New Roman"/>
          <w:sz w:val="28"/>
          <w:szCs w:val="28"/>
        </w:rPr>
      </w:pPr>
      <w:r w:rsidRPr="00347F53">
        <w:rPr>
          <w:rFonts w:ascii="Times New Roman" w:eastAsia="Calibri" w:hAnsi="Times New Roman" w:cs="Times New Roman"/>
          <w:sz w:val="28"/>
          <w:szCs w:val="28"/>
        </w:rPr>
        <w:t xml:space="preserve">Создание эффективных механизмов управления в отрасли обращения с отходами, в том числе: </w:t>
      </w:r>
    </w:p>
    <w:p w14:paraId="19E2BFA4" w14:textId="200CA2B7" w:rsidR="00845EBD" w:rsidRPr="001828F1" w:rsidRDefault="00845EBD" w:rsidP="001828F1">
      <w:pPr>
        <w:pStyle w:val="af"/>
        <w:widowControl w:val="0"/>
        <w:numPr>
          <w:ilvl w:val="0"/>
          <w:numId w:val="46"/>
        </w:numPr>
        <w:tabs>
          <w:tab w:val="left" w:pos="567"/>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реализация комплекса мер, направленных на формирование</w:t>
      </w:r>
      <w:r w:rsidR="001828F1">
        <w:rPr>
          <w:rFonts w:ascii="Times New Roman" w:eastAsia="Calibri" w:hAnsi="Times New Roman" w:cs="Times New Roman"/>
          <w:sz w:val="28"/>
          <w:szCs w:val="28"/>
        </w:rPr>
        <w:t xml:space="preserve"> </w:t>
      </w:r>
      <w:r w:rsidRPr="001828F1">
        <w:rPr>
          <w:rFonts w:ascii="Times New Roman" w:eastAsia="Calibri" w:hAnsi="Times New Roman" w:cs="Times New Roman"/>
          <w:sz w:val="28"/>
          <w:szCs w:val="28"/>
        </w:rPr>
        <w:t>необходимой информационно-технической базы для решения проблем, связанных с обращением с отходами производства и потребления, а также на стимулирование строительства объектов, предназначенных для обработки, утилизации, обезвреживания, захоронения отходов, в том числе ТКО;</w:t>
      </w:r>
    </w:p>
    <w:p w14:paraId="2ADEA470" w14:textId="77777777" w:rsidR="00845EBD" w:rsidRPr="00347F53" w:rsidRDefault="00845EBD" w:rsidP="001828F1">
      <w:pPr>
        <w:pStyle w:val="af"/>
        <w:widowControl w:val="0"/>
        <w:numPr>
          <w:ilvl w:val="0"/>
          <w:numId w:val="46"/>
        </w:numPr>
        <w:tabs>
          <w:tab w:val="left" w:pos="567"/>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софинансирование строительства объектов по сбору, </w:t>
      </w:r>
      <w:r w:rsidRPr="00347F53">
        <w:rPr>
          <w:rFonts w:ascii="Times New Roman" w:eastAsia="Calibri" w:hAnsi="Times New Roman" w:cs="Times New Roman"/>
          <w:sz w:val="28"/>
          <w:szCs w:val="28"/>
        </w:rPr>
        <w:t>транспортированию, обработке и утилизации о</w:t>
      </w:r>
      <w:r>
        <w:rPr>
          <w:rFonts w:ascii="Times New Roman" w:eastAsia="Calibri" w:hAnsi="Times New Roman" w:cs="Times New Roman"/>
          <w:sz w:val="28"/>
          <w:szCs w:val="28"/>
        </w:rPr>
        <w:t>тходов от использования товаров.</w:t>
      </w:r>
    </w:p>
    <w:p w14:paraId="3A571675" w14:textId="77777777" w:rsidR="00845EBD" w:rsidRPr="00D17A0E" w:rsidRDefault="00845EBD" w:rsidP="00EC7602">
      <w:pPr>
        <w:pStyle w:val="af"/>
        <w:widowControl w:val="0"/>
        <w:numPr>
          <w:ilvl w:val="0"/>
          <w:numId w:val="4"/>
        </w:numPr>
        <w:tabs>
          <w:tab w:val="left" w:pos="851"/>
        </w:tabs>
        <w:spacing w:after="0" w:line="276" w:lineRule="auto"/>
        <w:ind w:left="0" w:firstLine="426"/>
        <w:jc w:val="both"/>
        <w:rPr>
          <w:rFonts w:ascii="Times New Roman" w:eastAsia="Calibri" w:hAnsi="Times New Roman" w:cs="Times New Roman"/>
          <w:sz w:val="28"/>
          <w:szCs w:val="28"/>
        </w:rPr>
      </w:pPr>
      <w:r w:rsidRPr="00D17A0E">
        <w:rPr>
          <w:rFonts w:ascii="Times New Roman" w:eastAsia="Calibri" w:hAnsi="Times New Roman" w:cs="Times New Roman"/>
          <w:sz w:val="28"/>
          <w:szCs w:val="28"/>
        </w:rPr>
        <w:t>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7B8FFEAA" w14:textId="77777777" w:rsidR="00845EBD" w:rsidRPr="00D17A0E" w:rsidRDefault="00845EBD" w:rsidP="00EC7602">
      <w:pPr>
        <w:pStyle w:val="af"/>
        <w:widowControl w:val="0"/>
        <w:numPr>
          <w:ilvl w:val="0"/>
          <w:numId w:val="4"/>
        </w:numPr>
        <w:tabs>
          <w:tab w:val="left" w:pos="851"/>
        </w:tabs>
        <w:spacing w:after="0" w:line="276" w:lineRule="auto"/>
        <w:ind w:left="0" w:firstLine="426"/>
        <w:jc w:val="both"/>
        <w:rPr>
          <w:rFonts w:ascii="Times New Roman" w:eastAsia="Calibri" w:hAnsi="Times New Roman" w:cs="Times New Roman"/>
          <w:sz w:val="28"/>
          <w:szCs w:val="28"/>
        </w:rPr>
      </w:pPr>
      <w:r w:rsidRPr="00D17A0E">
        <w:rPr>
          <w:rFonts w:ascii="Times New Roman" w:eastAsia="Calibri" w:hAnsi="Times New Roman" w:cs="Times New Roman"/>
          <w:sz w:val="28"/>
          <w:szCs w:val="28"/>
        </w:rPr>
        <w:t>Подбор и подготовка свободных земельных участков в целях реализации инвестиционных проектов в отрасли обращения с отходами.</w:t>
      </w:r>
    </w:p>
    <w:p w14:paraId="7FF011FB" w14:textId="77777777" w:rsidR="00845EBD" w:rsidRPr="00D17A0E" w:rsidRDefault="00845EBD" w:rsidP="00EC7602">
      <w:pPr>
        <w:pStyle w:val="af"/>
        <w:widowControl w:val="0"/>
        <w:numPr>
          <w:ilvl w:val="0"/>
          <w:numId w:val="4"/>
        </w:numPr>
        <w:tabs>
          <w:tab w:val="left" w:pos="851"/>
        </w:tabs>
        <w:spacing w:after="0" w:line="276" w:lineRule="auto"/>
        <w:ind w:left="0" w:firstLine="426"/>
        <w:jc w:val="both"/>
        <w:rPr>
          <w:rFonts w:ascii="Times New Roman" w:eastAsia="Calibri" w:hAnsi="Times New Roman" w:cs="Times New Roman"/>
          <w:sz w:val="28"/>
          <w:szCs w:val="28"/>
        </w:rPr>
      </w:pPr>
      <w:r w:rsidRPr="00D17A0E">
        <w:rPr>
          <w:rFonts w:ascii="Times New Roman" w:eastAsia="Calibri" w:hAnsi="Times New Roman" w:cs="Times New Roman"/>
          <w:sz w:val="28"/>
          <w:szCs w:val="28"/>
        </w:rPr>
        <w:t>Формирование экологической культуры населения в сфере обращения с отходами - реализация комплекса мер, направленных на обеспечение доступа к информации в сфере обращения с отходами, в том числе:</w:t>
      </w:r>
    </w:p>
    <w:p w14:paraId="37EEB808" w14:textId="77777777" w:rsidR="00845EBD" w:rsidRPr="00221B06" w:rsidRDefault="00845EBD" w:rsidP="000D50AC">
      <w:pPr>
        <w:pStyle w:val="af"/>
        <w:widowControl w:val="0"/>
        <w:numPr>
          <w:ilvl w:val="0"/>
          <w:numId w:val="47"/>
        </w:numPr>
        <w:tabs>
          <w:tab w:val="left" w:pos="567"/>
        </w:tabs>
        <w:spacing w:after="0" w:line="276" w:lineRule="auto"/>
        <w:ind w:left="0" w:firstLine="652"/>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организация и проведение экологических акций и мероприятий среди населения Московской области, в том числе проведение экоуроков по </w:t>
      </w:r>
      <w:r w:rsidRPr="00221B06">
        <w:rPr>
          <w:rFonts w:ascii="Times New Roman" w:eastAsia="Calibri" w:hAnsi="Times New Roman" w:cs="Times New Roman"/>
          <w:sz w:val="28"/>
          <w:szCs w:val="28"/>
        </w:rPr>
        <w:lastRenderedPageBreak/>
        <w:t>формированию новой системы обращения;</w:t>
      </w:r>
    </w:p>
    <w:p w14:paraId="77BE8D2F" w14:textId="5886FBD2" w:rsidR="00845EBD" w:rsidRPr="000D50AC" w:rsidRDefault="00845EBD" w:rsidP="000D50AC">
      <w:pPr>
        <w:pStyle w:val="af"/>
        <w:widowControl w:val="0"/>
        <w:numPr>
          <w:ilvl w:val="0"/>
          <w:numId w:val="47"/>
        </w:numPr>
        <w:tabs>
          <w:tab w:val="left" w:pos="567"/>
        </w:tabs>
        <w:spacing w:after="0" w:line="276" w:lineRule="auto"/>
        <w:ind w:left="0" w:firstLine="652"/>
        <w:jc w:val="both"/>
        <w:rPr>
          <w:rFonts w:ascii="Times New Roman" w:eastAsia="Calibri" w:hAnsi="Times New Roman" w:cs="Times New Roman"/>
          <w:sz w:val="28"/>
          <w:szCs w:val="28"/>
        </w:rPr>
      </w:pPr>
      <w:r w:rsidRPr="000D50AC">
        <w:rPr>
          <w:rFonts w:ascii="Times New Roman" w:eastAsia="Calibri" w:hAnsi="Times New Roman" w:cs="Times New Roman"/>
          <w:sz w:val="28"/>
          <w:szCs w:val="28"/>
        </w:rPr>
        <w:t>организация постоянного информирования граждан о формировании новой системы обращения с отходами:</w:t>
      </w:r>
      <w:r w:rsidR="000D50AC" w:rsidRPr="000D50AC">
        <w:rPr>
          <w:rFonts w:ascii="Times New Roman" w:eastAsia="Calibri" w:hAnsi="Times New Roman" w:cs="Times New Roman"/>
          <w:sz w:val="28"/>
          <w:szCs w:val="28"/>
        </w:rPr>
        <w:t xml:space="preserve"> </w:t>
      </w:r>
      <w:r w:rsidRPr="000D50AC">
        <w:rPr>
          <w:rFonts w:ascii="Times New Roman" w:eastAsia="Calibri" w:hAnsi="Times New Roman" w:cs="Times New Roman"/>
          <w:sz w:val="28"/>
          <w:szCs w:val="28"/>
        </w:rPr>
        <w:t>изготовление информационных роликов в области обращения с ТКО</w:t>
      </w:r>
      <w:r w:rsidR="000D50AC" w:rsidRPr="000D50AC">
        <w:rPr>
          <w:rFonts w:ascii="Times New Roman" w:eastAsia="Calibri" w:hAnsi="Times New Roman" w:cs="Times New Roman"/>
          <w:sz w:val="28"/>
          <w:szCs w:val="28"/>
        </w:rPr>
        <w:t xml:space="preserve">, </w:t>
      </w:r>
      <w:r w:rsidRPr="000D50AC">
        <w:rPr>
          <w:rFonts w:ascii="Times New Roman" w:eastAsia="Calibri" w:hAnsi="Times New Roman" w:cs="Times New Roman"/>
          <w:sz w:val="28"/>
          <w:szCs w:val="28"/>
        </w:rPr>
        <w:t>изготовление лифлетов об обращении с ТКО</w:t>
      </w:r>
      <w:r w:rsidR="000D50AC" w:rsidRPr="000D50AC">
        <w:rPr>
          <w:rFonts w:ascii="Times New Roman" w:eastAsia="Calibri" w:hAnsi="Times New Roman" w:cs="Times New Roman"/>
          <w:sz w:val="28"/>
          <w:szCs w:val="28"/>
        </w:rPr>
        <w:t xml:space="preserve">, </w:t>
      </w:r>
      <w:r w:rsidRPr="000D50AC">
        <w:rPr>
          <w:rFonts w:ascii="Times New Roman" w:eastAsia="Calibri" w:hAnsi="Times New Roman" w:cs="Times New Roman"/>
          <w:sz w:val="28"/>
          <w:szCs w:val="28"/>
        </w:rPr>
        <w:t>создание дизайн-макетов, изготовление, монтаж-демонтаж баннеров об обращении с ТКО</w:t>
      </w:r>
      <w:r w:rsidR="000D50AC">
        <w:rPr>
          <w:rFonts w:ascii="Times New Roman" w:eastAsia="Calibri" w:hAnsi="Times New Roman" w:cs="Times New Roman"/>
          <w:sz w:val="28"/>
          <w:szCs w:val="28"/>
        </w:rPr>
        <w:t>.</w:t>
      </w:r>
    </w:p>
    <w:p w14:paraId="643B45C6" w14:textId="77777777" w:rsidR="00845EBD" w:rsidRPr="00CC4792" w:rsidRDefault="00845EBD" w:rsidP="00EC7602">
      <w:pPr>
        <w:pStyle w:val="af"/>
        <w:widowControl w:val="0"/>
        <w:numPr>
          <w:ilvl w:val="0"/>
          <w:numId w:val="4"/>
        </w:numPr>
        <w:tabs>
          <w:tab w:val="left" w:pos="851"/>
        </w:tabs>
        <w:spacing w:after="0" w:line="276" w:lineRule="auto"/>
        <w:ind w:left="0" w:firstLine="426"/>
        <w:jc w:val="both"/>
        <w:rPr>
          <w:rFonts w:ascii="Times New Roman" w:eastAsia="Calibri" w:hAnsi="Times New Roman" w:cs="Times New Roman"/>
          <w:sz w:val="28"/>
          <w:szCs w:val="28"/>
        </w:rPr>
      </w:pPr>
      <w:r w:rsidRPr="00CC4792">
        <w:rPr>
          <w:rFonts w:ascii="Times New Roman" w:eastAsia="Calibri" w:hAnsi="Times New Roman" w:cs="Times New Roman"/>
          <w:sz w:val="28"/>
          <w:szCs w:val="28"/>
        </w:rPr>
        <w:t>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14:paraId="50F0A6F4" w14:textId="7E98133E" w:rsidR="00845EBD" w:rsidRPr="00CC4792" w:rsidRDefault="00845EBD" w:rsidP="00EC7602">
      <w:pPr>
        <w:pStyle w:val="af"/>
        <w:widowControl w:val="0"/>
        <w:numPr>
          <w:ilvl w:val="0"/>
          <w:numId w:val="4"/>
        </w:numPr>
        <w:tabs>
          <w:tab w:val="left" w:pos="993"/>
        </w:tabs>
        <w:spacing w:after="0" w:line="276" w:lineRule="auto"/>
        <w:ind w:left="0" w:firstLine="426"/>
        <w:jc w:val="both"/>
        <w:rPr>
          <w:rFonts w:ascii="Times New Roman" w:eastAsia="Calibri" w:hAnsi="Times New Roman" w:cs="Times New Roman"/>
          <w:sz w:val="28"/>
          <w:szCs w:val="28"/>
        </w:rPr>
      </w:pPr>
      <w:r w:rsidRPr="00CC4792">
        <w:rPr>
          <w:rFonts w:ascii="Times New Roman" w:eastAsia="Calibri" w:hAnsi="Times New Roman" w:cs="Times New Roman"/>
          <w:sz w:val="28"/>
          <w:szCs w:val="28"/>
        </w:rPr>
        <w:t xml:space="preserve">Создание системы раздельного сбора отходов путем реализации комплекса мер, направленных на стимулирование утилизации отходов, сокращение объемов захоронения отходов, повышения объема возврата в производство полезных фракций, в том числе: </w:t>
      </w:r>
    </w:p>
    <w:p w14:paraId="636EB6EE" w14:textId="02DB0BAE" w:rsidR="00845EBD" w:rsidRPr="000D50AC" w:rsidRDefault="00845EBD" w:rsidP="000D50AC">
      <w:pPr>
        <w:pStyle w:val="af"/>
        <w:widowControl w:val="0"/>
        <w:numPr>
          <w:ilvl w:val="0"/>
          <w:numId w:val="48"/>
        </w:numPr>
        <w:tabs>
          <w:tab w:val="left" w:pos="709"/>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w:t>
      </w:r>
      <w:r w:rsidR="000D50AC">
        <w:rPr>
          <w:rFonts w:ascii="Times New Roman" w:eastAsia="Calibri" w:hAnsi="Times New Roman" w:cs="Times New Roman"/>
          <w:sz w:val="28"/>
          <w:szCs w:val="28"/>
        </w:rPr>
        <w:t xml:space="preserve">лощадок, установка контейнеров) - </w:t>
      </w:r>
      <w:r w:rsidRPr="000D50AC">
        <w:rPr>
          <w:rFonts w:ascii="Times New Roman" w:eastAsia="Calibri" w:hAnsi="Times New Roman" w:cs="Times New Roman"/>
          <w:sz w:val="28"/>
          <w:szCs w:val="28"/>
        </w:rPr>
        <w:t>на территории Одинцовского городского округа в 2022 году контейнерными шкафами для раздельного сбора ТКО обустроено 7 контейнерных площадок;</w:t>
      </w:r>
    </w:p>
    <w:p w14:paraId="296CC13F" w14:textId="77777777" w:rsidR="00845EBD" w:rsidRPr="00221B06" w:rsidRDefault="00845EBD" w:rsidP="000D50AC">
      <w:pPr>
        <w:pStyle w:val="af"/>
        <w:widowControl w:val="0"/>
        <w:numPr>
          <w:ilvl w:val="0"/>
          <w:numId w:val="48"/>
        </w:numPr>
        <w:tabs>
          <w:tab w:val="left" w:pos="426"/>
          <w:tab w:val="left" w:pos="709"/>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пунктов приема вторичного сырья от населения на территории муниципальных образований Московской области.</w:t>
      </w:r>
    </w:p>
    <w:p w14:paraId="00ED3DF6" w14:textId="294DD6B5" w:rsidR="00845EBD" w:rsidRPr="00221B06" w:rsidRDefault="000D50AC" w:rsidP="00644DF7">
      <w:pPr>
        <w:widowControl w:val="0"/>
        <w:tabs>
          <w:tab w:val="left" w:pos="1134"/>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845EBD" w:rsidRPr="00221B06">
        <w:rPr>
          <w:rFonts w:ascii="Times New Roman" w:eastAsia="Calibri" w:hAnsi="Times New Roman" w:cs="Times New Roman"/>
          <w:sz w:val="28"/>
          <w:szCs w:val="28"/>
        </w:rPr>
        <w:t xml:space="preserve">а территории Одинцовского городского округа установлено                       20 </w:t>
      </w:r>
      <w:r w:rsidR="00644DF7">
        <w:rPr>
          <w:rFonts w:ascii="Times New Roman" w:eastAsia="Calibri" w:hAnsi="Times New Roman" w:cs="Times New Roman"/>
          <w:sz w:val="28"/>
          <w:szCs w:val="28"/>
        </w:rPr>
        <w:t xml:space="preserve">экопунктов  - </w:t>
      </w:r>
      <w:r w:rsidR="00845EBD" w:rsidRPr="00644DF7">
        <w:rPr>
          <w:rFonts w:ascii="Times New Roman" w:eastAsia="Calibri" w:hAnsi="Times New Roman" w:cs="Times New Roman"/>
          <w:sz w:val="28"/>
          <w:szCs w:val="28"/>
        </w:rPr>
        <w:t xml:space="preserve">14 шт. в </w:t>
      </w:r>
      <w:r w:rsidR="00644DF7">
        <w:rPr>
          <w:rFonts w:ascii="Times New Roman" w:eastAsia="Calibri" w:hAnsi="Times New Roman" w:cs="Times New Roman"/>
          <w:sz w:val="28"/>
          <w:szCs w:val="28"/>
        </w:rPr>
        <w:t xml:space="preserve">общеобразовательных учреждениях, </w:t>
      </w:r>
      <w:r w:rsidR="00845EBD" w:rsidRPr="00221B06">
        <w:rPr>
          <w:rFonts w:ascii="Times New Roman" w:eastAsia="Calibri" w:hAnsi="Times New Roman" w:cs="Times New Roman"/>
          <w:sz w:val="28"/>
          <w:szCs w:val="28"/>
        </w:rPr>
        <w:t>3 шт. в физкультурно- оздоровительных к</w:t>
      </w:r>
      <w:r w:rsidR="00644DF7">
        <w:rPr>
          <w:rFonts w:ascii="Times New Roman" w:eastAsia="Calibri" w:hAnsi="Times New Roman" w:cs="Times New Roman"/>
          <w:sz w:val="28"/>
          <w:szCs w:val="28"/>
        </w:rPr>
        <w:t xml:space="preserve">омплексах, </w:t>
      </w:r>
      <w:r w:rsidR="00845EBD" w:rsidRPr="00221B06">
        <w:rPr>
          <w:rFonts w:ascii="Times New Roman" w:eastAsia="Calibri" w:hAnsi="Times New Roman" w:cs="Times New Roman"/>
          <w:sz w:val="28"/>
          <w:szCs w:val="28"/>
        </w:rPr>
        <w:t>3 шт. в парках.</w:t>
      </w:r>
    </w:p>
    <w:p w14:paraId="286EB2A7" w14:textId="77777777" w:rsidR="00845EBD" w:rsidRPr="009D6326" w:rsidRDefault="00845EBD" w:rsidP="00EC7602">
      <w:pPr>
        <w:pStyle w:val="af"/>
        <w:widowControl w:val="0"/>
        <w:numPr>
          <w:ilvl w:val="0"/>
          <w:numId w:val="4"/>
        </w:numPr>
        <w:tabs>
          <w:tab w:val="left" w:pos="993"/>
          <w:tab w:val="left" w:pos="1701"/>
        </w:tabs>
        <w:spacing w:after="0" w:line="276" w:lineRule="auto"/>
        <w:ind w:left="0" w:firstLine="426"/>
        <w:jc w:val="both"/>
        <w:rPr>
          <w:rFonts w:ascii="Times New Roman" w:eastAsia="Calibri" w:hAnsi="Times New Roman" w:cs="Times New Roman"/>
          <w:sz w:val="28"/>
          <w:szCs w:val="28"/>
        </w:rPr>
      </w:pPr>
      <w:r w:rsidRPr="009D6326">
        <w:rPr>
          <w:rFonts w:ascii="Times New Roman" w:eastAsia="Calibri" w:hAnsi="Times New Roman" w:cs="Times New Roman"/>
          <w:sz w:val="28"/>
          <w:szCs w:val="28"/>
        </w:rPr>
        <w:t>Создание производственных мощностей в отрасли обращения с отходами, в том числе за счет внебюджетных средств:</w:t>
      </w:r>
    </w:p>
    <w:p w14:paraId="39C8718F" w14:textId="77777777" w:rsidR="00845EBD" w:rsidRPr="00221B06" w:rsidRDefault="00845EBD" w:rsidP="00091272">
      <w:pPr>
        <w:pStyle w:val="af"/>
        <w:widowControl w:val="0"/>
        <w:numPr>
          <w:ilvl w:val="0"/>
          <w:numId w:val="53"/>
        </w:numPr>
        <w:tabs>
          <w:tab w:val="left" w:pos="709"/>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производственных мощностей по обработке ТКО;</w:t>
      </w:r>
    </w:p>
    <w:p w14:paraId="58A3C4B8" w14:textId="77777777" w:rsidR="00091272" w:rsidRDefault="00845EBD" w:rsidP="008164E5">
      <w:pPr>
        <w:pStyle w:val="af"/>
        <w:widowControl w:val="0"/>
        <w:numPr>
          <w:ilvl w:val="0"/>
          <w:numId w:val="53"/>
        </w:numPr>
        <w:tabs>
          <w:tab w:val="left" w:pos="709"/>
        </w:tabs>
        <w:spacing w:after="0" w:line="276" w:lineRule="auto"/>
        <w:ind w:left="0" w:firstLine="709"/>
        <w:jc w:val="both"/>
        <w:rPr>
          <w:rFonts w:ascii="Times New Roman" w:eastAsia="Calibri" w:hAnsi="Times New Roman" w:cs="Times New Roman"/>
          <w:sz w:val="28"/>
          <w:szCs w:val="28"/>
        </w:rPr>
      </w:pPr>
      <w:r w:rsidRPr="00091272">
        <w:rPr>
          <w:rFonts w:ascii="Times New Roman" w:eastAsia="Calibri" w:hAnsi="Times New Roman" w:cs="Times New Roman"/>
          <w:sz w:val="28"/>
          <w:szCs w:val="28"/>
        </w:rPr>
        <w:t>создание производственных мощностей по переработке вторичных фракций и строительных отходов, обезвреживанию ТКО;</w:t>
      </w:r>
    </w:p>
    <w:p w14:paraId="33AAC58A" w14:textId="3E36D55A" w:rsidR="00845EBD" w:rsidRPr="00091272" w:rsidRDefault="00845EBD" w:rsidP="008164E5">
      <w:pPr>
        <w:pStyle w:val="af"/>
        <w:widowControl w:val="0"/>
        <w:numPr>
          <w:ilvl w:val="0"/>
          <w:numId w:val="53"/>
        </w:numPr>
        <w:tabs>
          <w:tab w:val="left" w:pos="709"/>
        </w:tabs>
        <w:spacing w:after="0" w:line="276" w:lineRule="auto"/>
        <w:ind w:left="0" w:firstLine="709"/>
        <w:jc w:val="both"/>
        <w:rPr>
          <w:rFonts w:ascii="Times New Roman" w:eastAsia="Calibri" w:hAnsi="Times New Roman" w:cs="Times New Roman"/>
          <w:sz w:val="28"/>
          <w:szCs w:val="28"/>
        </w:rPr>
      </w:pPr>
      <w:r w:rsidRPr="00091272">
        <w:rPr>
          <w:rFonts w:ascii="Times New Roman" w:eastAsia="Calibri" w:hAnsi="Times New Roman" w:cs="Times New Roman"/>
          <w:sz w:val="28"/>
          <w:szCs w:val="28"/>
        </w:rPr>
        <w:t>создание производственных мощностей по размещению ТКО;</w:t>
      </w:r>
    </w:p>
    <w:p w14:paraId="39691AC5" w14:textId="77777777" w:rsidR="00845EBD" w:rsidRPr="00221B06" w:rsidRDefault="00845EBD" w:rsidP="00091272">
      <w:pPr>
        <w:pStyle w:val="af"/>
        <w:widowControl w:val="0"/>
        <w:numPr>
          <w:ilvl w:val="0"/>
          <w:numId w:val="53"/>
        </w:numPr>
        <w:tabs>
          <w:tab w:val="left" w:pos="709"/>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1034D707" w14:textId="77777777" w:rsidR="00845EBD" w:rsidRPr="00221B06" w:rsidRDefault="00845EBD" w:rsidP="00845EBD">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Потребность в производственных мощностях определяется на основании баланса характеристик, определенных в территориальной схеме обращения с отходами, в том числе ТКО, Московской области.</w:t>
      </w:r>
    </w:p>
    <w:p w14:paraId="5629EAC1" w14:textId="77777777" w:rsidR="00845EBD" w:rsidRPr="00110991" w:rsidRDefault="00845EBD" w:rsidP="00EC7602">
      <w:pPr>
        <w:pStyle w:val="af"/>
        <w:widowControl w:val="0"/>
        <w:numPr>
          <w:ilvl w:val="0"/>
          <w:numId w:val="4"/>
        </w:numPr>
        <w:tabs>
          <w:tab w:val="left" w:pos="993"/>
        </w:tabs>
        <w:spacing w:after="0" w:line="276" w:lineRule="auto"/>
        <w:ind w:left="0" w:firstLine="426"/>
        <w:jc w:val="both"/>
        <w:rPr>
          <w:rFonts w:ascii="Times New Roman" w:eastAsia="Calibri" w:hAnsi="Times New Roman" w:cs="Times New Roman"/>
          <w:sz w:val="28"/>
          <w:szCs w:val="28"/>
        </w:rPr>
      </w:pPr>
      <w:r w:rsidRPr="00110991">
        <w:rPr>
          <w:rFonts w:ascii="Times New Roman" w:eastAsia="Calibri" w:hAnsi="Times New Roman" w:cs="Times New Roman"/>
          <w:sz w:val="28"/>
          <w:szCs w:val="28"/>
        </w:rPr>
        <w:t xml:space="preserve">Поиск инвесторов,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 утвержденном </w:t>
      </w:r>
      <w:r w:rsidRPr="00110991">
        <w:rPr>
          <w:rFonts w:ascii="Times New Roman" w:eastAsia="Calibri" w:hAnsi="Times New Roman" w:cs="Times New Roman"/>
          <w:sz w:val="28"/>
          <w:szCs w:val="28"/>
        </w:rPr>
        <w:lastRenderedPageBreak/>
        <w:t>постановлением Правительства Московской области от 03.09.2015 № 757/24 «О порядке заключения, изменения и расторжения соглашений о реализации инвестиционных проектов на территории Московской области».</w:t>
      </w:r>
    </w:p>
    <w:p w14:paraId="211FC555" w14:textId="77777777" w:rsidR="00845EBD" w:rsidRPr="00110991" w:rsidRDefault="00845EBD" w:rsidP="00EC7602">
      <w:pPr>
        <w:pStyle w:val="af"/>
        <w:widowControl w:val="0"/>
        <w:numPr>
          <w:ilvl w:val="0"/>
          <w:numId w:val="4"/>
        </w:numPr>
        <w:tabs>
          <w:tab w:val="left" w:pos="993"/>
        </w:tabs>
        <w:spacing w:after="0" w:line="276" w:lineRule="auto"/>
        <w:ind w:left="0" w:firstLine="426"/>
        <w:jc w:val="both"/>
        <w:rPr>
          <w:rFonts w:ascii="Times New Roman" w:eastAsia="Calibri" w:hAnsi="Times New Roman" w:cs="Times New Roman"/>
          <w:sz w:val="28"/>
          <w:szCs w:val="28"/>
        </w:rPr>
      </w:pPr>
      <w:r w:rsidRPr="00110991">
        <w:rPr>
          <w:rFonts w:ascii="Times New Roman" w:eastAsia="Calibri" w:hAnsi="Times New Roman" w:cs="Times New Roman"/>
          <w:sz w:val="28"/>
          <w:szCs w:val="28"/>
        </w:rPr>
        <w:t>Мониторинг мест размещения отходов путем реализации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14:paraId="5AE211D6" w14:textId="77777777" w:rsidR="00845EBD" w:rsidRPr="00221B06" w:rsidRDefault="00845EBD" w:rsidP="00845EBD">
      <w:pPr>
        <w:widowControl w:val="0"/>
        <w:tabs>
          <w:tab w:val="left" w:pos="1134"/>
        </w:tabs>
        <w:spacing w:after="0" w:line="276" w:lineRule="auto"/>
        <w:ind w:firstLine="709"/>
        <w:jc w:val="both"/>
        <w:rPr>
          <w:rFonts w:ascii="Times New Roman" w:eastAsia="Calibri" w:hAnsi="Times New Roman" w:cs="Times New Roman"/>
          <w:sz w:val="28"/>
          <w:szCs w:val="28"/>
        </w:rPr>
      </w:pPr>
    </w:p>
    <w:p w14:paraId="2DD33548" w14:textId="77777777" w:rsidR="00845EBD" w:rsidRPr="00221B06" w:rsidRDefault="00845EBD" w:rsidP="00845EBD">
      <w:pPr>
        <w:widowControl w:val="0"/>
        <w:tabs>
          <w:tab w:val="left" w:pos="709"/>
        </w:tabs>
        <w:spacing w:after="0" w:line="276" w:lineRule="auto"/>
        <w:ind w:left="1428"/>
        <w:outlineLvl w:val="1"/>
        <w:rPr>
          <w:rFonts w:ascii="Times New Roman" w:eastAsia="Times New Roman" w:hAnsi="Times New Roman" w:cs="Times New Roman"/>
          <w:sz w:val="28"/>
          <w:szCs w:val="28"/>
          <w:lang w:eastAsia="ru-RU"/>
        </w:rPr>
      </w:pPr>
      <w:r w:rsidRPr="00221B06">
        <w:rPr>
          <w:rFonts w:ascii="Times New Roman" w:eastAsia="Calibri" w:hAnsi="Times New Roman" w:cs="Times New Roman"/>
          <w:sz w:val="28"/>
          <w:szCs w:val="28"/>
        </w:rPr>
        <w:t xml:space="preserve">                    </w:t>
      </w:r>
      <w:r w:rsidRPr="00221B06">
        <w:rPr>
          <w:rFonts w:ascii="Times New Roman" w:eastAsia="Times New Roman" w:hAnsi="Times New Roman" w:cs="Times New Roman"/>
          <w:b/>
          <w:sz w:val="28"/>
          <w:szCs w:val="28"/>
          <w:lang w:eastAsia="ru-RU"/>
        </w:rPr>
        <w:t>7. Перспективы развития рынка</w:t>
      </w:r>
    </w:p>
    <w:p w14:paraId="1AAFCC46"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Основными перспективными направлениями развития рынка являются:</w:t>
      </w:r>
    </w:p>
    <w:p w14:paraId="653C46FC" w14:textId="77777777" w:rsidR="00845EBD" w:rsidRPr="00221B06" w:rsidRDefault="00845EBD" w:rsidP="009C22EF">
      <w:pPr>
        <w:pStyle w:val="af"/>
        <w:widowControl w:val="0"/>
        <w:numPr>
          <w:ilvl w:val="0"/>
          <w:numId w:val="49"/>
        </w:numPr>
        <w:tabs>
          <w:tab w:val="left" w:pos="426"/>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повышение прозрачности коммунального комплекса и улучшение качества оказываемых населению услуг;</w:t>
      </w:r>
    </w:p>
    <w:p w14:paraId="547C1C2B" w14:textId="77777777" w:rsidR="00845EBD" w:rsidRPr="00221B06" w:rsidRDefault="00845EBD" w:rsidP="009C22EF">
      <w:pPr>
        <w:pStyle w:val="af"/>
        <w:widowControl w:val="0"/>
        <w:numPr>
          <w:ilvl w:val="0"/>
          <w:numId w:val="49"/>
        </w:numPr>
        <w:tabs>
          <w:tab w:val="left" w:pos="426"/>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усиление общественного контроля за работой организаций, занимающихся сбором и транспортированием ТКО, введение системы электронного талона;</w:t>
      </w:r>
    </w:p>
    <w:p w14:paraId="385189AB" w14:textId="77777777" w:rsidR="00845EBD" w:rsidRPr="00221B06" w:rsidRDefault="00845EBD" w:rsidP="009C22EF">
      <w:pPr>
        <w:pStyle w:val="af"/>
        <w:widowControl w:val="0"/>
        <w:numPr>
          <w:ilvl w:val="0"/>
          <w:numId w:val="49"/>
        </w:numPr>
        <w:tabs>
          <w:tab w:val="left" w:pos="426"/>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уменьшение числа жалоб жителей по вопросам работы организаций, занимающихся сбором и транспортированием ТКО;</w:t>
      </w:r>
    </w:p>
    <w:p w14:paraId="2B1B3C1D" w14:textId="77777777" w:rsidR="00845EBD" w:rsidRPr="00221B06" w:rsidRDefault="00845EBD" w:rsidP="009C22EF">
      <w:pPr>
        <w:pStyle w:val="af"/>
        <w:widowControl w:val="0"/>
        <w:numPr>
          <w:ilvl w:val="0"/>
          <w:numId w:val="49"/>
        </w:numPr>
        <w:tabs>
          <w:tab w:val="left" w:pos="426"/>
        </w:tabs>
        <w:spacing w:after="0" w:line="276" w:lineRule="auto"/>
        <w:ind w:left="0"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развитие системы оценки работы организаций, занимающихся сбором и транспортированием ТКО;</w:t>
      </w:r>
    </w:p>
    <w:p w14:paraId="4EDDF9F4" w14:textId="77777777" w:rsidR="00845EBD" w:rsidRPr="00221B06" w:rsidRDefault="00845EBD" w:rsidP="009C22EF">
      <w:pPr>
        <w:pStyle w:val="af"/>
        <w:widowControl w:val="0"/>
        <w:numPr>
          <w:ilvl w:val="0"/>
          <w:numId w:val="49"/>
        </w:numPr>
        <w:tabs>
          <w:tab w:val="left" w:pos="426"/>
        </w:tabs>
        <w:spacing w:after="0" w:line="276" w:lineRule="auto"/>
        <w:ind w:left="0" w:firstLine="709"/>
        <w:jc w:val="both"/>
        <w:rPr>
          <w:rFonts w:ascii="Times New Roman" w:eastAsia="Times New Roman" w:hAnsi="Times New Roman" w:cs="Times New Roman"/>
          <w:b/>
          <w:sz w:val="28"/>
          <w:szCs w:val="28"/>
          <w:lang w:eastAsia="ru-RU"/>
        </w:rPr>
      </w:pPr>
      <w:r w:rsidRPr="00221B06">
        <w:rPr>
          <w:rFonts w:ascii="Times New Roman" w:eastAsia="Calibri" w:hAnsi="Times New Roman" w:cs="Times New Roman"/>
          <w:sz w:val="28"/>
          <w:szCs w:val="28"/>
        </w:rPr>
        <w:t>совершенствование цифровой платформы, информатизация сферы жилищно-коммунального хозяйства.</w:t>
      </w:r>
    </w:p>
    <w:p w14:paraId="34CAE22E" w14:textId="77777777" w:rsidR="00845EBD" w:rsidRPr="00D37BC3" w:rsidRDefault="00845EBD" w:rsidP="00845EBD">
      <w:pPr>
        <w:spacing w:after="0" w:line="276" w:lineRule="auto"/>
        <w:rPr>
          <w:rFonts w:ascii="Times New Roman" w:eastAsia="Calibri" w:hAnsi="Times New Roman" w:cs="Times New Roman"/>
          <w:sz w:val="28"/>
          <w:szCs w:val="28"/>
        </w:rPr>
        <w:sectPr w:rsidR="00845EBD" w:rsidRPr="00D37BC3" w:rsidSect="00AA12D7">
          <w:pgSz w:w="11906" w:h="16838"/>
          <w:pgMar w:top="1134" w:right="851" w:bottom="1134" w:left="1134" w:header="709" w:footer="709" w:gutter="0"/>
          <w:cols w:space="720"/>
          <w:formProt w:val="0"/>
        </w:sectPr>
      </w:pPr>
    </w:p>
    <w:p w14:paraId="6653BEB3" w14:textId="77777777" w:rsidR="00845EBD" w:rsidRDefault="00845EBD" w:rsidP="00845EBD">
      <w:pPr>
        <w:widowControl w:val="0"/>
        <w:tabs>
          <w:tab w:val="left" w:pos="709"/>
        </w:tabs>
        <w:spacing w:after="0" w:line="276" w:lineRule="auto"/>
        <w:ind w:left="1428"/>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8. Ключевые показатели развития конкуренции на рынке</w:t>
      </w:r>
    </w:p>
    <w:p w14:paraId="35C7B783" w14:textId="77777777" w:rsidR="00845EBD" w:rsidRPr="00221B06" w:rsidRDefault="00845EBD" w:rsidP="00845EBD">
      <w:pPr>
        <w:widowControl w:val="0"/>
        <w:tabs>
          <w:tab w:val="left" w:pos="709"/>
        </w:tabs>
        <w:spacing w:after="0" w:line="276" w:lineRule="auto"/>
        <w:ind w:left="1428"/>
        <w:jc w:val="center"/>
        <w:outlineLvl w:val="1"/>
        <w:rPr>
          <w:rFonts w:ascii="Times New Roman" w:eastAsia="Times New Roman" w:hAnsi="Times New Roman" w:cs="Times New Roman"/>
          <w:b/>
          <w:sz w:val="28"/>
          <w:szCs w:val="28"/>
          <w:lang w:eastAsia="ru-RU"/>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4115"/>
        <w:gridCol w:w="1282"/>
        <w:gridCol w:w="1638"/>
        <w:gridCol w:w="1418"/>
        <w:gridCol w:w="1417"/>
        <w:gridCol w:w="1323"/>
        <w:gridCol w:w="3266"/>
      </w:tblGrid>
      <w:tr w:rsidR="00845EBD" w:rsidRPr="00221B06" w14:paraId="2E913D49" w14:textId="77777777" w:rsidTr="00252C6E">
        <w:trPr>
          <w:trHeight w:val="496"/>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9D7F84D" w14:textId="77777777" w:rsidR="00845EBD" w:rsidRPr="00221B06" w:rsidRDefault="00845EBD"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 п/п</w:t>
            </w:r>
          </w:p>
        </w:tc>
        <w:tc>
          <w:tcPr>
            <w:tcW w:w="4115" w:type="dxa"/>
            <w:vMerge w:val="restart"/>
            <w:tcBorders>
              <w:top w:val="single" w:sz="4" w:space="0" w:color="auto"/>
              <w:left w:val="single" w:sz="4" w:space="0" w:color="auto"/>
              <w:bottom w:val="single" w:sz="4" w:space="0" w:color="auto"/>
              <w:right w:val="single" w:sz="4" w:space="0" w:color="auto"/>
            </w:tcBorders>
            <w:vAlign w:val="center"/>
            <w:hideMark/>
          </w:tcPr>
          <w:p w14:paraId="7D5D8865" w14:textId="77777777" w:rsidR="00845EBD" w:rsidRPr="00221B06" w:rsidRDefault="00845EBD"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Ключевые показатели</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14:paraId="08469683" w14:textId="77777777" w:rsidR="00845EBD" w:rsidRPr="00221B06" w:rsidRDefault="00845EBD"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Единица измерения</w:t>
            </w:r>
          </w:p>
        </w:tc>
        <w:tc>
          <w:tcPr>
            <w:tcW w:w="5796" w:type="dxa"/>
            <w:gridSpan w:val="4"/>
            <w:tcBorders>
              <w:top w:val="single" w:sz="4" w:space="0" w:color="auto"/>
              <w:left w:val="single" w:sz="4" w:space="0" w:color="auto"/>
              <w:bottom w:val="single" w:sz="4" w:space="0" w:color="auto"/>
              <w:right w:val="single" w:sz="4" w:space="0" w:color="auto"/>
            </w:tcBorders>
            <w:vAlign w:val="center"/>
            <w:hideMark/>
          </w:tcPr>
          <w:p w14:paraId="1708D0F8" w14:textId="77777777" w:rsidR="00845EBD" w:rsidRPr="00221B06" w:rsidRDefault="00845EBD"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Числовое значение показателя</w:t>
            </w:r>
          </w:p>
        </w:tc>
        <w:tc>
          <w:tcPr>
            <w:tcW w:w="3266" w:type="dxa"/>
            <w:vMerge w:val="restart"/>
            <w:tcBorders>
              <w:top w:val="single" w:sz="4" w:space="0" w:color="auto"/>
              <w:left w:val="single" w:sz="4" w:space="0" w:color="auto"/>
              <w:bottom w:val="single" w:sz="4" w:space="0" w:color="auto"/>
              <w:right w:val="single" w:sz="4" w:space="0" w:color="auto"/>
            </w:tcBorders>
            <w:vAlign w:val="center"/>
            <w:hideMark/>
          </w:tcPr>
          <w:p w14:paraId="48458878" w14:textId="77777777" w:rsidR="00845EBD" w:rsidRPr="00221B06" w:rsidRDefault="00845EBD"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Ответственные исполнители</w:t>
            </w:r>
          </w:p>
        </w:tc>
      </w:tr>
      <w:tr w:rsidR="00F61F41" w:rsidRPr="00221B06" w14:paraId="167824CA" w14:textId="77777777" w:rsidTr="00F61F41">
        <w:trPr>
          <w:trHeight w:val="45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4E8DD42" w14:textId="77777777" w:rsidR="00F61F41" w:rsidRPr="00221B06" w:rsidRDefault="00F61F41" w:rsidP="002714FC">
            <w:pPr>
              <w:spacing w:after="0" w:line="256" w:lineRule="auto"/>
              <w:rPr>
                <w:rFonts w:ascii="Times New Roman" w:eastAsia="Calibri" w:hAnsi="Times New Roman" w:cs="Times New Roman"/>
                <w:sz w:val="24"/>
                <w:szCs w:val="24"/>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447CE83F" w14:textId="77777777" w:rsidR="00F61F41" w:rsidRPr="00221B06" w:rsidRDefault="00F61F41" w:rsidP="002714FC">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6865E" w14:textId="77777777" w:rsidR="00F61F41" w:rsidRPr="00221B06" w:rsidRDefault="00F61F41" w:rsidP="002714FC">
            <w:pPr>
              <w:spacing w:after="0" w:line="256" w:lineRule="auto"/>
              <w:rPr>
                <w:rFonts w:ascii="Times New Roman" w:eastAsia="Calibri"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0294D2F5"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6DB7C7"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01EAA"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F155AA3"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2025</w:t>
            </w:r>
          </w:p>
        </w:tc>
        <w:tc>
          <w:tcPr>
            <w:tcW w:w="3266" w:type="dxa"/>
            <w:vMerge/>
            <w:tcBorders>
              <w:top w:val="single" w:sz="4" w:space="0" w:color="auto"/>
              <w:left w:val="single" w:sz="4" w:space="0" w:color="auto"/>
              <w:bottom w:val="single" w:sz="4" w:space="0" w:color="auto"/>
              <w:right w:val="single" w:sz="4" w:space="0" w:color="auto"/>
            </w:tcBorders>
            <w:vAlign w:val="center"/>
            <w:hideMark/>
          </w:tcPr>
          <w:p w14:paraId="51431B38" w14:textId="77777777" w:rsidR="00F61F41" w:rsidRPr="00221B06" w:rsidRDefault="00F61F41" w:rsidP="002714FC">
            <w:pPr>
              <w:spacing w:after="0" w:line="256" w:lineRule="auto"/>
              <w:rPr>
                <w:rFonts w:ascii="Times New Roman" w:eastAsia="Calibri" w:hAnsi="Times New Roman" w:cs="Times New Roman"/>
                <w:sz w:val="24"/>
                <w:szCs w:val="24"/>
              </w:rPr>
            </w:pPr>
          </w:p>
        </w:tc>
      </w:tr>
      <w:tr w:rsidR="00F61F41" w:rsidRPr="00221B06" w14:paraId="317AD50D" w14:textId="77777777" w:rsidTr="00F61F41">
        <w:trPr>
          <w:trHeight w:val="458"/>
          <w:jc w:val="center"/>
        </w:trPr>
        <w:tc>
          <w:tcPr>
            <w:tcW w:w="562" w:type="dxa"/>
            <w:tcBorders>
              <w:top w:val="single" w:sz="4" w:space="0" w:color="auto"/>
              <w:left w:val="single" w:sz="4" w:space="0" w:color="auto"/>
              <w:bottom w:val="single" w:sz="4" w:space="0" w:color="auto"/>
              <w:right w:val="single" w:sz="4" w:space="0" w:color="auto"/>
            </w:tcBorders>
            <w:vAlign w:val="center"/>
          </w:tcPr>
          <w:p w14:paraId="1A280D03" w14:textId="77777777" w:rsidR="00F61F41" w:rsidRPr="00221B06" w:rsidRDefault="00F61F41" w:rsidP="002714FC">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5" w:type="dxa"/>
            <w:tcBorders>
              <w:top w:val="single" w:sz="4" w:space="0" w:color="auto"/>
              <w:left w:val="single" w:sz="4" w:space="0" w:color="auto"/>
              <w:bottom w:val="single" w:sz="4" w:space="0" w:color="auto"/>
              <w:right w:val="single" w:sz="4" w:space="0" w:color="auto"/>
            </w:tcBorders>
            <w:vAlign w:val="center"/>
          </w:tcPr>
          <w:p w14:paraId="0D87E557" w14:textId="77777777" w:rsidR="00F61F41" w:rsidRPr="00221B06" w:rsidRDefault="00F61F41" w:rsidP="002714FC">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3175E564" w14:textId="77777777" w:rsidR="00F61F41" w:rsidRPr="00221B06" w:rsidRDefault="00F61F41" w:rsidP="002714FC">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38" w:type="dxa"/>
            <w:tcBorders>
              <w:top w:val="single" w:sz="4" w:space="0" w:color="auto"/>
              <w:left w:val="single" w:sz="4" w:space="0" w:color="auto"/>
              <w:bottom w:val="single" w:sz="4" w:space="0" w:color="auto"/>
              <w:right w:val="single" w:sz="4" w:space="0" w:color="auto"/>
            </w:tcBorders>
            <w:vAlign w:val="center"/>
          </w:tcPr>
          <w:p w14:paraId="4EF5010B"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2835F27E"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38A48A0A"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23" w:type="dxa"/>
            <w:tcBorders>
              <w:top w:val="single" w:sz="4" w:space="0" w:color="auto"/>
              <w:left w:val="single" w:sz="4" w:space="0" w:color="auto"/>
              <w:bottom w:val="single" w:sz="4" w:space="0" w:color="auto"/>
              <w:right w:val="single" w:sz="4" w:space="0" w:color="auto"/>
            </w:tcBorders>
            <w:vAlign w:val="center"/>
          </w:tcPr>
          <w:p w14:paraId="1B50794D"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266" w:type="dxa"/>
            <w:tcBorders>
              <w:top w:val="single" w:sz="4" w:space="0" w:color="auto"/>
              <w:left w:val="single" w:sz="4" w:space="0" w:color="auto"/>
              <w:bottom w:val="single" w:sz="4" w:space="0" w:color="auto"/>
              <w:right w:val="single" w:sz="4" w:space="0" w:color="auto"/>
            </w:tcBorders>
            <w:vAlign w:val="center"/>
          </w:tcPr>
          <w:p w14:paraId="794A4660" w14:textId="77777777" w:rsidR="00F61F41" w:rsidRPr="00221B06" w:rsidRDefault="00F61F41" w:rsidP="002714FC">
            <w:pPr>
              <w:spacing w:after="0"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F61F41" w:rsidRPr="00221B06" w14:paraId="49FA755D" w14:textId="77777777" w:rsidTr="00F61F41">
        <w:trPr>
          <w:trHeight w:val="69"/>
          <w:jc w:val="center"/>
        </w:trPr>
        <w:tc>
          <w:tcPr>
            <w:tcW w:w="562" w:type="dxa"/>
            <w:tcBorders>
              <w:top w:val="single" w:sz="4" w:space="0" w:color="auto"/>
              <w:left w:val="single" w:sz="4" w:space="0" w:color="auto"/>
              <w:bottom w:val="single" w:sz="4" w:space="0" w:color="auto"/>
              <w:right w:val="single" w:sz="4" w:space="0" w:color="auto"/>
            </w:tcBorders>
            <w:hideMark/>
          </w:tcPr>
          <w:p w14:paraId="504C1715"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w:t>
            </w:r>
          </w:p>
        </w:tc>
        <w:tc>
          <w:tcPr>
            <w:tcW w:w="4115" w:type="dxa"/>
            <w:tcBorders>
              <w:top w:val="single" w:sz="4" w:space="0" w:color="auto"/>
              <w:left w:val="single" w:sz="4" w:space="0" w:color="auto"/>
              <w:bottom w:val="single" w:sz="4" w:space="0" w:color="auto"/>
              <w:right w:val="single" w:sz="4" w:space="0" w:color="auto"/>
            </w:tcBorders>
            <w:hideMark/>
          </w:tcPr>
          <w:p w14:paraId="121E65C9" w14:textId="77777777" w:rsidR="00F61F41" w:rsidRPr="00221B06" w:rsidRDefault="00F61F41" w:rsidP="002714FC">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Доля организации раздельного сбора отходов</w:t>
            </w:r>
          </w:p>
        </w:tc>
        <w:tc>
          <w:tcPr>
            <w:tcW w:w="1282" w:type="dxa"/>
            <w:tcBorders>
              <w:top w:val="single" w:sz="4" w:space="0" w:color="auto"/>
              <w:left w:val="single" w:sz="4" w:space="0" w:color="auto"/>
              <w:bottom w:val="single" w:sz="4" w:space="0" w:color="auto"/>
              <w:right w:val="single" w:sz="4" w:space="0" w:color="auto"/>
            </w:tcBorders>
            <w:hideMark/>
          </w:tcPr>
          <w:p w14:paraId="33338BBD"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процентов</w:t>
            </w:r>
          </w:p>
        </w:tc>
        <w:tc>
          <w:tcPr>
            <w:tcW w:w="1638" w:type="dxa"/>
            <w:tcBorders>
              <w:top w:val="single" w:sz="4" w:space="0" w:color="auto"/>
              <w:left w:val="single" w:sz="4" w:space="0" w:color="auto"/>
              <w:bottom w:val="single" w:sz="4" w:space="0" w:color="auto"/>
              <w:right w:val="single" w:sz="4" w:space="0" w:color="auto"/>
            </w:tcBorders>
          </w:tcPr>
          <w:p w14:paraId="0A5E0E91"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55617B62"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17C74CF9"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323" w:type="dxa"/>
            <w:tcBorders>
              <w:top w:val="single" w:sz="4" w:space="0" w:color="auto"/>
              <w:left w:val="single" w:sz="4" w:space="0" w:color="auto"/>
              <w:bottom w:val="single" w:sz="4" w:space="0" w:color="auto"/>
              <w:right w:val="single" w:sz="4" w:space="0" w:color="auto"/>
            </w:tcBorders>
          </w:tcPr>
          <w:p w14:paraId="53E0B549" w14:textId="77777777" w:rsidR="00F61F41" w:rsidRPr="00221B06" w:rsidRDefault="00F61F41" w:rsidP="002714FC">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3266" w:type="dxa"/>
            <w:tcBorders>
              <w:top w:val="single" w:sz="4" w:space="0" w:color="auto"/>
              <w:left w:val="single" w:sz="4" w:space="0" w:color="auto"/>
              <w:bottom w:val="single" w:sz="4" w:space="0" w:color="auto"/>
              <w:right w:val="single" w:sz="4" w:space="0" w:color="auto"/>
            </w:tcBorders>
          </w:tcPr>
          <w:p w14:paraId="6E97A0A3" w14:textId="77777777" w:rsidR="00F61F41" w:rsidRPr="00221B06" w:rsidRDefault="00F61F41" w:rsidP="002714FC">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Управление ЖКХ Администрации Одинцовского городского округа Московской области</w:t>
            </w:r>
          </w:p>
        </w:tc>
      </w:tr>
      <w:tr w:rsidR="00F61F41" w:rsidRPr="00221B06" w14:paraId="00B165CD" w14:textId="77777777" w:rsidTr="00F61F41">
        <w:trPr>
          <w:trHeight w:val="69"/>
          <w:jc w:val="center"/>
        </w:trPr>
        <w:tc>
          <w:tcPr>
            <w:tcW w:w="562" w:type="dxa"/>
            <w:tcBorders>
              <w:top w:val="single" w:sz="4" w:space="0" w:color="auto"/>
              <w:left w:val="single" w:sz="4" w:space="0" w:color="auto"/>
              <w:bottom w:val="single" w:sz="4" w:space="0" w:color="auto"/>
              <w:right w:val="single" w:sz="4" w:space="0" w:color="auto"/>
            </w:tcBorders>
            <w:hideMark/>
          </w:tcPr>
          <w:p w14:paraId="28755D35" w14:textId="77777777" w:rsidR="00F61F41" w:rsidRPr="00221B06" w:rsidRDefault="00F61F41" w:rsidP="00F61F41">
            <w:pPr>
              <w:widowControl w:val="0"/>
              <w:spacing w:after="0" w:line="276" w:lineRule="auto"/>
              <w:jc w:val="center"/>
              <w:rPr>
                <w:rFonts w:ascii="Times New Roman" w:eastAsia="Calibri" w:hAnsi="Times New Roman" w:cs="Times New Roman"/>
                <w:sz w:val="24"/>
                <w:szCs w:val="24"/>
              </w:rPr>
            </w:pPr>
            <w:r w:rsidRPr="00221B06">
              <w:rPr>
                <w:rFonts w:ascii="Times New Roman" w:eastAsia="Times New Roman" w:hAnsi="Times New Roman" w:cs="Times New Roman"/>
                <w:sz w:val="24"/>
                <w:szCs w:val="24"/>
              </w:rPr>
              <w:t>2</w:t>
            </w:r>
          </w:p>
        </w:tc>
        <w:tc>
          <w:tcPr>
            <w:tcW w:w="4115" w:type="dxa"/>
            <w:tcBorders>
              <w:top w:val="single" w:sz="4" w:space="0" w:color="auto"/>
              <w:left w:val="single" w:sz="4" w:space="0" w:color="auto"/>
              <w:bottom w:val="single" w:sz="4" w:space="0" w:color="auto"/>
              <w:right w:val="single" w:sz="4" w:space="0" w:color="auto"/>
            </w:tcBorders>
            <w:hideMark/>
          </w:tcPr>
          <w:p w14:paraId="39858DBA" w14:textId="36D015D8" w:rsidR="00F61F41" w:rsidRPr="00221B06" w:rsidRDefault="00F61F41" w:rsidP="00F61F41">
            <w:pPr>
              <w:widowControl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Доля населения, охваченного системой раздельного сбора отходов</w:t>
            </w:r>
          </w:p>
        </w:tc>
        <w:tc>
          <w:tcPr>
            <w:tcW w:w="1282" w:type="dxa"/>
            <w:tcBorders>
              <w:top w:val="single" w:sz="4" w:space="0" w:color="auto"/>
              <w:left w:val="single" w:sz="4" w:space="0" w:color="auto"/>
              <w:bottom w:val="single" w:sz="4" w:space="0" w:color="auto"/>
              <w:right w:val="single" w:sz="4" w:space="0" w:color="auto"/>
            </w:tcBorders>
            <w:hideMark/>
          </w:tcPr>
          <w:p w14:paraId="539AD962" w14:textId="77777777" w:rsidR="00F61F41" w:rsidRPr="00221B06" w:rsidRDefault="00F61F41" w:rsidP="00F61F41">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процентов</w:t>
            </w:r>
          </w:p>
        </w:tc>
        <w:tc>
          <w:tcPr>
            <w:tcW w:w="1638" w:type="dxa"/>
            <w:tcBorders>
              <w:top w:val="single" w:sz="4" w:space="0" w:color="auto"/>
              <w:left w:val="single" w:sz="4" w:space="0" w:color="auto"/>
              <w:bottom w:val="single" w:sz="4" w:space="0" w:color="auto"/>
              <w:right w:val="single" w:sz="4" w:space="0" w:color="auto"/>
            </w:tcBorders>
          </w:tcPr>
          <w:p w14:paraId="68ED3ED5" w14:textId="77777777" w:rsidR="00F61F41" w:rsidRPr="00221B06" w:rsidRDefault="00F61F41" w:rsidP="00F61F41">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70905C00" w14:textId="77777777" w:rsidR="00F61F41" w:rsidRPr="00221B06" w:rsidRDefault="00F61F41" w:rsidP="00F61F41">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6D26580B" w14:textId="77777777" w:rsidR="00F61F41" w:rsidRPr="00221B06" w:rsidRDefault="00F61F41" w:rsidP="00F61F41">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323" w:type="dxa"/>
            <w:tcBorders>
              <w:top w:val="single" w:sz="4" w:space="0" w:color="auto"/>
              <w:left w:val="single" w:sz="4" w:space="0" w:color="auto"/>
              <w:bottom w:val="single" w:sz="4" w:space="0" w:color="auto"/>
              <w:right w:val="single" w:sz="4" w:space="0" w:color="auto"/>
            </w:tcBorders>
          </w:tcPr>
          <w:p w14:paraId="730C9B80" w14:textId="77777777" w:rsidR="00F61F41" w:rsidRPr="00221B06" w:rsidRDefault="00F61F41" w:rsidP="00F61F41">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3266" w:type="dxa"/>
            <w:tcBorders>
              <w:top w:val="single" w:sz="4" w:space="0" w:color="auto"/>
              <w:left w:val="single" w:sz="4" w:space="0" w:color="auto"/>
              <w:bottom w:val="single" w:sz="4" w:space="0" w:color="auto"/>
              <w:right w:val="single" w:sz="4" w:space="0" w:color="auto"/>
            </w:tcBorders>
          </w:tcPr>
          <w:p w14:paraId="45B660EE" w14:textId="384362A1" w:rsidR="00F61F41" w:rsidRPr="00221B06" w:rsidRDefault="00F61F41" w:rsidP="00F61F41">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Управление ЖКХ Администрации Одинцовского городского округа Московской области</w:t>
            </w:r>
          </w:p>
        </w:tc>
      </w:tr>
    </w:tbl>
    <w:p w14:paraId="309B2D0F" w14:textId="77777777" w:rsidR="00845EBD" w:rsidRPr="00221B06" w:rsidRDefault="00845EBD" w:rsidP="00845EBD">
      <w:pPr>
        <w:widowControl w:val="0"/>
        <w:tabs>
          <w:tab w:val="left" w:pos="709"/>
        </w:tabs>
        <w:spacing w:after="0" w:line="276" w:lineRule="auto"/>
        <w:jc w:val="both"/>
        <w:rPr>
          <w:rFonts w:ascii="Times New Roman" w:eastAsia="Times New Roman" w:hAnsi="Times New Roman" w:cs="Times New Roman"/>
          <w:sz w:val="28"/>
          <w:szCs w:val="28"/>
          <w:lang w:eastAsia="ru-RU"/>
        </w:rPr>
      </w:pPr>
    </w:p>
    <w:p w14:paraId="4C1C6C25" w14:textId="77777777" w:rsidR="00845EBD" w:rsidRPr="00221B06" w:rsidRDefault="00845EBD" w:rsidP="00845EBD">
      <w:pPr>
        <w:widowControl w:val="0"/>
        <w:tabs>
          <w:tab w:val="left" w:pos="709"/>
        </w:tabs>
        <w:spacing w:after="0" w:line="276" w:lineRule="auto"/>
        <w:jc w:val="both"/>
        <w:rPr>
          <w:rFonts w:ascii="Times New Roman" w:eastAsia="Times New Roman" w:hAnsi="Times New Roman" w:cs="Times New Roman"/>
          <w:sz w:val="28"/>
          <w:szCs w:val="28"/>
          <w:lang w:eastAsia="ru-RU"/>
        </w:rPr>
      </w:pPr>
    </w:p>
    <w:p w14:paraId="796DA8A8" w14:textId="77777777" w:rsidR="00845EBD" w:rsidRPr="00221B06" w:rsidRDefault="00845EBD" w:rsidP="00845EBD">
      <w:pPr>
        <w:spacing w:after="0" w:line="276" w:lineRule="auto"/>
        <w:rPr>
          <w:rFonts w:ascii="Times New Roman" w:eastAsia="Times New Roman" w:hAnsi="Times New Roman" w:cs="Times New Roman"/>
          <w:sz w:val="28"/>
          <w:szCs w:val="28"/>
          <w:lang w:eastAsia="ru-RU"/>
        </w:rPr>
        <w:sectPr w:rsidR="00845EBD" w:rsidRPr="00221B06" w:rsidSect="00AA12D7">
          <w:pgSz w:w="16838" w:h="11906" w:orient="landscape"/>
          <w:pgMar w:top="1134" w:right="851" w:bottom="1134" w:left="1134" w:header="709" w:footer="709" w:gutter="0"/>
          <w:cols w:space="720"/>
        </w:sectPr>
      </w:pPr>
    </w:p>
    <w:p w14:paraId="7EEC3C0C" w14:textId="77777777" w:rsidR="00845EBD" w:rsidRPr="00F75E69" w:rsidRDefault="00845EBD" w:rsidP="008448C5">
      <w:pPr>
        <w:pStyle w:val="af"/>
        <w:widowControl w:val="0"/>
        <w:numPr>
          <w:ilvl w:val="0"/>
          <w:numId w:val="13"/>
        </w:numPr>
        <w:tabs>
          <w:tab w:val="left" w:pos="709"/>
        </w:tabs>
        <w:spacing w:after="0" w:line="276" w:lineRule="auto"/>
        <w:jc w:val="center"/>
        <w:outlineLvl w:val="1"/>
        <w:rPr>
          <w:rFonts w:ascii="Times New Roman" w:eastAsia="Times New Roman" w:hAnsi="Times New Roman" w:cs="Times New Roman"/>
          <w:b/>
          <w:sz w:val="28"/>
          <w:szCs w:val="28"/>
          <w:lang w:eastAsia="ru-RU"/>
        </w:rPr>
      </w:pPr>
      <w:r w:rsidRPr="00F75E69">
        <w:rPr>
          <w:rFonts w:ascii="Times New Roman" w:eastAsia="Times New Roman" w:hAnsi="Times New Roman" w:cs="Times New Roman"/>
          <w:b/>
          <w:sz w:val="28"/>
          <w:szCs w:val="28"/>
          <w:lang w:eastAsia="ru-RU"/>
        </w:rPr>
        <w:lastRenderedPageBreak/>
        <w:t>Мероприятия по достижению ключевых показателей развития конкуренции на рынке</w:t>
      </w:r>
    </w:p>
    <w:p w14:paraId="47C8A4DA" w14:textId="77777777" w:rsidR="00845EBD" w:rsidRPr="00F75E69" w:rsidRDefault="00845EBD" w:rsidP="00845EBD">
      <w:pPr>
        <w:widowControl w:val="0"/>
        <w:tabs>
          <w:tab w:val="left" w:pos="709"/>
        </w:tabs>
        <w:spacing w:after="0" w:line="276" w:lineRule="auto"/>
        <w:ind w:left="284"/>
        <w:outlineLvl w:val="1"/>
        <w:rPr>
          <w:rFonts w:ascii="Times New Roman" w:eastAsia="Times New Roman" w:hAnsi="Times New Roman" w:cs="Times New Roman"/>
          <w:b/>
          <w:sz w:val="28"/>
          <w:szCs w:val="28"/>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3402"/>
        <w:gridCol w:w="3828"/>
        <w:gridCol w:w="1527"/>
        <w:gridCol w:w="3292"/>
        <w:gridCol w:w="2410"/>
      </w:tblGrid>
      <w:tr w:rsidR="00845EBD" w:rsidRPr="00221B06" w14:paraId="77672B47" w14:textId="77777777" w:rsidTr="002714FC">
        <w:tc>
          <w:tcPr>
            <w:tcW w:w="567" w:type="dxa"/>
            <w:tcBorders>
              <w:top w:val="single" w:sz="4" w:space="0" w:color="auto"/>
              <w:left w:val="single" w:sz="4" w:space="0" w:color="auto"/>
              <w:bottom w:val="single" w:sz="4" w:space="0" w:color="auto"/>
              <w:right w:val="single" w:sz="4" w:space="0" w:color="auto"/>
            </w:tcBorders>
            <w:hideMark/>
          </w:tcPr>
          <w:p w14:paraId="776908D9"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п/п</w:t>
            </w:r>
          </w:p>
        </w:tc>
        <w:tc>
          <w:tcPr>
            <w:tcW w:w="3402" w:type="dxa"/>
            <w:tcBorders>
              <w:top w:val="single" w:sz="4" w:space="0" w:color="auto"/>
              <w:left w:val="single" w:sz="4" w:space="0" w:color="auto"/>
              <w:bottom w:val="single" w:sz="4" w:space="0" w:color="auto"/>
              <w:right w:val="single" w:sz="4" w:space="0" w:color="auto"/>
            </w:tcBorders>
            <w:hideMark/>
          </w:tcPr>
          <w:p w14:paraId="13855BE1"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Наименование мероприятия</w:t>
            </w:r>
          </w:p>
        </w:tc>
        <w:tc>
          <w:tcPr>
            <w:tcW w:w="3828" w:type="dxa"/>
            <w:tcBorders>
              <w:top w:val="single" w:sz="4" w:space="0" w:color="auto"/>
              <w:left w:val="single" w:sz="4" w:space="0" w:color="auto"/>
              <w:bottom w:val="single" w:sz="4" w:space="0" w:color="auto"/>
              <w:right w:val="single" w:sz="4" w:space="0" w:color="auto"/>
            </w:tcBorders>
            <w:hideMark/>
          </w:tcPr>
          <w:p w14:paraId="7E2281B4"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Решаемая проблема</w:t>
            </w:r>
          </w:p>
        </w:tc>
        <w:tc>
          <w:tcPr>
            <w:tcW w:w="1527" w:type="dxa"/>
            <w:tcBorders>
              <w:top w:val="single" w:sz="4" w:space="0" w:color="auto"/>
              <w:left w:val="single" w:sz="4" w:space="0" w:color="auto"/>
              <w:bottom w:val="single" w:sz="4" w:space="0" w:color="auto"/>
              <w:right w:val="single" w:sz="4" w:space="0" w:color="auto"/>
            </w:tcBorders>
            <w:hideMark/>
          </w:tcPr>
          <w:p w14:paraId="0CD6D4B9"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Срок исполнения мероприятия</w:t>
            </w:r>
          </w:p>
        </w:tc>
        <w:tc>
          <w:tcPr>
            <w:tcW w:w="3292" w:type="dxa"/>
            <w:tcBorders>
              <w:top w:val="single" w:sz="4" w:space="0" w:color="auto"/>
              <w:left w:val="single" w:sz="4" w:space="0" w:color="auto"/>
              <w:bottom w:val="single" w:sz="4" w:space="0" w:color="auto"/>
              <w:right w:val="single" w:sz="4" w:space="0" w:color="auto"/>
            </w:tcBorders>
            <w:hideMark/>
          </w:tcPr>
          <w:p w14:paraId="28AB7A46"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Результат исполнения мероприятия</w:t>
            </w:r>
          </w:p>
        </w:tc>
        <w:tc>
          <w:tcPr>
            <w:tcW w:w="2410" w:type="dxa"/>
            <w:tcBorders>
              <w:top w:val="single" w:sz="4" w:space="0" w:color="auto"/>
              <w:left w:val="single" w:sz="4" w:space="0" w:color="auto"/>
              <w:bottom w:val="single" w:sz="4" w:space="0" w:color="auto"/>
              <w:right w:val="single" w:sz="4" w:space="0" w:color="auto"/>
            </w:tcBorders>
            <w:hideMark/>
          </w:tcPr>
          <w:p w14:paraId="557EAAB1"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Ответственный за исполнение мероприятия</w:t>
            </w:r>
          </w:p>
        </w:tc>
      </w:tr>
      <w:tr w:rsidR="00845EBD" w:rsidRPr="00221B06" w14:paraId="1B05DF34" w14:textId="77777777" w:rsidTr="002714FC">
        <w:tc>
          <w:tcPr>
            <w:tcW w:w="567" w:type="dxa"/>
            <w:tcBorders>
              <w:top w:val="single" w:sz="4" w:space="0" w:color="auto"/>
              <w:left w:val="single" w:sz="4" w:space="0" w:color="auto"/>
              <w:bottom w:val="single" w:sz="4" w:space="0" w:color="auto"/>
              <w:right w:val="single" w:sz="4" w:space="0" w:color="auto"/>
            </w:tcBorders>
          </w:tcPr>
          <w:p w14:paraId="4BF440F9"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14:paraId="746D65CC"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tcPr>
          <w:p w14:paraId="23E73F0B"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527" w:type="dxa"/>
            <w:tcBorders>
              <w:top w:val="single" w:sz="4" w:space="0" w:color="auto"/>
              <w:left w:val="single" w:sz="4" w:space="0" w:color="auto"/>
              <w:bottom w:val="single" w:sz="4" w:space="0" w:color="auto"/>
              <w:right w:val="single" w:sz="4" w:space="0" w:color="auto"/>
            </w:tcBorders>
          </w:tcPr>
          <w:p w14:paraId="796A4D41"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3292" w:type="dxa"/>
            <w:tcBorders>
              <w:top w:val="single" w:sz="4" w:space="0" w:color="auto"/>
              <w:left w:val="single" w:sz="4" w:space="0" w:color="auto"/>
              <w:bottom w:val="single" w:sz="4" w:space="0" w:color="auto"/>
              <w:right w:val="single" w:sz="4" w:space="0" w:color="auto"/>
            </w:tcBorders>
          </w:tcPr>
          <w:p w14:paraId="7E22A2A8"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tcPr>
          <w:p w14:paraId="11C7048A"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r w:rsidR="00845EBD" w:rsidRPr="00221B06" w14:paraId="1E759720" w14:textId="77777777" w:rsidTr="002714FC">
        <w:trPr>
          <w:trHeight w:val="245"/>
        </w:trPr>
        <w:tc>
          <w:tcPr>
            <w:tcW w:w="567" w:type="dxa"/>
            <w:tcBorders>
              <w:top w:val="single" w:sz="4" w:space="0" w:color="auto"/>
              <w:left w:val="single" w:sz="4" w:space="0" w:color="auto"/>
              <w:bottom w:val="single" w:sz="4" w:space="0" w:color="auto"/>
              <w:right w:val="single" w:sz="4" w:space="0" w:color="auto"/>
            </w:tcBorders>
            <w:hideMark/>
          </w:tcPr>
          <w:p w14:paraId="4B5082CA"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14:paraId="6AB6625C"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xml:space="preserve">Разработка и принятие нормативных правовых актов, направленных на регулирование отрасли обращения с отходами на территории Одинцовского городского округа  </w:t>
            </w:r>
          </w:p>
        </w:tc>
        <w:tc>
          <w:tcPr>
            <w:tcW w:w="3828" w:type="dxa"/>
            <w:tcBorders>
              <w:top w:val="single" w:sz="4" w:space="0" w:color="auto"/>
              <w:left w:val="single" w:sz="4" w:space="0" w:color="auto"/>
              <w:bottom w:val="single" w:sz="4" w:space="0" w:color="auto"/>
              <w:right w:val="single" w:sz="4" w:space="0" w:color="auto"/>
            </w:tcBorders>
          </w:tcPr>
          <w:p w14:paraId="71E86199" w14:textId="0BAC410F" w:rsidR="00845EBD" w:rsidRPr="00221B06" w:rsidRDefault="00845EBD" w:rsidP="006A1E36">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xml:space="preserve">Совершенствование </w:t>
            </w:r>
            <w:r w:rsidR="006A1E36">
              <w:rPr>
                <w:rFonts w:ascii="Times New Roman" w:eastAsia="Calibri" w:hAnsi="Times New Roman" w:cs="Times New Roman"/>
                <w:sz w:val="24"/>
                <w:szCs w:val="24"/>
                <w:lang w:eastAsia="ru-RU"/>
              </w:rPr>
              <w:t>нормативно-правовой</w:t>
            </w:r>
            <w:r w:rsidRPr="00221B06">
              <w:rPr>
                <w:rFonts w:ascii="Times New Roman" w:eastAsia="Calibri" w:hAnsi="Times New Roman" w:cs="Times New Roman"/>
                <w:sz w:val="24"/>
                <w:szCs w:val="24"/>
                <w:lang w:eastAsia="ru-RU"/>
              </w:rPr>
              <w:t xml:space="preserve"> базы в сфере обращения с ТКО, в том числе актуализация территориаль</w:t>
            </w:r>
            <w:r w:rsidR="006A1E36">
              <w:rPr>
                <w:rFonts w:ascii="Times New Roman" w:eastAsia="Calibri" w:hAnsi="Times New Roman" w:cs="Times New Roman"/>
                <w:sz w:val="24"/>
                <w:szCs w:val="24"/>
                <w:lang w:eastAsia="ru-RU"/>
              </w:rPr>
              <w:t xml:space="preserve">ной схемы обращения с отходами </w:t>
            </w:r>
            <w:r w:rsidRPr="00221B06">
              <w:rPr>
                <w:rFonts w:ascii="Times New Roman" w:eastAsia="Calibri" w:hAnsi="Times New Roman" w:cs="Times New Roman"/>
                <w:sz w:val="24"/>
                <w:szCs w:val="24"/>
                <w:lang w:eastAsia="ru-RU"/>
              </w:rPr>
              <w:t xml:space="preserve">в Одинцовском городском округе </w:t>
            </w:r>
          </w:p>
        </w:tc>
        <w:tc>
          <w:tcPr>
            <w:tcW w:w="1527" w:type="dxa"/>
            <w:tcBorders>
              <w:top w:val="single" w:sz="4" w:space="0" w:color="auto"/>
              <w:left w:val="single" w:sz="4" w:space="0" w:color="auto"/>
              <w:bottom w:val="single" w:sz="4" w:space="0" w:color="auto"/>
              <w:right w:val="single" w:sz="4" w:space="0" w:color="auto"/>
            </w:tcBorders>
          </w:tcPr>
          <w:p w14:paraId="7AF52649"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292" w:type="dxa"/>
            <w:tcBorders>
              <w:top w:val="single" w:sz="4" w:space="0" w:color="auto"/>
              <w:left w:val="single" w:sz="4" w:space="0" w:color="auto"/>
              <w:bottom w:val="single" w:sz="4" w:space="0" w:color="auto"/>
              <w:right w:val="single" w:sz="4" w:space="0" w:color="auto"/>
            </w:tcBorders>
          </w:tcPr>
          <w:p w14:paraId="29CABA87"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Оптимизация работы Регионального оператора на территории Одинцовского городского округа. Уменьшения количества сбоев в логистики. Актуализация мест накопления отходов.</w:t>
            </w:r>
          </w:p>
        </w:tc>
        <w:tc>
          <w:tcPr>
            <w:tcW w:w="2410" w:type="dxa"/>
            <w:tcBorders>
              <w:top w:val="single" w:sz="4" w:space="0" w:color="auto"/>
              <w:left w:val="single" w:sz="4" w:space="0" w:color="auto"/>
              <w:bottom w:val="single" w:sz="4" w:space="0" w:color="auto"/>
              <w:right w:val="single" w:sz="4" w:space="0" w:color="auto"/>
            </w:tcBorders>
          </w:tcPr>
          <w:p w14:paraId="61629832"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Управление ЖКХ Администрации Одинцовского городского округа Московской области</w:t>
            </w:r>
          </w:p>
        </w:tc>
      </w:tr>
      <w:tr w:rsidR="00845EBD" w:rsidRPr="00221B06" w14:paraId="28A2C863" w14:textId="77777777" w:rsidTr="002714FC">
        <w:tc>
          <w:tcPr>
            <w:tcW w:w="567" w:type="dxa"/>
            <w:tcBorders>
              <w:top w:val="single" w:sz="4" w:space="0" w:color="auto"/>
              <w:left w:val="single" w:sz="4" w:space="0" w:color="auto"/>
              <w:bottom w:val="single" w:sz="4" w:space="0" w:color="auto"/>
              <w:right w:val="single" w:sz="4" w:space="0" w:color="auto"/>
            </w:tcBorders>
            <w:hideMark/>
          </w:tcPr>
          <w:p w14:paraId="20335BC0" w14:textId="77777777" w:rsidR="00845EBD" w:rsidRPr="00C66239"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C66239">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14:paraId="6D53A645" w14:textId="67C569C0" w:rsidR="00845EBD" w:rsidRPr="00C66239"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C66239">
              <w:rPr>
                <w:rFonts w:ascii="Times New Roman" w:eastAsia="Calibri" w:hAnsi="Times New Roman" w:cs="Times New Roman"/>
                <w:sz w:val="24"/>
                <w:szCs w:val="24"/>
                <w:lang w:eastAsia="ru-RU"/>
              </w:rPr>
              <w:t>Применение системы рейтингования деяте</w:t>
            </w:r>
            <w:r w:rsidR="006A1E36" w:rsidRPr="00C66239">
              <w:rPr>
                <w:rFonts w:ascii="Times New Roman" w:eastAsia="Calibri" w:hAnsi="Times New Roman" w:cs="Times New Roman"/>
                <w:sz w:val="24"/>
                <w:szCs w:val="24"/>
                <w:lang w:eastAsia="ru-RU"/>
              </w:rPr>
              <w:t>льности Регионального оператора</w:t>
            </w:r>
            <w:r w:rsidRPr="00C66239">
              <w:rPr>
                <w:rFonts w:ascii="Times New Roman" w:eastAsia="Calibri" w:hAnsi="Times New Roman" w:cs="Times New Roman"/>
                <w:sz w:val="24"/>
                <w:szCs w:val="24"/>
                <w:lang w:eastAsia="ru-RU"/>
              </w:rPr>
              <w:t>, оказывающего услуги по сбору и транспортированию ТКО</w:t>
            </w:r>
            <w:r w:rsidRPr="00C66239">
              <w:t xml:space="preserve"> </w:t>
            </w:r>
            <w:r w:rsidRPr="00C66239">
              <w:rPr>
                <w:rFonts w:ascii="Times New Roman" w:eastAsia="Calibri" w:hAnsi="Times New Roman" w:cs="Times New Roman"/>
                <w:sz w:val="24"/>
                <w:szCs w:val="24"/>
                <w:lang w:eastAsia="ru-RU"/>
              </w:rPr>
              <w:t xml:space="preserve">на территории Одинцовского городского округа  </w:t>
            </w:r>
          </w:p>
        </w:tc>
        <w:tc>
          <w:tcPr>
            <w:tcW w:w="3828" w:type="dxa"/>
            <w:tcBorders>
              <w:top w:val="single" w:sz="4" w:space="0" w:color="auto"/>
              <w:left w:val="single" w:sz="4" w:space="0" w:color="auto"/>
              <w:bottom w:val="single" w:sz="4" w:space="0" w:color="auto"/>
              <w:right w:val="single" w:sz="4" w:space="0" w:color="auto"/>
            </w:tcBorders>
          </w:tcPr>
          <w:p w14:paraId="3D1E96E2" w14:textId="77777777" w:rsidR="00845EBD" w:rsidRPr="00C66239"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C66239">
              <w:rPr>
                <w:rFonts w:ascii="Times New Roman" w:eastAsia="Calibri" w:hAnsi="Times New Roman" w:cs="Times New Roman"/>
                <w:sz w:val="24"/>
                <w:szCs w:val="24"/>
                <w:lang w:eastAsia="ru-RU"/>
              </w:rPr>
              <w:t>Определение эффективности работы по сбору и транспортированию ТКО по мнению жителей</w:t>
            </w:r>
          </w:p>
        </w:tc>
        <w:tc>
          <w:tcPr>
            <w:tcW w:w="1527" w:type="dxa"/>
            <w:tcBorders>
              <w:top w:val="single" w:sz="4" w:space="0" w:color="auto"/>
              <w:left w:val="single" w:sz="4" w:space="0" w:color="auto"/>
              <w:bottom w:val="single" w:sz="4" w:space="0" w:color="auto"/>
              <w:right w:val="single" w:sz="4" w:space="0" w:color="auto"/>
            </w:tcBorders>
          </w:tcPr>
          <w:p w14:paraId="598F32A4" w14:textId="77777777" w:rsidR="00845EBD" w:rsidRPr="00C66239"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C66239">
              <w:rPr>
                <w:rFonts w:ascii="Times New Roman" w:eastAsia="Calibri" w:hAnsi="Times New Roman" w:cs="Times New Roman"/>
                <w:sz w:val="24"/>
                <w:szCs w:val="24"/>
                <w:lang w:eastAsia="ru-RU"/>
              </w:rPr>
              <w:t>2022-2025</w:t>
            </w:r>
          </w:p>
        </w:tc>
        <w:tc>
          <w:tcPr>
            <w:tcW w:w="3292" w:type="dxa"/>
            <w:tcBorders>
              <w:top w:val="single" w:sz="4" w:space="0" w:color="auto"/>
              <w:left w:val="single" w:sz="4" w:space="0" w:color="auto"/>
              <w:bottom w:val="single" w:sz="4" w:space="0" w:color="auto"/>
              <w:right w:val="single" w:sz="4" w:space="0" w:color="auto"/>
            </w:tcBorders>
          </w:tcPr>
          <w:p w14:paraId="6596B5E9" w14:textId="77777777" w:rsidR="00845EBD" w:rsidRPr="00C66239"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C66239">
              <w:rPr>
                <w:rFonts w:ascii="Times New Roman" w:eastAsia="Calibri" w:hAnsi="Times New Roman" w:cs="Times New Roman"/>
                <w:sz w:val="24"/>
                <w:szCs w:val="24"/>
                <w:lang w:eastAsia="ru-RU"/>
              </w:rPr>
              <w:t>Присвоение организации оказывающей услуги по сбору и транспортированию ТКО, показателя, оценивающего результат их деятельности</w:t>
            </w:r>
          </w:p>
        </w:tc>
        <w:tc>
          <w:tcPr>
            <w:tcW w:w="2410" w:type="dxa"/>
            <w:tcBorders>
              <w:top w:val="single" w:sz="4" w:space="0" w:color="auto"/>
              <w:left w:val="single" w:sz="4" w:space="0" w:color="auto"/>
              <w:bottom w:val="single" w:sz="4" w:space="0" w:color="auto"/>
              <w:right w:val="single" w:sz="4" w:space="0" w:color="auto"/>
            </w:tcBorders>
          </w:tcPr>
          <w:p w14:paraId="61CDA0E8" w14:textId="77777777" w:rsidR="00845EBD" w:rsidRPr="00C66239"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C66239">
              <w:rPr>
                <w:rFonts w:ascii="Times New Roman" w:eastAsia="Calibri" w:hAnsi="Times New Roman" w:cs="Times New Roman"/>
                <w:sz w:val="24"/>
                <w:szCs w:val="24"/>
                <w:lang w:eastAsia="ru-RU"/>
              </w:rPr>
              <w:t>Управление ЖКХ Администрации Одинцовского городского округа Московской области</w:t>
            </w:r>
          </w:p>
        </w:tc>
      </w:tr>
      <w:tr w:rsidR="00845EBD" w:rsidRPr="00221B06" w14:paraId="19D8E16B" w14:textId="77777777" w:rsidTr="002714FC">
        <w:tc>
          <w:tcPr>
            <w:tcW w:w="567" w:type="dxa"/>
            <w:tcBorders>
              <w:top w:val="single" w:sz="4" w:space="0" w:color="auto"/>
              <w:left w:val="single" w:sz="4" w:space="0" w:color="auto"/>
              <w:bottom w:val="single" w:sz="4" w:space="0" w:color="auto"/>
              <w:right w:val="single" w:sz="4" w:space="0" w:color="auto"/>
            </w:tcBorders>
            <w:hideMark/>
          </w:tcPr>
          <w:p w14:paraId="07EE4B38"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14:paraId="5BC8613C"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xml:space="preserve">Участие жителей в оценке деятельности Регионального оператора , оказывающего услуги по сбору и транспортированию ТКО на территории Одинцовского городского округа  </w:t>
            </w:r>
          </w:p>
        </w:tc>
        <w:tc>
          <w:tcPr>
            <w:tcW w:w="3828" w:type="dxa"/>
            <w:tcBorders>
              <w:top w:val="single" w:sz="4" w:space="0" w:color="auto"/>
              <w:left w:val="single" w:sz="4" w:space="0" w:color="auto"/>
              <w:bottom w:val="single" w:sz="4" w:space="0" w:color="auto"/>
              <w:right w:val="single" w:sz="4" w:space="0" w:color="auto"/>
            </w:tcBorders>
          </w:tcPr>
          <w:p w14:paraId="314715FC"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Обязательное реагирование на поступающие обращения граждан в части работы организации, оказывающей услуги по сбору и транспортированию ТКО</w:t>
            </w:r>
          </w:p>
        </w:tc>
        <w:tc>
          <w:tcPr>
            <w:tcW w:w="1527" w:type="dxa"/>
            <w:tcBorders>
              <w:top w:val="single" w:sz="4" w:space="0" w:color="auto"/>
              <w:left w:val="single" w:sz="4" w:space="0" w:color="auto"/>
              <w:bottom w:val="single" w:sz="4" w:space="0" w:color="auto"/>
              <w:right w:val="single" w:sz="4" w:space="0" w:color="auto"/>
            </w:tcBorders>
          </w:tcPr>
          <w:p w14:paraId="0F234090" w14:textId="77777777" w:rsidR="00845EBD" w:rsidRPr="00221B06" w:rsidRDefault="00845EBD" w:rsidP="002714F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292" w:type="dxa"/>
            <w:tcBorders>
              <w:top w:val="single" w:sz="4" w:space="0" w:color="auto"/>
              <w:left w:val="single" w:sz="4" w:space="0" w:color="auto"/>
              <w:bottom w:val="single" w:sz="4" w:space="0" w:color="auto"/>
              <w:right w:val="single" w:sz="4" w:space="0" w:color="auto"/>
            </w:tcBorders>
          </w:tcPr>
          <w:p w14:paraId="567089E3"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Обработка поступающих обращений посредством информационных сервисов</w:t>
            </w:r>
          </w:p>
        </w:tc>
        <w:tc>
          <w:tcPr>
            <w:tcW w:w="2410" w:type="dxa"/>
            <w:tcBorders>
              <w:top w:val="single" w:sz="4" w:space="0" w:color="auto"/>
              <w:left w:val="single" w:sz="4" w:space="0" w:color="auto"/>
              <w:bottom w:val="single" w:sz="4" w:space="0" w:color="auto"/>
              <w:right w:val="single" w:sz="4" w:space="0" w:color="auto"/>
            </w:tcBorders>
          </w:tcPr>
          <w:p w14:paraId="36669E6F" w14:textId="77777777" w:rsidR="00845EBD" w:rsidRPr="00221B06" w:rsidRDefault="00845EBD" w:rsidP="002714F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Управление ЖКХ Администрации Одинцовского городского округа Московской области</w:t>
            </w:r>
          </w:p>
        </w:tc>
      </w:tr>
    </w:tbl>
    <w:p w14:paraId="304C7839" w14:textId="77777777" w:rsidR="00845EBD" w:rsidRPr="00221B06" w:rsidRDefault="00845EBD" w:rsidP="00845EBD">
      <w:pPr>
        <w:widowControl w:val="0"/>
        <w:spacing w:after="0" w:line="276" w:lineRule="auto"/>
        <w:ind w:firstLine="567"/>
        <w:jc w:val="both"/>
        <w:rPr>
          <w:rFonts w:ascii="Times New Roman" w:eastAsia="Times New Roman" w:hAnsi="Times New Roman" w:cs="Times New Roman"/>
          <w:sz w:val="28"/>
          <w:szCs w:val="28"/>
          <w:lang w:eastAsia="ru-RU"/>
        </w:rPr>
      </w:pPr>
    </w:p>
    <w:p w14:paraId="00ACFEF3" w14:textId="77777777" w:rsidR="00845EBD" w:rsidRPr="00221B06" w:rsidRDefault="00845EBD" w:rsidP="00845EBD">
      <w:pPr>
        <w:widowControl w:val="0"/>
        <w:spacing w:after="0" w:line="276" w:lineRule="auto"/>
        <w:outlineLvl w:val="0"/>
        <w:rPr>
          <w:rFonts w:ascii="Times New Roman" w:hAnsi="Times New Roman" w:cs="Times New Roman"/>
          <w:i/>
          <w:sz w:val="28"/>
          <w:szCs w:val="28"/>
        </w:rPr>
        <w:sectPr w:rsidR="00845EBD" w:rsidRPr="00221B06" w:rsidSect="00AA12D7">
          <w:pgSz w:w="16838" w:h="11906" w:orient="landscape"/>
          <w:pgMar w:top="1134" w:right="851" w:bottom="1134" w:left="1134" w:header="709" w:footer="709" w:gutter="0"/>
          <w:cols w:space="708"/>
          <w:docGrid w:linePitch="360"/>
        </w:sectPr>
      </w:pPr>
    </w:p>
    <w:p w14:paraId="07BD5466" w14:textId="77777777" w:rsidR="00845EBD" w:rsidRPr="00E04090" w:rsidRDefault="00845EBD" w:rsidP="00845EBD">
      <w:pPr>
        <w:pStyle w:val="1"/>
        <w:keepNext w:val="0"/>
        <w:keepLines w:val="0"/>
        <w:widowControl w:val="0"/>
        <w:spacing w:before="0" w:line="276" w:lineRule="auto"/>
        <w:ind w:left="360"/>
        <w:jc w:val="center"/>
        <w:rPr>
          <w:rFonts w:ascii="Times New Roman" w:hAnsi="Times New Roman" w:cs="Times New Roman"/>
          <w:b/>
          <w:color w:val="auto"/>
          <w:sz w:val="28"/>
          <w:szCs w:val="28"/>
        </w:rPr>
      </w:pPr>
      <w:r w:rsidRPr="00E04090">
        <w:rPr>
          <w:rFonts w:ascii="Times New Roman" w:hAnsi="Times New Roman" w:cs="Times New Roman"/>
          <w:b/>
          <w:color w:val="auto"/>
          <w:sz w:val="28"/>
          <w:szCs w:val="28"/>
          <w:lang w:val="en-US"/>
        </w:rPr>
        <w:lastRenderedPageBreak/>
        <w:t>IV</w:t>
      </w:r>
      <w:r w:rsidRPr="00E04090">
        <w:rPr>
          <w:rFonts w:ascii="Times New Roman" w:hAnsi="Times New Roman" w:cs="Times New Roman"/>
          <w:b/>
          <w:color w:val="auto"/>
          <w:sz w:val="28"/>
          <w:szCs w:val="28"/>
        </w:rPr>
        <w:t xml:space="preserve">.   Развитие конкуренции на рынке теплоснабжения </w:t>
      </w:r>
      <w:r w:rsidRPr="00E04090">
        <w:rPr>
          <w:rFonts w:ascii="Times New Roman" w:hAnsi="Times New Roman" w:cs="Times New Roman"/>
          <w:b/>
          <w:color w:val="auto"/>
          <w:sz w:val="28"/>
          <w:szCs w:val="28"/>
        </w:rPr>
        <w:br/>
        <w:t>(производства тепловой энергии)</w:t>
      </w:r>
    </w:p>
    <w:p w14:paraId="055B6F4D" w14:textId="77777777" w:rsidR="00845EBD" w:rsidRPr="00221B06" w:rsidRDefault="00845EBD" w:rsidP="00845EBD">
      <w:pPr>
        <w:widowControl w:val="0"/>
        <w:tabs>
          <w:tab w:val="left" w:pos="1134"/>
        </w:tabs>
        <w:spacing w:after="0" w:line="276" w:lineRule="auto"/>
        <w:ind w:firstLine="709"/>
        <w:jc w:val="both"/>
        <w:rPr>
          <w:rFonts w:ascii="Times New Roman" w:hAnsi="Times New Roman" w:cs="Times New Roman"/>
          <w:sz w:val="28"/>
          <w:szCs w:val="28"/>
        </w:rPr>
      </w:pPr>
      <w:r w:rsidRPr="00E04090">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E04090">
        <w:rPr>
          <w:rFonts w:ascii="Times New Roman" w:hAnsi="Times New Roman" w:cs="Times New Roman"/>
          <w:i/>
          <w:sz w:val="28"/>
          <w:szCs w:val="28"/>
        </w:rPr>
        <w:t>Управление жилищно-коммунального хозяйства Администрации Одинцовского городского округа Московской области</w:t>
      </w:r>
      <w:r w:rsidRPr="00E04090">
        <w:rPr>
          <w:rFonts w:ascii="Times New Roman" w:hAnsi="Times New Roman" w:cs="Times New Roman"/>
          <w:sz w:val="28"/>
          <w:szCs w:val="28"/>
        </w:rPr>
        <w:t>.</w:t>
      </w:r>
    </w:p>
    <w:p w14:paraId="1FC99C54" w14:textId="77777777" w:rsidR="00845EBD" w:rsidRPr="00221B06" w:rsidRDefault="00845EBD" w:rsidP="00845EBD">
      <w:pPr>
        <w:widowControl w:val="0"/>
        <w:tabs>
          <w:tab w:val="left" w:pos="1134"/>
        </w:tabs>
        <w:spacing w:after="0" w:line="276" w:lineRule="auto"/>
        <w:ind w:firstLine="709"/>
        <w:jc w:val="both"/>
        <w:rPr>
          <w:rFonts w:ascii="Times New Roman" w:hAnsi="Times New Roman" w:cs="Times New Roman"/>
          <w:sz w:val="28"/>
          <w:szCs w:val="28"/>
        </w:rPr>
      </w:pPr>
    </w:p>
    <w:p w14:paraId="147EF8F4" w14:textId="77777777" w:rsidR="00845EBD" w:rsidRPr="00221B06" w:rsidRDefault="00845EBD" w:rsidP="00845EBD">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1. Исходная информация в отношении ситуации</w:t>
      </w:r>
      <w:r w:rsidRPr="00221B06">
        <w:rPr>
          <w:rFonts w:ascii="Times New Roman" w:eastAsia="Calibri" w:hAnsi="Times New Roman" w:cs="Times New Roman"/>
          <w:b/>
          <w:sz w:val="28"/>
          <w:szCs w:val="28"/>
        </w:rPr>
        <w:br/>
        <w:t xml:space="preserve"> и проблематики на рынке</w:t>
      </w:r>
    </w:p>
    <w:p w14:paraId="41737EF9" w14:textId="77777777" w:rsidR="00145DB0" w:rsidRPr="00E04090" w:rsidRDefault="00145DB0" w:rsidP="00145DB0">
      <w:pPr>
        <w:widowControl w:val="0"/>
        <w:spacing w:after="0" w:line="276" w:lineRule="auto"/>
        <w:ind w:firstLine="709"/>
        <w:jc w:val="both"/>
        <w:rPr>
          <w:rFonts w:ascii="Times New Roman" w:eastAsia="Calibri" w:hAnsi="Times New Roman" w:cs="Times New Roman"/>
          <w:sz w:val="28"/>
          <w:szCs w:val="28"/>
        </w:rPr>
      </w:pPr>
      <w:r w:rsidRPr="00E04090">
        <w:rPr>
          <w:rFonts w:ascii="Times New Roman" w:eastAsia="Calibri" w:hAnsi="Times New Roman" w:cs="Times New Roman"/>
          <w:sz w:val="28"/>
          <w:szCs w:val="28"/>
        </w:rPr>
        <w:t>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законом от 27.07.2010 № 190-ФЗ «О теплоснабжении».</w:t>
      </w:r>
    </w:p>
    <w:p w14:paraId="06DAFB3D" w14:textId="78D66226" w:rsidR="00145DB0" w:rsidRPr="00E04090" w:rsidRDefault="00145DB0" w:rsidP="00145DB0">
      <w:pPr>
        <w:widowControl w:val="0"/>
        <w:spacing w:after="0" w:line="276" w:lineRule="auto"/>
        <w:ind w:firstLine="709"/>
        <w:jc w:val="both"/>
        <w:rPr>
          <w:rFonts w:ascii="Times New Roman" w:eastAsia="Calibri" w:hAnsi="Times New Roman" w:cs="Times New Roman"/>
          <w:sz w:val="28"/>
          <w:szCs w:val="28"/>
        </w:rPr>
      </w:pPr>
      <w:r w:rsidRPr="00E04090">
        <w:rPr>
          <w:rFonts w:ascii="Times New Roman" w:eastAsia="Calibri" w:hAnsi="Times New Roman" w:cs="Times New Roman"/>
          <w:sz w:val="28"/>
          <w:szCs w:val="28"/>
        </w:rPr>
        <w:t>Схема теплоснабжения Одинцовского городского округа разработана и утверждена, регистрация прав государственной и муниципальной собственности на объекты жилищно-коммунального хозяйства выполнена. Выявленные бесхозяйные объекты коммунальной инфраструктуры принимаются в муниципальную собственность для последующей передачи их в оперативное управление единой теплоснабжающей организации (далее - ЕТО).</w:t>
      </w:r>
    </w:p>
    <w:p w14:paraId="19E51267" w14:textId="77777777" w:rsidR="00145DB0" w:rsidRPr="00E04090" w:rsidRDefault="00145DB0" w:rsidP="00145DB0">
      <w:pPr>
        <w:widowControl w:val="0"/>
        <w:spacing w:after="0" w:line="276" w:lineRule="auto"/>
        <w:ind w:firstLine="709"/>
        <w:jc w:val="both"/>
        <w:rPr>
          <w:rFonts w:ascii="Times New Roman" w:eastAsia="Calibri" w:hAnsi="Times New Roman" w:cs="Times New Roman"/>
          <w:sz w:val="28"/>
          <w:szCs w:val="28"/>
        </w:rPr>
      </w:pPr>
      <w:r w:rsidRPr="00E04090">
        <w:rPr>
          <w:rFonts w:ascii="Times New Roman" w:eastAsia="Calibri" w:hAnsi="Times New Roman" w:cs="Times New Roman"/>
          <w:sz w:val="28"/>
          <w:szCs w:val="28"/>
        </w:rPr>
        <w:t>На территории Московской области отсутствуют единые тарифы на услуги теплоснабжения для потребителей. В связи с этим, приоритетным направлением работы является сопровождение мероприятий, направленных на организацию ЕТО и способствующих снижению межтарифной разницы в регионе, созданию равных условий для граждан по оплате коммунальных услуг.</w:t>
      </w:r>
    </w:p>
    <w:p w14:paraId="03FFB896" w14:textId="49631DFE" w:rsidR="00145DB0" w:rsidRPr="00E04090" w:rsidRDefault="00145DB0" w:rsidP="00145DB0">
      <w:pPr>
        <w:widowControl w:val="0"/>
        <w:spacing w:after="0" w:line="276" w:lineRule="auto"/>
        <w:ind w:firstLine="709"/>
        <w:jc w:val="both"/>
        <w:rPr>
          <w:rFonts w:ascii="Times New Roman" w:eastAsia="Calibri" w:hAnsi="Times New Roman" w:cs="Times New Roman"/>
          <w:sz w:val="28"/>
          <w:szCs w:val="28"/>
        </w:rPr>
      </w:pPr>
      <w:r w:rsidRPr="00E04090">
        <w:rPr>
          <w:rFonts w:ascii="Times New Roman" w:eastAsia="Calibri" w:hAnsi="Times New Roman" w:cs="Times New Roman"/>
          <w:sz w:val="28"/>
          <w:szCs w:val="28"/>
        </w:rPr>
        <w:t>Количество предприятий, действующих в сфере теплоснабжения на территории Одинцовского городского округа</w:t>
      </w:r>
      <w:r w:rsidR="00D64ECF" w:rsidRPr="00E04090">
        <w:rPr>
          <w:rFonts w:ascii="Times New Roman" w:eastAsia="Calibri" w:hAnsi="Times New Roman" w:cs="Times New Roman"/>
          <w:sz w:val="28"/>
          <w:szCs w:val="28"/>
        </w:rPr>
        <w:t xml:space="preserve"> – 43, </w:t>
      </w:r>
      <w:r w:rsidR="00C42F25" w:rsidRPr="00E04090">
        <w:rPr>
          <w:rFonts w:ascii="Times New Roman" w:eastAsia="Calibri" w:hAnsi="Times New Roman" w:cs="Times New Roman"/>
          <w:sz w:val="28"/>
          <w:szCs w:val="28"/>
        </w:rPr>
        <w:t>(</w:t>
      </w:r>
      <w:r w:rsidRPr="00E04090">
        <w:rPr>
          <w:rFonts w:ascii="Times New Roman" w:eastAsia="Calibri" w:hAnsi="Times New Roman" w:cs="Times New Roman"/>
          <w:sz w:val="28"/>
          <w:szCs w:val="28"/>
        </w:rPr>
        <w:t xml:space="preserve">40 </w:t>
      </w:r>
      <w:r w:rsidR="00D64ECF" w:rsidRPr="00E04090">
        <w:rPr>
          <w:rFonts w:ascii="Times New Roman" w:eastAsia="Calibri" w:hAnsi="Times New Roman" w:cs="Times New Roman"/>
          <w:sz w:val="28"/>
          <w:szCs w:val="28"/>
        </w:rPr>
        <w:t xml:space="preserve">организаций </w:t>
      </w:r>
      <w:r w:rsidRPr="00E04090">
        <w:rPr>
          <w:rFonts w:ascii="Times New Roman" w:eastAsia="Calibri" w:hAnsi="Times New Roman" w:cs="Times New Roman"/>
          <w:sz w:val="28"/>
          <w:szCs w:val="28"/>
        </w:rPr>
        <w:t>т</w:t>
      </w:r>
      <w:r w:rsidR="00D64ECF" w:rsidRPr="00E04090">
        <w:rPr>
          <w:rFonts w:ascii="Times New Roman" w:eastAsia="Calibri" w:hAnsi="Times New Roman" w:cs="Times New Roman"/>
          <w:sz w:val="28"/>
          <w:szCs w:val="28"/>
        </w:rPr>
        <w:t>еплоснабжающих и 3 теплосетевые</w:t>
      </w:r>
      <w:r w:rsidR="00C42F25" w:rsidRPr="00E04090">
        <w:rPr>
          <w:rFonts w:ascii="Times New Roman" w:eastAsia="Calibri" w:hAnsi="Times New Roman" w:cs="Times New Roman"/>
          <w:sz w:val="28"/>
          <w:szCs w:val="28"/>
        </w:rPr>
        <w:t xml:space="preserve">), </w:t>
      </w:r>
      <w:r w:rsidRPr="00E04090">
        <w:rPr>
          <w:rFonts w:ascii="Times New Roman" w:eastAsia="Calibri" w:hAnsi="Times New Roman" w:cs="Times New Roman"/>
          <w:sz w:val="28"/>
          <w:szCs w:val="28"/>
        </w:rPr>
        <w:t>в том числе – 6 хозяйствующих субъектов с долей участия Российской Федерации более 50%, 2 предприятия - муниципальные и 35 предприятий с частной формой собственности.</w:t>
      </w:r>
    </w:p>
    <w:p w14:paraId="04590AB1" w14:textId="45E57CAB" w:rsidR="00145DB0" w:rsidRPr="00E04090" w:rsidRDefault="00145DB0" w:rsidP="00145DB0">
      <w:pPr>
        <w:widowControl w:val="0"/>
        <w:spacing w:after="0" w:line="276" w:lineRule="auto"/>
        <w:ind w:firstLine="709"/>
        <w:jc w:val="both"/>
        <w:rPr>
          <w:rFonts w:ascii="Times New Roman" w:eastAsia="Calibri" w:hAnsi="Times New Roman" w:cs="Times New Roman"/>
          <w:sz w:val="28"/>
          <w:szCs w:val="28"/>
        </w:rPr>
      </w:pPr>
      <w:r w:rsidRPr="00E04090">
        <w:rPr>
          <w:rFonts w:ascii="Times New Roman" w:eastAsia="Calibri" w:hAnsi="Times New Roman" w:cs="Times New Roman"/>
          <w:sz w:val="28"/>
          <w:szCs w:val="28"/>
        </w:rPr>
        <w:t>Фактический объем реализованной тепловой энергии по Одинцовскому округу всеми теплоснабжающими предприятиями составил – 3100,07 тыс. Гкал, в том числе:</w:t>
      </w:r>
      <w:r w:rsidR="00C42F25" w:rsidRPr="00E04090">
        <w:rPr>
          <w:rFonts w:ascii="Times New Roman" w:eastAsia="Calibri" w:hAnsi="Times New Roman" w:cs="Times New Roman"/>
          <w:sz w:val="28"/>
          <w:szCs w:val="28"/>
        </w:rPr>
        <w:t xml:space="preserve"> </w:t>
      </w:r>
    </w:p>
    <w:p w14:paraId="66FBE49E" w14:textId="619A9F83" w:rsidR="00145DB0" w:rsidRPr="00572549" w:rsidRDefault="00145DB0" w:rsidP="00572549">
      <w:pPr>
        <w:pStyle w:val="af"/>
        <w:widowControl w:val="0"/>
        <w:numPr>
          <w:ilvl w:val="0"/>
          <w:numId w:val="50"/>
        </w:numPr>
        <w:spacing w:after="0" w:line="276" w:lineRule="auto"/>
        <w:ind w:left="0" w:firstLine="709"/>
        <w:jc w:val="both"/>
        <w:rPr>
          <w:rFonts w:ascii="Times New Roman" w:eastAsia="Calibri" w:hAnsi="Times New Roman" w:cs="Times New Roman"/>
          <w:sz w:val="28"/>
          <w:szCs w:val="28"/>
        </w:rPr>
      </w:pPr>
      <w:r w:rsidRPr="00572549">
        <w:rPr>
          <w:rFonts w:ascii="Times New Roman" w:eastAsia="Calibri" w:hAnsi="Times New Roman" w:cs="Times New Roman"/>
          <w:sz w:val="28"/>
          <w:szCs w:val="28"/>
        </w:rPr>
        <w:t>хозяйствующими субъектами с долей участия Российской Федерации более 50%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 181,82 тыс. Гкал;</w:t>
      </w:r>
    </w:p>
    <w:p w14:paraId="687E63B4" w14:textId="78F507BF" w:rsidR="00145DB0" w:rsidRPr="00572549" w:rsidRDefault="00145DB0" w:rsidP="00572549">
      <w:pPr>
        <w:pStyle w:val="af"/>
        <w:widowControl w:val="0"/>
        <w:numPr>
          <w:ilvl w:val="0"/>
          <w:numId w:val="50"/>
        </w:numPr>
        <w:spacing w:after="0" w:line="276" w:lineRule="auto"/>
        <w:ind w:left="0" w:firstLine="709"/>
        <w:jc w:val="both"/>
        <w:rPr>
          <w:rFonts w:ascii="Times New Roman" w:eastAsia="Calibri" w:hAnsi="Times New Roman" w:cs="Times New Roman"/>
          <w:sz w:val="28"/>
          <w:szCs w:val="28"/>
        </w:rPr>
      </w:pPr>
      <w:r w:rsidRPr="00572549">
        <w:rPr>
          <w:rFonts w:ascii="Times New Roman" w:eastAsia="Calibri" w:hAnsi="Times New Roman" w:cs="Times New Roman"/>
          <w:sz w:val="28"/>
          <w:szCs w:val="28"/>
        </w:rPr>
        <w:t>муниципальными предприятиями - 273,59 тыс. Гкал;</w:t>
      </w:r>
    </w:p>
    <w:p w14:paraId="53C3D638" w14:textId="131DDC0D" w:rsidR="00145DB0" w:rsidRPr="00572549" w:rsidRDefault="00145DB0" w:rsidP="00572549">
      <w:pPr>
        <w:pStyle w:val="af"/>
        <w:widowControl w:val="0"/>
        <w:numPr>
          <w:ilvl w:val="0"/>
          <w:numId w:val="50"/>
        </w:numPr>
        <w:spacing w:after="0" w:line="276" w:lineRule="auto"/>
        <w:ind w:left="0" w:firstLine="709"/>
        <w:jc w:val="both"/>
        <w:rPr>
          <w:rFonts w:ascii="Times New Roman" w:eastAsia="Calibri" w:hAnsi="Times New Roman" w:cs="Times New Roman"/>
          <w:sz w:val="28"/>
          <w:szCs w:val="28"/>
        </w:rPr>
      </w:pPr>
      <w:r w:rsidRPr="00572549">
        <w:rPr>
          <w:rFonts w:ascii="Times New Roman" w:eastAsia="Calibri" w:hAnsi="Times New Roman" w:cs="Times New Roman"/>
          <w:sz w:val="28"/>
          <w:szCs w:val="28"/>
        </w:rPr>
        <w:t>организациями частной формы собственности – 2</w:t>
      </w:r>
      <w:r w:rsidR="00572549" w:rsidRPr="00572549">
        <w:rPr>
          <w:rFonts w:ascii="Times New Roman" w:eastAsia="Calibri" w:hAnsi="Times New Roman" w:cs="Times New Roman"/>
          <w:sz w:val="28"/>
          <w:szCs w:val="28"/>
        </w:rPr>
        <w:t xml:space="preserve"> </w:t>
      </w:r>
      <w:r w:rsidRPr="00572549">
        <w:rPr>
          <w:rFonts w:ascii="Times New Roman" w:eastAsia="Calibri" w:hAnsi="Times New Roman" w:cs="Times New Roman"/>
          <w:sz w:val="28"/>
          <w:szCs w:val="28"/>
        </w:rPr>
        <w:t xml:space="preserve">644,69 тыс. Гкал </w:t>
      </w:r>
    </w:p>
    <w:p w14:paraId="1AFDF66A" w14:textId="4202AEF4" w:rsidR="00145DB0" w:rsidRPr="00B964D1" w:rsidRDefault="00145DB0" w:rsidP="00145DB0">
      <w:pPr>
        <w:widowControl w:val="0"/>
        <w:spacing w:after="0" w:line="276" w:lineRule="auto"/>
        <w:ind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lastRenderedPageBreak/>
        <w:t xml:space="preserve">По </w:t>
      </w:r>
      <w:r w:rsidR="007238F0" w:rsidRPr="00B964D1">
        <w:rPr>
          <w:rFonts w:ascii="Times New Roman" w:eastAsia="Calibri" w:hAnsi="Times New Roman" w:cs="Times New Roman"/>
          <w:sz w:val="28"/>
          <w:szCs w:val="28"/>
        </w:rPr>
        <w:t xml:space="preserve">вышеуказанным </w:t>
      </w:r>
      <w:r w:rsidRPr="00B964D1">
        <w:rPr>
          <w:rFonts w:ascii="Times New Roman" w:eastAsia="Calibri" w:hAnsi="Times New Roman" w:cs="Times New Roman"/>
          <w:sz w:val="28"/>
          <w:szCs w:val="28"/>
        </w:rPr>
        <w:t>данным можно сделать следующие выводы:</w:t>
      </w:r>
    </w:p>
    <w:p w14:paraId="1BE312B5" w14:textId="77777777"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населению и бюджетным потребителям оказывают услуги;</w:t>
      </w:r>
    </w:p>
    <w:p w14:paraId="71516731" w14:textId="77777777"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43 (40 теплоснабжающих и 3 теплосетевых) организации, получили паспорта готовности к отопительному сезону;</w:t>
      </w:r>
    </w:p>
    <w:p w14:paraId="5AF0C0E7" w14:textId="77777777"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населению отпущено 77,4 % всей поставленной потребителям тепловой энергии, бюджетным потребителям 10,3 %, предприятиям на производственные нужды 3,5 %, прочим организациям 8,8 %;</w:t>
      </w:r>
    </w:p>
    <w:p w14:paraId="612552BB" w14:textId="77777777"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удельный вес потерь тепловой энергии в общем количестве, поданного в сеть тепла, составляет порядка 3 %;</w:t>
      </w:r>
    </w:p>
    <w:p w14:paraId="6FE3B097" w14:textId="77777777"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фактический расход топлива на весь объем произведенных ресурсов не превысил расход по норме на тот же объем;</w:t>
      </w:r>
    </w:p>
    <w:p w14:paraId="0CFA76D6" w14:textId="77777777"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из общего числа источников теплоснабжения, работающие на газообразном топливе, составляют 90 %;</w:t>
      </w:r>
    </w:p>
    <w:p w14:paraId="7FADAB75" w14:textId="1A4EA204" w:rsidR="00145DB0" w:rsidRPr="00B964D1" w:rsidRDefault="00145DB0" w:rsidP="00B964D1">
      <w:pPr>
        <w:pStyle w:val="af"/>
        <w:widowControl w:val="0"/>
        <w:numPr>
          <w:ilvl w:val="0"/>
          <w:numId w:val="51"/>
        </w:numPr>
        <w:tabs>
          <w:tab w:val="left" w:pos="709"/>
        </w:tabs>
        <w:spacing w:after="0" w:line="276" w:lineRule="auto"/>
        <w:ind w:left="0"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удельный вес тепловых сетей, нуждающихся в замене, составляет 10,6% от общей протяженности</w:t>
      </w:r>
      <w:r w:rsidR="00B964D1" w:rsidRPr="00B964D1">
        <w:rPr>
          <w:rFonts w:ascii="Times New Roman" w:eastAsia="Calibri" w:hAnsi="Times New Roman" w:cs="Times New Roman"/>
          <w:sz w:val="28"/>
          <w:szCs w:val="28"/>
        </w:rPr>
        <w:t>.</w:t>
      </w:r>
    </w:p>
    <w:p w14:paraId="44979ECA" w14:textId="4718E016" w:rsidR="00145DB0" w:rsidRPr="00B964D1" w:rsidRDefault="00B964D1" w:rsidP="00B964D1">
      <w:pPr>
        <w:widowControl w:val="0"/>
        <w:tabs>
          <w:tab w:val="left" w:pos="709"/>
        </w:tabs>
        <w:spacing w:after="0" w:line="276" w:lineRule="auto"/>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ab/>
      </w:r>
      <w:r w:rsidR="00145DB0" w:rsidRPr="00B964D1">
        <w:rPr>
          <w:rFonts w:ascii="Times New Roman" w:eastAsia="Calibri" w:hAnsi="Times New Roman" w:cs="Times New Roman"/>
          <w:sz w:val="28"/>
          <w:szCs w:val="28"/>
        </w:rPr>
        <w:t>Сфера коммунального хозяйства в настоящее время характеризуется неудовлетворительным состоянием активов.</w:t>
      </w:r>
    </w:p>
    <w:p w14:paraId="07B38BD2" w14:textId="77777777" w:rsidR="00145DB0" w:rsidRPr="00B964D1" w:rsidRDefault="00145DB0" w:rsidP="00145DB0">
      <w:pPr>
        <w:widowControl w:val="0"/>
        <w:spacing w:after="0" w:line="276" w:lineRule="auto"/>
        <w:ind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0E07A200" w14:textId="77777777" w:rsidR="00145DB0" w:rsidRPr="00D3057B" w:rsidRDefault="00145DB0" w:rsidP="00145DB0">
      <w:pPr>
        <w:widowControl w:val="0"/>
        <w:spacing w:after="0" w:line="276" w:lineRule="auto"/>
        <w:ind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Преодоление дефицита инвестиционных ресурсов, привлекаемых в коммунальный сектор и жилищное хозяйство,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жилищного хозяйства кредитно-финансовыми организациями и частными инвесторами с учетом целевых показателей надежности и качества предоставляемых коммунальных услуг и, в частности, коммунальных ресурсов.</w:t>
      </w:r>
    </w:p>
    <w:p w14:paraId="50E85DBA" w14:textId="77777777" w:rsidR="00145DB0" w:rsidRPr="00221B06" w:rsidRDefault="00145DB0" w:rsidP="00845EBD">
      <w:pPr>
        <w:widowControl w:val="0"/>
        <w:spacing w:after="0" w:line="276" w:lineRule="auto"/>
        <w:ind w:firstLine="709"/>
        <w:jc w:val="both"/>
        <w:rPr>
          <w:rFonts w:ascii="Times New Roman" w:eastAsia="Calibri" w:hAnsi="Times New Roman" w:cs="Times New Roman"/>
          <w:sz w:val="28"/>
          <w:szCs w:val="28"/>
        </w:rPr>
      </w:pPr>
    </w:p>
    <w:p w14:paraId="4DA5F252" w14:textId="77777777" w:rsidR="00845EBD" w:rsidRPr="00B964D1" w:rsidRDefault="00845EBD" w:rsidP="00845EBD">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 xml:space="preserve">2. Доля хозяйствующих субъектов частной формы собственности на </w:t>
      </w:r>
      <w:r w:rsidRPr="00B964D1">
        <w:rPr>
          <w:rFonts w:ascii="Times New Roman" w:eastAsia="Calibri" w:hAnsi="Times New Roman" w:cs="Times New Roman"/>
          <w:b/>
          <w:sz w:val="28"/>
          <w:szCs w:val="28"/>
        </w:rPr>
        <w:t>рынке</w:t>
      </w:r>
    </w:p>
    <w:p w14:paraId="5E882E2A" w14:textId="0C3B6433" w:rsidR="007A0BD0" w:rsidRPr="00D3057B" w:rsidRDefault="007A0BD0" w:rsidP="007A0BD0">
      <w:pPr>
        <w:widowControl w:val="0"/>
        <w:spacing w:after="0" w:line="276" w:lineRule="auto"/>
        <w:ind w:firstLine="709"/>
        <w:jc w:val="both"/>
        <w:rPr>
          <w:rFonts w:ascii="Times New Roman" w:eastAsia="Calibri" w:hAnsi="Times New Roman" w:cs="Times New Roman"/>
          <w:sz w:val="28"/>
          <w:szCs w:val="28"/>
        </w:rPr>
      </w:pPr>
      <w:r w:rsidRPr="00B964D1">
        <w:rPr>
          <w:rFonts w:ascii="Times New Roman" w:eastAsia="Calibri" w:hAnsi="Times New Roman" w:cs="Times New Roman"/>
          <w:sz w:val="28"/>
          <w:szCs w:val="28"/>
        </w:rPr>
        <w:t xml:space="preserve">В Одинцовском городском округе деятельность в сфере теплоснабжения на </w:t>
      </w:r>
      <w:r w:rsidR="00B964D1">
        <w:rPr>
          <w:rFonts w:ascii="Times New Roman" w:eastAsia="Calibri" w:hAnsi="Times New Roman" w:cs="Times New Roman"/>
          <w:sz w:val="28"/>
          <w:szCs w:val="28"/>
        </w:rPr>
        <w:t xml:space="preserve">деятельность </w:t>
      </w:r>
      <w:r w:rsidRPr="00B964D1">
        <w:rPr>
          <w:rFonts w:ascii="Times New Roman" w:eastAsia="Calibri" w:hAnsi="Times New Roman" w:cs="Times New Roman"/>
          <w:sz w:val="28"/>
          <w:szCs w:val="28"/>
        </w:rPr>
        <w:t>осуществляет 43 предприятий (40 теплоснабжающих и 3 теплосетевых), из них доля предприятий частной формы собственности составляет 81,4 % (35 предприятий).</w:t>
      </w:r>
    </w:p>
    <w:p w14:paraId="6D4AC8C4" w14:textId="77777777" w:rsidR="00845EBD" w:rsidRPr="00C05A32" w:rsidRDefault="00845EBD" w:rsidP="00845EBD">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C05A32">
        <w:rPr>
          <w:rFonts w:ascii="Times New Roman" w:eastAsia="Calibri" w:hAnsi="Times New Roman" w:cs="Times New Roman"/>
          <w:b/>
          <w:sz w:val="28"/>
          <w:szCs w:val="28"/>
        </w:rPr>
        <w:lastRenderedPageBreak/>
        <w:t xml:space="preserve">3. Оценка состояния конкурентной среды </w:t>
      </w:r>
      <w:r w:rsidRPr="00C05A32">
        <w:rPr>
          <w:rFonts w:ascii="Times New Roman" w:eastAsia="Calibri" w:hAnsi="Times New Roman" w:cs="Times New Roman"/>
          <w:b/>
          <w:sz w:val="28"/>
          <w:szCs w:val="28"/>
        </w:rPr>
        <w:br/>
        <w:t>бизнес-объединениями и потребителями</w:t>
      </w:r>
    </w:p>
    <w:p w14:paraId="6904F6FE" w14:textId="77777777" w:rsidR="00845EBD" w:rsidRPr="00C05A32" w:rsidRDefault="00845EBD" w:rsidP="00845EBD">
      <w:pPr>
        <w:widowControl w:val="0"/>
        <w:spacing w:after="0" w:line="276" w:lineRule="auto"/>
        <w:ind w:firstLine="709"/>
        <w:jc w:val="both"/>
        <w:rPr>
          <w:rFonts w:ascii="Times New Roman" w:eastAsia="Calibri" w:hAnsi="Times New Roman" w:cs="Times New Roman"/>
          <w:sz w:val="28"/>
          <w:szCs w:val="28"/>
        </w:rPr>
      </w:pPr>
      <w:r w:rsidRPr="00C05A32">
        <w:rPr>
          <w:rFonts w:ascii="Times New Roman" w:eastAsia="Calibri" w:hAnsi="Times New Roman" w:cs="Times New Roman"/>
          <w:sz w:val="28"/>
          <w:szCs w:val="28"/>
        </w:rPr>
        <w:t>По данным экспертного опроса среди предпринимателей, уровень конкуренции на своем рынке эксперты признали высоким, условия для открытия и ведения бизнеса в Одинцовском городском округе - благоприятными.</w:t>
      </w:r>
    </w:p>
    <w:p w14:paraId="7E846EC6" w14:textId="77777777" w:rsidR="00845EBD" w:rsidRPr="00C05A32" w:rsidRDefault="00845EBD" w:rsidP="00845EBD">
      <w:pPr>
        <w:widowControl w:val="0"/>
        <w:spacing w:after="0" w:line="276" w:lineRule="auto"/>
        <w:ind w:firstLine="709"/>
        <w:jc w:val="both"/>
        <w:rPr>
          <w:rFonts w:ascii="Times New Roman" w:eastAsia="Calibri" w:hAnsi="Times New Roman" w:cs="Times New Roman"/>
          <w:sz w:val="28"/>
          <w:szCs w:val="28"/>
        </w:rPr>
      </w:pPr>
      <w:r w:rsidRPr="00C05A32">
        <w:rPr>
          <w:rFonts w:ascii="Times New Roman" w:eastAsia="Calibri" w:hAnsi="Times New Roman" w:cs="Times New Roman"/>
          <w:sz w:val="28"/>
          <w:szCs w:val="28"/>
        </w:rPr>
        <w:t xml:space="preserve">Государственные меры информационно-консультационной поддержки </w:t>
      </w:r>
      <w:r w:rsidRPr="00C05A32">
        <w:rPr>
          <w:rFonts w:ascii="Times New Roman" w:eastAsia="Calibri" w:hAnsi="Times New Roman" w:cs="Times New Roman"/>
          <w:sz w:val="28"/>
          <w:szCs w:val="28"/>
        </w:rPr>
        <w:br/>
        <w:t>для организаций своей отрасли эксперты оценили как эффективные. Однако, предлагаемые государством меры финансовой поддержки для организаций своей отрасли, эксперты признали недостаточно приемлемыми.</w:t>
      </w:r>
    </w:p>
    <w:p w14:paraId="399A8F7A" w14:textId="77777777" w:rsidR="00845EBD" w:rsidRPr="00AD5E4E" w:rsidRDefault="00845EBD" w:rsidP="00845EBD">
      <w:pPr>
        <w:widowControl w:val="0"/>
        <w:spacing w:after="0" w:line="276" w:lineRule="auto"/>
        <w:ind w:firstLine="709"/>
        <w:jc w:val="both"/>
        <w:rPr>
          <w:rFonts w:ascii="Times New Roman" w:eastAsia="Calibri" w:hAnsi="Times New Roman" w:cs="Times New Roman"/>
          <w:sz w:val="28"/>
          <w:szCs w:val="28"/>
          <w:highlight w:val="green"/>
        </w:rPr>
      </w:pPr>
      <w:r w:rsidRPr="00C05A32">
        <w:rPr>
          <w:rFonts w:ascii="Times New Roman" w:eastAsia="Calibri" w:hAnsi="Times New Roman" w:cs="Times New Roman"/>
          <w:sz w:val="28"/>
          <w:szCs w:val="28"/>
        </w:rPr>
        <w:t xml:space="preserve">Основными факторами, мешающими осуществлять предпринимательскую деятельность на анализируемом рынке, являются: износ оборудования, проблемы при взаимодействии с органами государственного контроля над текущей деятельностью организаций (Федеральная служба по надзору в сфере экологии </w:t>
      </w:r>
      <w:r w:rsidRPr="00C05A32">
        <w:rPr>
          <w:rFonts w:ascii="Times New Roman" w:eastAsia="Calibri" w:hAnsi="Times New Roman" w:cs="Times New Roman"/>
          <w:sz w:val="28"/>
          <w:szCs w:val="28"/>
        </w:rPr>
        <w:br/>
        <w:t>и природопользования, Федеральная служба по экологическому, технологическому и атомному надзору), вопросы тарификации, сложности в получении кредитов, лицензии, отсутствие профессиональных кадров.</w:t>
      </w:r>
    </w:p>
    <w:p w14:paraId="797F045F" w14:textId="77777777" w:rsidR="00845EBD" w:rsidRPr="00AD5E4E" w:rsidRDefault="00845EBD" w:rsidP="00845EBD">
      <w:pPr>
        <w:widowControl w:val="0"/>
        <w:spacing w:after="0" w:line="276" w:lineRule="auto"/>
        <w:ind w:firstLine="709"/>
        <w:jc w:val="both"/>
        <w:rPr>
          <w:rFonts w:ascii="Times New Roman" w:eastAsia="Calibri" w:hAnsi="Times New Roman" w:cs="Times New Roman"/>
          <w:sz w:val="28"/>
          <w:szCs w:val="28"/>
          <w:highlight w:val="green"/>
        </w:rPr>
      </w:pPr>
    </w:p>
    <w:p w14:paraId="18D7B48A" w14:textId="77777777" w:rsidR="00845EBD" w:rsidRPr="00C05A32" w:rsidRDefault="00845EBD" w:rsidP="00845EBD">
      <w:pPr>
        <w:keepNext/>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C05A32">
        <w:rPr>
          <w:rFonts w:ascii="Times New Roman" w:eastAsia="Calibri" w:hAnsi="Times New Roman" w:cs="Times New Roman"/>
          <w:b/>
          <w:sz w:val="28"/>
          <w:szCs w:val="28"/>
        </w:rPr>
        <w:t>4. Характерные особенности рынка</w:t>
      </w:r>
    </w:p>
    <w:p w14:paraId="2635C7B5" w14:textId="77777777" w:rsidR="00845EBD" w:rsidRPr="00C05A32" w:rsidRDefault="00845EBD" w:rsidP="00845EBD">
      <w:pPr>
        <w:widowControl w:val="0"/>
        <w:spacing w:after="0" w:line="276" w:lineRule="auto"/>
        <w:ind w:firstLine="709"/>
        <w:jc w:val="both"/>
        <w:rPr>
          <w:rFonts w:ascii="Times New Roman" w:eastAsia="Calibri" w:hAnsi="Times New Roman" w:cs="Times New Roman"/>
          <w:sz w:val="28"/>
          <w:szCs w:val="28"/>
        </w:rPr>
      </w:pPr>
      <w:r w:rsidRPr="00C05A32">
        <w:rPr>
          <w:rFonts w:ascii="Times New Roman" w:eastAsia="Calibri" w:hAnsi="Times New Roman" w:cs="Times New Roman"/>
          <w:sz w:val="28"/>
          <w:szCs w:val="28"/>
        </w:rPr>
        <w:t>Услуги в сфере теплоснабжения по своей природе являются монопольными или естественно-монопольными.</w:t>
      </w:r>
    </w:p>
    <w:p w14:paraId="783B3FB8" w14:textId="77777777" w:rsidR="00845EBD" w:rsidRPr="00C05A32" w:rsidRDefault="00845EBD" w:rsidP="00845EBD">
      <w:pPr>
        <w:widowControl w:val="0"/>
        <w:spacing w:after="0" w:line="276" w:lineRule="auto"/>
        <w:ind w:firstLine="709"/>
        <w:jc w:val="both"/>
        <w:rPr>
          <w:rFonts w:ascii="Times New Roman" w:eastAsia="Calibri" w:hAnsi="Times New Roman" w:cs="Times New Roman"/>
          <w:sz w:val="28"/>
          <w:szCs w:val="28"/>
        </w:rPr>
      </w:pPr>
      <w:r w:rsidRPr="00C05A32">
        <w:rPr>
          <w:rFonts w:ascii="Times New Roman" w:eastAsia="Calibri" w:hAnsi="Times New Roman" w:cs="Times New Roman"/>
          <w:sz w:val="28"/>
          <w:szCs w:val="28"/>
        </w:rPr>
        <w:t>Это обусловлено технологическими свойствами инфраструктуры и тем фактором, что расширять инфраструктуру для повышения конкуренции экономически нецелесообразно.</w:t>
      </w:r>
    </w:p>
    <w:p w14:paraId="1408754D"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r w:rsidRPr="00C05A32">
        <w:rPr>
          <w:rFonts w:ascii="Times New Roman" w:eastAsia="Calibri" w:hAnsi="Times New Roman" w:cs="Times New Roman"/>
          <w:sz w:val="28"/>
          <w:szCs w:val="28"/>
        </w:rPr>
        <w:t>Большое количество хозяйствующих субъектов на рынке усложняет переход к единым тарифам для населения Московской области.</w:t>
      </w:r>
      <w:r w:rsidRPr="00221B06">
        <w:rPr>
          <w:rFonts w:ascii="Times New Roman" w:eastAsia="Calibri" w:hAnsi="Times New Roman" w:cs="Times New Roman"/>
          <w:sz w:val="28"/>
          <w:szCs w:val="28"/>
        </w:rPr>
        <w:t xml:space="preserve"> </w:t>
      </w:r>
    </w:p>
    <w:p w14:paraId="2388BD67" w14:textId="77777777" w:rsidR="00845EBD" w:rsidRPr="00221B06" w:rsidRDefault="00845EBD" w:rsidP="00845EBD">
      <w:pPr>
        <w:widowControl w:val="0"/>
        <w:spacing w:after="0" w:line="276" w:lineRule="auto"/>
        <w:ind w:firstLine="709"/>
        <w:jc w:val="both"/>
        <w:rPr>
          <w:rFonts w:ascii="Times New Roman" w:eastAsia="Calibri" w:hAnsi="Times New Roman" w:cs="Times New Roman"/>
          <w:sz w:val="28"/>
          <w:szCs w:val="28"/>
        </w:rPr>
      </w:pPr>
    </w:p>
    <w:p w14:paraId="4FD6D542" w14:textId="77777777" w:rsidR="00845EBD" w:rsidRPr="000D6866" w:rsidRDefault="00845EBD" w:rsidP="00845EBD">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0D6866">
        <w:rPr>
          <w:rFonts w:ascii="Times New Roman" w:eastAsia="Calibri" w:hAnsi="Times New Roman" w:cs="Times New Roman"/>
          <w:b/>
          <w:sz w:val="28"/>
          <w:szCs w:val="28"/>
        </w:rPr>
        <w:t xml:space="preserve">5. Характеристика основных административных </w:t>
      </w:r>
      <w:r w:rsidRPr="000D6866">
        <w:rPr>
          <w:rFonts w:ascii="Times New Roman" w:eastAsia="Calibri" w:hAnsi="Times New Roman" w:cs="Times New Roman"/>
          <w:b/>
          <w:sz w:val="28"/>
          <w:szCs w:val="28"/>
        </w:rPr>
        <w:br/>
        <w:t>и экономических барьеров входа на рынок</w:t>
      </w:r>
    </w:p>
    <w:p w14:paraId="7FC031B2" w14:textId="21E2C59D" w:rsidR="00845EBD" w:rsidRPr="000D6866" w:rsidRDefault="00845EBD" w:rsidP="00845EBD">
      <w:pPr>
        <w:widowControl w:val="0"/>
        <w:spacing w:after="0" w:line="276" w:lineRule="auto"/>
        <w:ind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 xml:space="preserve">В соответствии с Федеральным законом от 27.07.2010 № 190-ФЗ </w:t>
      </w:r>
      <w:r w:rsidR="00076106" w:rsidRPr="000D6866">
        <w:rPr>
          <w:rFonts w:ascii="Times New Roman" w:eastAsia="Calibri" w:hAnsi="Times New Roman" w:cs="Times New Roman"/>
          <w:sz w:val="28"/>
          <w:szCs w:val="28"/>
        </w:rPr>
        <w:t xml:space="preserve">                         </w:t>
      </w:r>
      <w:r w:rsidRPr="000D6866">
        <w:rPr>
          <w:rFonts w:ascii="Times New Roman" w:eastAsia="Calibri" w:hAnsi="Times New Roman" w:cs="Times New Roman"/>
          <w:sz w:val="28"/>
          <w:szCs w:val="28"/>
        </w:rPr>
        <w:t>«О теплоснабжении», теплоснабжающая организация определена как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0B3F6903" w14:textId="77777777" w:rsidR="00845EBD" w:rsidRPr="000D6866" w:rsidRDefault="00845EBD" w:rsidP="00845EBD">
      <w:pPr>
        <w:widowControl w:val="0"/>
        <w:spacing w:after="0" w:line="276" w:lineRule="auto"/>
        <w:ind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Таким образом, основным условием выхода на рынок теплоснабжения является наличие права владения имуществом, участвующим в системе теплоснабжения.</w:t>
      </w:r>
    </w:p>
    <w:p w14:paraId="1AAC4892" w14:textId="77777777" w:rsidR="00845EBD" w:rsidRPr="000D6866" w:rsidRDefault="00845EBD" w:rsidP="00845EBD">
      <w:pPr>
        <w:widowControl w:val="0"/>
        <w:spacing w:after="0" w:line="276" w:lineRule="auto"/>
        <w:ind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lastRenderedPageBreak/>
        <w:t>Кроме того, можно отметить ряд основных проблем в отрасли:</w:t>
      </w:r>
    </w:p>
    <w:p w14:paraId="5E68D085" w14:textId="77777777" w:rsidR="00845EBD" w:rsidRPr="000D6866" w:rsidRDefault="00845EBD" w:rsidP="008448C5">
      <w:pPr>
        <w:pStyle w:val="af"/>
        <w:widowControl w:val="0"/>
        <w:numPr>
          <w:ilvl w:val="0"/>
          <w:numId w:val="22"/>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отсутствие инвестиций в технологическую модернизацию;</w:t>
      </w:r>
    </w:p>
    <w:p w14:paraId="76146318" w14:textId="77777777" w:rsidR="00845EBD" w:rsidRPr="000D6866" w:rsidRDefault="00845EBD" w:rsidP="008448C5">
      <w:pPr>
        <w:pStyle w:val="af"/>
        <w:widowControl w:val="0"/>
        <w:numPr>
          <w:ilvl w:val="0"/>
          <w:numId w:val="22"/>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задолженность теплоснабжающих организаций перед поставщиками тепловой энергии;</w:t>
      </w:r>
    </w:p>
    <w:p w14:paraId="072A7553" w14:textId="77777777" w:rsidR="00845EBD" w:rsidRPr="000D6866" w:rsidRDefault="00845EBD" w:rsidP="008448C5">
      <w:pPr>
        <w:pStyle w:val="af"/>
        <w:widowControl w:val="0"/>
        <w:numPr>
          <w:ilvl w:val="0"/>
          <w:numId w:val="22"/>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неплатежи исполнителей коммунальных услуг и потребителей.</w:t>
      </w:r>
    </w:p>
    <w:p w14:paraId="02E3B052" w14:textId="77777777" w:rsidR="00845EBD" w:rsidRPr="00A6714A" w:rsidRDefault="00845EBD" w:rsidP="00845EBD">
      <w:pPr>
        <w:widowControl w:val="0"/>
        <w:spacing w:after="0" w:line="276" w:lineRule="auto"/>
        <w:ind w:firstLine="709"/>
        <w:jc w:val="both"/>
        <w:rPr>
          <w:rFonts w:ascii="Times New Roman" w:eastAsia="Calibri" w:hAnsi="Times New Roman" w:cs="Times New Roman"/>
          <w:sz w:val="28"/>
          <w:szCs w:val="28"/>
          <w:highlight w:val="green"/>
        </w:rPr>
      </w:pPr>
    </w:p>
    <w:p w14:paraId="73EFF1FC" w14:textId="77777777" w:rsidR="00845EBD" w:rsidRPr="000D6866" w:rsidRDefault="00845EBD" w:rsidP="00845EBD">
      <w:pPr>
        <w:widowControl w:val="0"/>
        <w:tabs>
          <w:tab w:val="left" w:pos="426"/>
        </w:tabs>
        <w:spacing w:after="0" w:line="276" w:lineRule="auto"/>
        <w:ind w:left="360"/>
        <w:jc w:val="center"/>
        <w:outlineLvl w:val="1"/>
        <w:rPr>
          <w:rFonts w:ascii="Times New Roman" w:eastAsia="Calibri" w:hAnsi="Times New Roman" w:cs="Times New Roman"/>
          <w:b/>
          <w:sz w:val="28"/>
          <w:szCs w:val="28"/>
        </w:rPr>
      </w:pPr>
      <w:r w:rsidRPr="000D6866">
        <w:rPr>
          <w:rFonts w:ascii="Times New Roman" w:eastAsia="Calibri" w:hAnsi="Times New Roman" w:cs="Times New Roman"/>
          <w:b/>
          <w:sz w:val="28"/>
          <w:szCs w:val="28"/>
        </w:rPr>
        <w:t>6. Меры по развитию рынка</w:t>
      </w:r>
    </w:p>
    <w:p w14:paraId="5723333B" w14:textId="77777777" w:rsidR="00845EBD" w:rsidRPr="000D6866" w:rsidRDefault="00845EBD" w:rsidP="000D6866">
      <w:pPr>
        <w:widowControl w:val="0"/>
        <w:spacing w:after="0" w:line="276" w:lineRule="auto"/>
        <w:ind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Концептуально следует отметить следующие меры по развитию рынка:</w:t>
      </w:r>
    </w:p>
    <w:p w14:paraId="7C713160" w14:textId="77777777" w:rsidR="00845EBD" w:rsidRPr="000D6866" w:rsidRDefault="00845EBD" w:rsidP="000D6866">
      <w:pPr>
        <w:pStyle w:val="af"/>
        <w:widowControl w:val="0"/>
        <w:numPr>
          <w:ilvl w:val="0"/>
          <w:numId w:val="23"/>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внедрение государственно-частного партнерства;</w:t>
      </w:r>
    </w:p>
    <w:p w14:paraId="1D803300" w14:textId="77777777" w:rsidR="00845EBD" w:rsidRPr="000D6866" w:rsidRDefault="00845EBD" w:rsidP="000D6866">
      <w:pPr>
        <w:pStyle w:val="af"/>
        <w:widowControl w:val="0"/>
        <w:numPr>
          <w:ilvl w:val="0"/>
          <w:numId w:val="23"/>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реализация целевой модели технологического присоединения;</w:t>
      </w:r>
    </w:p>
    <w:p w14:paraId="5A315C0B" w14:textId="77777777" w:rsidR="00845EBD" w:rsidRPr="000D6866" w:rsidRDefault="00845EBD" w:rsidP="000D6866">
      <w:pPr>
        <w:pStyle w:val="af"/>
        <w:widowControl w:val="0"/>
        <w:numPr>
          <w:ilvl w:val="0"/>
          <w:numId w:val="23"/>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адресные меры поддержки;</w:t>
      </w:r>
    </w:p>
    <w:p w14:paraId="32A4F20E" w14:textId="77777777" w:rsidR="00845EBD" w:rsidRPr="000D6866" w:rsidRDefault="00845EBD" w:rsidP="000D6866">
      <w:pPr>
        <w:pStyle w:val="af"/>
        <w:widowControl w:val="0"/>
        <w:numPr>
          <w:ilvl w:val="0"/>
          <w:numId w:val="23"/>
        </w:numPr>
        <w:tabs>
          <w:tab w:val="left" w:pos="709"/>
        </w:tabs>
        <w:spacing w:after="0" w:line="276" w:lineRule="auto"/>
        <w:ind w:left="0"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мероприятия, направленные на подготовку к переходу к ценовым зонам теплоснабжения.</w:t>
      </w:r>
    </w:p>
    <w:p w14:paraId="7CE6D7AD" w14:textId="77777777" w:rsidR="00845EBD" w:rsidRPr="000D6866" w:rsidRDefault="00845EBD" w:rsidP="000D6866">
      <w:pPr>
        <w:widowControl w:val="0"/>
        <w:spacing w:after="0" w:line="276" w:lineRule="auto"/>
        <w:ind w:firstLine="709"/>
        <w:jc w:val="both"/>
        <w:rPr>
          <w:rFonts w:ascii="Times New Roman" w:eastAsia="Calibri" w:hAnsi="Times New Roman" w:cs="Times New Roman"/>
          <w:sz w:val="28"/>
          <w:szCs w:val="28"/>
        </w:rPr>
      </w:pPr>
      <w:r w:rsidRPr="000D6866">
        <w:rPr>
          <w:rFonts w:ascii="Times New Roman" w:eastAsia="Calibri" w:hAnsi="Times New Roman" w:cs="Times New Roman"/>
          <w:sz w:val="28"/>
          <w:szCs w:val="28"/>
        </w:rPr>
        <w:t>Одним из основных направлений развития рынка теплоснабжения является внедрение института государственно-частного партнерства по комплексной модернизации централизованных систем теплоснабжения.</w:t>
      </w:r>
    </w:p>
    <w:p w14:paraId="3EED0AD3" w14:textId="77777777" w:rsidR="00845EBD" w:rsidRPr="00A6714A" w:rsidRDefault="00845EBD" w:rsidP="00845EBD">
      <w:pPr>
        <w:widowControl w:val="0"/>
        <w:tabs>
          <w:tab w:val="left" w:pos="709"/>
        </w:tabs>
        <w:spacing w:after="0" w:line="276" w:lineRule="auto"/>
        <w:ind w:left="360"/>
        <w:jc w:val="center"/>
        <w:outlineLvl w:val="1"/>
        <w:rPr>
          <w:rFonts w:ascii="Times New Roman" w:eastAsia="Calibri" w:hAnsi="Times New Roman" w:cs="Times New Roman"/>
          <w:b/>
          <w:sz w:val="28"/>
          <w:szCs w:val="28"/>
          <w:highlight w:val="green"/>
        </w:rPr>
      </w:pPr>
    </w:p>
    <w:p w14:paraId="26C5079C" w14:textId="77777777" w:rsidR="00845EBD" w:rsidRPr="00BE6A8A" w:rsidRDefault="00845EBD" w:rsidP="00845EBD">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BE6A8A">
        <w:rPr>
          <w:rFonts w:ascii="Times New Roman" w:eastAsia="Calibri" w:hAnsi="Times New Roman" w:cs="Times New Roman"/>
          <w:b/>
          <w:sz w:val="28"/>
          <w:szCs w:val="28"/>
        </w:rPr>
        <w:t>7. Перспективы развития рынка</w:t>
      </w:r>
    </w:p>
    <w:p w14:paraId="6FC1C608" w14:textId="77777777" w:rsidR="00845EBD" w:rsidRPr="00BE6A8A" w:rsidRDefault="00845EBD" w:rsidP="005E64DE">
      <w:pPr>
        <w:widowControl w:val="0"/>
        <w:spacing w:after="0" w:line="276" w:lineRule="auto"/>
        <w:ind w:firstLine="709"/>
        <w:jc w:val="both"/>
        <w:rPr>
          <w:rFonts w:ascii="Times New Roman" w:eastAsia="Calibri" w:hAnsi="Times New Roman" w:cs="Times New Roman"/>
          <w:sz w:val="28"/>
          <w:szCs w:val="28"/>
        </w:rPr>
      </w:pPr>
      <w:r w:rsidRPr="00BE6A8A">
        <w:rPr>
          <w:rFonts w:ascii="Times New Roman" w:eastAsia="Calibri" w:hAnsi="Times New Roman" w:cs="Times New Roman"/>
          <w:sz w:val="28"/>
          <w:szCs w:val="28"/>
        </w:rPr>
        <w:t>Основными перспективными направлениями развития рынка являются:</w:t>
      </w:r>
    </w:p>
    <w:p w14:paraId="0F8A4441" w14:textId="77777777" w:rsidR="005E64DE" w:rsidRPr="00BE6A8A" w:rsidRDefault="005E64DE" w:rsidP="005E64DE">
      <w:pPr>
        <w:pStyle w:val="af"/>
        <w:widowControl w:val="0"/>
        <w:numPr>
          <w:ilvl w:val="0"/>
          <w:numId w:val="24"/>
        </w:numPr>
        <w:tabs>
          <w:tab w:val="left" w:pos="709"/>
        </w:tabs>
        <w:spacing w:after="0" w:line="276" w:lineRule="auto"/>
        <w:ind w:left="0" w:firstLine="709"/>
        <w:jc w:val="both"/>
        <w:rPr>
          <w:rFonts w:ascii="Times New Roman" w:eastAsia="Calibri" w:hAnsi="Times New Roman" w:cs="Times New Roman"/>
          <w:sz w:val="28"/>
          <w:szCs w:val="28"/>
        </w:rPr>
      </w:pPr>
      <w:r w:rsidRPr="00BE6A8A">
        <w:rPr>
          <w:rFonts w:ascii="Times New Roman" w:eastAsia="Calibri" w:hAnsi="Times New Roman" w:cs="Times New Roman"/>
          <w:sz w:val="28"/>
          <w:szCs w:val="28"/>
        </w:rPr>
        <w:t>реализация мероприятий по развитию рынка в соответствии с основными программными документами среднесрочного и долгосрочного планирования. Вектор развития ТЭК задан Энергетической стратегией Российской Федерации на период до 2035 года, утвержденной распоряжением Правительства Российской Федерации от 09.06.2020 № 1523-р «Об утверждении Энергетической стратегии Российской Федерации на период до 2035 года». Вышеуказанной Энергетической стратегией закреплены основные приоритеты и задачи развития рынков ТЭК, в том числе рынка теплоснабжения;</w:t>
      </w:r>
    </w:p>
    <w:p w14:paraId="46692F5B" w14:textId="311E95EA" w:rsidR="005E64DE" w:rsidRPr="00BE6A8A" w:rsidRDefault="005E64DE" w:rsidP="005E64DE">
      <w:pPr>
        <w:pStyle w:val="af"/>
        <w:widowControl w:val="0"/>
        <w:numPr>
          <w:ilvl w:val="0"/>
          <w:numId w:val="24"/>
        </w:numPr>
        <w:tabs>
          <w:tab w:val="left" w:pos="709"/>
        </w:tabs>
        <w:spacing w:after="0" w:line="276" w:lineRule="auto"/>
        <w:ind w:left="0" w:firstLine="709"/>
        <w:jc w:val="both"/>
        <w:rPr>
          <w:rFonts w:ascii="Times New Roman" w:eastAsia="Calibri" w:hAnsi="Times New Roman" w:cs="Times New Roman"/>
          <w:color w:val="FF0000"/>
          <w:sz w:val="28"/>
          <w:szCs w:val="28"/>
        </w:rPr>
      </w:pPr>
      <w:r w:rsidRPr="00BE6A8A">
        <w:rPr>
          <w:rFonts w:ascii="Times New Roman" w:eastAsia="Calibri" w:hAnsi="Times New Roman" w:cs="Times New Roman"/>
          <w:sz w:val="28"/>
          <w:szCs w:val="28"/>
        </w:rPr>
        <w:t>реализация региональной программы, которая входит в государственную программу Московской области «Развитие инженерной инфраструктуры, энергоэффективности и отрасли обращения с отходами на             2023-2028», утвержденная постановлением Правительства Московской области от 04.10.2022 №1061/35;</w:t>
      </w:r>
    </w:p>
    <w:p w14:paraId="6D568085" w14:textId="734E0AD6" w:rsidR="00845EBD" w:rsidRPr="00B371BD" w:rsidRDefault="005E64DE" w:rsidP="005E64DE">
      <w:pPr>
        <w:pStyle w:val="af"/>
        <w:widowControl w:val="0"/>
        <w:numPr>
          <w:ilvl w:val="0"/>
          <w:numId w:val="24"/>
        </w:numPr>
        <w:tabs>
          <w:tab w:val="left" w:pos="709"/>
        </w:tabs>
        <w:spacing w:after="0" w:line="276" w:lineRule="auto"/>
        <w:ind w:left="0" w:firstLine="709"/>
        <w:jc w:val="both"/>
        <w:rPr>
          <w:rFonts w:ascii="Times New Roman" w:eastAsia="Calibri" w:hAnsi="Times New Roman" w:cs="Times New Roman"/>
          <w:color w:val="FF0000"/>
          <w:sz w:val="28"/>
          <w:szCs w:val="28"/>
        </w:rPr>
        <w:sectPr w:rsidR="00845EBD" w:rsidRPr="00B371BD" w:rsidSect="00AA12D7">
          <w:headerReference w:type="default" r:id="rId12"/>
          <w:pgSz w:w="11906" w:h="16838"/>
          <w:pgMar w:top="1134" w:right="851" w:bottom="1134" w:left="1134" w:header="709" w:footer="709" w:gutter="0"/>
          <w:cols w:space="720"/>
          <w:formProt w:val="0"/>
        </w:sectPr>
      </w:pPr>
      <w:r w:rsidRPr="00B371BD">
        <w:rPr>
          <w:rFonts w:ascii="Times New Roman" w:eastAsia="Calibri" w:hAnsi="Times New Roman" w:cs="Times New Roman"/>
          <w:sz w:val="28"/>
          <w:szCs w:val="28"/>
        </w:rPr>
        <w:t xml:space="preserve">организация системного подхода в решении вопросов модернизации источников теплоснабжения и теплосетевого комплекса, путем реализации мероприятий в рамках муниципальной программы Одинцовского городского округа Московской области «Развитие инженерной инфраструктуры, энергоэффективности и отрасли обращения с отходами» на 2023-2027 годы», утвержденная   постановлением   Администрации   Одинцовского     городского округа Московской области от 18.11.2022 №6833. </w:t>
      </w:r>
    </w:p>
    <w:p w14:paraId="2A8D70FE" w14:textId="77777777" w:rsidR="00845EBD" w:rsidRDefault="00845EBD" w:rsidP="00845EBD">
      <w:pPr>
        <w:widowControl w:val="0"/>
        <w:tabs>
          <w:tab w:val="left" w:pos="709"/>
        </w:tabs>
        <w:spacing w:after="0" w:line="276" w:lineRule="auto"/>
        <w:ind w:left="360"/>
        <w:jc w:val="center"/>
        <w:outlineLvl w:val="1"/>
        <w:rPr>
          <w:rFonts w:ascii="Times New Roman" w:hAnsi="Times New Roman" w:cs="Times New Roman"/>
          <w:b/>
          <w:sz w:val="28"/>
          <w:szCs w:val="28"/>
        </w:rPr>
      </w:pPr>
      <w:r w:rsidRPr="00221B06">
        <w:rPr>
          <w:rFonts w:ascii="Times New Roman" w:hAnsi="Times New Roman" w:cs="Times New Roman"/>
          <w:b/>
          <w:sz w:val="28"/>
          <w:szCs w:val="28"/>
        </w:rPr>
        <w:lastRenderedPageBreak/>
        <w:t>8. Ключевые показатели развития конкуренции на рынке</w:t>
      </w:r>
    </w:p>
    <w:p w14:paraId="0F3491B9" w14:textId="77777777" w:rsidR="00845EBD" w:rsidRPr="00221B06" w:rsidRDefault="00845EBD" w:rsidP="00845EBD">
      <w:pPr>
        <w:widowControl w:val="0"/>
        <w:tabs>
          <w:tab w:val="left" w:pos="709"/>
        </w:tabs>
        <w:spacing w:after="0" w:line="276" w:lineRule="auto"/>
        <w:ind w:left="360"/>
        <w:jc w:val="center"/>
        <w:outlineLvl w:val="1"/>
        <w:rPr>
          <w:rFonts w:ascii="Times New Roman" w:hAnsi="Times New Roman" w:cs="Times New Roman"/>
          <w:b/>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81"/>
        <w:gridCol w:w="4917"/>
        <w:gridCol w:w="1308"/>
        <w:gridCol w:w="1416"/>
        <w:gridCol w:w="1418"/>
        <w:gridCol w:w="1559"/>
        <w:gridCol w:w="1468"/>
        <w:gridCol w:w="2554"/>
      </w:tblGrid>
      <w:tr w:rsidR="00845EBD" w:rsidRPr="00B371BD" w14:paraId="3C76E3FB" w14:textId="77777777" w:rsidTr="002714FC">
        <w:trPr>
          <w:trHeight w:val="265"/>
          <w:jc w:val="center"/>
        </w:trPr>
        <w:tc>
          <w:tcPr>
            <w:tcW w:w="381" w:type="dxa"/>
            <w:vMerge w:val="restart"/>
            <w:tcBorders>
              <w:top w:val="single" w:sz="4" w:space="0" w:color="auto"/>
              <w:left w:val="single" w:sz="4" w:space="0" w:color="auto"/>
              <w:bottom w:val="single" w:sz="4" w:space="0" w:color="auto"/>
              <w:right w:val="single" w:sz="4" w:space="0" w:color="auto"/>
            </w:tcBorders>
            <w:vAlign w:val="center"/>
            <w:hideMark/>
          </w:tcPr>
          <w:p w14:paraId="6EC72AB0" w14:textId="77777777" w:rsidR="00845EBD" w:rsidRPr="00B371BD" w:rsidRDefault="00845EBD"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 п/п</w:t>
            </w:r>
          </w:p>
        </w:tc>
        <w:tc>
          <w:tcPr>
            <w:tcW w:w="4917" w:type="dxa"/>
            <w:vMerge w:val="restart"/>
            <w:tcBorders>
              <w:top w:val="single" w:sz="4" w:space="0" w:color="auto"/>
              <w:left w:val="single" w:sz="4" w:space="0" w:color="auto"/>
              <w:bottom w:val="single" w:sz="4" w:space="0" w:color="auto"/>
              <w:right w:val="single" w:sz="4" w:space="0" w:color="auto"/>
            </w:tcBorders>
            <w:vAlign w:val="center"/>
            <w:hideMark/>
          </w:tcPr>
          <w:p w14:paraId="69BDA2E3" w14:textId="77777777" w:rsidR="00845EBD" w:rsidRPr="00B371BD" w:rsidRDefault="00845EBD"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Ключевые показатели</w:t>
            </w:r>
          </w:p>
        </w:t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14:paraId="2B1ECF89" w14:textId="77777777" w:rsidR="00845EBD" w:rsidRPr="00B371BD" w:rsidRDefault="00845EBD"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Единица измерения</w:t>
            </w:r>
          </w:p>
        </w:tc>
        <w:tc>
          <w:tcPr>
            <w:tcW w:w="5861" w:type="dxa"/>
            <w:gridSpan w:val="4"/>
            <w:tcBorders>
              <w:top w:val="single" w:sz="4" w:space="0" w:color="auto"/>
              <w:left w:val="single" w:sz="4" w:space="0" w:color="auto"/>
              <w:bottom w:val="single" w:sz="4" w:space="0" w:color="auto"/>
              <w:right w:val="single" w:sz="4" w:space="0" w:color="auto"/>
            </w:tcBorders>
            <w:vAlign w:val="center"/>
            <w:hideMark/>
          </w:tcPr>
          <w:p w14:paraId="580C71EA" w14:textId="77777777" w:rsidR="00845EBD" w:rsidRPr="00B371BD" w:rsidRDefault="00845EBD"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Числовое значение показателя</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14:paraId="707B1238" w14:textId="77777777" w:rsidR="00845EBD" w:rsidRPr="00B371BD" w:rsidRDefault="00845EBD"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Ответственные исполнители</w:t>
            </w:r>
          </w:p>
        </w:tc>
      </w:tr>
      <w:tr w:rsidR="00087900" w:rsidRPr="00B371BD" w14:paraId="5897447E" w14:textId="77777777" w:rsidTr="00087900">
        <w:trPr>
          <w:trHeight w:val="458"/>
          <w:jc w:val="center"/>
        </w:trPr>
        <w:tc>
          <w:tcPr>
            <w:tcW w:w="381" w:type="dxa"/>
            <w:vMerge/>
            <w:tcBorders>
              <w:top w:val="single" w:sz="4" w:space="0" w:color="auto"/>
              <w:left w:val="single" w:sz="4" w:space="0" w:color="auto"/>
              <w:bottom w:val="single" w:sz="4" w:space="0" w:color="auto"/>
              <w:right w:val="single" w:sz="4" w:space="0" w:color="auto"/>
            </w:tcBorders>
            <w:vAlign w:val="center"/>
            <w:hideMark/>
          </w:tcPr>
          <w:p w14:paraId="3814F4EB" w14:textId="77777777" w:rsidR="00087900" w:rsidRPr="00B371BD" w:rsidRDefault="00087900" w:rsidP="002714FC">
            <w:pPr>
              <w:spacing w:after="0"/>
              <w:rPr>
                <w:rFonts w:ascii="Times New Roman" w:hAnsi="Times New Roman" w:cs="Times New Roman"/>
                <w:sz w:val="24"/>
                <w:szCs w:val="24"/>
              </w:rPr>
            </w:pPr>
          </w:p>
        </w:tc>
        <w:tc>
          <w:tcPr>
            <w:tcW w:w="4917" w:type="dxa"/>
            <w:vMerge/>
            <w:tcBorders>
              <w:top w:val="single" w:sz="4" w:space="0" w:color="auto"/>
              <w:left w:val="single" w:sz="4" w:space="0" w:color="auto"/>
              <w:bottom w:val="single" w:sz="4" w:space="0" w:color="auto"/>
              <w:right w:val="single" w:sz="4" w:space="0" w:color="auto"/>
            </w:tcBorders>
            <w:vAlign w:val="center"/>
            <w:hideMark/>
          </w:tcPr>
          <w:p w14:paraId="1704A1F5" w14:textId="77777777" w:rsidR="00087900" w:rsidRPr="00B371BD" w:rsidRDefault="00087900" w:rsidP="002714FC">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5EB87" w14:textId="77777777" w:rsidR="00087900" w:rsidRPr="00B371BD" w:rsidRDefault="00087900" w:rsidP="002714FC">
            <w:pPr>
              <w:spacing w:after="0"/>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ABC718C" w14:textId="77777777" w:rsidR="00087900" w:rsidRPr="00B371BD" w:rsidRDefault="00087900"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CC406" w14:textId="77777777" w:rsidR="00087900" w:rsidRPr="00B371BD" w:rsidRDefault="00087900"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2023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D914E9" w14:textId="77777777" w:rsidR="00087900" w:rsidRPr="00B371BD" w:rsidRDefault="00087900"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2024</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A041CDD" w14:textId="77777777" w:rsidR="00087900" w:rsidRPr="00B371BD" w:rsidRDefault="00087900" w:rsidP="002714FC">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2025</w:t>
            </w: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1AD42B8B" w14:textId="77777777" w:rsidR="00087900" w:rsidRPr="00B371BD" w:rsidRDefault="00087900" w:rsidP="002714FC">
            <w:pPr>
              <w:spacing w:after="0"/>
              <w:rPr>
                <w:rFonts w:ascii="Times New Roman" w:hAnsi="Times New Roman" w:cs="Times New Roman"/>
                <w:sz w:val="24"/>
                <w:szCs w:val="24"/>
              </w:rPr>
            </w:pPr>
          </w:p>
        </w:tc>
      </w:tr>
      <w:tr w:rsidR="00B371BD" w:rsidRPr="00B371BD" w14:paraId="247F9E63" w14:textId="77777777" w:rsidTr="00087900">
        <w:trPr>
          <w:trHeight w:val="160"/>
          <w:jc w:val="center"/>
        </w:trPr>
        <w:tc>
          <w:tcPr>
            <w:tcW w:w="381" w:type="dxa"/>
            <w:tcBorders>
              <w:top w:val="single" w:sz="4" w:space="0" w:color="auto"/>
              <w:left w:val="single" w:sz="4" w:space="0" w:color="auto"/>
              <w:bottom w:val="single" w:sz="4" w:space="0" w:color="auto"/>
              <w:right w:val="single" w:sz="4" w:space="0" w:color="auto"/>
            </w:tcBorders>
            <w:hideMark/>
          </w:tcPr>
          <w:p w14:paraId="3E2B7D2D"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w:t>
            </w:r>
          </w:p>
        </w:tc>
        <w:tc>
          <w:tcPr>
            <w:tcW w:w="4917" w:type="dxa"/>
            <w:tcBorders>
              <w:top w:val="single" w:sz="4" w:space="0" w:color="auto"/>
              <w:left w:val="single" w:sz="4" w:space="0" w:color="auto"/>
              <w:bottom w:val="single" w:sz="4" w:space="0" w:color="auto"/>
              <w:right w:val="single" w:sz="4" w:space="0" w:color="auto"/>
            </w:tcBorders>
            <w:hideMark/>
          </w:tcPr>
          <w:p w14:paraId="256DF44D"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2</w:t>
            </w:r>
          </w:p>
        </w:tc>
        <w:tc>
          <w:tcPr>
            <w:tcW w:w="1308" w:type="dxa"/>
            <w:tcBorders>
              <w:top w:val="single" w:sz="4" w:space="0" w:color="auto"/>
              <w:left w:val="single" w:sz="4" w:space="0" w:color="auto"/>
              <w:bottom w:val="single" w:sz="4" w:space="0" w:color="auto"/>
              <w:right w:val="single" w:sz="4" w:space="0" w:color="auto"/>
            </w:tcBorders>
            <w:hideMark/>
          </w:tcPr>
          <w:p w14:paraId="0641F65B"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tcPr>
          <w:p w14:paraId="058ADEAA" w14:textId="18C0EDAE" w:rsidR="00B371BD" w:rsidRPr="00B371BD" w:rsidRDefault="00B371BD" w:rsidP="00B371BD">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3B8CE36B" w14:textId="54DA087B"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26FD5A89" w14:textId="2AB645CD"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6</w:t>
            </w:r>
          </w:p>
        </w:tc>
        <w:tc>
          <w:tcPr>
            <w:tcW w:w="1468" w:type="dxa"/>
            <w:tcBorders>
              <w:top w:val="single" w:sz="4" w:space="0" w:color="auto"/>
              <w:left w:val="single" w:sz="4" w:space="0" w:color="auto"/>
              <w:bottom w:val="single" w:sz="4" w:space="0" w:color="auto"/>
              <w:right w:val="single" w:sz="4" w:space="0" w:color="auto"/>
            </w:tcBorders>
            <w:hideMark/>
          </w:tcPr>
          <w:p w14:paraId="60870B5D" w14:textId="0244F82D"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7</w:t>
            </w:r>
          </w:p>
        </w:tc>
        <w:tc>
          <w:tcPr>
            <w:tcW w:w="2554" w:type="dxa"/>
            <w:tcBorders>
              <w:top w:val="single" w:sz="4" w:space="0" w:color="auto"/>
              <w:left w:val="single" w:sz="4" w:space="0" w:color="auto"/>
              <w:bottom w:val="single" w:sz="4" w:space="0" w:color="auto"/>
              <w:right w:val="single" w:sz="4" w:space="0" w:color="auto"/>
            </w:tcBorders>
            <w:hideMark/>
          </w:tcPr>
          <w:p w14:paraId="37CBE792" w14:textId="0E94BD1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8</w:t>
            </w:r>
          </w:p>
        </w:tc>
      </w:tr>
      <w:tr w:rsidR="00B371BD" w:rsidRPr="00B371BD" w14:paraId="148A2174" w14:textId="77777777" w:rsidTr="00087900">
        <w:trPr>
          <w:trHeight w:val="69"/>
          <w:jc w:val="center"/>
        </w:trPr>
        <w:tc>
          <w:tcPr>
            <w:tcW w:w="381" w:type="dxa"/>
            <w:tcBorders>
              <w:top w:val="single" w:sz="4" w:space="0" w:color="auto"/>
              <w:left w:val="single" w:sz="4" w:space="0" w:color="auto"/>
              <w:bottom w:val="single" w:sz="4" w:space="0" w:color="auto"/>
              <w:right w:val="single" w:sz="4" w:space="0" w:color="auto"/>
            </w:tcBorders>
          </w:tcPr>
          <w:p w14:paraId="4EEC0758"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w:t>
            </w:r>
          </w:p>
        </w:tc>
        <w:tc>
          <w:tcPr>
            <w:tcW w:w="4917" w:type="dxa"/>
            <w:tcBorders>
              <w:top w:val="single" w:sz="4" w:space="0" w:color="auto"/>
              <w:left w:val="single" w:sz="4" w:space="0" w:color="auto"/>
              <w:bottom w:val="single" w:sz="4" w:space="0" w:color="auto"/>
              <w:right w:val="single" w:sz="4" w:space="0" w:color="auto"/>
            </w:tcBorders>
          </w:tcPr>
          <w:p w14:paraId="4FE28A78" w14:textId="276E82D0" w:rsidR="00B371BD" w:rsidRPr="00B371BD" w:rsidRDefault="00B371BD" w:rsidP="00B371BD">
            <w:pPr>
              <w:widowControl w:val="0"/>
              <w:spacing w:after="0" w:line="276" w:lineRule="auto"/>
              <w:rPr>
                <w:rFonts w:ascii="Times New Roman" w:hAnsi="Times New Roman" w:cs="Times New Roman"/>
                <w:strike/>
                <w:sz w:val="24"/>
                <w:szCs w:val="24"/>
              </w:rPr>
            </w:pPr>
            <w:r w:rsidRPr="00B371BD">
              <w:rPr>
                <w:rFonts w:ascii="Times New Roman" w:eastAsia="Times New Roman" w:hAnsi="Times New Roman" w:cs="Times New Roman"/>
                <w:sz w:val="24"/>
                <w:szCs w:val="24"/>
                <w:lang w:eastAsia="ru-RU"/>
              </w:rPr>
              <w:t>Объем полезного отпуска тепловой энергии организациями частной формы собственности</w:t>
            </w:r>
          </w:p>
        </w:tc>
        <w:tc>
          <w:tcPr>
            <w:tcW w:w="1308" w:type="dxa"/>
            <w:tcBorders>
              <w:top w:val="single" w:sz="4" w:space="0" w:color="auto"/>
              <w:left w:val="single" w:sz="4" w:space="0" w:color="auto"/>
              <w:bottom w:val="single" w:sz="4" w:space="0" w:color="auto"/>
              <w:right w:val="single" w:sz="4" w:space="0" w:color="auto"/>
            </w:tcBorders>
          </w:tcPr>
          <w:p w14:paraId="40E6ECB8"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eastAsia="Times New Roman" w:hAnsi="Times New Roman" w:cs="Times New Roman"/>
                <w:bCs/>
                <w:sz w:val="24"/>
                <w:szCs w:val="24"/>
                <w:lang w:eastAsia="ru-RU"/>
              </w:rPr>
              <w:t>Гкал/сут</w:t>
            </w:r>
          </w:p>
        </w:tc>
        <w:tc>
          <w:tcPr>
            <w:tcW w:w="1416" w:type="dxa"/>
            <w:tcBorders>
              <w:top w:val="single" w:sz="4" w:space="0" w:color="auto"/>
              <w:left w:val="single" w:sz="4" w:space="0" w:color="auto"/>
              <w:bottom w:val="single" w:sz="4" w:space="0" w:color="auto"/>
              <w:right w:val="single" w:sz="4" w:space="0" w:color="auto"/>
            </w:tcBorders>
          </w:tcPr>
          <w:p w14:paraId="7D559FA8" w14:textId="21426DF8"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11,02</w:t>
            </w:r>
          </w:p>
        </w:tc>
        <w:tc>
          <w:tcPr>
            <w:tcW w:w="1418" w:type="dxa"/>
            <w:tcBorders>
              <w:top w:val="single" w:sz="4" w:space="0" w:color="auto"/>
              <w:left w:val="single" w:sz="4" w:space="0" w:color="auto"/>
              <w:bottom w:val="single" w:sz="4" w:space="0" w:color="auto"/>
              <w:right w:val="single" w:sz="4" w:space="0" w:color="auto"/>
            </w:tcBorders>
          </w:tcPr>
          <w:p w14:paraId="58DAFBEC" w14:textId="61EFFFB2"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11,17</w:t>
            </w:r>
          </w:p>
        </w:tc>
        <w:tc>
          <w:tcPr>
            <w:tcW w:w="1559" w:type="dxa"/>
            <w:tcBorders>
              <w:top w:val="single" w:sz="4" w:space="0" w:color="auto"/>
              <w:left w:val="single" w:sz="4" w:space="0" w:color="auto"/>
              <w:bottom w:val="single" w:sz="4" w:space="0" w:color="auto"/>
              <w:right w:val="single" w:sz="4" w:space="0" w:color="auto"/>
            </w:tcBorders>
          </w:tcPr>
          <w:p w14:paraId="63FF6B5E" w14:textId="2DA7594D"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10,57</w:t>
            </w:r>
          </w:p>
        </w:tc>
        <w:tc>
          <w:tcPr>
            <w:tcW w:w="1468" w:type="dxa"/>
            <w:tcBorders>
              <w:top w:val="single" w:sz="4" w:space="0" w:color="auto"/>
              <w:left w:val="single" w:sz="4" w:space="0" w:color="auto"/>
              <w:bottom w:val="single" w:sz="4" w:space="0" w:color="auto"/>
              <w:right w:val="single" w:sz="4" w:space="0" w:color="auto"/>
            </w:tcBorders>
          </w:tcPr>
          <w:p w14:paraId="58C6DECC" w14:textId="5CEAFFB5"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11,17</w:t>
            </w:r>
          </w:p>
        </w:tc>
        <w:tc>
          <w:tcPr>
            <w:tcW w:w="2554" w:type="dxa"/>
            <w:tcBorders>
              <w:top w:val="single" w:sz="4" w:space="0" w:color="auto"/>
              <w:left w:val="single" w:sz="4" w:space="0" w:color="auto"/>
              <w:bottom w:val="single" w:sz="4" w:space="0" w:color="auto"/>
              <w:right w:val="single" w:sz="4" w:space="0" w:color="auto"/>
            </w:tcBorders>
          </w:tcPr>
          <w:p w14:paraId="605E164B" w14:textId="77777777" w:rsidR="00B371BD" w:rsidRPr="00B371BD" w:rsidRDefault="00B371BD" w:rsidP="00B371BD">
            <w:pPr>
              <w:widowControl w:val="0"/>
              <w:spacing w:after="0" w:line="276" w:lineRule="auto"/>
              <w:rPr>
                <w:rFonts w:ascii="Times New Roman" w:hAnsi="Times New Roman" w:cs="Times New Roman"/>
                <w:sz w:val="24"/>
                <w:szCs w:val="24"/>
              </w:rPr>
            </w:pPr>
            <w:r w:rsidRPr="00B371BD">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B371BD" w:rsidRPr="00B371BD" w14:paraId="6513083E" w14:textId="77777777" w:rsidTr="00087900">
        <w:trPr>
          <w:trHeight w:val="187"/>
          <w:jc w:val="center"/>
        </w:trPr>
        <w:tc>
          <w:tcPr>
            <w:tcW w:w="381" w:type="dxa"/>
            <w:tcBorders>
              <w:top w:val="single" w:sz="4" w:space="0" w:color="auto"/>
              <w:left w:val="single" w:sz="4" w:space="0" w:color="auto"/>
              <w:bottom w:val="single" w:sz="4" w:space="0" w:color="auto"/>
              <w:right w:val="single" w:sz="4" w:space="0" w:color="auto"/>
            </w:tcBorders>
            <w:hideMark/>
          </w:tcPr>
          <w:p w14:paraId="12320954"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2</w:t>
            </w:r>
          </w:p>
        </w:tc>
        <w:tc>
          <w:tcPr>
            <w:tcW w:w="4917" w:type="dxa"/>
            <w:tcBorders>
              <w:top w:val="single" w:sz="4" w:space="0" w:color="auto"/>
              <w:left w:val="single" w:sz="4" w:space="0" w:color="auto"/>
              <w:bottom w:val="single" w:sz="4" w:space="0" w:color="auto"/>
              <w:right w:val="single" w:sz="4" w:space="0" w:color="auto"/>
            </w:tcBorders>
          </w:tcPr>
          <w:p w14:paraId="22B77913" w14:textId="77777777" w:rsidR="00B371BD" w:rsidRPr="00B371BD" w:rsidRDefault="00B371BD" w:rsidP="00B371BD">
            <w:pPr>
              <w:widowControl w:val="0"/>
              <w:spacing w:after="0" w:line="276" w:lineRule="auto"/>
              <w:rPr>
                <w:rFonts w:ascii="Times New Roman" w:hAnsi="Times New Roman" w:cs="Times New Roman"/>
                <w:sz w:val="24"/>
                <w:szCs w:val="24"/>
              </w:rPr>
            </w:pPr>
            <w:r w:rsidRPr="00B371BD">
              <w:rPr>
                <w:rFonts w:ascii="Times New Roman" w:eastAsia="Times New Roman" w:hAnsi="Times New Roman" w:cs="Times New Roman"/>
                <w:sz w:val="24"/>
                <w:szCs w:val="24"/>
                <w:lang w:eastAsia="ru-RU"/>
              </w:rPr>
              <w:t xml:space="preserve">Объем </w:t>
            </w:r>
            <w:r w:rsidRPr="00B371BD">
              <w:rPr>
                <w:rFonts w:ascii="Times New Roman" w:eastAsia="Times New Roman" w:hAnsi="Times New Roman" w:cs="Times New Roman"/>
                <w:bCs/>
                <w:sz w:val="24"/>
                <w:szCs w:val="24"/>
                <w:lang w:eastAsia="ru-RU"/>
              </w:rPr>
              <w:t xml:space="preserve">полезного отпуска тепловой энергии </w:t>
            </w:r>
            <w:r w:rsidRPr="00B371BD">
              <w:rPr>
                <w:rFonts w:ascii="Times New Roman" w:hAnsi="Times New Roman" w:cs="Times New Roman"/>
                <w:sz w:val="24"/>
                <w:szCs w:val="24"/>
              </w:rPr>
              <w:t xml:space="preserve">всеми хозяйствующими субъектами Одинцовского городского округа </w:t>
            </w:r>
          </w:p>
          <w:p w14:paraId="249C991C" w14:textId="4B7F6978" w:rsidR="00B371BD" w:rsidRPr="00B371BD" w:rsidRDefault="00B371BD" w:rsidP="00B371BD">
            <w:pPr>
              <w:widowControl w:val="0"/>
              <w:spacing w:after="0" w:line="276" w:lineRule="auto"/>
              <w:rPr>
                <w:rFonts w:ascii="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14:paraId="26AA867D" w14:textId="77777777" w:rsidR="00B371BD" w:rsidRPr="00B371BD" w:rsidRDefault="00B371BD" w:rsidP="00B371BD">
            <w:pPr>
              <w:widowControl w:val="0"/>
              <w:spacing w:after="0" w:line="276" w:lineRule="auto"/>
              <w:jc w:val="center"/>
              <w:rPr>
                <w:rFonts w:ascii="Times New Roman" w:hAnsi="Times New Roman" w:cs="Times New Roman"/>
                <w:sz w:val="24"/>
                <w:szCs w:val="24"/>
              </w:rPr>
            </w:pPr>
            <w:r w:rsidRPr="00B371BD">
              <w:rPr>
                <w:rFonts w:ascii="Times New Roman" w:eastAsia="Times New Roman" w:hAnsi="Times New Roman" w:cs="Times New Roman"/>
                <w:bCs/>
                <w:sz w:val="24"/>
                <w:szCs w:val="24"/>
                <w:lang w:eastAsia="ru-RU"/>
              </w:rPr>
              <w:t>Гкал/сут</w:t>
            </w:r>
          </w:p>
        </w:tc>
        <w:tc>
          <w:tcPr>
            <w:tcW w:w="1416" w:type="dxa"/>
            <w:tcBorders>
              <w:top w:val="single" w:sz="4" w:space="0" w:color="auto"/>
              <w:left w:val="single" w:sz="4" w:space="0" w:color="auto"/>
              <w:bottom w:val="single" w:sz="4" w:space="0" w:color="auto"/>
              <w:right w:val="single" w:sz="4" w:space="0" w:color="auto"/>
            </w:tcBorders>
          </w:tcPr>
          <w:p w14:paraId="5D8AC1EF" w14:textId="5A99611D" w:rsidR="00B371BD" w:rsidRPr="00B371BD" w:rsidRDefault="00B371BD" w:rsidP="00B371BD">
            <w:pPr>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12,92</w:t>
            </w:r>
          </w:p>
        </w:tc>
        <w:tc>
          <w:tcPr>
            <w:tcW w:w="1418" w:type="dxa"/>
            <w:tcBorders>
              <w:top w:val="single" w:sz="4" w:space="0" w:color="auto"/>
              <w:left w:val="single" w:sz="4" w:space="0" w:color="auto"/>
              <w:bottom w:val="single" w:sz="4" w:space="0" w:color="auto"/>
              <w:right w:val="single" w:sz="4" w:space="0" w:color="auto"/>
            </w:tcBorders>
          </w:tcPr>
          <w:p w14:paraId="2F3ED0F5" w14:textId="3BAB293B" w:rsidR="00B371BD" w:rsidRPr="00B371BD" w:rsidRDefault="00B371BD" w:rsidP="00B371BD">
            <w:pPr>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13,08</w:t>
            </w:r>
          </w:p>
        </w:tc>
        <w:tc>
          <w:tcPr>
            <w:tcW w:w="1559" w:type="dxa"/>
            <w:tcBorders>
              <w:top w:val="single" w:sz="4" w:space="0" w:color="auto"/>
              <w:left w:val="single" w:sz="4" w:space="0" w:color="auto"/>
              <w:bottom w:val="single" w:sz="4" w:space="0" w:color="auto"/>
              <w:right w:val="single" w:sz="4" w:space="0" w:color="auto"/>
            </w:tcBorders>
          </w:tcPr>
          <w:p w14:paraId="17E30665" w14:textId="745D55D6" w:rsidR="00B371BD" w:rsidRPr="00B371BD" w:rsidRDefault="00B371BD" w:rsidP="00B371BD">
            <w:pPr>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12,53</w:t>
            </w:r>
          </w:p>
        </w:tc>
        <w:tc>
          <w:tcPr>
            <w:tcW w:w="1468" w:type="dxa"/>
            <w:tcBorders>
              <w:top w:val="single" w:sz="4" w:space="0" w:color="auto"/>
              <w:left w:val="single" w:sz="4" w:space="0" w:color="auto"/>
              <w:bottom w:val="single" w:sz="4" w:space="0" w:color="auto"/>
              <w:right w:val="single" w:sz="4" w:space="0" w:color="auto"/>
            </w:tcBorders>
          </w:tcPr>
          <w:p w14:paraId="7B791DCA" w14:textId="5A1F2B3F" w:rsidR="00B371BD" w:rsidRPr="00B371BD" w:rsidRDefault="00B371BD" w:rsidP="00B371BD">
            <w:pPr>
              <w:spacing w:after="0" w:line="276" w:lineRule="auto"/>
              <w:jc w:val="center"/>
              <w:rPr>
                <w:rFonts w:ascii="Times New Roman" w:hAnsi="Times New Roman" w:cs="Times New Roman"/>
                <w:sz w:val="24"/>
                <w:szCs w:val="24"/>
              </w:rPr>
            </w:pPr>
            <w:r w:rsidRPr="00B371BD">
              <w:rPr>
                <w:rFonts w:ascii="Times New Roman" w:hAnsi="Times New Roman" w:cs="Times New Roman"/>
                <w:sz w:val="24"/>
                <w:szCs w:val="24"/>
              </w:rPr>
              <w:t>12,98</w:t>
            </w:r>
          </w:p>
        </w:tc>
        <w:tc>
          <w:tcPr>
            <w:tcW w:w="2554" w:type="dxa"/>
            <w:tcBorders>
              <w:top w:val="single" w:sz="4" w:space="0" w:color="auto"/>
              <w:left w:val="single" w:sz="4" w:space="0" w:color="auto"/>
              <w:bottom w:val="single" w:sz="4" w:space="0" w:color="auto"/>
              <w:right w:val="single" w:sz="4" w:space="0" w:color="auto"/>
            </w:tcBorders>
          </w:tcPr>
          <w:p w14:paraId="7078CB10" w14:textId="77777777" w:rsidR="00B371BD" w:rsidRPr="00B371BD" w:rsidRDefault="00B371BD" w:rsidP="00B371BD">
            <w:pPr>
              <w:widowControl w:val="0"/>
              <w:spacing w:after="0" w:line="276" w:lineRule="auto"/>
              <w:rPr>
                <w:rFonts w:ascii="Times New Roman" w:hAnsi="Times New Roman" w:cs="Times New Roman"/>
                <w:sz w:val="24"/>
                <w:szCs w:val="24"/>
              </w:rPr>
            </w:pPr>
            <w:r w:rsidRPr="00B371BD">
              <w:rPr>
                <w:rFonts w:ascii="Times New Roman" w:hAnsi="Times New Roman" w:cs="Times New Roman"/>
                <w:sz w:val="24"/>
                <w:szCs w:val="24"/>
              </w:rPr>
              <w:t>Управление ЖКХ Администрации Одинцовского городского округа</w:t>
            </w:r>
          </w:p>
        </w:tc>
      </w:tr>
      <w:tr w:rsidR="00B371BD" w:rsidRPr="00221B06" w14:paraId="317766F7" w14:textId="77777777" w:rsidTr="00087900">
        <w:trPr>
          <w:trHeight w:val="187"/>
          <w:jc w:val="center"/>
        </w:trPr>
        <w:tc>
          <w:tcPr>
            <w:tcW w:w="381" w:type="dxa"/>
            <w:tcBorders>
              <w:top w:val="single" w:sz="4" w:space="0" w:color="auto"/>
              <w:left w:val="single" w:sz="4" w:space="0" w:color="auto"/>
              <w:bottom w:val="single" w:sz="4" w:space="0" w:color="auto"/>
              <w:right w:val="single" w:sz="4" w:space="0" w:color="auto"/>
            </w:tcBorders>
          </w:tcPr>
          <w:p w14:paraId="26300DDD" w14:textId="77777777" w:rsidR="00B371BD" w:rsidRPr="00B371BD" w:rsidRDefault="00B371BD" w:rsidP="00B371BD">
            <w:pPr>
              <w:widowControl w:val="0"/>
              <w:spacing w:after="0" w:line="276" w:lineRule="auto"/>
              <w:jc w:val="center"/>
              <w:rPr>
                <w:rFonts w:ascii="Times New Roman" w:eastAsia="Times New Roman" w:hAnsi="Times New Roman" w:cs="Times New Roman"/>
                <w:sz w:val="24"/>
                <w:szCs w:val="24"/>
                <w:lang w:eastAsia="ru-RU"/>
              </w:rPr>
            </w:pPr>
            <w:r w:rsidRPr="00B371BD">
              <w:rPr>
                <w:rFonts w:ascii="Times New Roman" w:hAnsi="Times New Roman" w:cs="Times New Roman"/>
                <w:sz w:val="24"/>
                <w:szCs w:val="24"/>
              </w:rPr>
              <w:t>3</w:t>
            </w:r>
          </w:p>
        </w:tc>
        <w:tc>
          <w:tcPr>
            <w:tcW w:w="4917" w:type="dxa"/>
            <w:tcBorders>
              <w:top w:val="single" w:sz="4" w:space="0" w:color="auto"/>
              <w:left w:val="single" w:sz="4" w:space="0" w:color="auto"/>
              <w:bottom w:val="single" w:sz="4" w:space="0" w:color="auto"/>
              <w:right w:val="single" w:sz="4" w:space="0" w:color="auto"/>
            </w:tcBorders>
          </w:tcPr>
          <w:p w14:paraId="71817627" w14:textId="77777777" w:rsidR="00B371BD" w:rsidRPr="00B371BD" w:rsidRDefault="00B371BD" w:rsidP="00B371BD">
            <w:pPr>
              <w:widowControl w:val="0"/>
              <w:spacing w:after="0" w:line="276" w:lineRule="auto"/>
              <w:rPr>
                <w:rFonts w:ascii="Times New Roman" w:eastAsia="Times New Roman" w:hAnsi="Times New Roman" w:cs="Times New Roman"/>
                <w:sz w:val="24"/>
                <w:szCs w:val="24"/>
                <w:lang w:eastAsia="ru-RU"/>
              </w:rPr>
            </w:pPr>
            <w:r w:rsidRPr="00B371BD">
              <w:rPr>
                <w:rFonts w:ascii="Times New Roman" w:eastAsia="Times New Roman" w:hAnsi="Times New Roman" w:cs="Times New Roman"/>
                <w:sz w:val="24"/>
                <w:szCs w:val="24"/>
                <w:lang w:eastAsia="ru-RU"/>
              </w:rPr>
              <w:t>Доля полезного отпуска ресурсов, реализуемых государственными и муниципальными унитарными предприятиями, в общем объеме таких ресурсов, реализуемых в Одинцовском городском округе</w:t>
            </w:r>
            <w:r w:rsidRPr="00B371BD">
              <w:rPr>
                <w:rFonts w:ascii="Times New Roman" w:eastAsia="Times New Roman" w:hAnsi="Times New Roman" w:cs="Times New Roman"/>
                <w:i/>
                <w:sz w:val="24"/>
                <w:szCs w:val="24"/>
                <w:lang w:eastAsia="ru-RU"/>
              </w:rPr>
              <w:t xml:space="preserve"> </w:t>
            </w:r>
            <w:r w:rsidRPr="00B371BD">
              <w:rPr>
                <w:rFonts w:ascii="Times New Roman" w:eastAsia="Times New Roman" w:hAnsi="Times New Roman" w:cs="Times New Roman"/>
                <w:sz w:val="24"/>
                <w:szCs w:val="24"/>
                <w:lang w:eastAsia="ru-RU"/>
              </w:rPr>
              <w:t>в сфере теплоснабжения</w:t>
            </w:r>
          </w:p>
          <w:p w14:paraId="1C909ADF" w14:textId="2169D00F" w:rsidR="00B371BD" w:rsidRPr="00B371BD" w:rsidRDefault="00B371BD" w:rsidP="00B371BD">
            <w:pPr>
              <w:widowControl w:val="0"/>
              <w:spacing w:after="0" w:line="276" w:lineRule="auto"/>
              <w:rPr>
                <w:rFonts w:ascii="Times New Roman" w:eastAsia="Times New Roman" w:hAnsi="Times New Roman" w:cs="Times New Roman"/>
                <w:sz w:val="24"/>
                <w:szCs w:val="24"/>
                <w:lang w:eastAsia="ru-RU"/>
              </w:rPr>
            </w:pPr>
          </w:p>
        </w:tc>
        <w:tc>
          <w:tcPr>
            <w:tcW w:w="1308" w:type="dxa"/>
            <w:tcBorders>
              <w:top w:val="single" w:sz="4" w:space="0" w:color="auto"/>
              <w:left w:val="single" w:sz="4" w:space="0" w:color="auto"/>
              <w:bottom w:val="single" w:sz="4" w:space="0" w:color="auto"/>
              <w:right w:val="single" w:sz="4" w:space="0" w:color="auto"/>
            </w:tcBorders>
          </w:tcPr>
          <w:p w14:paraId="729230B4" w14:textId="77777777" w:rsidR="00B371BD" w:rsidRPr="00B371BD" w:rsidRDefault="00B371BD" w:rsidP="00B371BD">
            <w:pPr>
              <w:widowControl w:val="0"/>
              <w:spacing w:after="0" w:line="276" w:lineRule="auto"/>
              <w:jc w:val="center"/>
              <w:rPr>
                <w:rFonts w:ascii="Times New Roman" w:eastAsia="Times New Roman" w:hAnsi="Times New Roman" w:cs="Times New Roman"/>
                <w:sz w:val="24"/>
                <w:szCs w:val="24"/>
                <w:lang w:eastAsia="ru-RU"/>
              </w:rPr>
            </w:pPr>
            <w:r w:rsidRPr="00B371BD">
              <w:rPr>
                <w:rFonts w:ascii="Times New Roman" w:hAnsi="Times New Roman" w:cs="Times New Roman"/>
                <w:sz w:val="24"/>
                <w:szCs w:val="24"/>
              </w:rPr>
              <w:t>процентов</w:t>
            </w:r>
          </w:p>
        </w:tc>
        <w:tc>
          <w:tcPr>
            <w:tcW w:w="1416" w:type="dxa"/>
            <w:tcBorders>
              <w:top w:val="single" w:sz="4" w:space="0" w:color="auto"/>
              <w:left w:val="single" w:sz="4" w:space="0" w:color="auto"/>
              <w:bottom w:val="single" w:sz="4" w:space="0" w:color="auto"/>
              <w:right w:val="single" w:sz="4" w:space="0" w:color="auto"/>
            </w:tcBorders>
          </w:tcPr>
          <w:p w14:paraId="1938A502" w14:textId="6E5108CD" w:rsidR="00B371BD" w:rsidRPr="00B371BD" w:rsidRDefault="00B371BD" w:rsidP="00B371BD">
            <w:pPr>
              <w:spacing w:after="0" w:line="276" w:lineRule="auto"/>
              <w:jc w:val="center"/>
              <w:rPr>
                <w:rFonts w:ascii="Times New Roman" w:eastAsia="Times New Roman" w:hAnsi="Times New Roman" w:cs="Times New Roman"/>
                <w:sz w:val="24"/>
                <w:szCs w:val="24"/>
                <w:lang w:eastAsia="ru-RU"/>
              </w:rPr>
            </w:pPr>
            <w:r w:rsidRPr="00B371BD">
              <w:rPr>
                <w:rFonts w:ascii="Times New Roman" w:eastAsia="Times New Roman" w:hAnsi="Times New Roman" w:cs="Times New Roman"/>
                <w:sz w:val="24"/>
                <w:szCs w:val="24"/>
                <w:lang w:eastAsia="ru-RU"/>
              </w:rPr>
              <w:t>14,69</w:t>
            </w:r>
          </w:p>
        </w:tc>
        <w:tc>
          <w:tcPr>
            <w:tcW w:w="1418" w:type="dxa"/>
            <w:tcBorders>
              <w:top w:val="single" w:sz="4" w:space="0" w:color="auto"/>
              <w:left w:val="single" w:sz="4" w:space="0" w:color="auto"/>
              <w:bottom w:val="single" w:sz="4" w:space="0" w:color="auto"/>
              <w:right w:val="single" w:sz="4" w:space="0" w:color="auto"/>
            </w:tcBorders>
          </w:tcPr>
          <w:p w14:paraId="2D1EED4F" w14:textId="5ED76A7E" w:rsidR="00B371BD" w:rsidRPr="00B371BD" w:rsidRDefault="00B371BD" w:rsidP="00B371BD">
            <w:pPr>
              <w:spacing w:after="0" w:line="276" w:lineRule="auto"/>
              <w:jc w:val="center"/>
              <w:rPr>
                <w:rFonts w:ascii="Times New Roman" w:eastAsia="Times New Roman" w:hAnsi="Times New Roman" w:cs="Times New Roman"/>
                <w:sz w:val="24"/>
                <w:szCs w:val="24"/>
                <w:lang w:eastAsia="ru-RU"/>
              </w:rPr>
            </w:pPr>
            <w:r w:rsidRPr="00B371BD">
              <w:rPr>
                <w:rFonts w:ascii="Times New Roman" w:hAnsi="Times New Roman" w:cs="Times New Roman"/>
                <w:sz w:val="24"/>
                <w:szCs w:val="24"/>
              </w:rPr>
              <w:t>14,59</w:t>
            </w:r>
          </w:p>
        </w:tc>
        <w:tc>
          <w:tcPr>
            <w:tcW w:w="1559" w:type="dxa"/>
            <w:tcBorders>
              <w:top w:val="single" w:sz="4" w:space="0" w:color="auto"/>
              <w:left w:val="single" w:sz="4" w:space="0" w:color="auto"/>
              <w:bottom w:val="single" w:sz="4" w:space="0" w:color="auto"/>
              <w:right w:val="single" w:sz="4" w:space="0" w:color="auto"/>
            </w:tcBorders>
          </w:tcPr>
          <w:p w14:paraId="1682B04A" w14:textId="421F1E37" w:rsidR="00B371BD" w:rsidRPr="00B371BD" w:rsidRDefault="00B371BD" w:rsidP="00B371BD">
            <w:pPr>
              <w:spacing w:after="0" w:line="276" w:lineRule="auto"/>
              <w:jc w:val="center"/>
              <w:rPr>
                <w:rFonts w:ascii="Times New Roman" w:eastAsia="Times New Roman" w:hAnsi="Times New Roman" w:cs="Times New Roman"/>
                <w:sz w:val="24"/>
                <w:szCs w:val="24"/>
                <w:lang w:eastAsia="ru-RU"/>
              </w:rPr>
            </w:pPr>
            <w:r w:rsidRPr="00B371BD">
              <w:rPr>
                <w:rFonts w:ascii="Times New Roman" w:hAnsi="Times New Roman" w:cs="Times New Roman"/>
                <w:sz w:val="24"/>
                <w:szCs w:val="24"/>
              </w:rPr>
              <w:t>15,68</w:t>
            </w:r>
          </w:p>
        </w:tc>
        <w:tc>
          <w:tcPr>
            <w:tcW w:w="1468" w:type="dxa"/>
            <w:tcBorders>
              <w:top w:val="single" w:sz="4" w:space="0" w:color="auto"/>
              <w:left w:val="single" w:sz="4" w:space="0" w:color="auto"/>
              <w:bottom w:val="single" w:sz="4" w:space="0" w:color="auto"/>
              <w:right w:val="single" w:sz="4" w:space="0" w:color="auto"/>
            </w:tcBorders>
          </w:tcPr>
          <w:p w14:paraId="2EB1D064" w14:textId="2B414B00" w:rsidR="00B371BD" w:rsidRPr="00B371BD" w:rsidRDefault="00B371BD" w:rsidP="00B371BD">
            <w:pPr>
              <w:spacing w:after="0" w:line="276" w:lineRule="auto"/>
              <w:jc w:val="center"/>
              <w:rPr>
                <w:rFonts w:ascii="Times New Roman" w:eastAsia="Times New Roman" w:hAnsi="Times New Roman" w:cs="Times New Roman"/>
                <w:sz w:val="24"/>
                <w:szCs w:val="24"/>
                <w:lang w:eastAsia="ru-RU"/>
              </w:rPr>
            </w:pPr>
            <w:r w:rsidRPr="00B371BD">
              <w:rPr>
                <w:rFonts w:ascii="Times New Roman" w:hAnsi="Times New Roman" w:cs="Times New Roman"/>
                <w:sz w:val="24"/>
                <w:szCs w:val="24"/>
              </w:rPr>
              <w:t>13,90</w:t>
            </w:r>
          </w:p>
        </w:tc>
        <w:tc>
          <w:tcPr>
            <w:tcW w:w="2554" w:type="dxa"/>
            <w:tcBorders>
              <w:top w:val="single" w:sz="4" w:space="0" w:color="auto"/>
              <w:left w:val="single" w:sz="4" w:space="0" w:color="auto"/>
              <w:bottom w:val="single" w:sz="4" w:space="0" w:color="auto"/>
              <w:right w:val="single" w:sz="4" w:space="0" w:color="auto"/>
            </w:tcBorders>
          </w:tcPr>
          <w:p w14:paraId="76944712" w14:textId="77777777" w:rsidR="00B371BD" w:rsidRPr="00221B06" w:rsidRDefault="00B371BD" w:rsidP="00B371BD">
            <w:pPr>
              <w:widowControl w:val="0"/>
              <w:spacing w:after="0" w:line="276" w:lineRule="auto"/>
              <w:rPr>
                <w:rFonts w:ascii="Times New Roman" w:hAnsi="Times New Roman" w:cs="Times New Roman"/>
                <w:sz w:val="24"/>
                <w:szCs w:val="24"/>
              </w:rPr>
            </w:pPr>
            <w:r w:rsidRPr="00B371BD">
              <w:rPr>
                <w:rFonts w:ascii="Times New Roman" w:hAnsi="Times New Roman" w:cs="Times New Roman"/>
                <w:sz w:val="24"/>
                <w:szCs w:val="24"/>
              </w:rPr>
              <w:t>Управление ЖКХ Администрации Одинцовского городского округа Московской области</w:t>
            </w:r>
          </w:p>
        </w:tc>
      </w:tr>
    </w:tbl>
    <w:p w14:paraId="4CB5DB16" w14:textId="77777777" w:rsidR="00845EBD" w:rsidRPr="00C93C24" w:rsidRDefault="00845EBD" w:rsidP="00845EBD">
      <w:pPr>
        <w:pageBreakBefore/>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C93C24">
        <w:rPr>
          <w:rFonts w:ascii="Times New Roman" w:eastAsia="Calibri" w:hAnsi="Times New Roman" w:cs="Times New Roman"/>
          <w:b/>
          <w:sz w:val="28"/>
          <w:szCs w:val="28"/>
        </w:rPr>
        <w:lastRenderedPageBreak/>
        <w:t xml:space="preserve">9.  Мероприятия </w:t>
      </w:r>
      <w:r w:rsidRPr="00C93C24">
        <w:rPr>
          <w:rFonts w:ascii="Times New Roman" w:hAnsi="Times New Roman" w:cs="Times New Roman"/>
          <w:b/>
          <w:sz w:val="28"/>
          <w:szCs w:val="28"/>
        </w:rPr>
        <w:t xml:space="preserve">по достижению ключевых показателей развития конкуренции на рынке                                                    </w:t>
      </w:r>
    </w:p>
    <w:tbl>
      <w:tblPr>
        <w:tblpPr w:leftFromText="180" w:rightFromText="180" w:horzAnchor="margin" w:tblpY="55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3685"/>
        <w:gridCol w:w="3012"/>
        <w:gridCol w:w="1526"/>
        <w:gridCol w:w="4395"/>
        <w:gridCol w:w="2124"/>
      </w:tblGrid>
      <w:tr w:rsidR="00845EBD" w:rsidRPr="00C93C24" w14:paraId="78B6CAAA" w14:textId="77777777" w:rsidTr="00C93C24">
        <w:tc>
          <w:tcPr>
            <w:tcW w:w="426" w:type="dxa"/>
            <w:tcBorders>
              <w:top w:val="single" w:sz="4" w:space="0" w:color="auto"/>
              <w:left w:val="single" w:sz="4" w:space="0" w:color="auto"/>
              <w:bottom w:val="single" w:sz="4" w:space="0" w:color="auto"/>
              <w:right w:val="single" w:sz="4" w:space="0" w:color="auto"/>
            </w:tcBorders>
            <w:hideMark/>
          </w:tcPr>
          <w:p w14:paraId="77A2AE29" w14:textId="77777777" w:rsidR="00845EBD" w:rsidRPr="00C93C24" w:rsidRDefault="00845EBD" w:rsidP="00C93C24">
            <w:pPr>
              <w:widowControl w:val="0"/>
              <w:autoSpaceDE w:val="0"/>
              <w:autoSpaceDN w:val="0"/>
              <w:spacing w:after="0" w:line="276" w:lineRule="auto"/>
              <w:rPr>
                <w:rFonts w:ascii="Times New Roman" w:hAnsi="Times New Roman" w:cs="Times New Roman"/>
                <w:sz w:val="24"/>
                <w:szCs w:val="24"/>
                <w:lang w:eastAsia="ru-RU"/>
              </w:rPr>
            </w:pPr>
            <w:r w:rsidRPr="00C93C24">
              <w:rPr>
                <w:rFonts w:ascii="Times New Roman" w:hAnsi="Times New Roman" w:cs="Times New Roman"/>
                <w:sz w:val="24"/>
                <w:szCs w:val="24"/>
                <w:lang w:eastAsia="ru-RU"/>
              </w:rPr>
              <w:t>№ п/п</w:t>
            </w:r>
          </w:p>
        </w:tc>
        <w:tc>
          <w:tcPr>
            <w:tcW w:w="3685" w:type="dxa"/>
            <w:tcBorders>
              <w:top w:val="single" w:sz="4" w:space="0" w:color="auto"/>
              <w:left w:val="single" w:sz="4" w:space="0" w:color="auto"/>
              <w:bottom w:val="single" w:sz="4" w:space="0" w:color="auto"/>
              <w:right w:val="single" w:sz="4" w:space="0" w:color="auto"/>
            </w:tcBorders>
            <w:hideMark/>
          </w:tcPr>
          <w:p w14:paraId="37004C90"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Наименование мероприятия</w:t>
            </w:r>
          </w:p>
        </w:tc>
        <w:tc>
          <w:tcPr>
            <w:tcW w:w="3012" w:type="dxa"/>
            <w:tcBorders>
              <w:top w:val="single" w:sz="4" w:space="0" w:color="auto"/>
              <w:left w:val="single" w:sz="4" w:space="0" w:color="auto"/>
              <w:bottom w:val="single" w:sz="4" w:space="0" w:color="auto"/>
              <w:right w:val="single" w:sz="4" w:space="0" w:color="auto"/>
            </w:tcBorders>
            <w:hideMark/>
          </w:tcPr>
          <w:p w14:paraId="2185F8EC"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Решаемая проблема</w:t>
            </w:r>
          </w:p>
        </w:tc>
        <w:tc>
          <w:tcPr>
            <w:tcW w:w="1526" w:type="dxa"/>
            <w:tcBorders>
              <w:top w:val="single" w:sz="4" w:space="0" w:color="auto"/>
              <w:left w:val="single" w:sz="4" w:space="0" w:color="auto"/>
              <w:bottom w:val="single" w:sz="4" w:space="0" w:color="auto"/>
              <w:right w:val="single" w:sz="4" w:space="0" w:color="auto"/>
            </w:tcBorders>
            <w:hideMark/>
          </w:tcPr>
          <w:p w14:paraId="2BAB2996"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Срок исполнения мероприятия</w:t>
            </w:r>
          </w:p>
        </w:tc>
        <w:tc>
          <w:tcPr>
            <w:tcW w:w="4395" w:type="dxa"/>
            <w:tcBorders>
              <w:top w:val="single" w:sz="4" w:space="0" w:color="auto"/>
              <w:left w:val="single" w:sz="4" w:space="0" w:color="auto"/>
              <w:bottom w:val="single" w:sz="4" w:space="0" w:color="auto"/>
              <w:right w:val="single" w:sz="4" w:space="0" w:color="auto"/>
            </w:tcBorders>
            <w:hideMark/>
          </w:tcPr>
          <w:p w14:paraId="60672DA4"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Результат исполнения мероприятия</w:t>
            </w:r>
          </w:p>
        </w:tc>
        <w:tc>
          <w:tcPr>
            <w:tcW w:w="2124" w:type="dxa"/>
            <w:tcBorders>
              <w:top w:val="single" w:sz="4" w:space="0" w:color="auto"/>
              <w:left w:val="single" w:sz="4" w:space="0" w:color="auto"/>
              <w:bottom w:val="single" w:sz="4" w:space="0" w:color="auto"/>
              <w:right w:val="single" w:sz="4" w:space="0" w:color="auto"/>
            </w:tcBorders>
            <w:hideMark/>
          </w:tcPr>
          <w:p w14:paraId="714ED7B9"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Ответственный за исполнение мероприятия</w:t>
            </w:r>
          </w:p>
        </w:tc>
      </w:tr>
      <w:tr w:rsidR="00845EBD" w:rsidRPr="00C93C24" w14:paraId="57813413" w14:textId="77777777" w:rsidTr="00C93C24">
        <w:trPr>
          <w:trHeight w:val="44"/>
        </w:trPr>
        <w:tc>
          <w:tcPr>
            <w:tcW w:w="426" w:type="dxa"/>
            <w:tcBorders>
              <w:top w:val="single" w:sz="4" w:space="0" w:color="auto"/>
              <w:left w:val="single" w:sz="4" w:space="0" w:color="auto"/>
              <w:bottom w:val="single" w:sz="4" w:space="0" w:color="auto"/>
              <w:right w:val="single" w:sz="4" w:space="0" w:color="auto"/>
            </w:tcBorders>
            <w:hideMark/>
          </w:tcPr>
          <w:p w14:paraId="1789E2B5"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1</w:t>
            </w:r>
          </w:p>
        </w:tc>
        <w:tc>
          <w:tcPr>
            <w:tcW w:w="3685" w:type="dxa"/>
            <w:tcBorders>
              <w:top w:val="single" w:sz="4" w:space="0" w:color="auto"/>
              <w:left w:val="single" w:sz="4" w:space="0" w:color="auto"/>
              <w:bottom w:val="single" w:sz="4" w:space="0" w:color="auto"/>
              <w:right w:val="single" w:sz="4" w:space="0" w:color="auto"/>
            </w:tcBorders>
            <w:hideMark/>
          </w:tcPr>
          <w:p w14:paraId="1FCAF27A"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2</w:t>
            </w:r>
          </w:p>
        </w:tc>
        <w:tc>
          <w:tcPr>
            <w:tcW w:w="3012" w:type="dxa"/>
            <w:tcBorders>
              <w:top w:val="single" w:sz="4" w:space="0" w:color="auto"/>
              <w:left w:val="single" w:sz="4" w:space="0" w:color="auto"/>
              <w:bottom w:val="single" w:sz="4" w:space="0" w:color="auto"/>
              <w:right w:val="single" w:sz="4" w:space="0" w:color="auto"/>
            </w:tcBorders>
            <w:hideMark/>
          </w:tcPr>
          <w:p w14:paraId="47C4F90D"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3</w:t>
            </w:r>
          </w:p>
        </w:tc>
        <w:tc>
          <w:tcPr>
            <w:tcW w:w="1526" w:type="dxa"/>
            <w:tcBorders>
              <w:top w:val="single" w:sz="4" w:space="0" w:color="auto"/>
              <w:left w:val="single" w:sz="4" w:space="0" w:color="auto"/>
              <w:bottom w:val="single" w:sz="4" w:space="0" w:color="auto"/>
              <w:right w:val="single" w:sz="4" w:space="0" w:color="auto"/>
            </w:tcBorders>
            <w:hideMark/>
          </w:tcPr>
          <w:p w14:paraId="6A93538B"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4</w:t>
            </w:r>
          </w:p>
        </w:tc>
        <w:tc>
          <w:tcPr>
            <w:tcW w:w="4395" w:type="dxa"/>
            <w:tcBorders>
              <w:top w:val="single" w:sz="4" w:space="0" w:color="auto"/>
              <w:left w:val="single" w:sz="4" w:space="0" w:color="auto"/>
              <w:bottom w:val="single" w:sz="4" w:space="0" w:color="auto"/>
              <w:right w:val="single" w:sz="4" w:space="0" w:color="auto"/>
            </w:tcBorders>
            <w:hideMark/>
          </w:tcPr>
          <w:p w14:paraId="30F8E3F3"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5</w:t>
            </w:r>
          </w:p>
        </w:tc>
        <w:tc>
          <w:tcPr>
            <w:tcW w:w="2124" w:type="dxa"/>
            <w:tcBorders>
              <w:top w:val="single" w:sz="4" w:space="0" w:color="auto"/>
              <w:left w:val="single" w:sz="4" w:space="0" w:color="auto"/>
              <w:bottom w:val="single" w:sz="4" w:space="0" w:color="auto"/>
              <w:right w:val="single" w:sz="4" w:space="0" w:color="auto"/>
            </w:tcBorders>
            <w:hideMark/>
          </w:tcPr>
          <w:p w14:paraId="574D9CB2"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6</w:t>
            </w:r>
          </w:p>
        </w:tc>
      </w:tr>
      <w:tr w:rsidR="00845EBD" w:rsidRPr="00C93C24" w14:paraId="77E8505F" w14:textId="77777777" w:rsidTr="00C93C24">
        <w:trPr>
          <w:trHeight w:val="245"/>
        </w:trPr>
        <w:tc>
          <w:tcPr>
            <w:tcW w:w="426" w:type="dxa"/>
            <w:tcBorders>
              <w:top w:val="single" w:sz="4" w:space="0" w:color="auto"/>
              <w:left w:val="single" w:sz="4" w:space="0" w:color="auto"/>
              <w:bottom w:val="single" w:sz="4" w:space="0" w:color="auto"/>
              <w:right w:val="single" w:sz="4" w:space="0" w:color="auto"/>
            </w:tcBorders>
            <w:hideMark/>
          </w:tcPr>
          <w:p w14:paraId="12B7ADD3"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1</w:t>
            </w:r>
          </w:p>
        </w:tc>
        <w:tc>
          <w:tcPr>
            <w:tcW w:w="3685" w:type="dxa"/>
            <w:tcBorders>
              <w:top w:val="single" w:sz="4" w:space="0" w:color="auto"/>
              <w:left w:val="single" w:sz="4" w:space="0" w:color="auto"/>
              <w:bottom w:val="single" w:sz="4" w:space="0" w:color="auto"/>
              <w:right w:val="single" w:sz="4" w:space="0" w:color="auto"/>
            </w:tcBorders>
            <w:hideMark/>
          </w:tcPr>
          <w:p w14:paraId="2B9420DD"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Проведение анализа эффективности управления муниципальными предприятиями </w:t>
            </w:r>
          </w:p>
        </w:tc>
        <w:tc>
          <w:tcPr>
            <w:tcW w:w="3012" w:type="dxa"/>
            <w:tcBorders>
              <w:top w:val="single" w:sz="4" w:space="0" w:color="auto"/>
              <w:left w:val="single" w:sz="4" w:space="0" w:color="auto"/>
              <w:bottom w:val="single" w:sz="4" w:space="0" w:color="auto"/>
              <w:right w:val="single" w:sz="4" w:space="0" w:color="auto"/>
            </w:tcBorders>
            <w:hideMark/>
          </w:tcPr>
          <w:p w14:paraId="6CBD9460"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Неэффективное управление муниципальных предприятий жилищно-коммунального хозяйства </w:t>
            </w:r>
          </w:p>
        </w:tc>
        <w:tc>
          <w:tcPr>
            <w:tcW w:w="1526" w:type="dxa"/>
            <w:tcBorders>
              <w:top w:val="single" w:sz="4" w:space="0" w:color="auto"/>
              <w:left w:val="single" w:sz="4" w:space="0" w:color="auto"/>
              <w:bottom w:val="single" w:sz="4" w:space="0" w:color="auto"/>
              <w:right w:val="single" w:sz="4" w:space="0" w:color="auto"/>
            </w:tcBorders>
            <w:hideMark/>
          </w:tcPr>
          <w:p w14:paraId="3FF21BC3" w14:textId="77777777" w:rsidR="00845EBD" w:rsidRPr="00C93C24" w:rsidRDefault="00845EBD" w:rsidP="00C93C24">
            <w:pPr>
              <w:spacing w:after="0" w:line="240" w:lineRule="auto"/>
              <w:jc w:val="center"/>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2022-2025</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461FEF77"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Определение предприятий, осуществляющих неэффективное управление </w:t>
            </w:r>
          </w:p>
        </w:tc>
        <w:tc>
          <w:tcPr>
            <w:tcW w:w="2124" w:type="dxa"/>
            <w:tcBorders>
              <w:top w:val="single" w:sz="4" w:space="0" w:color="auto"/>
              <w:left w:val="single" w:sz="4" w:space="0" w:color="auto"/>
              <w:bottom w:val="single" w:sz="4" w:space="0" w:color="auto"/>
              <w:right w:val="single" w:sz="4" w:space="0" w:color="auto"/>
            </w:tcBorders>
          </w:tcPr>
          <w:p w14:paraId="52328A16" w14:textId="77777777" w:rsidR="00845EBD" w:rsidRPr="00C93C24" w:rsidRDefault="00845EBD" w:rsidP="00C93C24">
            <w:pPr>
              <w:widowControl w:val="0"/>
              <w:autoSpaceDE w:val="0"/>
              <w:autoSpaceDN w:val="0"/>
              <w:spacing w:after="0" w:line="276" w:lineRule="auto"/>
              <w:rPr>
                <w:rFonts w:ascii="Times New Roman" w:hAnsi="Times New Roman" w:cs="Times New Roman"/>
                <w:sz w:val="24"/>
                <w:szCs w:val="24"/>
                <w:lang w:eastAsia="ru-RU"/>
              </w:rPr>
            </w:pPr>
            <w:r w:rsidRPr="00C93C24">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845EBD" w:rsidRPr="00221B06" w14:paraId="7126FE7B" w14:textId="77777777" w:rsidTr="00C93C24">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2660394F" w14:textId="77777777" w:rsidR="00845EBD" w:rsidRPr="00C93C24" w:rsidRDefault="00845EBD" w:rsidP="00C93C24">
            <w:pPr>
              <w:widowControl w:val="0"/>
              <w:autoSpaceDE w:val="0"/>
              <w:autoSpaceDN w:val="0"/>
              <w:spacing w:after="0" w:line="276" w:lineRule="auto"/>
              <w:jc w:val="center"/>
              <w:rPr>
                <w:rFonts w:ascii="Times New Roman" w:hAnsi="Times New Roman" w:cs="Times New Roman"/>
                <w:sz w:val="24"/>
                <w:szCs w:val="24"/>
                <w:lang w:eastAsia="ru-RU"/>
              </w:rPr>
            </w:pPr>
            <w:r w:rsidRPr="00C93C24">
              <w:rPr>
                <w:rFonts w:ascii="Times New Roman" w:hAnsi="Times New Roman" w:cs="Times New Roman"/>
                <w:sz w:val="24"/>
                <w:szCs w:val="24"/>
                <w:lang w:eastAsia="ru-RU"/>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14:paraId="54835BA6"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Обеспечение прозрачности и доступности закупок товаров, работ, услуг, осуществляемых с использованием конкурентных </w:t>
            </w:r>
          </w:p>
          <w:p w14:paraId="4E5FC1E0"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способов определения поставщиков (подрядчиков, исполнителей) </w:t>
            </w:r>
          </w:p>
        </w:tc>
        <w:tc>
          <w:tcPr>
            <w:tcW w:w="3012" w:type="dxa"/>
            <w:tcBorders>
              <w:top w:val="single" w:sz="4" w:space="0" w:color="auto"/>
              <w:left w:val="single" w:sz="4" w:space="0" w:color="auto"/>
              <w:bottom w:val="single" w:sz="4" w:space="0" w:color="auto"/>
              <w:right w:val="single" w:sz="4" w:space="0" w:color="auto"/>
            </w:tcBorders>
            <w:shd w:val="clear" w:color="auto" w:fill="FFFFFF"/>
            <w:hideMark/>
          </w:tcPr>
          <w:p w14:paraId="4A9D8EA8"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Снижение количества закупки у единственного поставщика, расширение участия субъектов малого и среднего предпринимательства </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14:paraId="1976AC88" w14:textId="77777777" w:rsidR="00845EBD" w:rsidRPr="00C93C24" w:rsidRDefault="00845EBD" w:rsidP="00C93C24">
            <w:pPr>
              <w:spacing w:after="0" w:line="240" w:lineRule="auto"/>
              <w:jc w:val="center"/>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2022-2025</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78C5ADA7" w14:textId="77777777" w:rsidR="00845EBD" w:rsidRPr="00C93C24" w:rsidRDefault="00845EBD" w:rsidP="00C93C24">
            <w:pPr>
              <w:spacing w:after="0" w:line="240" w:lineRule="auto"/>
              <w:rPr>
                <w:rFonts w:ascii="Times New Roman" w:eastAsia="Times New Roman" w:hAnsi="Times New Roman" w:cs="Times New Roman"/>
                <w:sz w:val="24"/>
                <w:szCs w:val="24"/>
                <w:lang w:eastAsia="ru-RU"/>
              </w:rPr>
            </w:pPr>
            <w:r w:rsidRPr="00C93C24">
              <w:rPr>
                <w:rFonts w:ascii="Times New Roman" w:eastAsia="Times New Roman" w:hAnsi="Times New Roman" w:cs="Times New Roman"/>
                <w:sz w:val="24"/>
                <w:szCs w:val="24"/>
                <w:lang w:eastAsia="ru-RU"/>
              </w:rPr>
              <w:t xml:space="preserve">Снижение доли закупок у единственного поставщика. Увеличение доли договоров, заключенных по результатам конкурентных процедур с субъектами малого и среднего предпринимательства </w:t>
            </w:r>
          </w:p>
        </w:tc>
        <w:tc>
          <w:tcPr>
            <w:tcW w:w="2124" w:type="dxa"/>
            <w:tcBorders>
              <w:top w:val="single" w:sz="4" w:space="0" w:color="auto"/>
              <w:left w:val="single" w:sz="4" w:space="0" w:color="auto"/>
              <w:bottom w:val="single" w:sz="4" w:space="0" w:color="auto"/>
              <w:right w:val="single" w:sz="4" w:space="0" w:color="auto"/>
            </w:tcBorders>
            <w:shd w:val="clear" w:color="auto" w:fill="FFFFFF"/>
          </w:tcPr>
          <w:p w14:paraId="52A3CE1D" w14:textId="77777777" w:rsidR="00845EBD" w:rsidRPr="00221B06" w:rsidRDefault="00845EBD" w:rsidP="00C93C24">
            <w:pPr>
              <w:widowControl w:val="0"/>
              <w:autoSpaceDE w:val="0"/>
              <w:autoSpaceDN w:val="0"/>
              <w:spacing w:after="0" w:line="276" w:lineRule="auto"/>
              <w:rPr>
                <w:rFonts w:ascii="Times New Roman" w:hAnsi="Times New Roman" w:cs="Times New Roman"/>
                <w:sz w:val="24"/>
                <w:szCs w:val="24"/>
                <w:lang w:eastAsia="ru-RU"/>
              </w:rPr>
            </w:pPr>
            <w:r w:rsidRPr="00C93C24">
              <w:rPr>
                <w:rFonts w:ascii="Times New Roman" w:hAnsi="Times New Roman" w:cs="Times New Roman"/>
                <w:sz w:val="24"/>
                <w:szCs w:val="24"/>
              </w:rPr>
              <w:t>Управление ЖКХ Администрации Одинцовского городского округа Московской области</w:t>
            </w:r>
          </w:p>
        </w:tc>
      </w:tr>
    </w:tbl>
    <w:p w14:paraId="7FFDAD9D" w14:textId="77777777" w:rsidR="00845EBD" w:rsidRPr="00221B06" w:rsidRDefault="00845EBD" w:rsidP="00845EBD">
      <w:pPr>
        <w:widowControl w:val="0"/>
        <w:spacing w:after="0" w:line="276" w:lineRule="auto"/>
        <w:outlineLvl w:val="0"/>
        <w:rPr>
          <w:rFonts w:ascii="Times New Roman" w:hAnsi="Times New Roman" w:cs="Times New Roman"/>
          <w:i/>
          <w:sz w:val="28"/>
          <w:szCs w:val="28"/>
        </w:rPr>
        <w:sectPr w:rsidR="00845EBD" w:rsidRPr="00221B06" w:rsidSect="00AA12D7">
          <w:pgSz w:w="16838" w:h="11906" w:orient="landscape"/>
          <w:pgMar w:top="1134" w:right="851" w:bottom="1134" w:left="1134" w:header="709" w:footer="709" w:gutter="0"/>
          <w:cols w:space="708"/>
          <w:docGrid w:linePitch="360"/>
        </w:sectPr>
      </w:pPr>
    </w:p>
    <w:p w14:paraId="41FA66D5" w14:textId="77777777" w:rsidR="00845EBD" w:rsidRPr="007144D8" w:rsidRDefault="00845EBD" w:rsidP="00845EBD">
      <w:pPr>
        <w:widowControl w:val="0"/>
        <w:tabs>
          <w:tab w:val="left" w:pos="709"/>
        </w:tabs>
        <w:spacing w:after="0" w:line="276" w:lineRule="auto"/>
        <w:ind w:left="360"/>
        <w:jc w:val="center"/>
        <w:outlineLvl w:val="0"/>
        <w:rPr>
          <w:rFonts w:ascii="Times New Roman" w:eastAsiaTheme="majorEastAsia" w:hAnsi="Times New Roman" w:cs="Times New Roman"/>
          <w:b/>
          <w:sz w:val="28"/>
          <w:szCs w:val="28"/>
        </w:rPr>
      </w:pPr>
      <w:r w:rsidRPr="007144D8">
        <w:rPr>
          <w:rFonts w:ascii="Times New Roman" w:eastAsiaTheme="majorEastAsia" w:hAnsi="Times New Roman" w:cs="Times New Roman"/>
          <w:b/>
          <w:sz w:val="28"/>
          <w:szCs w:val="28"/>
          <w:lang w:val="en-US"/>
        </w:rPr>
        <w:lastRenderedPageBreak/>
        <w:t>V</w:t>
      </w:r>
      <w:r w:rsidRPr="007144D8">
        <w:rPr>
          <w:rFonts w:ascii="Times New Roman" w:eastAsiaTheme="majorEastAsia" w:hAnsi="Times New Roman" w:cs="Times New Roman"/>
          <w:b/>
          <w:sz w:val="28"/>
          <w:szCs w:val="28"/>
        </w:rPr>
        <w:t xml:space="preserve">.   Развитие конкуренции на рынке выполнения работ по содержанию </w:t>
      </w:r>
      <w:r w:rsidRPr="007144D8">
        <w:rPr>
          <w:rFonts w:ascii="Times New Roman" w:eastAsiaTheme="majorEastAsia" w:hAnsi="Times New Roman" w:cs="Times New Roman"/>
          <w:b/>
          <w:sz w:val="28"/>
          <w:szCs w:val="28"/>
        </w:rPr>
        <w:br/>
        <w:t xml:space="preserve">и текущему ремонту общего имущества собственников помещений </w:t>
      </w:r>
      <w:r w:rsidRPr="007144D8">
        <w:rPr>
          <w:rFonts w:ascii="Times New Roman" w:eastAsiaTheme="majorEastAsia" w:hAnsi="Times New Roman" w:cs="Times New Roman"/>
          <w:b/>
          <w:sz w:val="28"/>
          <w:szCs w:val="28"/>
        </w:rPr>
        <w:br/>
        <w:t>в многоквартирном доме</w:t>
      </w:r>
    </w:p>
    <w:p w14:paraId="2D92AC4B" w14:textId="77777777" w:rsidR="00FC49E9" w:rsidRPr="00221B06" w:rsidRDefault="00FC49E9" w:rsidP="00FC49E9">
      <w:pPr>
        <w:widowControl w:val="0"/>
        <w:spacing w:after="0" w:line="276" w:lineRule="auto"/>
        <w:ind w:firstLine="709"/>
        <w:jc w:val="both"/>
        <w:rPr>
          <w:rFonts w:ascii="Times New Roman" w:hAnsi="Times New Roman" w:cs="Times New Roman"/>
          <w:sz w:val="28"/>
          <w:szCs w:val="28"/>
        </w:rPr>
      </w:pPr>
      <w:r w:rsidRPr="007144D8">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7144D8">
        <w:rPr>
          <w:rFonts w:ascii="Times New Roman" w:hAnsi="Times New Roman" w:cs="Times New Roman"/>
          <w:i/>
          <w:sz w:val="28"/>
          <w:szCs w:val="28"/>
        </w:rPr>
        <w:t>Управление жилищно-коммунального хозяйства Администрации Одинцовского городского округа Московской области</w:t>
      </w:r>
      <w:r w:rsidRPr="007144D8">
        <w:rPr>
          <w:rFonts w:ascii="Times New Roman" w:hAnsi="Times New Roman" w:cs="Times New Roman"/>
          <w:sz w:val="28"/>
          <w:szCs w:val="28"/>
        </w:rPr>
        <w:t>.</w:t>
      </w:r>
    </w:p>
    <w:p w14:paraId="63316C04" w14:textId="77777777" w:rsidR="00845EBD" w:rsidRPr="00221B06" w:rsidRDefault="00845EBD" w:rsidP="00845EBD">
      <w:pPr>
        <w:widowControl w:val="0"/>
        <w:spacing w:after="0" w:line="276" w:lineRule="auto"/>
        <w:ind w:firstLine="709"/>
        <w:jc w:val="both"/>
        <w:rPr>
          <w:rFonts w:ascii="Times New Roman" w:hAnsi="Times New Roman" w:cs="Times New Roman"/>
          <w:sz w:val="28"/>
          <w:szCs w:val="28"/>
        </w:rPr>
      </w:pPr>
    </w:p>
    <w:p w14:paraId="7A09C086" w14:textId="77777777" w:rsidR="00845EBD" w:rsidRPr="007144D8"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7144D8">
        <w:rPr>
          <w:rFonts w:ascii="Times New Roman" w:eastAsia="Times New Roman" w:hAnsi="Times New Roman" w:cs="Times New Roman"/>
          <w:b/>
          <w:sz w:val="28"/>
          <w:szCs w:val="28"/>
          <w:lang w:eastAsia="ru-RU"/>
        </w:rPr>
        <w:t xml:space="preserve">1. Исходная информация в отношении ситуации и </w:t>
      </w:r>
    </w:p>
    <w:p w14:paraId="632BC42C" w14:textId="77777777" w:rsidR="00845EBD" w:rsidRPr="007144D8"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7144D8">
        <w:rPr>
          <w:rFonts w:ascii="Times New Roman" w:eastAsia="Times New Roman" w:hAnsi="Times New Roman" w:cs="Times New Roman"/>
          <w:b/>
          <w:sz w:val="28"/>
          <w:szCs w:val="28"/>
          <w:lang w:eastAsia="ru-RU"/>
        </w:rPr>
        <w:t xml:space="preserve">проблематики на рынке </w:t>
      </w:r>
    </w:p>
    <w:p w14:paraId="3AFB9328" w14:textId="59B8168F" w:rsidR="00FC49E9" w:rsidRPr="007144D8" w:rsidRDefault="00FC49E9" w:rsidP="00FC49E9">
      <w:pPr>
        <w:widowControl w:val="0"/>
        <w:autoSpaceDE w:val="0"/>
        <w:autoSpaceDN w:val="0"/>
        <w:spacing w:after="0" w:line="276" w:lineRule="auto"/>
        <w:ind w:firstLine="709"/>
        <w:jc w:val="both"/>
        <w:rPr>
          <w:rFonts w:ascii="Times New Roman" w:hAnsi="Times New Roman" w:cs="Times New Roman"/>
          <w:sz w:val="28"/>
          <w:szCs w:val="28"/>
        </w:rPr>
      </w:pPr>
      <w:r w:rsidRPr="007144D8">
        <w:rPr>
          <w:rFonts w:ascii="Times New Roman" w:hAnsi="Times New Roman" w:cs="Times New Roman"/>
          <w:sz w:val="28"/>
          <w:szCs w:val="28"/>
        </w:rPr>
        <w:t>По состоянию на 01.01.2024 в Одинцовском городском округе насчитывается 1</w:t>
      </w:r>
      <w:r w:rsidR="007144D8" w:rsidRPr="007144D8">
        <w:rPr>
          <w:rFonts w:ascii="Times New Roman" w:hAnsi="Times New Roman" w:cs="Times New Roman"/>
          <w:sz w:val="28"/>
          <w:szCs w:val="28"/>
        </w:rPr>
        <w:t xml:space="preserve"> </w:t>
      </w:r>
      <w:r w:rsidRPr="007144D8">
        <w:rPr>
          <w:rFonts w:ascii="Times New Roman" w:hAnsi="Times New Roman" w:cs="Times New Roman"/>
          <w:sz w:val="28"/>
          <w:szCs w:val="28"/>
        </w:rPr>
        <w:t>987 многоквартирных дом</w:t>
      </w:r>
      <w:r w:rsidR="00911D13">
        <w:rPr>
          <w:rFonts w:ascii="Times New Roman" w:hAnsi="Times New Roman" w:cs="Times New Roman"/>
          <w:sz w:val="28"/>
          <w:szCs w:val="28"/>
        </w:rPr>
        <w:t>ов</w:t>
      </w:r>
      <w:r w:rsidRPr="007144D8">
        <w:rPr>
          <w:rFonts w:ascii="Times New Roman" w:hAnsi="Times New Roman" w:cs="Times New Roman"/>
          <w:sz w:val="28"/>
          <w:szCs w:val="28"/>
        </w:rPr>
        <w:t xml:space="preserve"> (далее - МКД)</w:t>
      </w:r>
      <w:r w:rsidR="00996B5E">
        <w:rPr>
          <w:rFonts w:ascii="Times New Roman" w:hAnsi="Times New Roman" w:cs="Times New Roman"/>
          <w:sz w:val="28"/>
          <w:szCs w:val="28"/>
        </w:rPr>
        <w:t>, которые</w:t>
      </w:r>
      <w:r w:rsidRPr="007144D8">
        <w:rPr>
          <w:rFonts w:ascii="Times New Roman" w:hAnsi="Times New Roman" w:cs="Times New Roman"/>
          <w:sz w:val="28"/>
          <w:szCs w:val="28"/>
        </w:rPr>
        <w:t xml:space="preserve"> находятся в управлении управляющих организаций (далее –УО), 90 МКД - в управлении товариществ собственников жилья (далее - ТСЖ), 41 МКД – в управлении товариществ собственников недвижимости.</w:t>
      </w:r>
    </w:p>
    <w:p w14:paraId="60492E36" w14:textId="285C5DB6" w:rsidR="00FC49E9" w:rsidRPr="007144D8" w:rsidRDefault="00FC49E9" w:rsidP="00FC49E9">
      <w:pPr>
        <w:widowControl w:val="0"/>
        <w:autoSpaceDE w:val="0"/>
        <w:autoSpaceDN w:val="0"/>
        <w:spacing w:after="0" w:line="276" w:lineRule="auto"/>
        <w:ind w:firstLine="709"/>
        <w:jc w:val="both"/>
        <w:rPr>
          <w:rFonts w:ascii="Times New Roman" w:hAnsi="Times New Roman" w:cs="Times New Roman"/>
          <w:sz w:val="28"/>
          <w:szCs w:val="28"/>
        </w:rPr>
      </w:pPr>
      <w:r w:rsidRPr="007144D8">
        <w:rPr>
          <w:rFonts w:ascii="Times New Roman" w:hAnsi="Times New Roman" w:cs="Times New Roman"/>
          <w:sz w:val="28"/>
          <w:szCs w:val="28"/>
        </w:rPr>
        <w:t>Распределение жилищного фонда с учетом долей государства в управляющих организациях следующее:</w:t>
      </w:r>
    </w:p>
    <w:p w14:paraId="727EAECC" w14:textId="5BF47379" w:rsidR="00FC49E9" w:rsidRPr="007144D8" w:rsidRDefault="00FC49E9" w:rsidP="008448C5">
      <w:pPr>
        <w:pStyle w:val="af"/>
        <w:widowControl w:val="0"/>
        <w:numPr>
          <w:ilvl w:val="0"/>
          <w:numId w:val="28"/>
        </w:numPr>
        <w:autoSpaceDE w:val="0"/>
        <w:autoSpaceDN w:val="0"/>
        <w:spacing w:after="0" w:line="276" w:lineRule="auto"/>
        <w:jc w:val="both"/>
        <w:rPr>
          <w:rFonts w:ascii="Times New Roman" w:hAnsi="Times New Roman" w:cs="Times New Roman"/>
          <w:sz w:val="28"/>
          <w:szCs w:val="28"/>
        </w:rPr>
      </w:pPr>
      <w:r w:rsidRPr="007144D8">
        <w:rPr>
          <w:rFonts w:ascii="Times New Roman" w:hAnsi="Times New Roman" w:cs="Times New Roman"/>
          <w:sz w:val="28"/>
          <w:szCs w:val="28"/>
        </w:rPr>
        <w:t>частные УО - 883 МКД;</w:t>
      </w:r>
    </w:p>
    <w:p w14:paraId="0104B882" w14:textId="6966AA8D" w:rsidR="00FC49E9" w:rsidRPr="007144D8" w:rsidRDefault="00FC49E9" w:rsidP="008448C5">
      <w:pPr>
        <w:pStyle w:val="af"/>
        <w:widowControl w:val="0"/>
        <w:numPr>
          <w:ilvl w:val="0"/>
          <w:numId w:val="28"/>
        </w:numPr>
        <w:autoSpaceDE w:val="0"/>
        <w:autoSpaceDN w:val="0"/>
        <w:spacing w:after="0" w:line="276" w:lineRule="auto"/>
        <w:jc w:val="both"/>
        <w:rPr>
          <w:rFonts w:ascii="Times New Roman" w:hAnsi="Times New Roman" w:cs="Times New Roman"/>
          <w:sz w:val="28"/>
          <w:szCs w:val="28"/>
        </w:rPr>
      </w:pPr>
      <w:r w:rsidRPr="007144D8">
        <w:rPr>
          <w:rFonts w:ascii="Times New Roman" w:hAnsi="Times New Roman" w:cs="Times New Roman"/>
          <w:sz w:val="28"/>
          <w:szCs w:val="28"/>
        </w:rPr>
        <w:t>муниципальные УО - 1235 МКД.</w:t>
      </w:r>
    </w:p>
    <w:p w14:paraId="2D26F206" w14:textId="77777777" w:rsidR="00FC49E9" w:rsidRPr="007144D8" w:rsidRDefault="00FC49E9" w:rsidP="00FC49E9">
      <w:pPr>
        <w:widowControl w:val="0"/>
        <w:autoSpaceDE w:val="0"/>
        <w:autoSpaceDN w:val="0"/>
        <w:spacing w:after="0" w:line="276" w:lineRule="auto"/>
        <w:ind w:firstLine="709"/>
        <w:jc w:val="both"/>
        <w:rPr>
          <w:rFonts w:ascii="Times New Roman" w:hAnsi="Times New Roman" w:cs="Times New Roman"/>
          <w:sz w:val="28"/>
          <w:szCs w:val="28"/>
        </w:rPr>
      </w:pPr>
      <w:r w:rsidRPr="007144D8">
        <w:rPr>
          <w:rFonts w:ascii="Times New Roman" w:hAnsi="Times New Roman" w:cs="Times New Roman"/>
          <w:sz w:val="28"/>
          <w:szCs w:val="28"/>
        </w:rPr>
        <w:t>Количество действующих управляющих организаций на 01.01.2024 составляет 143 управляющие организации, жилой фонд которых – 15,3 миллионов квадратных метров.</w:t>
      </w:r>
    </w:p>
    <w:p w14:paraId="4A1F9CC2" w14:textId="77777777" w:rsidR="00FC49E9" w:rsidRPr="00221B06" w:rsidRDefault="00FC49E9" w:rsidP="00FC49E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7144D8">
        <w:rPr>
          <w:rFonts w:ascii="Times New Roman" w:eastAsia="Times New Roman" w:hAnsi="Times New Roman" w:cs="Times New Roman"/>
          <w:sz w:val="28"/>
          <w:szCs w:val="28"/>
          <w:lang w:eastAsia="ru-RU"/>
        </w:rPr>
        <w:t>Деятельность организаций, осуществляющих обслуживание многоквартирными домами, направлена на обеспечение благоприятных и безопасных условий проживания граждан, надлежащее содержание общего имущества в многоквартирном доме.</w:t>
      </w:r>
    </w:p>
    <w:p w14:paraId="72690FDF" w14:textId="77777777" w:rsidR="00845EBD" w:rsidRPr="00221B06" w:rsidRDefault="00845EBD" w:rsidP="00845EB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4392C018" w14:textId="77777777" w:rsidR="00845EBD" w:rsidRPr="000D2BD3"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0D2BD3">
        <w:rPr>
          <w:rFonts w:ascii="Times New Roman" w:eastAsia="Times New Roman" w:hAnsi="Times New Roman" w:cs="Times New Roman"/>
          <w:b/>
          <w:sz w:val="28"/>
          <w:szCs w:val="28"/>
          <w:lang w:eastAsia="ru-RU"/>
        </w:rPr>
        <w:t xml:space="preserve">2. Количество хозяйствующих субъектов </w:t>
      </w:r>
      <w:r w:rsidRPr="000D2BD3">
        <w:rPr>
          <w:rFonts w:ascii="Times New Roman" w:eastAsia="Times New Roman" w:hAnsi="Times New Roman" w:cs="Times New Roman"/>
          <w:b/>
          <w:sz w:val="28"/>
          <w:szCs w:val="28"/>
          <w:lang w:eastAsia="ru-RU"/>
        </w:rPr>
        <w:br/>
        <w:t>частной формы собственности на рынке</w:t>
      </w:r>
    </w:p>
    <w:p w14:paraId="6FE029B7" w14:textId="1F256445" w:rsidR="00845EBD" w:rsidRPr="000D2BD3" w:rsidRDefault="00845EBD" w:rsidP="00845EBD">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Доля хозяйствующих субъектов частной формы собственности на рынке </w:t>
      </w:r>
      <w:r w:rsidR="000D2BD3" w:rsidRPr="000D2BD3">
        <w:rPr>
          <w:rFonts w:ascii="Times New Roman" w:hAnsi="Times New Roman" w:cs="Times New Roman"/>
          <w:sz w:val="28"/>
          <w:szCs w:val="28"/>
        </w:rPr>
        <w:t xml:space="preserve">                </w:t>
      </w:r>
      <w:r w:rsidRPr="000D2BD3">
        <w:rPr>
          <w:rFonts w:ascii="Times New Roman" w:hAnsi="Times New Roman" w:cs="Times New Roman"/>
          <w:sz w:val="28"/>
          <w:szCs w:val="28"/>
        </w:rPr>
        <w:t>(в общей площади помещений МКД) составляет 65 %.</w:t>
      </w:r>
    </w:p>
    <w:p w14:paraId="05AD38E3" w14:textId="12D0E775" w:rsidR="00845EBD" w:rsidRDefault="00845EBD" w:rsidP="00845EBD">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В целях недопущения недобросовестных организаций, предоставляющих услуги в сфере жилищно-коммунального хозяйства Московской области, и в целях повышения эффективности и прозрачности деятельности управляющих организаций на территории Московской области разработаны, утверждены и применяются на практике Стандарты по управлению МКД.</w:t>
      </w:r>
    </w:p>
    <w:p w14:paraId="734C3E21" w14:textId="04B5E9C9" w:rsidR="00FC49E9" w:rsidRDefault="00FC49E9" w:rsidP="00845EBD">
      <w:pPr>
        <w:widowControl w:val="0"/>
        <w:spacing w:after="0" w:line="276" w:lineRule="auto"/>
        <w:ind w:firstLine="709"/>
        <w:jc w:val="both"/>
        <w:rPr>
          <w:rFonts w:ascii="Times New Roman" w:hAnsi="Times New Roman" w:cs="Times New Roman"/>
          <w:sz w:val="28"/>
          <w:szCs w:val="28"/>
        </w:rPr>
      </w:pPr>
    </w:p>
    <w:p w14:paraId="51D66882" w14:textId="42F6BBE4" w:rsidR="00FC49E9" w:rsidRDefault="00FC49E9" w:rsidP="00845EBD">
      <w:pPr>
        <w:widowControl w:val="0"/>
        <w:spacing w:after="0" w:line="276" w:lineRule="auto"/>
        <w:ind w:firstLine="709"/>
        <w:jc w:val="both"/>
        <w:rPr>
          <w:rFonts w:ascii="Times New Roman" w:hAnsi="Times New Roman" w:cs="Times New Roman"/>
          <w:sz w:val="28"/>
          <w:szCs w:val="28"/>
        </w:rPr>
      </w:pPr>
    </w:p>
    <w:p w14:paraId="0E92FEFC" w14:textId="77777777" w:rsidR="00FC49E9" w:rsidRPr="00221B06" w:rsidRDefault="00FC49E9" w:rsidP="00845EBD">
      <w:pPr>
        <w:widowControl w:val="0"/>
        <w:spacing w:after="0" w:line="276" w:lineRule="auto"/>
        <w:ind w:firstLine="709"/>
        <w:jc w:val="both"/>
        <w:rPr>
          <w:rFonts w:ascii="Times New Roman" w:hAnsi="Times New Roman" w:cs="Times New Roman"/>
          <w:i/>
          <w:sz w:val="28"/>
          <w:szCs w:val="28"/>
        </w:rPr>
      </w:pPr>
    </w:p>
    <w:p w14:paraId="616C030D" w14:textId="77777777" w:rsidR="00845EBD" w:rsidRPr="00221B06" w:rsidRDefault="00845EBD" w:rsidP="00845EBD">
      <w:pPr>
        <w:widowControl w:val="0"/>
        <w:tabs>
          <w:tab w:val="left" w:pos="6735"/>
        </w:tabs>
        <w:spacing w:after="0" w:line="276" w:lineRule="auto"/>
        <w:ind w:firstLine="709"/>
        <w:jc w:val="both"/>
        <w:rPr>
          <w:rFonts w:ascii="Times New Roman" w:hAnsi="Times New Roman" w:cs="Times New Roman"/>
          <w:sz w:val="28"/>
          <w:szCs w:val="28"/>
        </w:rPr>
      </w:pPr>
    </w:p>
    <w:p w14:paraId="07BDF878" w14:textId="77777777" w:rsidR="00845EBD" w:rsidRPr="00221B06"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 xml:space="preserve">3. Оценка состояния конкурентной среды бизнес-объединениями </w:t>
      </w:r>
      <w:r w:rsidRPr="00221B06">
        <w:rPr>
          <w:rFonts w:ascii="Times New Roman" w:eastAsia="Times New Roman" w:hAnsi="Times New Roman" w:cs="Times New Roman"/>
          <w:b/>
          <w:sz w:val="28"/>
          <w:szCs w:val="28"/>
          <w:lang w:eastAsia="ru-RU"/>
        </w:rPr>
        <w:br/>
        <w:t>и потребителями</w:t>
      </w:r>
    </w:p>
    <w:p w14:paraId="5585D96D" w14:textId="0D3B433E" w:rsidR="000D2BD3" w:rsidRPr="000D2BD3" w:rsidRDefault="00FC49E9" w:rsidP="00FC49E9">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Основная часть</w:t>
      </w:r>
      <w:r w:rsidR="00594579" w:rsidRPr="000D2BD3">
        <w:rPr>
          <w:rFonts w:ascii="Times New Roman" w:hAnsi="Times New Roman" w:cs="Times New Roman"/>
          <w:sz w:val="28"/>
          <w:szCs w:val="28"/>
        </w:rPr>
        <w:t xml:space="preserve"> </w:t>
      </w:r>
      <w:r w:rsidRPr="000D2BD3">
        <w:rPr>
          <w:rFonts w:ascii="Times New Roman" w:hAnsi="Times New Roman" w:cs="Times New Roman"/>
          <w:sz w:val="28"/>
          <w:szCs w:val="28"/>
        </w:rPr>
        <w:t>опрошенных предпринимателей, ведущих деятельность на рынке содержания и текущему ремонту общего имущества собственников помещений в многоквартирном доме</w:t>
      </w:r>
      <w:r w:rsidR="00592B83">
        <w:rPr>
          <w:rFonts w:ascii="Times New Roman" w:hAnsi="Times New Roman" w:cs="Times New Roman"/>
          <w:sz w:val="28"/>
          <w:szCs w:val="28"/>
        </w:rPr>
        <w:t xml:space="preserve"> - </w:t>
      </w:r>
      <w:r w:rsidR="00594579" w:rsidRPr="000D2BD3">
        <w:rPr>
          <w:rFonts w:ascii="Times New Roman" w:hAnsi="Times New Roman" w:cs="Times New Roman"/>
          <w:sz w:val="28"/>
          <w:szCs w:val="28"/>
        </w:rPr>
        <w:t>54,</w:t>
      </w:r>
      <w:r w:rsidR="000D2BD3" w:rsidRPr="000D2BD3">
        <w:rPr>
          <w:rFonts w:ascii="Times New Roman" w:hAnsi="Times New Roman" w:cs="Times New Roman"/>
          <w:sz w:val="28"/>
          <w:szCs w:val="28"/>
        </w:rPr>
        <w:t>6</w:t>
      </w:r>
      <w:r w:rsidRPr="000D2BD3">
        <w:rPr>
          <w:rFonts w:ascii="Times New Roman" w:hAnsi="Times New Roman" w:cs="Times New Roman"/>
          <w:sz w:val="28"/>
          <w:szCs w:val="28"/>
        </w:rPr>
        <w:t>% отметил</w:t>
      </w:r>
      <w:r w:rsidR="00592B83">
        <w:rPr>
          <w:rFonts w:ascii="Times New Roman" w:hAnsi="Times New Roman" w:cs="Times New Roman"/>
          <w:sz w:val="28"/>
          <w:szCs w:val="28"/>
        </w:rPr>
        <w:t>и</w:t>
      </w:r>
      <w:r w:rsidRPr="000D2BD3">
        <w:rPr>
          <w:rFonts w:ascii="Times New Roman" w:hAnsi="Times New Roman" w:cs="Times New Roman"/>
          <w:sz w:val="28"/>
          <w:szCs w:val="28"/>
        </w:rPr>
        <w:t xml:space="preserve"> улучшения условий ведения бизнеса,</w:t>
      </w:r>
      <w:r w:rsidR="00594579" w:rsidRPr="000D2BD3">
        <w:rPr>
          <w:rFonts w:ascii="Times New Roman" w:hAnsi="Times New Roman" w:cs="Times New Roman"/>
          <w:sz w:val="28"/>
          <w:szCs w:val="28"/>
        </w:rPr>
        <w:t xml:space="preserve"> а 45,4</w:t>
      </w:r>
      <w:r w:rsidRPr="000D2BD3">
        <w:rPr>
          <w:rFonts w:ascii="Times New Roman" w:hAnsi="Times New Roman" w:cs="Times New Roman"/>
          <w:sz w:val="28"/>
          <w:szCs w:val="28"/>
        </w:rPr>
        <w:t xml:space="preserve">% </w:t>
      </w:r>
      <w:r w:rsidR="00594579" w:rsidRPr="000D2BD3">
        <w:rPr>
          <w:rFonts w:ascii="Times New Roman" w:hAnsi="Times New Roman" w:cs="Times New Roman"/>
          <w:sz w:val="28"/>
          <w:szCs w:val="28"/>
        </w:rPr>
        <w:t xml:space="preserve">респондентов </w:t>
      </w:r>
      <w:r w:rsidRPr="000D2BD3">
        <w:rPr>
          <w:rFonts w:ascii="Times New Roman" w:hAnsi="Times New Roman" w:cs="Times New Roman"/>
          <w:sz w:val="28"/>
          <w:szCs w:val="28"/>
        </w:rPr>
        <w:t>указали, что условия не изменились</w:t>
      </w:r>
      <w:r w:rsidR="00594579" w:rsidRPr="000D2BD3">
        <w:rPr>
          <w:rFonts w:ascii="Times New Roman" w:hAnsi="Times New Roman" w:cs="Times New Roman"/>
          <w:sz w:val="28"/>
          <w:szCs w:val="28"/>
        </w:rPr>
        <w:t>, ситуация на рынке стабильна</w:t>
      </w:r>
      <w:r w:rsidRPr="000D2BD3">
        <w:rPr>
          <w:rFonts w:ascii="Times New Roman" w:hAnsi="Times New Roman" w:cs="Times New Roman"/>
          <w:sz w:val="28"/>
          <w:szCs w:val="28"/>
        </w:rPr>
        <w:t xml:space="preserve">. О росте спроса на продукцию указали </w:t>
      </w:r>
      <w:r w:rsidR="00594579" w:rsidRPr="000D2BD3">
        <w:rPr>
          <w:rFonts w:ascii="Times New Roman" w:hAnsi="Times New Roman" w:cs="Times New Roman"/>
          <w:sz w:val="28"/>
          <w:szCs w:val="28"/>
        </w:rPr>
        <w:t>54,5</w:t>
      </w:r>
      <w:r w:rsidRPr="000D2BD3">
        <w:rPr>
          <w:rFonts w:ascii="Times New Roman" w:hAnsi="Times New Roman" w:cs="Times New Roman"/>
          <w:sz w:val="28"/>
          <w:szCs w:val="28"/>
        </w:rPr>
        <w:t>% респондентов. Осн</w:t>
      </w:r>
      <w:r w:rsidR="000D2BD3" w:rsidRPr="000D2BD3">
        <w:rPr>
          <w:rFonts w:ascii="Times New Roman" w:hAnsi="Times New Roman" w:cs="Times New Roman"/>
          <w:sz w:val="28"/>
          <w:szCs w:val="28"/>
        </w:rPr>
        <w:t>овная часть опрашиваемых – 72,7</w:t>
      </w:r>
      <w:r w:rsidRPr="000D2BD3">
        <w:rPr>
          <w:rFonts w:ascii="Times New Roman" w:hAnsi="Times New Roman" w:cs="Times New Roman"/>
          <w:sz w:val="28"/>
          <w:szCs w:val="28"/>
        </w:rPr>
        <w:t xml:space="preserve">% считают, что количество </w:t>
      </w:r>
      <w:r w:rsidR="00C512E6" w:rsidRPr="000D2BD3">
        <w:rPr>
          <w:rFonts w:ascii="Times New Roman" w:hAnsi="Times New Roman" w:cs="Times New Roman"/>
          <w:sz w:val="28"/>
          <w:szCs w:val="28"/>
        </w:rPr>
        <w:t>конкурентов в данной сфере варьируется от 4-12 организаций</w:t>
      </w:r>
      <w:r w:rsidRPr="000D2BD3">
        <w:rPr>
          <w:rFonts w:ascii="Times New Roman" w:hAnsi="Times New Roman" w:cs="Times New Roman"/>
          <w:sz w:val="28"/>
          <w:szCs w:val="28"/>
        </w:rPr>
        <w:t xml:space="preserve">, 27,3% затруднились ответить. </w:t>
      </w:r>
    </w:p>
    <w:p w14:paraId="3FD1AB20" w14:textId="382CB04D" w:rsidR="00FC49E9" w:rsidRPr="007D4872" w:rsidRDefault="00FC49E9" w:rsidP="00FC49E9">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Наиболее значимыми барьерами, препятствующими ведению предпринимательской деятельности на данном рынке услуг, являются - </w:t>
      </w:r>
      <w:r w:rsidR="00C512E6" w:rsidRPr="000D2BD3">
        <w:rPr>
          <w:rFonts w:ascii="Times New Roman" w:hAnsi="Times New Roman" w:cs="Times New Roman"/>
          <w:sz w:val="28"/>
          <w:szCs w:val="28"/>
        </w:rPr>
        <w:t>сложность/ затянутость процедуры получения лицензий 46,1</w:t>
      </w:r>
      <w:r w:rsidR="000D2BD3" w:rsidRPr="000D2BD3">
        <w:rPr>
          <w:rFonts w:ascii="Times New Roman" w:hAnsi="Times New Roman" w:cs="Times New Roman"/>
          <w:sz w:val="28"/>
          <w:szCs w:val="28"/>
        </w:rPr>
        <w:t xml:space="preserve">%, </w:t>
      </w:r>
      <w:r w:rsidRPr="000D2BD3">
        <w:rPr>
          <w:rFonts w:ascii="Times New Roman" w:hAnsi="Times New Roman" w:cs="Times New Roman"/>
          <w:sz w:val="28"/>
          <w:szCs w:val="28"/>
        </w:rPr>
        <w:t xml:space="preserve">ограничение/ сложность доступа к закупкам компаний с госучастием и субъектов естественных монополий </w:t>
      </w:r>
      <w:r w:rsidR="00C512E6" w:rsidRPr="000D2BD3">
        <w:rPr>
          <w:rFonts w:ascii="Times New Roman" w:hAnsi="Times New Roman" w:cs="Times New Roman"/>
          <w:sz w:val="28"/>
          <w:szCs w:val="28"/>
        </w:rPr>
        <w:t>7,7</w:t>
      </w:r>
      <w:r w:rsidRPr="000D2BD3">
        <w:rPr>
          <w:rFonts w:ascii="Times New Roman" w:hAnsi="Times New Roman" w:cs="Times New Roman"/>
          <w:sz w:val="28"/>
          <w:szCs w:val="28"/>
        </w:rPr>
        <w:t xml:space="preserve">%, </w:t>
      </w:r>
      <w:r w:rsidR="000D2BD3" w:rsidRPr="000D2BD3">
        <w:rPr>
          <w:rFonts w:ascii="Times New Roman" w:hAnsi="Times New Roman" w:cs="Times New Roman"/>
          <w:sz w:val="28"/>
          <w:szCs w:val="28"/>
        </w:rPr>
        <w:t>нет ограничений отметили 46,2</w:t>
      </w:r>
      <w:r w:rsidR="00C512E6" w:rsidRPr="000D2BD3">
        <w:rPr>
          <w:rFonts w:ascii="Times New Roman" w:hAnsi="Times New Roman" w:cs="Times New Roman"/>
          <w:sz w:val="28"/>
          <w:szCs w:val="28"/>
        </w:rPr>
        <w:t>% респондентов</w:t>
      </w:r>
      <w:r w:rsidRPr="000D2BD3">
        <w:rPr>
          <w:rFonts w:ascii="Times New Roman" w:hAnsi="Times New Roman" w:cs="Times New Roman"/>
          <w:sz w:val="28"/>
          <w:szCs w:val="28"/>
        </w:rPr>
        <w:t xml:space="preserve">; а основными экономическими ограничениями, влияющими на ведению бизнеса обозначены - </w:t>
      </w:r>
      <w:r w:rsidR="00C512E6" w:rsidRPr="000D2BD3">
        <w:rPr>
          <w:rFonts w:ascii="Times New Roman" w:hAnsi="Times New Roman" w:cs="Times New Roman"/>
          <w:sz w:val="28"/>
          <w:szCs w:val="28"/>
        </w:rPr>
        <w:t>большие затраты на услуги естественных монополий, рост тар</w:t>
      </w:r>
      <w:r w:rsidR="000D2BD3" w:rsidRPr="000D2BD3">
        <w:rPr>
          <w:rFonts w:ascii="Times New Roman" w:hAnsi="Times New Roman" w:cs="Times New Roman"/>
          <w:sz w:val="28"/>
          <w:szCs w:val="28"/>
        </w:rPr>
        <w:t>ифов на услуги монополий 45,5%</w:t>
      </w:r>
      <w:r w:rsidR="00C512E6" w:rsidRPr="000D2BD3">
        <w:rPr>
          <w:rFonts w:ascii="Times New Roman" w:hAnsi="Times New Roman" w:cs="Times New Roman"/>
          <w:sz w:val="28"/>
          <w:szCs w:val="28"/>
        </w:rPr>
        <w:t xml:space="preserve">, </w:t>
      </w:r>
      <w:r w:rsidRPr="000D2BD3">
        <w:rPr>
          <w:rFonts w:ascii="Times New Roman" w:hAnsi="Times New Roman" w:cs="Times New Roman"/>
          <w:sz w:val="28"/>
          <w:szCs w:val="28"/>
        </w:rPr>
        <w:t>рост цен на сырье</w:t>
      </w:r>
      <w:r w:rsidR="000D2BD3" w:rsidRPr="000D2BD3">
        <w:rPr>
          <w:rFonts w:ascii="Times New Roman" w:hAnsi="Times New Roman" w:cs="Times New Roman"/>
          <w:sz w:val="28"/>
          <w:szCs w:val="28"/>
        </w:rPr>
        <w:t>, рост себестоимости продукции 1</w:t>
      </w:r>
      <w:r w:rsidR="00C512E6" w:rsidRPr="000D2BD3">
        <w:rPr>
          <w:rFonts w:ascii="Times New Roman" w:hAnsi="Times New Roman" w:cs="Times New Roman"/>
          <w:sz w:val="28"/>
          <w:szCs w:val="28"/>
        </w:rPr>
        <w:t>8</w:t>
      </w:r>
      <w:r w:rsidRPr="000D2BD3">
        <w:rPr>
          <w:rFonts w:ascii="Times New Roman" w:hAnsi="Times New Roman" w:cs="Times New Roman"/>
          <w:sz w:val="28"/>
          <w:szCs w:val="28"/>
        </w:rPr>
        <w:t>,</w:t>
      </w:r>
      <w:r w:rsidR="00C512E6" w:rsidRPr="000D2BD3">
        <w:rPr>
          <w:rFonts w:ascii="Times New Roman" w:hAnsi="Times New Roman" w:cs="Times New Roman"/>
          <w:sz w:val="28"/>
          <w:szCs w:val="28"/>
        </w:rPr>
        <w:t>2</w:t>
      </w:r>
      <w:r w:rsidRPr="000D2BD3">
        <w:rPr>
          <w:rFonts w:ascii="Times New Roman" w:hAnsi="Times New Roman" w:cs="Times New Roman"/>
          <w:sz w:val="28"/>
          <w:szCs w:val="28"/>
        </w:rPr>
        <w:t>%, высокие налоги 1</w:t>
      </w:r>
      <w:r w:rsidR="00C512E6" w:rsidRPr="000D2BD3">
        <w:rPr>
          <w:rFonts w:ascii="Times New Roman" w:hAnsi="Times New Roman" w:cs="Times New Roman"/>
          <w:sz w:val="28"/>
          <w:szCs w:val="28"/>
        </w:rPr>
        <w:t>3</w:t>
      </w:r>
      <w:r w:rsidRPr="000D2BD3">
        <w:rPr>
          <w:rFonts w:ascii="Times New Roman" w:hAnsi="Times New Roman" w:cs="Times New Roman"/>
          <w:sz w:val="28"/>
          <w:szCs w:val="28"/>
        </w:rPr>
        <w:t>,</w:t>
      </w:r>
      <w:r w:rsidR="00C512E6" w:rsidRPr="000D2BD3">
        <w:rPr>
          <w:rFonts w:ascii="Times New Roman" w:hAnsi="Times New Roman" w:cs="Times New Roman"/>
          <w:sz w:val="28"/>
          <w:szCs w:val="28"/>
        </w:rPr>
        <w:t>6</w:t>
      </w:r>
      <w:r w:rsidRPr="000D2BD3">
        <w:rPr>
          <w:rFonts w:ascii="Times New Roman" w:hAnsi="Times New Roman" w:cs="Times New Roman"/>
          <w:sz w:val="28"/>
          <w:szCs w:val="28"/>
        </w:rPr>
        <w:t>%</w:t>
      </w:r>
      <w:r w:rsidR="00C512E6" w:rsidRPr="000D2BD3">
        <w:rPr>
          <w:rFonts w:ascii="Times New Roman" w:hAnsi="Times New Roman" w:cs="Times New Roman"/>
          <w:sz w:val="28"/>
          <w:szCs w:val="28"/>
        </w:rPr>
        <w:t xml:space="preserve">. </w:t>
      </w:r>
      <w:r w:rsidRPr="000D2BD3">
        <w:rPr>
          <w:rFonts w:ascii="Times New Roman" w:hAnsi="Times New Roman" w:cs="Times New Roman"/>
          <w:sz w:val="28"/>
          <w:szCs w:val="28"/>
        </w:rPr>
        <w:t xml:space="preserve">Наиболее действенными мерами, которые помогают ведению бизнеса предприниматели отметили - возможность формирования </w:t>
      </w:r>
      <w:r w:rsidR="00592B83">
        <w:rPr>
          <w:rFonts w:ascii="Times New Roman" w:hAnsi="Times New Roman" w:cs="Times New Roman"/>
          <w:sz w:val="28"/>
          <w:szCs w:val="28"/>
        </w:rPr>
        <w:t xml:space="preserve">            </w:t>
      </w:r>
      <w:r w:rsidRPr="000D2BD3">
        <w:rPr>
          <w:rFonts w:ascii="Times New Roman" w:hAnsi="Times New Roman" w:cs="Times New Roman"/>
          <w:sz w:val="28"/>
          <w:szCs w:val="28"/>
        </w:rPr>
        <w:t xml:space="preserve">online-отчетности, внедрение цифровых сервисов </w:t>
      </w:r>
      <w:r w:rsidR="00C512E6" w:rsidRPr="000D2BD3">
        <w:rPr>
          <w:rFonts w:ascii="Times New Roman" w:hAnsi="Times New Roman" w:cs="Times New Roman"/>
          <w:sz w:val="28"/>
          <w:szCs w:val="28"/>
        </w:rPr>
        <w:t xml:space="preserve">и услуг для бизнеса, дистанционное открытие счетов </w:t>
      </w:r>
      <w:r w:rsidRPr="000D2BD3">
        <w:rPr>
          <w:rFonts w:ascii="Times New Roman" w:hAnsi="Times New Roman" w:cs="Times New Roman"/>
          <w:sz w:val="28"/>
          <w:szCs w:val="28"/>
        </w:rPr>
        <w:t>2</w:t>
      </w:r>
      <w:r w:rsidR="00C512E6" w:rsidRPr="000D2BD3">
        <w:rPr>
          <w:rFonts w:ascii="Times New Roman" w:hAnsi="Times New Roman" w:cs="Times New Roman"/>
          <w:sz w:val="28"/>
          <w:szCs w:val="28"/>
        </w:rPr>
        <w:t>4</w:t>
      </w:r>
      <w:r w:rsidRPr="000D2BD3">
        <w:rPr>
          <w:rFonts w:ascii="Times New Roman" w:hAnsi="Times New Roman" w:cs="Times New Roman"/>
          <w:sz w:val="28"/>
          <w:szCs w:val="28"/>
        </w:rPr>
        <w:t>,</w:t>
      </w:r>
      <w:r w:rsidR="00C512E6" w:rsidRPr="000D2BD3">
        <w:rPr>
          <w:rFonts w:ascii="Times New Roman" w:hAnsi="Times New Roman" w:cs="Times New Roman"/>
          <w:sz w:val="28"/>
          <w:szCs w:val="28"/>
        </w:rPr>
        <w:t>5</w:t>
      </w:r>
      <w:r w:rsidRPr="000D2BD3">
        <w:rPr>
          <w:rFonts w:ascii="Times New Roman" w:hAnsi="Times New Roman" w:cs="Times New Roman"/>
          <w:sz w:val="28"/>
          <w:szCs w:val="28"/>
        </w:rPr>
        <w:t>%, повышение доступности мер поддержки, сокращение сроков предоставления финансовой поддержки</w:t>
      </w:r>
      <w:r w:rsidR="00C512E6" w:rsidRPr="000D2BD3">
        <w:rPr>
          <w:rFonts w:ascii="Times New Roman" w:hAnsi="Times New Roman" w:cs="Times New Roman"/>
          <w:sz w:val="28"/>
          <w:szCs w:val="28"/>
        </w:rPr>
        <w:t>, упрощение проведения процедуры получения субсидии</w:t>
      </w:r>
      <w:r w:rsidRPr="000D2BD3">
        <w:rPr>
          <w:rFonts w:ascii="Times New Roman" w:hAnsi="Times New Roman" w:cs="Times New Roman"/>
          <w:sz w:val="28"/>
          <w:szCs w:val="28"/>
        </w:rPr>
        <w:t xml:space="preserve"> </w:t>
      </w:r>
      <w:r w:rsidR="002F4911" w:rsidRPr="000D2BD3">
        <w:rPr>
          <w:rFonts w:ascii="Times New Roman" w:hAnsi="Times New Roman" w:cs="Times New Roman"/>
          <w:sz w:val="28"/>
          <w:szCs w:val="28"/>
        </w:rPr>
        <w:t>21,3</w:t>
      </w:r>
      <w:r w:rsidR="00C512E6" w:rsidRPr="000D2BD3">
        <w:rPr>
          <w:rFonts w:ascii="Times New Roman" w:hAnsi="Times New Roman" w:cs="Times New Roman"/>
          <w:sz w:val="28"/>
          <w:szCs w:val="28"/>
        </w:rPr>
        <w:t>%</w:t>
      </w:r>
      <w:r w:rsidR="000D7CCC" w:rsidRPr="000D2BD3">
        <w:rPr>
          <w:rFonts w:ascii="Times New Roman" w:hAnsi="Times New Roman" w:cs="Times New Roman"/>
          <w:sz w:val="28"/>
          <w:szCs w:val="28"/>
        </w:rPr>
        <w:t>, наличие квалифицированных консультаций по вопросам ведения предпринимательской деятельности 10,6%</w:t>
      </w:r>
      <w:r w:rsidRPr="000D2BD3">
        <w:rPr>
          <w:rFonts w:ascii="Times New Roman" w:hAnsi="Times New Roman" w:cs="Times New Roman"/>
          <w:sz w:val="28"/>
          <w:szCs w:val="28"/>
        </w:rPr>
        <w:t xml:space="preserve">. О снижении числа проверок заявили </w:t>
      </w:r>
      <w:r w:rsidR="000D7CCC" w:rsidRPr="000D2BD3">
        <w:rPr>
          <w:rFonts w:ascii="Times New Roman" w:hAnsi="Times New Roman" w:cs="Times New Roman"/>
          <w:sz w:val="28"/>
          <w:szCs w:val="28"/>
        </w:rPr>
        <w:t>81,2</w:t>
      </w:r>
      <w:r w:rsidRPr="000D2BD3">
        <w:rPr>
          <w:rFonts w:ascii="Times New Roman" w:hAnsi="Times New Roman" w:cs="Times New Roman"/>
          <w:sz w:val="28"/>
          <w:szCs w:val="28"/>
        </w:rPr>
        <w:t xml:space="preserve">% респондентов, </w:t>
      </w:r>
      <w:r w:rsidR="000D7CCC" w:rsidRPr="000D2BD3">
        <w:rPr>
          <w:rFonts w:ascii="Times New Roman" w:hAnsi="Times New Roman" w:cs="Times New Roman"/>
          <w:sz w:val="28"/>
          <w:szCs w:val="28"/>
        </w:rPr>
        <w:t>9,1</w:t>
      </w:r>
      <w:r w:rsidRPr="000D2BD3">
        <w:rPr>
          <w:rFonts w:ascii="Times New Roman" w:hAnsi="Times New Roman" w:cs="Times New Roman"/>
          <w:sz w:val="28"/>
          <w:szCs w:val="28"/>
        </w:rPr>
        <w:t xml:space="preserve">% считают, что количество проверок не изменилось, о росте проверок указали 9,0%.   Намерены продолжать свою деятельность в </w:t>
      </w:r>
      <w:r w:rsidR="000D7CCC" w:rsidRPr="000D2BD3">
        <w:rPr>
          <w:rFonts w:ascii="Times New Roman" w:hAnsi="Times New Roman" w:cs="Times New Roman"/>
          <w:sz w:val="28"/>
          <w:szCs w:val="28"/>
        </w:rPr>
        <w:t>новых экономических условиях 72,7% предпринимателей</w:t>
      </w:r>
      <w:r w:rsidRPr="000D2BD3">
        <w:rPr>
          <w:rFonts w:ascii="Times New Roman" w:hAnsi="Times New Roman" w:cs="Times New Roman"/>
          <w:sz w:val="28"/>
          <w:szCs w:val="28"/>
        </w:rPr>
        <w:t xml:space="preserve">, </w:t>
      </w:r>
      <w:r w:rsidR="000D7CCC" w:rsidRPr="000D2BD3">
        <w:rPr>
          <w:rFonts w:ascii="Times New Roman" w:hAnsi="Times New Roman" w:cs="Times New Roman"/>
          <w:sz w:val="28"/>
          <w:szCs w:val="28"/>
        </w:rPr>
        <w:t>27,3</w:t>
      </w:r>
      <w:r w:rsidRPr="000D2BD3">
        <w:rPr>
          <w:rFonts w:ascii="Times New Roman" w:hAnsi="Times New Roman" w:cs="Times New Roman"/>
          <w:sz w:val="28"/>
          <w:szCs w:val="28"/>
        </w:rPr>
        <w:t>% респондентов скорее всего будут продолжать деятельность при условии поддержки государством. По результатам опроса у подавляющего большинства опр</w:t>
      </w:r>
      <w:r w:rsidR="00592B83">
        <w:rPr>
          <w:rFonts w:ascii="Times New Roman" w:hAnsi="Times New Roman" w:cs="Times New Roman"/>
          <w:sz w:val="28"/>
          <w:szCs w:val="28"/>
        </w:rPr>
        <w:t>ошенных</w:t>
      </w:r>
      <w:r w:rsidRPr="000D2BD3">
        <w:rPr>
          <w:rFonts w:ascii="Times New Roman" w:hAnsi="Times New Roman" w:cs="Times New Roman"/>
          <w:sz w:val="28"/>
          <w:szCs w:val="28"/>
        </w:rPr>
        <w:t xml:space="preserve"> налажены партнерские взаимоотношения с органами власти.  </w:t>
      </w:r>
      <w:r w:rsidR="000D7CCC" w:rsidRPr="000D2BD3">
        <w:rPr>
          <w:rFonts w:ascii="Times New Roman" w:hAnsi="Times New Roman" w:cs="Times New Roman"/>
          <w:sz w:val="28"/>
          <w:szCs w:val="28"/>
        </w:rPr>
        <w:t xml:space="preserve">Все </w:t>
      </w:r>
      <w:r w:rsidRPr="000D2BD3">
        <w:rPr>
          <w:rFonts w:ascii="Times New Roman" w:hAnsi="Times New Roman" w:cs="Times New Roman"/>
          <w:sz w:val="28"/>
          <w:szCs w:val="28"/>
        </w:rPr>
        <w:t>респондентов заявили о наличии достаточной информации на официальных сайтах органах власти.</w:t>
      </w:r>
    </w:p>
    <w:p w14:paraId="53B0AC67" w14:textId="77777777" w:rsidR="00845EBD" w:rsidRPr="00221B06" w:rsidRDefault="00845EBD" w:rsidP="00845EBD">
      <w:pPr>
        <w:widowControl w:val="0"/>
        <w:spacing w:after="0" w:line="276" w:lineRule="auto"/>
        <w:jc w:val="both"/>
        <w:rPr>
          <w:rFonts w:ascii="Times New Roman" w:hAnsi="Times New Roman" w:cs="Times New Roman"/>
          <w:sz w:val="28"/>
          <w:szCs w:val="28"/>
        </w:rPr>
      </w:pPr>
    </w:p>
    <w:p w14:paraId="3BD2BDC4" w14:textId="77777777" w:rsidR="00845EBD" w:rsidRPr="00221B06" w:rsidRDefault="00845EBD" w:rsidP="00845EBD">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4. Характерные особенности рынка</w:t>
      </w:r>
    </w:p>
    <w:p w14:paraId="4FB2938C" w14:textId="77777777" w:rsidR="00292705" w:rsidRPr="000D2BD3" w:rsidRDefault="00292705" w:rsidP="00292705">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w:t>
      </w:r>
      <w:r w:rsidRPr="000D2BD3">
        <w:rPr>
          <w:rFonts w:ascii="Times New Roman" w:hAnsi="Times New Roman" w:cs="Times New Roman"/>
          <w:sz w:val="28"/>
          <w:szCs w:val="28"/>
        </w:rPr>
        <w:lastRenderedPageBreak/>
        <w:t xml:space="preserve">получение права управления МКД. </w:t>
      </w:r>
    </w:p>
    <w:p w14:paraId="0EFD519E" w14:textId="37E152FA" w:rsidR="00845EBD" w:rsidRDefault="00292705" w:rsidP="00292705">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Особенностью рынка является отсутствие на территории Одинцовского городского округа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5A392346" w14:textId="77777777" w:rsidR="00292705" w:rsidRPr="00221B06" w:rsidRDefault="00292705" w:rsidP="00292705">
      <w:pPr>
        <w:widowControl w:val="0"/>
        <w:spacing w:after="0" w:line="276" w:lineRule="auto"/>
        <w:ind w:firstLine="709"/>
        <w:jc w:val="both"/>
        <w:rPr>
          <w:rFonts w:ascii="Times New Roman" w:hAnsi="Times New Roman" w:cs="Times New Roman"/>
          <w:sz w:val="28"/>
          <w:szCs w:val="28"/>
        </w:rPr>
      </w:pPr>
    </w:p>
    <w:p w14:paraId="2730C6AF" w14:textId="77777777" w:rsidR="00845EBD" w:rsidRPr="000D2BD3"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0D2BD3">
        <w:rPr>
          <w:rFonts w:ascii="Times New Roman" w:eastAsia="Times New Roman" w:hAnsi="Times New Roman" w:cs="Times New Roman"/>
          <w:b/>
          <w:sz w:val="28"/>
          <w:szCs w:val="28"/>
          <w:lang w:eastAsia="ru-RU"/>
        </w:rPr>
        <w:t>5. Характеристика основных административных и экономических барьеров входа на рынок</w:t>
      </w:r>
    </w:p>
    <w:p w14:paraId="1542E877" w14:textId="77777777" w:rsidR="00845EBD" w:rsidRPr="000D2BD3" w:rsidRDefault="00845EBD" w:rsidP="00845EBD">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Основными проблемами являются:</w:t>
      </w:r>
    </w:p>
    <w:p w14:paraId="36059166" w14:textId="77777777" w:rsidR="00292705" w:rsidRPr="000D2BD3" w:rsidRDefault="00292705" w:rsidP="008448C5">
      <w:pPr>
        <w:pStyle w:val="af"/>
        <w:widowControl w:val="0"/>
        <w:numPr>
          <w:ilvl w:val="0"/>
          <w:numId w:val="29"/>
        </w:numPr>
        <w:spacing w:after="0" w:line="276" w:lineRule="auto"/>
        <w:ind w:left="0" w:firstLine="709"/>
        <w:jc w:val="both"/>
        <w:rPr>
          <w:rFonts w:ascii="Times New Roman" w:hAnsi="Times New Roman" w:cs="Times New Roman"/>
          <w:sz w:val="28"/>
          <w:szCs w:val="28"/>
        </w:rPr>
      </w:pPr>
      <w:r w:rsidRPr="000D2BD3">
        <w:rPr>
          <w:rFonts w:ascii="Times New Roman" w:hAnsi="Times New Roman" w:cs="Times New Roman"/>
          <w:sz w:val="28"/>
          <w:szCs w:val="28"/>
        </w:rPr>
        <w:t>отсутствие единых стандартов управления МКД с учетом мнения собственников;</w:t>
      </w:r>
    </w:p>
    <w:p w14:paraId="0EA7CE79" w14:textId="77777777" w:rsidR="00292705" w:rsidRPr="000D2BD3" w:rsidRDefault="00292705" w:rsidP="008448C5">
      <w:pPr>
        <w:pStyle w:val="af"/>
        <w:widowControl w:val="0"/>
        <w:numPr>
          <w:ilvl w:val="0"/>
          <w:numId w:val="29"/>
        </w:numPr>
        <w:spacing w:after="0" w:line="276" w:lineRule="auto"/>
        <w:ind w:left="0" w:firstLine="709"/>
        <w:jc w:val="both"/>
        <w:rPr>
          <w:rFonts w:ascii="Times New Roman" w:hAnsi="Times New Roman" w:cs="Times New Roman"/>
          <w:sz w:val="28"/>
          <w:szCs w:val="28"/>
        </w:rPr>
      </w:pPr>
      <w:r w:rsidRPr="000D2BD3">
        <w:rPr>
          <w:rFonts w:ascii="Times New Roman" w:hAnsi="Times New Roman" w:cs="Times New Roman"/>
          <w:sz w:val="28"/>
          <w:szCs w:val="28"/>
        </w:rPr>
        <w:t>низкое качество услуг в сфере ЖКХ, оказываемых УК;</w:t>
      </w:r>
    </w:p>
    <w:p w14:paraId="56A8B852" w14:textId="77777777" w:rsidR="00292705" w:rsidRPr="000D2BD3" w:rsidRDefault="00292705" w:rsidP="008448C5">
      <w:pPr>
        <w:pStyle w:val="af"/>
        <w:widowControl w:val="0"/>
        <w:numPr>
          <w:ilvl w:val="0"/>
          <w:numId w:val="29"/>
        </w:numPr>
        <w:spacing w:after="0" w:line="276" w:lineRule="auto"/>
        <w:ind w:left="0" w:firstLine="709"/>
        <w:jc w:val="both"/>
        <w:rPr>
          <w:rFonts w:ascii="Times New Roman" w:hAnsi="Times New Roman" w:cs="Times New Roman"/>
          <w:sz w:val="28"/>
          <w:szCs w:val="28"/>
        </w:rPr>
      </w:pPr>
      <w:r w:rsidRPr="000D2BD3">
        <w:rPr>
          <w:rFonts w:ascii="Times New Roman" w:hAnsi="Times New Roman" w:cs="Times New Roman"/>
          <w:sz w:val="28"/>
          <w:szCs w:val="28"/>
        </w:rPr>
        <w:t>неудовлетворительное состояние мест общего пользования МКД по причинам невыполнения часто сменяющимися УО обязательств по текущему ремонту;</w:t>
      </w:r>
    </w:p>
    <w:p w14:paraId="21B3FCC1" w14:textId="77777777" w:rsidR="00292705" w:rsidRPr="000D2BD3" w:rsidRDefault="00292705" w:rsidP="008448C5">
      <w:pPr>
        <w:pStyle w:val="af"/>
        <w:widowControl w:val="0"/>
        <w:numPr>
          <w:ilvl w:val="0"/>
          <w:numId w:val="29"/>
        </w:numPr>
        <w:spacing w:after="0" w:line="276" w:lineRule="auto"/>
        <w:ind w:left="0" w:firstLine="709"/>
        <w:jc w:val="both"/>
        <w:rPr>
          <w:rFonts w:ascii="Times New Roman" w:hAnsi="Times New Roman" w:cs="Times New Roman"/>
          <w:sz w:val="28"/>
          <w:szCs w:val="28"/>
        </w:rPr>
      </w:pPr>
      <w:r w:rsidRPr="000D2BD3">
        <w:rPr>
          <w:rFonts w:ascii="Times New Roman" w:hAnsi="Times New Roman" w:cs="Times New Roman"/>
          <w:sz w:val="28"/>
          <w:szCs w:val="28"/>
        </w:rPr>
        <w:t>отсутствие единого канала связи по вопросам ЖКХ с последующим контролем за качеством работ.</w:t>
      </w:r>
    </w:p>
    <w:p w14:paraId="74751471" w14:textId="77777777" w:rsidR="00845EBD" w:rsidRPr="00221B06" w:rsidRDefault="00845EBD" w:rsidP="00845EBD">
      <w:pPr>
        <w:widowControl w:val="0"/>
        <w:spacing w:after="0" w:line="276" w:lineRule="auto"/>
        <w:ind w:firstLine="709"/>
        <w:jc w:val="both"/>
        <w:rPr>
          <w:rFonts w:ascii="Times New Roman" w:hAnsi="Times New Roman" w:cs="Times New Roman"/>
          <w:sz w:val="28"/>
          <w:szCs w:val="28"/>
        </w:rPr>
      </w:pPr>
    </w:p>
    <w:p w14:paraId="4A9E17E7" w14:textId="77777777" w:rsidR="00845EBD" w:rsidRPr="000D2BD3" w:rsidRDefault="00845EBD" w:rsidP="00845EBD">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Pr="000D2BD3">
        <w:rPr>
          <w:rFonts w:ascii="Times New Roman" w:eastAsia="Times New Roman" w:hAnsi="Times New Roman" w:cs="Times New Roman"/>
          <w:b/>
          <w:sz w:val="28"/>
          <w:szCs w:val="28"/>
          <w:lang w:eastAsia="ru-RU"/>
        </w:rPr>
        <w:t>6. Меры по развитию рынка</w:t>
      </w:r>
    </w:p>
    <w:p w14:paraId="1EAAD0D8" w14:textId="77777777" w:rsidR="00292705" w:rsidRPr="000D2BD3" w:rsidRDefault="00292705" w:rsidP="00292705">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В Московской области и в Одинцовском городском округе осуществляется программа софинансирования ремонта подъездов МКД «Мой подъезд». Программа софинансирования подразумевает поддержку Московской области в виде субсидии размером 30%, состоящей из бюджетов муниципальных образований. </w:t>
      </w:r>
    </w:p>
    <w:p w14:paraId="1A1AB222" w14:textId="77777777" w:rsidR="00292705" w:rsidRPr="000D2BD3" w:rsidRDefault="00292705" w:rsidP="00292705">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На территории Одинцовского городского округа реализуется программа «Формирование современной комфортной городской среды Одинцовского городского округа» на 2018-2024 годы, Подпрограмма «Комфортная городская среда». </w:t>
      </w:r>
    </w:p>
    <w:p w14:paraId="0D3076A8" w14:textId="77777777" w:rsidR="00292705" w:rsidRPr="000D2BD3" w:rsidRDefault="00292705" w:rsidP="00292705">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Основные мероприятия подпрограммы: </w:t>
      </w:r>
    </w:p>
    <w:p w14:paraId="1744B645" w14:textId="3170DC5D" w:rsidR="00292705" w:rsidRPr="000D2BD3" w:rsidRDefault="00292705" w:rsidP="008448C5">
      <w:pPr>
        <w:pStyle w:val="af"/>
        <w:widowControl w:val="0"/>
        <w:numPr>
          <w:ilvl w:val="0"/>
          <w:numId w:val="30"/>
        </w:numPr>
        <w:spacing w:after="0" w:line="276" w:lineRule="auto"/>
        <w:ind w:left="0" w:firstLine="709"/>
        <w:jc w:val="both"/>
        <w:rPr>
          <w:rFonts w:ascii="Times New Roman" w:hAnsi="Times New Roman" w:cs="Times New Roman"/>
          <w:sz w:val="28"/>
          <w:szCs w:val="28"/>
        </w:rPr>
      </w:pPr>
      <w:r w:rsidRPr="000D2BD3">
        <w:rPr>
          <w:rFonts w:ascii="Times New Roman" w:hAnsi="Times New Roman" w:cs="Times New Roman"/>
          <w:sz w:val="28"/>
          <w:szCs w:val="28"/>
        </w:rPr>
        <w:t>создание благоприятных условий для проживания граждан в МКД, расположенных на территории Одинцовского городского округа;</w:t>
      </w:r>
    </w:p>
    <w:p w14:paraId="42112120" w14:textId="48D4AFFB" w:rsidR="00292705" w:rsidRPr="000D2BD3" w:rsidRDefault="00292705" w:rsidP="008448C5">
      <w:pPr>
        <w:pStyle w:val="af"/>
        <w:widowControl w:val="0"/>
        <w:numPr>
          <w:ilvl w:val="0"/>
          <w:numId w:val="30"/>
        </w:numPr>
        <w:spacing w:after="0" w:line="276" w:lineRule="auto"/>
        <w:ind w:left="0" w:firstLine="709"/>
        <w:jc w:val="both"/>
        <w:rPr>
          <w:rFonts w:ascii="Times New Roman" w:hAnsi="Times New Roman" w:cs="Times New Roman"/>
          <w:sz w:val="28"/>
          <w:szCs w:val="28"/>
        </w:rPr>
      </w:pPr>
      <w:r w:rsidRPr="000D2BD3">
        <w:rPr>
          <w:rFonts w:ascii="Times New Roman" w:hAnsi="Times New Roman" w:cs="Times New Roman"/>
          <w:sz w:val="28"/>
          <w:szCs w:val="28"/>
        </w:rPr>
        <w:t>ремонт подъездов многоквартирных домов.</w:t>
      </w:r>
    </w:p>
    <w:p w14:paraId="01FA2F1C" w14:textId="26C2D1AC" w:rsidR="00845EBD" w:rsidRPr="000D2BD3" w:rsidRDefault="00292705" w:rsidP="00292705">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 xml:space="preserve">Проведение конкурсов по отбору управляющей организации для управления многоквартирным домом осуществляется в соответствии с постановлением Правительства РФ от 06.02.2006 № 75 «О порядке </w:t>
      </w:r>
      <w:r w:rsidRPr="00715A1C">
        <w:rPr>
          <w:rFonts w:ascii="Times New Roman" w:hAnsi="Times New Roman" w:cs="Times New Roman"/>
          <w:sz w:val="28"/>
          <w:szCs w:val="28"/>
        </w:rPr>
        <w:t xml:space="preserve">проведения органом местного самоуправления открытого конкурса по отбору управляющей </w:t>
      </w:r>
      <w:r w:rsidRPr="000D2BD3">
        <w:rPr>
          <w:rFonts w:ascii="Times New Roman" w:hAnsi="Times New Roman" w:cs="Times New Roman"/>
          <w:sz w:val="28"/>
          <w:szCs w:val="28"/>
        </w:rPr>
        <w:t xml:space="preserve">организации для </w:t>
      </w:r>
      <w:r w:rsidRPr="000D2BD3">
        <w:rPr>
          <w:rFonts w:ascii="Times New Roman" w:hAnsi="Times New Roman" w:cs="Times New Roman"/>
          <w:sz w:val="28"/>
          <w:szCs w:val="28"/>
        </w:rPr>
        <w:lastRenderedPageBreak/>
        <w:t>управления многоквартирным домом».</w:t>
      </w:r>
    </w:p>
    <w:p w14:paraId="1AF2816A" w14:textId="77777777" w:rsidR="00292705" w:rsidRPr="000D2BD3" w:rsidRDefault="00292705" w:rsidP="00292705">
      <w:pPr>
        <w:widowControl w:val="0"/>
        <w:spacing w:after="0" w:line="276" w:lineRule="auto"/>
        <w:ind w:firstLine="709"/>
        <w:jc w:val="both"/>
        <w:rPr>
          <w:rFonts w:ascii="Times New Roman" w:hAnsi="Times New Roman" w:cs="Times New Roman"/>
          <w:sz w:val="28"/>
          <w:szCs w:val="28"/>
        </w:rPr>
      </w:pPr>
    </w:p>
    <w:p w14:paraId="75EDE9E2" w14:textId="77777777" w:rsidR="00845EBD" w:rsidRPr="000D2BD3" w:rsidRDefault="00845EBD" w:rsidP="00845EBD">
      <w:pPr>
        <w:widowControl w:val="0"/>
        <w:spacing w:after="0" w:line="276" w:lineRule="auto"/>
        <w:ind w:left="1069"/>
        <w:outlineLvl w:val="1"/>
        <w:rPr>
          <w:rFonts w:ascii="Times New Roman" w:eastAsia="Times New Roman" w:hAnsi="Times New Roman" w:cs="Times New Roman"/>
          <w:b/>
          <w:sz w:val="28"/>
          <w:szCs w:val="28"/>
          <w:lang w:eastAsia="ru-RU"/>
        </w:rPr>
      </w:pPr>
      <w:r w:rsidRPr="000D2BD3">
        <w:rPr>
          <w:rFonts w:ascii="Times New Roman" w:eastAsia="Times New Roman" w:hAnsi="Times New Roman" w:cs="Times New Roman"/>
          <w:b/>
          <w:sz w:val="28"/>
          <w:szCs w:val="28"/>
          <w:lang w:eastAsia="ru-RU"/>
        </w:rPr>
        <w:t xml:space="preserve">                         7. Перспективы развития рынка</w:t>
      </w:r>
    </w:p>
    <w:p w14:paraId="43328375" w14:textId="77777777" w:rsidR="00845EBD" w:rsidRPr="000D2BD3" w:rsidRDefault="00845EBD" w:rsidP="00845EBD">
      <w:pPr>
        <w:widowControl w:val="0"/>
        <w:spacing w:after="0" w:line="276" w:lineRule="auto"/>
        <w:ind w:firstLine="709"/>
        <w:jc w:val="both"/>
        <w:rPr>
          <w:rFonts w:ascii="Times New Roman" w:hAnsi="Times New Roman" w:cs="Times New Roman"/>
          <w:sz w:val="28"/>
          <w:szCs w:val="28"/>
        </w:rPr>
      </w:pPr>
      <w:r w:rsidRPr="000D2BD3">
        <w:rPr>
          <w:rFonts w:ascii="Times New Roman" w:hAnsi="Times New Roman" w:cs="Times New Roman"/>
          <w:sz w:val="28"/>
          <w:szCs w:val="28"/>
        </w:rPr>
        <w:t>Основными перспективами развития рынка являются:</w:t>
      </w:r>
    </w:p>
    <w:p w14:paraId="34A20A7D" w14:textId="77777777" w:rsidR="00292705" w:rsidRPr="000D2BD3" w:rsidRDefault="00292705" w:rsidP="008448C5">
      <w:pPr>
        <w:pStyle w:val="af"/>
        <w:widowControl w:val="0"/>
        <w:numPr>
          <w:ilvl w:val="0"/>
          <w:numId w:val="31"/>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0D2BD3">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4779203F" w14:textId="77777777" w:rsidR="00292705" w:rsidRPr="000D2BD3" w:rsidRDefault="00292705" w:rsidP="008448C5">
      <w:pPr>
        <w:pStyle w:val="af"/>
        <w:widowControl w:val="0"/>
        <w:numPr>
          <w:ilvl w:val="0"/>
          <w:numId w:val="31"/>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0D2BD3">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 Все мероприятия по капитальному ремонту МКД, текущему ремонту подъездов, приемке готовности МКД к отопительному сезону проводятся при участии уполномоченных собственников помещений в МКД;</w:t>
      </w:r>
    </w:p>
    <w:p w14:paraId="0CD6EBA1" w14:textId="77777777" w:rsidR="00292705" w:rsidRPr="000D2BD3" w:rsidRDefault="00292705" w:rsidP="008448C5">
      <w:pPr>
        <w:pStyle w:val="af"/>
        <w:widowControl w:val="0"/>
        <w:numPr>
          <w:ilvl w:val="0"/>
          <w:numId w:val="31"/>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0D2BD3">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 Организовано взаимодействие с собственниками, руководителями УК, ТСЖ, ЖСК по недопущению повторных обращений жителей, а также оказанию качественных услуг;</w:t>
      </w:r>
    </w:p>
    <w:p w14:paraId="2C1A31B1" w14:textId="77777777" w:rsidR="00292705" w:rsidRPr="000D2BD3" w:rsidRDefault="00292705" w:rsidP="008448C5">
      <w:pPr>
        <w:pStyle w:val="af"/>
        <w:widowControl w:val="0"/>
        <w:numPr>
          <w:ilvl w:val="0"/>
          <w:numId w:val="31"/>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0D2BD3">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14:paraId="03F1219B" w14:textId="77777777" w:rsidR="00292705" w:rsidRPr="000D2BD3" w:rsidRDefault="00292705" w:rsidP="008448C5">
      <w:pPr>
        <w:pStyle w:val="af"/>
        <w:widowControl w:val="0"/>
        <w:numPr>
          <w:ilvl w:val="0"/>
          <w:numId w:val="31"/>
        </w:numPr>
        <w:tabs>
          <w:tab w:val="left" w:pos="709"/>
        </w:tabs>
        <w:spacing w:after="0" w:line="276" w:lineRule="auto"/>
        <w:ind w:left="0" w:firstLine="709"/>
        <w:jc w:val="both"/>
        <w:rPr>
          <w:rFonts w:ascii="Times New Roman" w:eastAsia="Times New Roman" w:hAnsi="Times New Roman" w:cs="Times New Roman"/>
          <w:sz w:val="28"/>
          <w:szCs w:val="28"/>
          <w:lang w:eastAsia="ru-RU"/>
        </w:rPr>
      </w:pPr>
      <w:r w:rsidRPr="000D2BD3">
        <w:rPr>
          <w:rFonts w:ascii="Times New Roman" w:eastAsia="Times New Roman" w:hAnsi="Times New Roman" w:cs="Times New Roman"/>
          <w:sz w:val="28"/>
          <w:szCs w:val="28"/>
          <w:lang w:eastAsia="ru-RU"/>
        </w:rPr>
        <w:t xml:space="preserve">совершенствование процедуры проведения торгов по отбору управляющих организаций для управления многоквартирными домами; </w:t>
      </w:r>
    </w:p>
    <w:p w14:paraId="54A2E3AA" w14:textId="77777777" w:rsidR="00292705" w:rsidRPr="000D2BD3" w:rsidRDefault="00292705" w:rsidP="008448C5">
      <w:pPr>
        <w:pStyle w:val="af"/>
        <w:widowControl w:val="0"/>
        <w:numPr>
          <w:ilvl w:val="0"/>
          <w:numId w:val="31"/>
        </w:numPr>
        <w:tabs>
          <w:tab w:val="left" w:pos="709"/>
        </w:tabs>
        <w:spacing w:after="0" w:line="276" w:lineRule="auto"/>
        <w:ind w:left="0" w:firstLine="709"/>
        <w:jc w:val="both"/>
        <w:rPr>
          <w:rFonts w:ascii="Times New Roman" w:eastAsiaTheme="majorEastAsia" w:hAnsi="Times New Roman" w:cs="Times New Roman"/>
          <w:b/>
          <w:sz w:val="28"/>
          <w:szCs w:val="28"/>
        </w:rPr>
      </w:pPr>
      <w:r w:rsidRPr="000D2BD3">
        <w:rPr>
          <w:rFonts w:ascii="Times New Roman" w:eastAsia="Times New Roman" w:hAnsi="Times New Roman" w:cs="Times New Roman"/>
          <w:sz w:val="28"/>
          <w:szCs w:val="28"/>
          <w:lang w:eastAsia="ru-RU"/>
        </w:rPr>
        <w:t xml:space="preserve">создание современной цифровой платформы, информатизация сферы ЖКХ. </w:t>
      </w:r>
    </w:p>
    <w:p w14:paraId="489BCE12" w14:textId="77777777" w:rsidR="00845EBD" w:rsidRPr="00221B06" w:rsidRDefault="00845EBD" w:rsidP="00845EBD">
      <w:pPr>
        <w:widowControl w:val="0"/>
        <w:spacing w:after="0" w:line="276" w:lineRule="auto"/>
        <w:jc w:val="center"/>
        <w:outlineLvl w:val="0"/>
        <w:rPr>
          <w:rFonts w:ascii="Times New Roman" w:eastAsiaTheme="majorEastAsia" w:hAnsi="Times New Roman" w:cs="Times New Roman"/>
          <w:b/>
          <w:sz w:val="28"/>
          <w:szCs w:val="28"/>
        </w:rPr>
        <w:sectPr w:rsidR="00845EBD" w:rsidRPr="00221B06" w:rsidSect="00AA12D7">
          <w:pgSz w:w="11906" w:h="16838"/>
          <w:pgMar w:top="1134" w:right="851" w:bottom="1134" w:left="1134" w:header="709" w:footer="709" w:gutter="0"/>
          <w:cols w:space="708"/>
          <w:docGrid w:linePitch="360"/>
        </w:sectPr>
      </w:pPr>
    </w:p>
    <w:p w14:paraId="1C3D538B" w14:textId="77777777" w:rsidR="00845EBD" w:rsidRPr="00715A1C"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715A1C">
        <w:rPr>
          <w:rFonts w:ascii="Times New Roman" w:eastAsia="Times New Roman" w:hAnsi="Times New Roman" w:cs="Times New Roman"/>
          <w:b/>
          <w:sz w:val="28"/>
          <w:szCs w:val="28"/>
          <w:lang w:eastAsia="ru-RU"/>
        </w:rPr>
        <w:lastRenderedPageBreak/>
        <w:t>8. Ключевые показатели развития конкуренции на рынке</w:t>
      </w:r>
    </w:p>
    <w:p w14:paraId="77BACE83" w14:textId="77777777" w:rsidR="00845EBD" w:rsidRPr="00715A1C"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6"/>
        <w:gridCol w:w="5386"/>
        <w:gridCol w:w="1287"/>
        <w:gridCol w:w="1632"/>
        <w:gridCol w:w="1418"/>
        <w:gridCol w:w="1417"/>
        <w:gridCol w:w="1429"/>
        <w:gridCol w:w="2026"/>
      </w:tblGrid>
      <w:tr w:rsidR="00845EBD" w:rsidRPr="00715A1C" w14:paraId="2AE31ABE" w14:textId="77777777" w:rsidTr="002714FC">
        <w:trPr>
          <w:trHeight w:val="265"/>
          <w:jc w:val="center"/>
        </w:trPr>
        <w:tc>
          <w:tcPr>
            <w:tcW w:w="426" w:type="dxa"/>
            <w:vMerge w:val="restart"/>
            <w:vAlign w:val="center"/>
          </w:tcPr>
          <w:p w14:paraId="549181AF" w14:textId="77777777" w:rsidR="00845EBD" w:rsidRPr="00715A1C" w:rsidRDefault="00845EBD"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 п/п</w:t>
            </w:r>
          </w:p>
        </w:tc>
        <w:tc>
          <w:tcPr>
            <w:tcW w:w="5386" w:type="dxa"/>
            <w:vMerge w:val="restart"/>
            <w:vAlign w:val="center"/>
          </w:tcPr>
          <w:p w14:paraId="6D28E76B" w14:textId="77777777" w:rsidR="00845EBD" w:rsidRPr="00715A1C" w:rsidRDefault="00845EBD"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Ключевые показатели</w:t>
            </w:r>
          </w:p>
        </w:tc>
        <w:tc>
          <w:tcPr>
            <w:tcW w:w="1287" w:type="dxa"/>
            <w:vMerge w:val="restart"/>
            <w:vAlign w:val="center"/>
          </w:tcPr>
          <w:p w14:paraId="5542F3B3" w14:textId="77777777" w:rsidR="00845EBD" w:rsidRPr="00715A1C" w:rsidRDefault="00845EBD"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Единица измерения</w:t>
            </w:r>
          </w:p>
        </w:tc>
        <w:tc>
          <w:tcPr>
            <w:tcW w:w="5896" w:type="dxa"/>
            <w:gridSpan w:val="4"/>
            <w:vAlign w:val="center"/>
          </w:tcPr>
          <w:p w14:paraId="048BEF60" w14:textId="77777777" w:rsidR="00845EBD" w:rsidRPr="00715A1C" w:rsidRDefault="00845EBD"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Числовое значение показателя</w:t>
            </w:r>
          </w:p>
        </w:tc>
        <w:tc>
          <w:tcPr>
            <w:tcW w:w="2026" w:type="dxa"/>
            <w:vMerge w:val="restart"/>
            <w:vAlign w:val="center"/>
          </w:tcPr>
          <w:p w14:paraId="076AE515" w14:textId="77777777" w:rsidR="00845EBD" w:rsidRPr="00715A1C" w:rsidRDefault="00845EBD"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Ответственные исполнители</w:t>
            </w:r>
          </w:p>
        </w:tc>
      </w:tr>
      <w:tr w:rsidR="007503DA" w:rsidRPr="00715A1C" w14:paraId="7D008B83" w14:textId="77777777" w:rsidTr="007503DA">
        <w:trPr>
          <w:trHeight w:val="458"/>
          <w:jc w:val="center"/>
        </w:trPr>
        <w:tc>
          <w:tcPr>
            <w:tcW w:w="426" w:type="dxa"/>
            <w:vMerge/>
            <w:vAlign w:val="center"/>
          </w:tcPr>
          <w:p w14:paraId="6585A2C5" w14:textId="77777777" w:rsidR="007503DA" w:rsidRPr="00715A1C" w:rsidRDefault="007503DA" w:rsidP="002714FC">
            <w:pPr>
              <w:widowControl w:val="0"/>
              <w:spacing w:after="0" w:line="276" w:lineRule="auto"/>
              <w:jc w:val="center"/>
              <w:rPr>
                <w:rFonts w:ascii="Times New Roman" w:hAnsi="Times New Roman" w:cs="Times New Roman"/>
                <w:sz w:val="24"/>
                <w:szCs w:val="24"/>
              </w:rPr>
            </w:pPr>
          </w:p>
        </w:tc>
        <w:tc>
          <w:tcPr>
            <w:tcW w:w="5386" w:type="dxa"/>
            <w:vMerge/>
            <w:vAlign w:val="center"/>
          </w:tcPr>
          <w:p w14:paraId="52C23ECD" w14:textId="77777777" w:rsidR="007503DA" w:rsidRPr="00715A1C" w:rsidRDefault="007503DA" w:rsidP="002714FC">
            <w:pPr>
              <w:widowControl w:val="0"/>
              <w:spacing w:after="0" w:line="276" w:lineRule="auto"/>
              <w:jc w:val="center"/>
              <w:rPr>
                <w:rFonts w:ascii="Times New Roman" w:hAnsi="Times New Roman" w:cs="Times New Roman"/>
                <w:sz w:val="24"/>
                <w:szCs w:val="24"/>
              </w:rPr>
            </w:pPr>
          </w:p>
        </w:tc>
        <w:tc>
          <w:tcPr>
            <w:tcW w:w="1287" w:type="dxa"/>
            <w:vMerge/>
            <w:vAlign w:val="center"/>
          </w:tcPr>
          <w:p w14:paraId="00F01325" w14:textId="77777777" w:rsidR="007503DA" w:rsidRPr="00715A1C" w:rsidRDefault="007503DA" w:rsidP="002714FC">
            <w:pPr>
              <w:widowControl w:val="0"/>
              <w:spacing w:after="0" w:line="276" w:lineRule="auto"/>
              <w:jc w:val="center"/>
              <w:rPr>
                <w:rFonts w:ascii="Times New Roman" w:hAnsi="Times New Roman" w:cs="Times New Roman"/>
                <w:sz w:val="24"/>
                <w:szCs w:val="24"/>
              </w:rPr>
            </w:pPr>
          </w:p>
        </w:tc>
        <w:tc>
          <w:tcPr>
            <w:tcW w:w="1632" w:type="dxa"/>
            <w:vAlign w:val="center"/>
          </w:tcPr>
          <w:p w14:paraId="4F00293B" w14:textId="77777777" w:rsidR="007503DA" w:rsidRPr="00715A1C" w:rsidRDefault="007503DA"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2022</w:t>
            </w:r>
          </w:p>
        </w:tc>
        <w:tc>
          <w:tcPr>
            <w:tcW w:w="1418" w:type="dxa"/>
            <w:vAlign w:val="center"/>
          </w:tcPr>
          <w:p w14:paraId="543AA2AC" w14:textId="77777777" w:rsidR="007503DA" w:rsidRPr="00715A1C" w:rsidRDefault="007503DA"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2023</w:t>
            </w:r>
          </w:p>
        </w:tc>
        <w:tc>
          <w:tcPr>
            <w:tcW w:w="1417" w:type="dxa"/>
            <w:vAlign w:val="center"/>
          </w:tcPr>
          <w:p w14:paraId="687F87BC" w14:textId="77777777" w:rsidR="007503DA" w:rsidRPr="00715A1C" w:rsidRDefault="007503DA"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2024</w:t>
            </w:r>
          </w:p>
        </w:tc>
        <w:tc>
          <w:tcPr>
            <w:tcW w:w="1429" w:type="dxa"/>
            <w:vAlign w:val="center"/>
          </w:tcPr>
          <w:p w14:paraId="7F871CAC" w14:textId="77777777" w:rsidR="007503DA" w:rsidRPr="00715A1C" w:rsidRDefault="007503DA" w:rsidP="002714FC">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2025</w:t>
            </w:r>
          </w:p>
        </w:tc>
        <w:tc>
          <w:tcPr>
            <w:tcW w:w="2026" w:type="dxa"/>
            <w:vMerge/>
            <w:vAlign w:val="center"/>
          </w:tcPr>
          <w:p w14:paraId="7D63E978" w14:textId="77777777" w:rsidR="007503DA" w:rsidRPr="00715A1C" w:rsidRDefault="007503DA" w:rsidP="002714FC">
            <w:pPr>
              <w:widowControl w:val="0"/>
              <w:spacing w:after="0" w:line="276" w:lineRule="auto"/>
              <w:jc w:val="center"/>
              <w:rPr>
                <w:rFonts w:ascii="Times New Roman" w:hAnsi="Times New Roman" w:cs="Times New Roman"/>
                <w:sz w:val="24"/>
                <w:szCs w:val="24"/>
              </w:rPr>
            </w:pPr>
          </w:p>
        </w:tc>
      </w:tr>
      <w:tr w:rsidR="007503DA" w:rsidRPr="00715A1C" w14:paraId="46E8D70A" w14:textId="77777777" w:rsidTr="007503DA">
        <w:trPr>
          <w:trHeight w:val="160"/>
          <w:jc w:val="center"/>
        </w:trPr>
        <w:tc>
          <w:tcPr>
            <w:tcW w:w="426" w:type="dxa"/>
          </w:tcPr>
          <w:p w14:paraId="18F52896" w14:textId="30E2331A" w:rsidR="007503DA" w:rsidRPr="00715A1C" w:rsidRDefault="007503DA" w:rsidP="007503DA">
            <w:pPr>
              <w:widowControl w:val="0"/>
              <w:spacing w:after="0" w:line="276" w:lineRule="auto"/>
              <w:jc w:val="center"/>
              <w:rPr>
                <w:rFonts w:ascii="Times New Roman" w:hAnsi="Times New Roman" w:cs="Times New Roman"/>
                <w:sz w:val="24"/>
                <w:szCs w:val="24"/>
              </w:rPr>
            </w:pPr>
          </w:p>
        </w:tc>
        <w:tc>
          <w:tcPr>
            <w:tcW w:w="5386" w:type="dxa"/>
          </w:tcPr>
          <w:p w14:paraId="1022D00C" w14:textId="5B664914" w:rsidR="007503DA" w:rsidRPr="00715A1C" w:rsidRDefault="007503DA" w:rsidP="007503DA">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4</w:t>
            </w:r>
          </w:p>
        </w:tc>
        <w:tc>
          <w:tcPr>
            <w:tcW w:w="1287" w:type="dxa"/>
          </w:tcPr>
          <w:p w14:paraId="22940FC3" w14:textId="77777777" w:rsidR="007503DA" w:rsidRPr="00715A1C" w:rsidRDefault="007503DA" w:rsidP="007503DA">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3</w:t>
            </w:r>
          </w:p>
        </w:tc>
        <w:tc>
          <w:tcPr>
            <w:tcW w:w="1632" w:type="dxa"/>
          </w:tcPr>
          <w:p w14:paraId="5C299001" w14:textId="1FD59123" w:rsidR="007503DA" w:rsidRPr="00715A1C" w:rsidRDefault="007503DA" w:rsidP="007503DA">
            <w:pPr>
              <w:widowControl w:val="0"/>
              <w:spacing w:after="0" w:line="276" w:lineRule="auto"/>
              <w:jc w:val="center"/>
              <w:rPr>
                <w:rFonts w:ascii="Times New Roman" w:hAnsi="Times New Roman" w:cs="Times New Roman"/>
                <w:sz w:val="24"/>
                <w:szCs w:val="24"/>
              </w:rPr>
            </w:pPr>
          </w:p>
        </w:tc>
        <w:tc>
          <w:tcPr>
            <w:tcW w:w="1418" w:type="dxa"/>
          </w:tcPr>
          <w:p w14:paraId="41866A94" w14:textId="718C6EDD" w:rsidR="007503DA" w:rsidRPr="00715A1C" w:rsidRDefault="007503DA" w:rsidP="007503DA">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5</w:t>
            </w:r>
          </w:p>
        </w:tc>
        <w:tc>
          <w:tcPr>
            <w:tcW w:w="1417" w:type="dxa"/>
          </w:tcPr>
          <w:p w14:paraId="5CB37F0A" w14:textId="39AD3281" w:rsidR="007503DA" w:rsidRPr="00715A1C" w:rsidRDefault="007503DA" w:rsidP="007503DA">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6</w:t>
            </w:r>
          </w:p>
        </w:tc>
        <w:tc>
          <w:tcPr>
            <w:tcW w:w="1429" w:type="dxa"/>
          </w:tcPr>
          <w:p w14:paraId="6D1D8337" w14:textId="328CD7D0" w:rsidR="007503DA" w:rsidRPr="00715A1C" w:rsidRDefault="007503DA" w:rsidP="007503DA">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7</w:t>
            </w:r>
          </w:p>
        </w:tc>
        <w:tc>
          <w:tcPr>
            <w:tcW w:w="2026" w:type="dxa"/>
          </w:tcPr>
          <w:p w14:paraId="203FB3FE" w14:textId="1519D8C2" w:rsidR="007503DA" w:rsidRPr="00715A1C" w:rsidRDefault="007503DA" w:rsidP="007503DA">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8</w:t>
            </w:r>
          </w:p>
        </w:tc>
      </w:tr>
      <w:tr w:rsidR="005A7A14" w:rsidRPr="00221B06" w14:paraId="62CDCF68" w14:textId="77777777" w:rsidTr="007503DA">
        <w:trPr>
          <w:trHeight w:val="69"/>
          <w:jc w:val="center"/>
        </w:trPr>
        <w:tc>
          <w:tcPr>
            <w:tcW w:w="426" w:type="dxa"/>
          </w:tcPr>
          <w:p w14:paraId="6D8E6436" w14:textId="77777777" w:rsidR="005A7A14" w:rsidRPr="00715A1C" w:rsidRDefault="005A7A14" w:rsidP="005A7A14">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1</w:t>
            </w:r>
          </w:p>
        </w:tc>
        <w:tc>
          <w:tcPr>
            <w:tcW w:w="5386" w:type="dxa"/>
          </w:tcPr>
          <w:p w14:paraId="0AA753B2" w14:textId="77777777" w:rsidR="005A7A14" w:rsidRPr="00715A1C" w:rsidRDefault="005A7A14" w:rsidP="005A7A14">
            <w:pPr>
              <w:widowControl w:val="0"/>
              <w:spacing w:after="0" w:line="276" w:lineRule="auto"/>
              <w:rPr>
                <w:rFonts w:ascii="Times New Roman" w:hAnsi="Times New Roman" w:cs="Times New Roman"/>
                <w:sz w:val="24"/>
                <w:szCs w:val="24"/>
              </w:rPr>
            </w:pPr>
            <w:r w:rsidRPr="00715A1C">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87" w:type="dxa"/>
          </w:tcPr>
          <w:p w14:paraId="504292AE" w14:textId="77777777" w:rsidR="005A7A14" w:rsidRPr="00715A1C" w:rsidRDefault="005A7A14" w:rsidP="005A7A14">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процентов</w:t>
            </w:r>
          </w:p>
        </w:tc>
        <w:tc>
          <w:tcPr>
            <w:tcW w:w="1632" w:type="dxa"/>
            <w:shd w:val="clear" w:color="auto" w:fill="auto"/>
          </w:tcPr>
          <w:p w14:paraId="560DEF4D" w14:textId="62116C70" w:rsidR="005A7A14" w:rsidRPr="00715A1C" w:rsidRDefault="005A7A14" w:rsidP="005A7A14">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65,0</w:t>
            </w:r>
          </w:p>
        </w:tc>
        <w:tc>
          <w:tcPr>
            <w:tcW w:w="1418" w:type="dxa"/>
            <w:shd w:val="clear" w:color="auto" w:fill="auto"/>
          </w:tcPr>
          <w:p w14:paraId="6FA23E87" w14:textId="3B523C3E" w:rsidR="005A7A14" w:rsidRPr="00715A1C" w:rsidRDefault="005A7A14" w:rsidP="005A7A14">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65,1</w:t>
            </w:r>
          </w:p>
        </w:tc>
        <w:tc>
          <w:tcPr>
            <w:tcW w:w="1417" w:type="dxa"/>
            <w:shd w:val="clear" w:color="auto" w:fill="auto"/>
          </w:tcPr>
          <w:p w14:paraId="3E45ADEA" w14:textId="49E4EB40" w:rsidR="005A7A14" w:rsidRPr="00715A1C" w:rsidRDefault="005A7A14" w:rsidP="005A7A14">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65,3</w:t>
            </w:r>
          </w:p>
        </w:tc>
        <w:tc>
          <w:tcPr>
            <w:tcW w:w="1429" w:type="dxa"/>
            <w:shd w:val="clear" w:color="auto" w:fill="auto"/>
          </w:tcPr>
          <w:p w14:paraId="122DC101" w14:textId="21419F27" w:rsidR="005A7A14" w:rsidRPr="00715A1C" w:rsidRDefault="005A7A14" w:rsidP="005A7A14">
            <w:pPr>
              <w:widowControl w:val="0"/>
              <w:spacing w:after="0" w:line="276" w:lineRule="auto"/>
              <w:jc w:val="center"/>
              <w:rPr>
                <w:rFonts w:ascii="Times New Roman" w:hAnsi="Times New Roman" w:cs="Times New Roman"/>
                <w:sz w:val="24"/>
                <w:szCs w:val="24"/>
              </w:rPr>
            </w:pPr>
            <w:r w:rsidRPr="00715A1C">
              <w:rPr>
                <w:rFonts w:ascii="Times New Roman" w:hAnsi="Times New Roman" w:cs="Times New Roman"/>
                <w:sz w:val="24"/>
                <w:szCs w:val="24"/>
              </w:rPr>
              <w:t>65,5</w:t>
            </w:r>
          </w:p>
        </w:tc>
        <w:tc>
          <w:tcPr>
            <w:tcW w:w="2026" w:type="dxa"/>
          </w:tcPr>
          <w:p w14:paraId="0051F26C" w14:textId="62BA529C" w:rsidR="005A7A14" w:rsidRPr="00221B06" w:rsidRDefault="005A7A14" w:rsidP="005A7A14">
            <w:pPr>
              <w:widowControl w:val="0"/>
              <w:spacing w:after="0" w:line="276" w:lineRule="auto"/>
              <w:rPr>
                <w:rFonts w:ascii="Times New Roman" w:hAnsi="Times New Roman" w:cs="Times New Roman"/>
                <w:sz w:val="24"/>
                <w:szCs w:val="24"/>
              </w:rPr>
            </w:pPr>
            <w:r w:rsidRPr="00715A1C">
              <w:rPr>
                <w:rFonts w:ascii="Times New Roman" w:hAnsi="Times New Roman" w:cs="Times New Roman"/>
                <w:sz w:val="24"/>
                <w:szCs w:val="24"/>
              </w:rPr>
              <w:t>Управление ЖКХ Администрации Одинцовского городского округа Московской области</w:t>
            </w:r>
          </w:p>
        </w:tc>
      </w:tr>
    </w:tbl>
    <w:p w14:paraId="0C9AAF23" w14:textId="77777777" w:rsidR="00845EBD" w:rsidRPr="00221B06" w:rsidRDefault="00845EBD" w:rsidP="00845EBD">
      <w:pPr>
        <w:widowControl w:val="0"/>
        <w:tabs>
          <w:tab w:val="left" w:pos="709"/>
        </w:tabs>
        <w:spacing w:after="0" w:line="276" w:lineRule="auto"/>
        <w:rPr>
          <w:rFonts w:ascii="Times New Roman" w:eastAsia="Times New Roman" w:hAnsi="Times New Roman" w:cs="Times New Roman"/>
          <w:b/>
          <w:sz w:val="28"/>
          <w:szCs w:val="28"/>
          <w:lang w:eastAsia="ru-RU"/>
        </w:rPr>
        <w:sectPr w:rsidR="00845EBD" w:rsidRPr="00221B06" w:rsidSect="00AA12D7">
          <w:headerReference w:type="default" r:id="rId13"/>
          <w:pgSz w:w="16838" w:h="11906" w:orient="landscape"/>
          <w:pgMar w:top="1134" w:right="851" w:bottom="1134" w:left="1134" w:header="709" w:footer="709" w:gutter="0"/>
          <w:cols w:space="708"/>
          <w:docGrid w:linePitch="360"/>
        </w:sectPr>
      </w:pPr>
    </w:p>
    <w:p w14:paraId="253D9839" w14:textId="77777777" w:rsidR="00845EBD" w:rsidRPr="00EA04AE" w:rsidRDefault="00845EBD" w:rsidP="00845EBD">
      <w:pPr>
        <w:widowControl w:val="0"/>
        <w:spacing w:after="0" w:line="276"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EA04AE">
        <w:rPr>
          <w:rFonts w:ascii="Times New Roman" w:eastAsia="Times New Roman" w:hAnsi="Times New Roman" w:cs="Times New Roman"/>
          <w:b/>
          <w:sz w:val="28"/>
          <w:szCs w:val="28"/>
          <w:lang w:eastAsia="ru-RU"/>
        </w:rPr>
        <w:t>9. Мероприятия по достижению ключевых показателей развития конкуренции на рынке</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604"/>
        <w:gridCol w:w="3374"/>
        <w:gridCol w:w="1952"/>
        <w:gridCol w:w="3293"/>
        <w:gridCol w:w="2235"/>
      </w:tblGrid>
      <w:tr w:rsidR="00845EBD" w:rsidRPr="00EA04AE" w14:paraId="2E9E3118" w14:textId="77777777" w:rsidTr="005A7A14">
        <w:trPr>
          <w:tblHeader/>
        </w:trPr>
        <w:tc>
          <w:tcPr>
            <w:tcW w:w="568" w:type="dxa"/>
          </w:tcPr>
          <w:p w14:paraId="3CE35D93"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 п/п</w:t>
            </w:r>
          </w:p>
        </w:tc>
        <w:tc>
          <w:tcPr>
            <w:tcW w:w="3604" w:type="dxa"/>
          </w:tcPr>
          <w:p w14:paraId="7989B10F"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Наименование мероприятия</w:t>
            </w:r>
          </w:p>
        </w:tc>
        <w:tc>
          <w:tcPr>
            <w:tcW w:w="3374" w:type="dxa"/>
          </w:tcPr>
          <w:p w14:paraId="325A726E"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Решаемая проблема</w:t>
            </w:r>
          </w:p>
        </w:tc>
        <w:tc>
          <w:tcPr>
            <w:tcW w:w="1952" w:type="dxa"/>
          </w:tcPr>
          <w:p w14:paraId="52E4A1AE"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Срок исполнения мероприятия</w:t>
            </w:r>
          </w:p>
        </w:tc>
        <w:tc>
          <w:tcPr>
            <w:tcW w:w="3293" w:type="dxa"/>
          </w:tcPr>
          <w:p w14:paraId="281B6123"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Результат исполнения мероприятия</w:t>
            </w:r>
          </w:p>
        </w:tc>
        <w:tc>
          <w:tcPr>
            <w:tcW w:w="2235" w:type="dxa"/>
          </w:tcPr>
          <w:p w14:paraId="3D6A35C9"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Ответственный за исполнение мероприятия</w:t>
            </w:r>
          </w:p>
        </w:tc>
      </w:tr>
      <w:tr w:rsidR="00845EBD" w:rsidRPr="00EA04AE" w14:paraId="5C9BC873" w14:textId="77777777" w:rsidTr="005A7A14">
        <w:trPr>
          <w:trHeight w:val="44"/>
          <w:tblHeader/>
        </w:trPr>
        <w:tc>
          <w:tcPr>
            <w:tcW w:w="568" w:type="dxa"/>
          </w:tcPr>
          <w:p w14:paraId="05CE2DBB"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1</w:t>
            </w:r>
          </w:p>
        </w:tc>
        <w:tc>
          <w:tcPr>
            <w:tcW w:w="3604" w:type="dxa"/>
          </w:tcPr>
          <w:p w14:paraId="51BD0166"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2</w:t>
            </w:r>
          </w:p>
        </w:tc>
        <w:tc>
          <w:tcPr>
            <w:tcW w:w="3374" w:type="dxa"/>
          </w:tcPr>
          <w:p w14:paraId="5AEB952C"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3</w:t>
            </w:r>
          </w:p>
        </w:tc>
        <w:tc>
          <w:tcPr>
            <w:tcW w:w="1952" w:type="dxa"/>
          </w:tcPr>
          <w:p w14:paraId="1AC6A123"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4</w:t>
            </w:r>
          </w:p>
        </w:tc>
        <w:tc>
          <w:tcPr>
            <w:tcW w:w="3293" w:type="dxa"/>
          </w:tcPr>
          <w:p w14:paraId="5120819F"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5</w:t>
            </w:r>
          </w:p>
        </w:tc>
        <w:tc>
          <w:tcPr>
            <w:tcW w:w="2235" w:type="dxa"/>
          </w:tcPr>
          <w:p w14:paraId="67199CA8" w14:textId="77777777" w:rsidR="00845EBD" w:rsidRPr="00EA04AE" w:rsidRDefault="00845EBD" w:rsidP="002714FC">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6</w:t>
            </w:r>
          </w:p>
        </w:tc>
      </w:tr>
      <w:tr w:rsidR="005A7A14" w:rsidRPr="00EA04AE" w14:paraId="170B348E" w14:textId="77777777" w:rsidTr="005A7A14">
        <w:trPr>
          <w:trHeight w:val="2027"/>
        </w:trPr>
        <w:tc>
          <w:tcPr>
            <w:tcW w:w="568" w:type="dxa"/>
          </w:tcPr>
          <w:p w14:paraId="5F65C170" w14:textId="77777777" w:rsidR="005A7A14" w:rsidRPr="00EA04AE" w:rsidRDefault="005A7A14" w:rsidP="005A7A14">
            <w:pPr>
              <w:widowControl w:val="0"/>
              <w:autoSpaceDE w:val="0"/>
              <w:autoSpaceDN w:val="0"/>
              <w:spacing w:after="0" w:line="276" w:lineRule="auto"/>
              <w:jc w:val="center"/>
              <w:rPr>
                <w:rFonts w:ascii="Times New Roman" w:hAnsi="Times New Roman" w:cs="Times New Roman"/>
                <w:sz w:val="24"/>
                <w:szCs w:val="24"/>
                <w:lang w:eastAsia="ru-RU"/>
              </w:rPr>
            </w:pPr>
            <w:r w:rsidRPr="00EA04AE">
              <w:rPr>
                <w:rFonts w:ascii="Times New Roman" w:hAnsi="Times New Roman" w:cs="Times New Roman"/>
                <w:sz w:val="24"/>
                <w:szCs w:val="24"/>
                <w:lang w:eastAsia="ru-RU"/>
              </w:rPr>
              <w:t>1</w:t>
            </w:r>
          </w:p>
        </w:tc>
        <w:tc>
          <w:tcPr>
            <w:tcW w:w="3604" w:type="dxa"/>
          </w:tcPr>
          <w:p w14:paraId="5DBAC179" w14:textId="3FCC9E1C"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Увеличение количества вновь созданных организаций частной формы собственности в Одинцовском городском округе, оказывающих услуги по управлению МКД</w:t>
            </w:r>
          </w:p>
        </w:tc>
        <w:tc>
          <w:tcPr>
            <w:tcW w:w="3374" w:type="dxa"/>
          </w:tcPr>
          <w:p w14:paraId="609D2C5A" w14:textId="27DA7708"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Повышение доли участия частных УК в управлении МКД Московской области</w:t>
            </w:r>
          </w:p>
        </w:tc>
        <w:tc>
          <w:tcPr>
            <w:tcW w:w="1952" w:type="dxa"/>
          </w:tcPr>
          <w:p w14:paraId="08BB5A08" w14:textId="0315461A" w:rsidR="005A7A14" w:rsidRPr="00EA04AE" w:rsidRDefault="005A7A14" w:rsidP="005A7A14">
            <w:pPr>
              <w:spacing w:after="0" w:line="240"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2022-2025</w:t>
            </w:r>
          </w:p>
        </w:tc>
        <w:tc>
          <w:tcPr>
            <w:tcW w:w="3293" w:type="dxa"/>
            <w:shd w:val="clear" w:color="auto" w:fill="FFFFFF"/>
          </w:tcPr>
          <w:p w14:paraId="16799683" w14:textId="622EFEE7"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 xml:space="preserve">Достижение 65,5% доли участия частных УК в управлении МКД в Одинцовском городском округе </w:t>
            </w:r>
          </w:p>
        </w:tc>
        <w:tc>
          <w:tcPr>
            <w:tcW w:w="2235" w:type="dxa"/>
          </w:tcPr>
          <w:p w14:paraId="518FDC81" w14:textId="3FF5CB3F"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5A7A14" w:rsidRPr="00EA04AE" w14:paraId="0136F4A5" w14:textId="77777777" w:rsidTr="005A7A14">
        <w:trPr>
          <w:trHeight w:val="245"/>
        </w:trPr>
        <w:tc>
          <w:tcPr>
            <w:tcW w:w="568" w:type="dxa"/>
          </w:tcPr>
          <w:p w14:paraId="23EBF072" w14:textId="77777777"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w:t>
            </w:r>
          </w:p>
        </w:tc>
        <w:tc>
          <w:tcPr>
            <w:tcW w:w="3604" w:type="dxa"/>
          </w:tcPr>
          <w:p w14:paraId="2D741C7B" w14:textId="53830CDF"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Усиление общественного контроля за деятельностью УК, оказывающих услуги по управлению МКД</w:t>
            </w:r>
          </w:p>
        </w:tc>
        <w:tc>
          <w:tcPr>
            <w:tcW w:w="3374" w:type="dxa"/>
          </w:tcPr>
          <w:p w14:paraId="5A757712" w14:textId="6591B0CF"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Повышение уровня прозрачности деятельности и качества оказываемых услуг УК</w:t>
            </w:r>
          </w:p>
        </w:tc>
        <w:tc>
          <w:tcPr>
            <w:tcW w:w="1952" w:type="dxa"/>
          </w:tcPr>
          <w:p w14:paraId="6765C5F4" w14:textId="2138E153" w:rsidR="005A7A14" w:rsidRPr="00EA04AE" w:rsidRDefault="005A7A14" w:rsidP="005A7A14">
            <w:pPr>
              <w:spacing w:after="0" w:line="240"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2022-2025</w:t>
            </w:r>
          </w:p>
        </w:tc>
        <w:tc>
          <w:tcPr>
            <w:tcW w:w="3293" w:type="dxa"/>
            <w:shd w:val="clear" w:color="auto" w:fill="FFFFFF"/>
          </w:tcPr>
          <w:p w14:paraId="4668085E" w14:textId="1E28E4C0"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Повышение уровня качества оказываемых услуг населению в Одинцовском городском округе путем работы Ассоциации председателей советов МКД Московской области</w:t>
            </w:r>
          </w:p>
        </w:tc>
        <w:tc>
          <w:tcPr>
            <w:tcW w:w="2235" w:type="dxa"/>
          </w:tcPr>
          <w:p w14:paraId="2015D91D" w14:textId="21DC6B0D"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5A7A14" w:rsidRPr="00EA04AE" w14:paraId="61FFE197" w14:textId="77777777" w:rsidTr="005A7A14">
        <w:trPr>
          <w:trHeight w:val="1759"/>
        </w:trPr>
        <w:tc>
          <w:tcPr>
            <w:tcW w:w="568" w:type="dxa"/>
          </w:tcPr>
          <w:p w14:paraId="34541FE1" w14:textId="77777777"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3</w:t>
            </w:r>
          </w:p>
        </w:tc>
        <w:tc>
          <w:tcPr>
            <w:tcW w:w="3604" w:type="dxa"/>
          </w:tcPr>
          <w:p w14:paraId="1A57CE96" w14:textId="20038846"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Обеспечение обратной связи предпринимательскому сообществу</w:t>
            </w:r>
          </w:p>
        </w:tc>
        <w:tc>
          <w:tcPr>
            <w:tcW w:w="3374" w:type="dxa"/>
          </w:tcPr>
          <w:p w14:paraId="359D1949" w14:textId="428FA1E6"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Длительный срок реагирования государственных/муниципальных органов на изменяющиеся условия рыночной экономики, возникающие трудности участников рынка</w:t>
            </w:r>
          </w:p>
        </w:tc>
        <w:tc>
          <w:tcPr>
            <w:tcW w:w="1952" w:type="dxa"/>
          </w:tcPr>
          <w:p w14:paraId="66DFDDF8" w14:textId="1B42BE70" w:rsidR="005A7A14" w:rsidRPr="00EA04AE" w:rsidRDefault="005A7A14" w:rsidP="005A7A14">
            <w:pPr>
              <w:spacing w:after="0" w:line="240"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2022-2025</w:t>
            </w:r>
          </w:p>
        </w:tc>
        <w:tc>
          <w:tcPr>
            <w:tcW w:w="3293" w:type="dxa"/>
            <w:shd w:val="clear" w:color="auto" w:fill="FFFFFF"/>
          </w:tcPr>
          <w:p w14:paraId="35537086" w14:textId="6A9085E8"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Возможность в режиме реального времени получить решение сложившейся трудности</w:t>
            </w:r>
          </w:p>
        </w:tc>
        <w:tc>
          <w:tcPr>
            <w:tcW w:w="2235" w:type="dxa"/>
          </w:tcPr>
          <w:p w14:paraId="5D10A111" w14:textId="456E1077"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5A7A14" w:rsidRPr="00121979" w14:paraId="721E8378" w14:textId="77777777" w:rsidTr="005A7A14">
        <w:trPr>
          <w:trHeight w:val="245"/>
        </w:trPr>
        <w:tc>
          <w:tcPr>
            <w:tcW w:w="568" w:type="dxa"/>
          </w:tcPr>
          <w:p w14:paraId="307E4495" w14:textId="77777777"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4</w:t>
            </w:r>
          </w:p>
        </w:tc>
        <w:tc>
          <w:tcPr>
            <w:tcW w:w="3604" w:type="dxa"/>
          </w:tcPr>
          <w:p w14:paraId="7719E317" w14:textId="62B7F1DC"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Применение системы рейтингования деятельности организаций, оказывающих услуги по управлению МКД</w:t>
            </w:r>
          </w:p>
        </w:tc>
        <w:tc>
          <w:tcPr>
            <w:tcW w:w="3374" w:type="dxa"/>
          </w:tcPr>
          <w:p w14:paraId="3729D6D4" w14:textId="45C664D4"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Определение эффективности работы УК по мнению жителей</w:t>
            </w:r>
          </w:p>
        </w:tc>
        <w:tc>
          <w:tcPr>
            <w:tcW w:w="1952" w:type="dxa"/>
          </w:tcPr>
          <w:p w14:paraId="5B234507" w14:textId="67170609" w:rsidR="005A7A14" w:rsidRPr="00EA04AE" w:rsidRDefault="005A7A14" w:rsidP="005A7A14">
            <w:pPr>
              <w:spacing w:after="0" w:line="240"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2022-2025</w:t>
            </w:r>
          </w:p>
        </w:tc>
        <w:tc>
          <w:tcPr>
            <w:tcW w:w="3293" w:type="dxa"/>
            <w:shd w:val="clear" w:color="auto" w:fill="FFFFFF"/>
          </w:tcPr>
          <w:p w14:paraId="731BF85A" w14:textId="794F6C1F"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Присвоение УК показателя, оценивающего результат их деятельности по управлению МКД</w:t>
            </w:r>
          </w:p>
        </w:tc>
        <w:tc>
          <w:tcPr>
            <w:tcW w:w="2235" w:type="dxa"/>
          </w:tcPr>
          <w:p w14:paraId="13139A98" w14:textId="76F3CDD4"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5A7A14" w:rsidRPr="00121979" w14:paraId="2EFC84ED" w14:textId="77777777" w:rsidTr="005A7A14">
        <w:trPr>
          <w:trHeight w:val="245"/>
        </w:trPr>
        <w:tc>
          <w:tcPr>
            <w:tcW w:w="568" w:type="dxa"/>
          </w:tcPr>
          <w:p w14:paraId="17A69306" w14:textId="77777777"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lastRenderedPageBreak/>
              <w:t>5</w:t>
            </w:r>
          </w:p>
        </w:tc>
        <w:tc>
          <w:tcPr>
            <w:tcW w:w="3604" w:type="dxa"/>
          </w:tcPr>
          <w:p w14:paraId="6C630D8A" w14:textId="022C45DD"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Участие жителей в оценке деятельности организаций, оказывающих услуги по управлению МКД</w:t>
            </w:r>
          </w:p>
        </w:tc>
        <w:tc>
          <w:tcPr>
            <w:tcW w:w="3374" w:type="dxa"/>
          </w:tcPr>
          <w:p w14:paraId="2F0B6876" w14:textId="7780EEE5"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Обязательное реагирование на поступающие обращения граждан в части работы УК</w:t>
            </w:r>
          </w:p>
        </w:tc>
        <w:tc>
          <w:tcPr>
            <w:tcW w:w="1952" w:type="dxa"/>
          </w:tcPr>
          <w:p w14:paraId="63B33E1F" w14:textId="2859CF91" w:rsidR="005A7A14" w:rsidRPr="00EA04AE" w:rsidRDefault="005A7A14" w:rsidP="005A7A14">
            <w:pPr>
              <w:spacing w:after="0" w:line="240"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2022-2025</w:t>
            </w:r>
          </w:p>
        </w:tc>
        <w:tc>
          <w:tcPr>
            <w:tcW w:w="3293" w:type="dxa"/>
            <w:shd w:val="clear" w:color="auto" w:fill="FFFFFF"/>
          </w:tcPr>
          <w:p w14:paraId="6E63217F" w14:textId="187CA859" w:rsidR="005A7A14" w:rsidRPr="00EA04AE" w:rsidRDefault="005A7A14" w:rsidP="005A7A14">
            <w:pPr>
              <w:spacing w:after="0" w:line="240" w:lineRule="auto"/>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Обработка поступающих обращений посредством информационных сервисов</w:t>
            </w:r>
          </w:p>
        </w:tc>
        <w:tc>
          <w:tcPr>
            <w:tcW w:w="2235" w:type="dxa"/>
          </w:tcPr>
          <w:p w14:paraId="6C08F71A" w14:textId="01531A6E" w:rsidR="005A7A14" w:rsidRPr="00EA04AE" w:rsidRDefault="005A7A14" w:rsidP="005A7A14">
            <w:pPr>
              <w:widowControl w:val="0"/>
              <w:autoSpaceDE w:val="0"/>
              <w:autoSpaceDN w:val="0"/>
              <w:spacing w:after="0" w:line="276" w:lineRule="auto"/>
              <w:rPr>
                <w:rFonts w:ascii="Times New Roman" w:hAnsi="Times New Roman" w:cs="Times New Roman"/>
                <w:sz w:val="24"/>
                <w:szCs w:val="24"/>
                <w:lang w:eastAsia="ru-RU"/>
              </w:rPr>
            </w:pPr>
            <w:r w:rsidRPr="00EA04AE">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5A7A14" w:rsidRPr="00121979" w14:paraId="0C33CDE8" w14:textId="77777777" w:rsidTr="005A7A14">
        <w:tc>
          <w:tcPr>
            <w:tcW w:w="568" w:type="dxa"/>
            <w:shd w:val="clear" w:color="auto" w:fill="FFFFFF"/>
          </w:tcPr>
          <w:p w14:paraId="288441E7" w14:textId="77777777"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6</w:t>
            </w:r>
          </w:p>
        </w:tc>
        <w:tc>
          <w:tcPr>
            <w:tcW w:w="3604" w:type="dxa"/>
            <w:shd w:val="clear" w:color="auto" w:fill="FFFFFF"/>
          </w:tcPr>
          <w:p w14:paraId="74E11188" w14:textId="6C2994FF" w:rsidR="005A7A14" w:rsidRPr="00EA04AE" w:rsidRDefault="005A7A14" w:rsidP="005A7A14">
            <w:pPr>
              <w:spacing w:after="0" w:line="276" w:lineRule="auto"/>
              <w:rPr>
                <w:rFonts w:ascii="Times New Roman" w:eastAsia="Times New Roman" w:hAnsi="Times New Roman" w:cs="Times New Roman"/>
                <w:sz w:val="24"/>
                <w:szCs w:val="24"/>
                <w:lang w:eastAsia="ru-RU"/>
              </w:rPr>
            </w:pPr>
            <w:r w:rsidRPr="00EA04AE">
              <w:rPr>
                <w:rFonts w:ascii="Times New Roman" w:hAnsi="Times New Roman" w:cs="Times New Roman"/>
                <w:sz w:val="24"/>
                <w:szCs w:val="24"/>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 </w:t>
            </w:r>
          </w:p>
        </w:tc>
        <w:tc>
          <w:tcPr>
            <w:tcW w:w="3374" w:type="dxa"/>
            <w:shd w:val="clear" w:color="auto" w:fill="FFFFFF"/>
          </w:tcPr>
          <w:p w14:paraId="796A8DB5" w14:textId="1245ECD5" w:rsidR="005A7A14" w:rsidRPr="00EA04AE" w:rsidRDefault="005A7A14" w:rsidP="005A7A14">
            <w:pPr>
              <w:widowControl w:val="0"/>
              <w:autoSpaceDE w:val="0"/>
              <w:autoSpaceDN w:val="0"/>
              <w:spacing w:after="0" w:line="276" w:lineRule="auto"/>
              <w:rPr>
                <w:rFonts w:ascii="Times New Roman" w:eastAsia="Times New Roman" w:hAnsi="Times New Roman" w:cs="Times New Roman"/>
                <w:sz w:val="24"/>
                <w:szCs w:val="24"/>
                <w:lang w:eastAsia="ru-RU"/>
              </w:rPr>
            </w:pPr>
            <w:r w:rsidRPr="00EA04AE">
              <w:rPr>
                <w:rFonts w:ascii="Times New Roman" w:hAnsi="Times New Roman" w:cs="Times New Roman"/>
                <w:sz w:val="24"/>
                <w:szCs w:val="24"/>
              </w:rPr>
              <w:t xml:space="preserve">Повышение уровня прозрачности проведения конкурсных процедур  </w:t>
            </w:r>
          </w:p>
        </w:tc>
        <w:tc>
          <w:tcPr>
            <w:tcW w:w="1952" w:type="dxa"/>
            <w:shd w:val="clear" w:color="auto" w:fill="FFFFFF"/>
          </w:tcPr>
          <w:p w14:paraId="07CB49F9" w14:textId="1F9B5F81"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2022-2025</w:t>
            </w:r>
          </w:p>
        </w:tc>
        <w:tc>
          <w:tcPr>
            <w:tcW w:w="3293" w:type="dxa"/>
            <w:shd w:val="clear" w:color="auto" w:fill="FFFFFF"/>
          </w:tcPr>
          <w:p w14:paraId="26AB8D37" w14:textId="77777777" w:rsidR="005A7A14" w:rsidRPr="00EA04AE" w:rsidRDefault="005A7A14" w:rsidP="005A7A14">
            <w:pPr>
              <w:autoSpaceDE w:val="0"/>
              <w:autoSpaceDN w:val="0"/>
              <w:adjustRightInd w:val="0"/>
              <w:spacing w:after="0" w:line="276" w:lineRule="auto"/>
              <w:rPr>
                <w:rFonts w:ascii="Times New Roman" w:eastAsia="TimesNewRomanPSMT" w:hAnsi="Times New Roman" w:cs="Times New Roman"/>
                <w:sz w:val="24"/>
                <w:szCs w:val="24"/>
              </w:rPr>
            </w:pPr>
            <w:r w:rsidRPr="00EA04AE">
              <w:rPr>
                <w:rFonts w:ascii="Times New Roman" w:eastAsia="TimesNewRomanPSMT" w:hAnsi="Times New Roman" w:cs="Times New Roman"/>
                <w:sz w:val="24"/>
                <w:szCs w:val="24"/>
              </w:rPr>
              <w:t>Увеличение количества организаций</w:t>
            </w:r>
          </w:p>
          <w:p w14:paraId="1E55370C" w14:textId="77777777" w:rsidR="005A7A14" w:rsidRPr="00EA04AE" w:rsidRDefault="005A7A14" w:rsidP="005A7A14">
            <w:pPr>
              <w:spacing w:after="0" w:line="276" w:lineRule="auto"/>
              <w:rPr>
                <w:rFonts w:ascii="Times New Roman" w:hAnsi="Times New Roman" w:cs="Times New Roman"/>
                <w:sz w:val="24"/>
                <w:szCs w:val="24"/>
              </w:rPr>
            </w:pPr>
            <w:r w:rsidRPr="00EA04AE">
              <w:rPr>
                <w:rFonts w:ascii="Times New Roman" w:eastAsia="TimesNewRomanPSMT" w:hAnsi="Times New Roman" w:cs="Times New Roman"/>
                <w:sz w:val="24"/>
                <w:szCs w:val="24"/>
              </w:rPr>
              <w:t>частной формы собственности на указанном рынке</w:t>
            </w:r>
            <w:r w:rsidRPr="00EA04AE">
              <w:rPr>
                <w:rFonts w:ascii="Times New Roman" w:hAnsi="Times New Roman" w:cs="Times New Roman"/>
                <w:sz w:val="24"/>
                <w:szCs w:val="24"/>
              </w:rPr>
              <w:t xml:space="preserve"> </w:t>
            </w:r>
          </w:p>
          <w:p w14:paraId="033C21BA" w14:textId="462D8673" w:rsidR="005A7A14" w:rsidRPr="00EA04AE" w:rsidRDefault="005A7A14" w:rsidP="005A7A14">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EA04AE">
              <w:rPr>
                <w:rFonts w:ascii="Times New Roman" w:eastAsia="Times New Roman" w:hAnsi="Times New Roman" w:cs="Times New Roman"/>
                <w:sz w:val="24"/>
                <w:szCs w:val="24"/>
                <w:lang w:eastAsia="ru-RU"/>
              </w:rP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2235" w:type="dxa"/>
            <w:shd w:val="clear" w:color="auto" w:fill="FFFFFF"/>
          </w:tcPr>
          <w:p w14:paraId="34E6901F" w14:textId="5B8BC15E" w:rsidR="005A7A14" w:rsidRPr="00EA04AE" w:rsidRDefault="005A7A14" w:rsidP="005A7A14">
            <w:pPr>
              <w:widowControl w:val="0"/>
              <w:autoSpaceDE w:val="0"/>
              <w:autoSpaceDN w:val="0"/>
              <w:spacing w:after="0" w:line="276" w:lineRule="auto"/>
              <w:rPr>
                <w:rFonts w:ascii="Times New Roman" w:eastAsia="Times New Roman" w:hAnsi="Times New Roman" w:cs="Times New Roman"/>
                <w:sz w:val="24"/>
                <w:szCs w:val="24"/>
                <w:lang w:eastAsia="ru-RU"/>
              </w:rPr>
            </w:pPr>
            <w:r w:rsidRPr="00EA04AE">
              <w:rPr>
                <w:rFonts w:ascii="Times New Roman" w:hAnsi="Times New Roman" w:cs="Times New Roman"/>
                <w:sz w:val="24"/>
                <w:szCs w:val="24"/>
              </w:rPr>
              <w:t>Управление ЖКХ Администрации Одинцовского городского округа Московской области</w:t>
            </w:r>
          </w:p>
        </w:tc>
      </w:tr>
      <w:tr w:rsidR="005A7A14" w:rsidRPr="00221B06" w14:paraId="78B89D79" w14:textId="77777777" w:rsidTr="005A7A14">
        <w:tc>
          <w:tcPr>
            <w:tcW w:w="568" w:type="dxa"/>
            <w:shd w:val="clear" w:color="auto" w:fill="FFFFFF"/>
          </w:tcPr>
          <w:p w14:paraId="3A6F0331" w14:textId="77777777"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val="en-US" w:eastAsia="ru-RU"/>
              </w:rPr>
            </w:pPr>
            <w:r w:rsidRPr="00EA04AE">
              <w:rPr>
                <w:rFonts w:ascii="Times New Roman" w:hAnsi="Times New Roman" w:cs="Times New Roman"/>
                <w:sz w:val="24"/>
                <w:szCs w:val="24"/>
                <w:lang w:eastAsia="ru-RU"/>
              </w:rPr>
              <w:t>7</w:t>
            </w:r>
          </w:p>
        </w:tc>
        <w:tc>
          <w:tcPr>
            <w:tcW w:w="3604" w:type="dxa"/>
            <w:shd w:val="clear" w:color="auto" w:fill="FFFFFF"/>
          </w:tcPr>
          <w:p w14:paraId="4FDA3455" w14:textId="71A9902F" w:rsidR="005A7A14" w:rsidRPr="00EA04AE" w:rsidRDefault="005A7A14" w:rsidP="005A7A14">
            <w:pPr>
              <w:spacing w:after="0" w:line="276" w:lineRule="auto"/>
              <w:rPr>
                <w:rFonts w:ascii="Times New Roman" w:hAnsi="Times New Roman" w:cs="Times New Roman"/>
                <w:sz w:val="24"/>
                <w:szCs w:val="24"/>
              </w:rPr>
            </w:pPr>
            <w:r w:rsidRPr="00EA04AE">
              <w:rPr>
                <w:rFonts w:ascii="Times New Roman" w:hAnsi="Times New Roman" w:cs="Times New Roman"/>
                <w:sz w:val="24"/>
                <w:szCs w:val="24"/>
              </w:rPr>
              <w:t>Ремонт подъездов многоквартирных домов по программе софинансирования</w:t>
            </w:r>
          </w:p>
        </w:tc>
        <w:tc>
          <w:tcPr>
            <w:tcW w:w="3374" w:type="dxa"/>
            <w:shd w:val="clear" w:color="auto" w:fill="FFFFFF"/>
          </w:tcPr>
          <w:p w14:paraId="0116904D" w14:textId="110D482C" w:rsidR="005A7A14" w:rsidRPr="00EA04AE" w:rsidRDefault="005A7A14" w:rsidP="005A7A14">
            <w:pPr>
              <w:widowControl w:val="0"/>
              <w:autoSpaceDE w:val="0"/>
              <w:autoSpaceDN w:val="0"/>
              <w:spacing w:after="0" w:line="276" w:lineRule="auto"/>
              <w:rPr>
                <w:rFonts w:ascii="Times New Roman" w:hAnsi="Times New Roman" w:cs="Times New Roman"/>
                <w:sz w:val="24"/>
                <w:szCs w:val="24"/>
              </w:rPr>
            </w:pPr>
            <w:r w:rsidRPr="00EA04AE">
              <w:rPr>
                <w:rFonts w:ascii="Times New Roman" w:eastAsia="Lucida Sans Unicode" w:hAnsi="Times New Roman" w:cs="Times New Roman"/>
                <w:kern w:val="1"/>
                <w:sz w:val="24"/>
                <w:szCs w:val="24"/>
                <w:lang w:eastAsia="zh-CN" w:bidi="hi-IN"/>
              </w:rPr>
              <w:t xml:space="preserve">Запущенное состояние мест общего пользования общедомового имущества многоквартирных домов по </w:t>
            </w:r>
            <w:r w:rsidRPr="00EA04AE">
              <w:rPr>
                <w:rFonts w:ascii="Times New Roman" w:eastAsia="Lucida Sans Unicode" w:hAnsi="Times New Roman" w:cs="Times New Roman"/>
                <w:kern w:val="1"/>
                <w:sz w:val="24"/>
                <w:szCs w:val="24"/>
                <w:lang w:eastAsia="zh-CN" w:bidi="hi-IN"/>
              </w:rPr>
              <w:lastRenderedPageBreak/>
              <w:t>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3-5 лет, а также недостатка средств управляющих старым жилым фондом в условиях социально ориентированных тарифов по ставке содержания и ремонта общедомового имущества</w:t>
            </w:r>
          </w:p>
        </w:tc>
        <w:tc>
          <w:tcPr>
            <w:tcW w:w="1952" w:type="dxa"/>
            <w:shd w:val="clear" w:color="auto" w:fill="FFFFFF"/>
          </w:tcPr>
          <w:p w14:paraId="59AA9145" w14:textId="45968571" w:rsidR="005A7A14" w:rsidRPr="00EA04AE" w:rsidRDefault="005A7A14" w:rsidP="005A7A14">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EA04AE">
              <w:rPr>
                <w:rFonts w:ascii="Times New Roman" w:eastAsia="Lucida Sans Unicode" w:hAnsi="Times New Roman" w:cs="Times New Roman"/>
                <w:sz w:val="24"/>
                <w:szCs w:val="24"/>
                <w:lang w:eastAsia="zh-CN"/>
              </w:rPr>
              <w:lastRenderedPageBreak/>
              <w:t>2022-2025</w:t>
            </w:r>
          </w:p>
        </w:tc>
        <w:tc>
          <w:tcPr>
            <w:tcW w:w="3293" w:type="dxa"/>
            <w:shd w:val="clear" w:color="auto" w:fill="FFFFFF"/>
          </w:tcPr>
          <w:p w14:paraId="7F93DFDA" w14:textId="3A8A2880" w:rsidR="005A7A14" w:rsidRPr="00EA04AE" w:rsidRDefault="005A7A14" w:rsidP="005A7A14">
            <w:pPr>
              <w:autoSpaceDE w:val="0"/>
              <w:autoSpaceDN w:val="0"/>
              <w:adjustRightInd w:val="0"/>
              <w:spacing w:after="0" w:line="276" w:lineRule="auto"/>
              <w:rPr>
                <w:rFonts w:ascii="Times New Roman" w:eastAsia="TimesNewRomanPSMT" w:hAnsi="Times New Roman" w:cs="Times New Roman"/>
                <w:sz w:val="24"/>
                <w:szCs w:val="24"/>
              </w:rPr>
            </w:pPr>
            <w:r w:rsidRPr="00EA04AE">
              <w:rPr>
                <w:rFonts w:ascii="Times New Roman" w:eastAsia="Times New Roman" w:hAnsi="Times New Roman" w:cs="Times New Roman"/>
                <w:sz w:val="24"/>
                <w:szCs w:val="24"/>
                <w:lang w:eastAsia="ru-RU"/>
              </w:rPr>
              <w:t xml:space="preserve">Создание комфортной среды проживания в многоквартирных домах в равных условиях </w:t>
            </w:r>
            <w:r w:rsidRPr="00EA04AE">
              <w:rPr>
                <w:rFonts w:ascii="Times New Roman" w:eastAsia="Times New Roman" w:hAnsi="Times New Roman" w:cs="Times New Roman"/>
                <w:sz w:val="24"/>
                <w:szCs w:val="24"/>
                <w:lang w:eastAsia="ru-RU"/>
              </w:rPr>
              <w:lastRenderedPageBreak/>
              <w:t>софинансирования бюджетами органов местного самоуправления и Московской области всех видов управления многоквартирными домами Московской области (УО, ТСЖ, ЖСК, непосредственное управление МКД)</w:t>
            </w:r>
          </w:p>
        </w:tc>
        <w:tc>
          <w:tcPr>
            <w:tcW w:w="2235" w:type="dxa"/>
            <w:shd w:val="clear" w:color="auto" w:fill="FFFFFF"/>
          </w:tcPr>
          <w:p w14:paraId="66FFA70D" w14:textId="61409848" w:rsidR="005A7A14" w:rsidRPr="00EA04AE" w:rsidRDefault="005A7A14" w:rsidP="005A7A14">
            <w:pPr>
              <w:widowControl w:val="0"/>
              <w:autoSpaceDE w:val="0"/>
              <w:autoSpaceDN w:val="0"/>
              <w:spacing w:after="0" w:line="276" w:lineRule="auto"/>
              <w:rPr>
                <w:rFonts w:ascii="Times New Roman" w:hAnsi="Times New Roman" w:cs="Times New Roman"/>
                <w:sz w:val="24"/>
                <w:szCs w:val="24"/>
              </w:rPr>
            </w:pPr>
            <w:r w:rsidRPr="00EA04AE">
              <w:rPr>
                <w:rFonts w:ascii="Times New Roman" w:hAnsi="Times New Roman" w:cs="Times New Roman"/>
                <w:sz w:val="24"/>
                <w:szCs w:val="24"/>
              </w:rPr>
              <w:lastRenderedPageBreak/>
              <w:t xml:space="preserve">Управление ЖКХ Администрации Одинцовского городского округа </w:t>
            </w:r>
            <w:r w:rsidRPr="00EA04AE">
              <w:rPr>
                <w:rFonts w:ascii="Times New Roman" w:hAnsi="Times New Roman" w:cs="Times New Roman"/>
                <w:sz w:val="24"/>
                <w:szCs w:val="24"/>
              </w:rPr>
              <w:lastRenderedPageBreak/>
              <w:t>Московской области</w:t>
            </w:r>
          </w:p>
        </w:tc>
      </w:tr>
    </w:tbl>
    <w:p w14:paraId="5D7E1F8B" w14:textId="77777777" w:rsidR="00845EBD" w:rsidRPr="00221B06" w:rsidRDefault="00845EBD" w:rsidP="00845EBD">
      <w:pPr>
        <w:widowControl w:val="0"/>
        <w:spacing w:after="0" w:line="276" w:lineRule="auto"/>
        <w:jc w:val="center"/>
        <w:outlineLvl w:val="0"/>
        <w:rPr>
          <w:rFonts w:ascii="Times New Roman" w:eastAsia="Calibri" w:hAnsi="Times New Roman" w:cs="Times New Roman"/>
          <w:b/>
          <w:sz w:val="28"/>
          <w:szCs w:val="28"/>
        </w:rPr>
        <w:sectPr w:rsidR="00845EBD" w:rsidRPr="00221B06" w:rsidSect="00AA12D7">
          <w:pgSz w:w="16838" w:h="11906" w:orient="landscape"/>
          <w:pgMar w:top="1134" w:right="851" w:bottom="1134" w:left="1134" w:header="709" w:footer="709" w:gutter="0"/>
          <w:cols w:space="720"/>
        </w:sectPr>
      </w:pPr>
    </w:p>
    <w:p w14:paraId="4A8D099D" w14:textId="334D7BD0" w:rsidR="00845EBD" w:rsidRPr="00EA04AE" w:rsidRDefault="00845EBD" w:rsidP="00EA04AE">
      <w:pPr>
        <w:widowControl w:val="0"/>
        <w:tabs>
          <w:tab w:val="left" w:pos="709"/>
        </w:tabs>
        <w:spacing w:after="0" w:line="276" w:lineRule="auto"/>
        <w:jc w:val="center"/>
        <w:outlineLvl w:val="0"/>
        <w:rPr>
          <w:rFonts w:ascii="Times New Roman" w:eastAsiaTheme="majorEastAsia" w:hAnsi="Times New Roman" w:cs="Times New Roman"/>
          <w:b/>
          <w:sz w:val="28"/>
          <w:szCs w:val="28"/>
        </w:rPr>
      </w:pPr>
      <w:r>
        <w:rPr>
          <w:rFonts w:ascii="Times New Roman" w:eastAsia="Times New Roman" w:hAnsi="Times New Roman" w:cs="Times New Roman"/>
          <w:b/>
          <w:sz w:val="28"/>
          <w:szCs w:val="28"/>
          <w:lang w:val="en-US"/>
        </w:rPr>
        <w:lastRenderedPageBreak/>
        <w:t>VI</w:t>
      </w:r>
      <w:r>
        <w:rPr>
          <w:rFonts w:ascii="Times New Roman" w:eastAsia="Times New Roman" w:hAnsi="Times New Roman" w:cs="Times New Roman"/>
          <w:b/>
          <w:sz w:val="28"/>
          <w:szCs w:val="28"/>
        </w:rPr>
        <w:t xml:space="preserve">.   </w:t>
      </w:r>
      <w:r w:rsidRPr="00221B06">
        <w:rPr>
          <w:rFonts w:ascii="Times New Roman" w:eastAsiaTheme="majorEastAsia" w:hAnsi="Times New Roman" w:cs="Times New Roman"/>
          <w:b/>
          <w:sz w:val="28"/>
          <w:szCs w:val="28"/>
        </w:rPr>
        <w:t>Развитие конкуренции на рынке выполнения работ</w:t>
      </w:r>
      <w:r w:rsidRPr="00221B06">
        <w:rPr>
          <w:rFonts w:ascii="Times New Roman" w:eastAsiaTheme="majorEastAsia" w:hAnsi="Times New Roman" w:cs="Times New Roman"/>
          <w:b/>
          <w:sz w:val="28"/>
          <w:szCs w:val="28"/>
        </w:rPr>
        <w:br/>
      </w:r>
      <w:r w:rsidRPr="00EA04AE">
        <w:rPr>
          <w:rFonts w:ascii="Times New Roman" w:eastAsiaTheme="majorEastAsia" w:hAnsi="Times New Roman" w:cs="Times New Roman"/>
          <w:b/>
          <w:sz w:val="28"/>
          <w:szCs w:val="28"/>
        </w:rPr>
        <w:t>по благоустройству городской среды</w:t>
      </w:r>
    </w:p>
    <w:p w14:paraId="1FAD6430" w14:textId="77777777" w:rsidR="00F73A13" w:rsidRPr="00EA04AE" w:rsidRDefault="00F73A13" w:rsidP="00EA04AE">
      <w:pPr>
        <w:widowControl w:val="0"/>
        <w:spacing w:after="0" w:line="276" w:lineRule="auto"/>
        <w:ind w:firstLine="709"/>
        <w:jc w:val="both"/>
        <w:rPr>
          <w:rFonts w:ascii="Times New Roman" w:hAnsi="Times New Roman" w:cs="Times New Roman"/>
          <w:sz w:val="28"/>
          <w:szCs w:val="28"/>
        </w:rPr>
      </w:pPr>
      <w:r w:rsidRPr="00EA04AE">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EA04AE">
        <w:rPr>
          <w:rFonts w:ascii="Times New Roman" w:hAnsi="Times New Roman" w:cs="Times New Roman"/>
          <w:i/>
          <w:sz w:val="28"/>
          <w:szCs w:val="28"/>
        </w:rPr>
        <w:t>Управление благоустройства Администрации Одинцовского городского округа Московской области</w:t>
      </w:r>
      <w:r w:rsidRPr="00EA04AE">
        <w:rPr>
          <w:rFonts w:ascii="Times New Roman" w:hAnsi="Times New Roman" w:cs="Times New Roman"/>
          <w:sz w:val="28"/>
          <w:szCs w:val="28"/>
        </w:rPr>
        <w:t>.</w:t>
      </w:r>
    </w:p>
    <w:p w14:paraId="3289A67C" w14:textId="77777777" w:rsidR="00F73A13" w:rsidRPr="00EA04AE" w:rsidRDefault="00F73A13" w:rsidP="00EA04AE">
      <w:pPr>
        <w:widowControl w:val="0"/>
        <w:spacing w:after="0" w:line="276" w:lineRule="auto"/>
        <w:ind w:firstLine="709"/>
        <w:jc w:val="both"/>
        <w:rPr>
          <w:rFonts w:ascii="Times New Roman" w:hAnsi="Times New Roman" w:cs="Times New Roman"/>
          <w:sz w:val="28"/>
          <w:szCs w:val="28"/>
        </w:rPr>
      </w:pPr>
    </w:p>
    <w:p w14:paraId="05F0A3FB" w14:textId="7DEF3E65" w:rsidR="00845EBD" w:rsidRPr="00EA04AE" w:rsidRDefault="00845EBD" w:rsidP="00EA04AE">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EA04AE">
        <w:rPr>
          <w:rFonts w:ascii="Times New Roman" w:eastAsia="Times New Roman" w:hAnsi="Times New Roman" w:cs="Times New Roman"/>
          <w:b/>
          <w:sz w:val="28"/>
          <w:szCs w:val="28"/>
          <w:lang w:eastAsia="ru-RU"/>
        </w:rPr>
        <w:t xml:space="preserve">1. Исходная информация в отношении ситуации и проблематики на рынке </w:t>
      </w:r>
    </w:p>
    <w:p w14:paraId="6CA44FBB" w14:textId="3FBED4F0" w:rsidR="00F73A13" w:rsidRPr="00EA04AE" w:rsidRDefault="00EA04AE" w:rsidP="00EA04AE">
      <w:pPr>
        <w:widowControl w:val="0"/>
        <w:autoSpaceDE w:val="0"/>
        <w:autoSpaceDN w:val="0"/>
        <w:spacing w:after="0" w:line="276" w:lineRule="auto"/>
        <w:ind w:firstLine="709"/>
        <w:jc w:val="both"/>
        <w:rPr>
          <w:rFonts w:ascii="Times New Roman" w:hAnsi="Times New Roman" w:cs="Times New Roman"/>
          <w:sz w:val="28"/>
          <w:szCs w:val="28"/>
        </w:rPr>
      </w:pPr>
      <w:r w:rsidRPr="00EA04AE">
        <w:rPr>
          <w:rFonts w:ascii="Times New Roman" w:hAnsi="Times New Roman" w:cs="Times New Roman"/>
          <w:sz w:val="28"/>
          <w:szCs w:val="28"/>
        </w:rPr>
        <w:t>По состоянию на 01.01.2024 на т</w:t>
      </w:r>
      <w:r w:rsidR="00F73A13" w:rsidRPr="00EA04AE">
        <w:rPr>
          <w:rFonts w:ascii="Times New Roman" w:hAnsi="Times New Roman" w:cs="Times New Roman"/>
          <w:sz w:val="28"/>
          <w:szCs w:val="28"/>
        </w:rPr>
        <w:t>ерритории Одинцовского городского округа благоустроено более 433 дворовых территорий.</w:t>
      </w:r>
    </w:p>
    <w:p w14:paraId="0CDC5A14" w14:textId="77777777" w:rsidR="00F73A13" w:rsidRPr="00EA04AE" w:rsidRDefault="00F73A13" w:rsidP="00EA04AE">
      <w:pPr>
        <w:widowControl w:val="0"/>
        <w:autoSpaceDE w:val="0"/>
        <w:autoSpaceDN w:val="0"/>
        <w:spacing w:after="0" w:line="276" w:lineRule="auto"/>
        <w:ind w:firstLine="709"/>
        <w:jc w:val="both"/>
        <w:rPr>
          <w:rFonts w:ascii="Times New Roman" w:hAnsi="Times New Roman" w:cs="Times New Roman"/>
          <w:sz w:val="28"/>
          <w:szCs w:val="28"/>
        </w:rPr>
      </w:pPr>
      <w:r w:rsidRPr="00EA04AE">
        <w:rPr>
          <w:rFonts w:ascii="Times New Roman" w:hAnsi="Times New Roman" w:cs="Times New Roman"/>
          <w:sz w:val="28"/>
          <w:szCs w:val="28"/>
        </w:rPr>
        <w:t>В рамках реализации муниципальной программы «Формирование современной комфортной городской среды», утвержденной Постановлением Администрации Одинцовского городского округа Московской области от 25.06.2022 №1510, в 2023 году проведены следующие мероприятия:</w:t>
      </w:r>
    </w:p>
    <w:p w14:paraId="1EB9A28F" w14:textId="4FDECCFC" w:rsidR="00F73A13" w:rsidRPr="00EA04AE" w:rsidRDefault="00F73A13" w:rsidP="00EA04AE">
      <w:pPr>
        <w:pStyle w:val="af"/>
        <w:widowControl w:val="0"/>
        <w:numPr>
          <w:ilvl w:val="0"/>
          <w:numId w:val="25"/>
        </w:numPr>
        <w:autoSpaceDE w:val="0"/>
        <w:autoSpaceDN w:val="0"/>
        <w:spacing w:after="0" w:line="276" w:lineRule="auto"/>
        <w:ind w:left="0" w:firstLine="709"/>
        <w:jc w:val="both"/>
        <w:rPr>
          <w:rFonts w:ascii="Times New Roman" w:hAnsi="Times New Roman" w:cs="Times New Roman"/>
          <w:sz w:val="28"/>
          <w:szCs w:val="28"/>
        </w:rPr>
      </w:pPr>
      <w:r w:rsidRPr="00EA04AE">
        <w:rPr>
          <w:rFonts w:ascii="Times New Roman" w:hAnsi="Times New Roman" w:cs="Times New Roman"/>
          <w:sz w:val="28"/>
          <w:szCs w:val="28"/>
        </w:rPr>
        <w:t>выполнено комплексное благоустройство 35 дворовых территори</w:t>
      </w:r>
      <w:r w:rsidR="007474F8">
        <w:rPr>
          <w:rFonts w:ascii="Times New Roman" w:hAnsi="Times New Roman" w:cs="Times New Roman"/>
          <w:sz w:val="28"/>
          <w:szCs w:val="28"/>
        </w:rPr>
        <w:t>й</w:t>
      </w:r>
      <w:r w:rsidRPr="00EA04AE">
        <w:rPr>
          <w:rFonts w:ascii="Times New Roman" w:hAnsi="Times New Roman" w:cs="Times New Roman"/>
          <w:sz w:val="28"/>
          <w:szCs w:val="28"/>
        </w:rPr>
        <w:t>;</w:t>
      </w:r>
    </w:p>
    <w:p w14:paraId="2E5D2537" w14:textId="3409853F" w:rsidR="00F73A13" w:rsidRPr="00EA04AE" w:rsidRDefault="00F73A13" w:rsidP="00EA04AE">
      <w:pPr>
        <w:pStyle w:val="af"/>
        <w:widowControl w:val="0"/>
        <w:numPr>
          <w:ilvl w:val="0"/>
          <w:numId w:val="25"/>
        </w:numPr>
        <w:autoSpaceDE w:val="0"/>
        <w:autoSpaceDN w:val="0"/>
        <w:spacing w:after="0" w:line="276" w:lineRule="auto"/>
        <w:ind w:left="0" w:firstLine="709"/>
        <w:jc w:val="both"/>
        <w:rPr>
          <w:rFonts w:ascii="Times New Roman" w:hAnsi="Times New Roman" w:cs="Times New Roman"/>
          <w:sz w:val="28"/>
          <w:szCs w:val="28"/>
        </w:rPr>
      </w:pPr>
      <w:r w:rsidRPr="00EA04AE">
        <w:rPr>
          <w:rFonts w:ascii="Times New Roman" w:hAnsi="Times New Roman" w:cs="Times New Roman"/>
          <w:sz w:val="28"/>
          <w:szCs w:val="28"/>
        </w:rPr>
        <w:t>осуществлен ямочный ремонт – 50 337 кв.м.;</w:t>
      </w:r>
    </w:p>
    <w:p w14:paraId="24F0B75A" w14:textId="38FA4EBC" w:rsidR="00F73A13" w:rsidRPr="00EA04AE" w:rsidRDefault="00F73A13" w:rsidP="00EA04AE">
      <w:pPr>
        <w:pStyle w:val="af"/>
        <w:widowControl w:val="0"/>
        <w:numPr>
          <w:ilvl w:val="0"/>
          <w:numId w:val="25"/>
        </w:numPr>
        <w:autoSpaceDE w:val="0"/>
        <w:autoSpaceDN w:val="0"/>
        <w:spacing w:after="0" w:line="276" w:lineRule="auto"/>
        <w:ind w:left="0" w:firstLine="709"/>
        <w:jc w:val="both"/>
        <w:rPr>
          <w:rFonts w:ascii="Times New Roman" w:hAnsi="Times New Roman" w:cs="Times New Roman"/>
          <w:sz w:val="28"/>
          <w:szCs w:val="28"/>
        </w:rPr>
      </w:pPr>
      <w:r w:rsidRPr="00EA04AE">
        <w:rPr>
          <w:rFonts w:ascii="Times New Roman" w:hAnsi="Times New Roman" w:cs="Times New Roman"/>
          <w:sz w:val="28"/>
          <w:szCs w:val="28"/>
        </w:rPr>
        <w:t>реализованы мероприятия по благоустройству 3 общественных территорий (набережные, центральные площади, парки и др.);</w:t>
      </w:r>
    </w:p>
    <w:p w14:paraId="29EBDDC6" w14:textId="77777777" w:rsidR="00F73A13" w:rsidRPr="00EA04AE" w:rsidRDefault="00F73A13" w:rsidP="00EA04AE">
      <w:pPr>
        <w:pStyle w:val="af"/>
        <w:widowControl w:val="0"/>
        <w:numPr>
          <w:ilvl w:val="0"/>
          <w:numId w:val="25"/>
        </w:numPr>
        <w:autoSpaceDE w:val="0"/>
        <w:autoSpaceDN w:val="0"/>
        <w:spacing w:after="0" w:line="276" w:lineRule="auto"/>
        <w:ind w:left="0" w:firstLine="709"/>
        <w:jc w:val="both"/>
        <w:rPr>
          <w:rFonts w:ascii="Times New Roman" w:hAnsi="Times New Roman" w:cs="Times New Roman"/>
          <w:sz w:val="28"/>
          <w:szCs w:val="28"/>
        </w:rPr>
      </w:pPr>
      <w:r w:rsidRPr="00EA04AE">
        <w:rPr>
          <w:rFonts w:ascii="Times New Roman" w:hAnsi="Times New Roman" w:cs="Times New Roman"/>
          <w:sz w:val="28"/>
          <w:szCs w:val="28"/>
        </w:rPr>
        <w:t>установлены 52 детских игровых и 11 спортивных площадок;</w:t>
      </w:r>
    </w:p>
    <w:p w14:paraId="2C7F52BA" w14:textId="77777777" w:rsidR="00F73A13" w:rsidRPr="00EA04AE" w:rsidRDefault="00F73A13" w:rsidP="00EA04AE">
      <w:pPr>
        <w:pStyle w:val="af"/>
        <w:widowControl w:val="0"/>
        <w:numPr>
          <w:ilvl w:val="0"/>
          <w:numId w:val="25"/>
        </w:numPr>
        <w:autoSpaceDE w:val="0"/>
        <w:autoSpaceDN w:val="0"/>
        <w:spacing w:after="0" w:line="276" w:lineRule="auto"/>
        <w:ind w:left="0" w:firstLine="709"/>
        <w:jc w:val="both"/>
        <w:rPr>
          <w:rFonts w:ascii="Times New Roman" w:hAnsi="Times New Roman" w:cs="Times New Roman"/>
          <w:sz w:val="28"/>
          <w:szCs w:val="28"/>
        </w:rPr>
      </w:pPr>
      <w:r w:rsidRPr="00EA04AE">
        <w:rPr>
          <w:rFonts w:ascii="Times New Roman" w:hAnsi="Times New Roman" w:cs="Times New Roman"/>
          <w:sz w:val="28"/>
          <w:szCs w:val="28"/>
        </w:rPr>
        <w:t>проведены работы по обустройству освещения, установлено и заменено 2 600 м линий, 1 320 светильников;</w:t>
      </w:r>
    </w:p>
    <w:p w14:paraId="7693BD07" w14:textId="1AD64C42" w:rsidR="00F73A13" w:rsidRPr="00EA04AE" w:rsidRDefault="00F73A13" w:rsidP="00EA04AE">
      <w:pPr>
        <w:pStyle w:val="af"/>
        <w:widowControl w:val="0"/>
        <w:numPr>
          <w:ilvl w:val="0"/>
          <w:numId w:val="25"/>
        </w:numPr>
        <w:autoSpaceDE w:val="0"/>
        <w:autoSpaceDN w:val="0"/>
        <w:spacing w:after="0" w:line="276" w:lineRule="auto"/>
        <w:ind w:left="0" w:firstLine="709"/>
        <w:jc w:val="both"/>
        <w:rPr>
          <w:rFonts w:ascii="Times New Roman" w:hAnsi="Times New Roman" w:cs="Times New Roman"/>
          <w:sz w:val="28"/>
          <w:szCs w:val="28"/>
        </w:rPr>
      </w:pPr>
      <w:r w:rsidRPr="00EA04AE">
        <w:rPr>
          <w:rFonts w:ascii="Times New Roman" w:hAnsi="Times New Roman" w:cs="Times New Roman"/>
          <w:sz w:val="28"/>
          <w:szCs w:val="28"/>
        </w:rPr>
        <w:t>высажено 12 350 шт. деревьев и кустарников.</w:t>
      </w:r>
    </w:p>
    <w:p w14:paraId="279DABD7" w14:textId="77777777" w:rsidR="00845EBD" w:rsidRPr="00221B06" w:rsidRDefault="00845EBD" w:rsidP="00EA04A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66D61E49" w14:textId="1187E7E6" w:rsidR="00845EBD" w:rsidRDefault="00845EBD" w:rsidP="00EA04AE">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2. Количество хозяйствующих субъектов частной формы собственности на рынке</w:t>
      </w:r>
    </w:p>
    <w:p w14:paraId="3F54C5CA" w14:textId="22B9E727" w:rsidR="00845EBD" w:rsidRPr="00221B06" w:rsidRDefault="00845EBD" w:rsidP="00EA04A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hAnsi="Times New Roman" w:cs="Times New Roman"/>
          <w:sz w:val="28"/>
          <w:szCs w:val="28"/>
        </w:rPr>
        <w:t>Количество организаций, осуществляющих работы по благоустройству составляет 28 организаций, из них 25 – это организации частной формы собственности. Таким образом, доля организаций частной формы собственности на рынке благоустройства городской среды составляет 90% от общего количества.</w:t>
      </w:r>
    </w:p>
    <w:p w14:paraId="3234A61C" w14:textId="77777777" w:rsidR="00845EBD" w:rsidRPr="00221B06" w:rsidRDefault="00845EBD" w:rsidP="00EA04AE">
      <w:pPr>
        <w:widowControl w:val="0"/>
        <w:tabs>
          <w:tab w:val="left" w:pos="6735"/>
        </w:tabs>
        <w:spacing w:after="0" w:line="276" w:lineRule="auto"/>
        <w:ind w:firstLine="709"/>
        <w:jc w:val="both"/>
        <w:rPr>
          <w:rFonts w:ascii="Times New Roman" w:hAnsi="Times New Roman" w:cs="Times New Roman"/>
          <w:sz w:val="28"/>
          <w:szCs w:val="28"/>
        </w:rPr>
      </w:pPr>
    </w:p>
    <w:p w14:paraId="28D53DD7" w14:textId="53BBB074" w:rsidR="00845EBD" w:rsidRPr="00F54A4F" w:rsidRDefault="00845EBD" w:rsidP="00F54A4F">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F54A4F">
        <w:rPr>
          <w:rFonts w:ascii="Times New Roman" w:eastAsia="Times New Roman" w:hAnsi="Times New Roman" w:cs="Times New Roman"/>
          <w:b/>
          <w:sz w:val="28"/>
          <w:szCs w:val="28"/>
          <w:lang w:eastAsia="ru-RU"/>
        </w:rPr>
        <w:t xml:space="preserve">3. Оценка состояния конкурентной среды бизнес-объединениями </w:t>
      </w:r>
      <w:r w:rsidRPr="00F54A4F">
        <w:rPr>
          <w:rFonts w:ascii="Times New Roman" w:eastAsia="Times New Roman" w:hAnsi="Times New Roman" w:cs="Times New Roman"/>
          <w:b/>
          <w:sz w:val="28"/>
          <w:szCs w:val="28"/>
          <w:lang w:eastAsia="ru-RU"/>
        </w:rPr>
        <w:br/>
        <w:t>и потребителями</w:t>
      </w:r>
    </w:p>
    <w:p w14:paraId="73D238F5" w14:textId="2CBD1CF3" w:rsidR="00845EBD" w:rsidRPr="00F54A4F" w:rsidRDefault="009718B5" w:rsidP="00F54A4F">
      <w:pPr>
        <w:widowControl w:val="0"/>
        <w:spacing w:after="0" w:line="276" w:lineRule="auto"/>
        <w:ind w:firstLine="709"/>
        <w:jc w:val="both"/>
        <w:rPr>
          <w:rFonts w:ascii="Times New Roman" w:hAnsi="Times New Roman" w:cs="Times New Roman"/>
          <w:sz w:val="28"/>
          <w:szCs w:val="28"/>
        </w:rPr>
      </w:pPr>
      <w:r w:rsidRPr="00F54A4F">
        <w:rPr>
          <w:rFonts w:ascii="Times New Roman" w:hAnsi="Times New Roman" w:cs="Times New Roman"/>
          <w:sz w:val="28"/>
          <w:szCs w:val="28"/>
        </w:rPr>
        <w:t xml:space="preserve">Основная часть опрошенных предпринимателей, ведущих деятельность на рынке </w:t>
      </w:r>
      <w:r w:rsidR="00F04B7C" w:rsidRPr="00F54A4F">
        <w:rPr>
          <w:rFonts w:ascii="Times New Roman" w:hAnsi="Times New Roman" w:cs="Times New Roman"/>
          <w:sz w:val="28"/>
          <w:szCs w:val="28"/>
        </w:rPr>
        <w:t xml:space="preserve">выполнения работ по благоустройству городской среды </w:t>
      </w:r>
      <w:r w:rsidRPr="00F54A4F">
        <w:rPr>
          <w:rFonts w:ascii="Times New Roman" w:hAnsi="Times New Roman" w:cs="Times New Roman"/>
          <w:sz w:val="28"/>
          <w:szCs w:val="28"/>
        </w:rPr>
        <w:t>– 63,6 % отметил</w:t>
      </w:r>
      <w:r w:rsidR="0085527B">
        <w:rPr>
          <w:rFonts w:ascii="Times New Roman" w:hAnsi="Times New Roman" w:cs="Times New Roman"/>
          <w:sz w:val="28"/>
          <w:szCs w:val="28"/>
        </w:rPr>
        <w:t xml:space="preserve">и </w:t>
      </w:r>
      <w:r w:rsidRPr="00F54A4F">
        <w:rPr>
          <w:rFonts w:ascii="Times New Roman" w:hAnsi="Times New Roman" w:cs="Times New Roman"/>
          <w:sz w:val="28"/>
          <w:szCs w:val="28"/>
        </w:rPr>
        <w:t xml:space="preserve">улучшения условий ведения бизнеса, 36,4% указали, что условия не изменились. О росте </w:t>
      </w:r>
      <w:r w:rsidR="0085527B">
        <w:rPr>
          <w:rFonts w:ascii="Times New Roman" w:hAnsi="Times New Roman" w:cs="Times New Roman"/>
          <w:sz w:val="28"/>
          <w:szCs w:val="28"/>
        </w:rPr>
        <w:t>спроса на продукцию указали 100</w:t>
      </w:r>
      <w:r w:rsidRPr="00F54A4F">
        <w:rPr>
          <w:rFonts w:ascii="Times New Roman" w:hAnsi="Times New Roman" w:cs="Times New Roman"/>
          <w:sz w:val="28"/>
          <w:szCs w:val="28"/>
        </w:rPr>
        <w:t>% респондентов. Основная часть опр</w:t>
      </w:r>
      <w:r w:rsidR="0085527B">
        <w:rPr>
          <w:rFonts w:ascii="Times New Roman" w:hAnsi="Times New Roman" w:cs="Times New Roman"/>
          <w:sz w:val="28"/>
          <w:szCs w:val="28"/>
        </w:rPr>
        <w:t xml:space="preserve">ошенных - </w:t>
      </w:r>
      <w:r w:rsidRPr="00F54A4F">
        <w:rPr>
          <w:rFonts w:ascii="Times New Roman" w:hAnsi="Times New Roman" w:cs="Times New Roman"/>
          <w:sz w:val="28"/>
          <w:szCs w:val="28"/>
        </w:rPr>
        <w:t>72,7% считают, что количество организаций, ведущих свою деятельность на тер</w:t>
      </w:r>
      <w:r w:rsidR="0085527B">
        <w:rPr>
          <w:rFonts w:ascii="Times New Roman" w:hAnsi="Times New Roman" w:cs="Times New Roman"/>
          <w:sz w:val="28"/>
          <w:szCs w:val="28"/>
        </w:rPr>
        <w:t>ритории округа достаточно, 27,3</w:t>
      </w:r>
      <w:r w:rsidRPr="00F54A4F">
        <w:rPr>
          <w:rFonts w:ascii="Times New Roman" w:hAnsi="Times New Roman" w:cs="Times New Roman"/>
          <w:sz w:val="28"/>
          <w:szCs w:val="28"/>
        </w:rPr>
        <w:t xml:space="preserve">% затруднились ответить. Наиболее значимыми барьерами, препятствующими ведению </w:t>
      </w:r>
      <w:r w:rsidRPr="00F54A4F">
        <w:rPr>
          <w:rFonts w:ascii="Times New Roman" w:hAnsi="Times New Roman" w:cs="Times New Roman"/>
          <w:sz w:val="28"/>
          <w:szCs w:val="28"/>
        </w:rPr>
        <w:lastRenderedPageBreak/>
        <w:t>предпринимательской дея</w:t>
      </w:r>
      <w:r w:rsidR="0085527B">
        <w:rPr>
          <w:rFonts w:ascii="Times New Roman" w:hAnsi="Times New Roman" w:cs="Times New Roman"/>
          <w:sz w:val="28"/>
          <w:szCs w:val="28"/>
        </w:rPr>
        <w:t>тельности на данном рынке услуг,</w:t>
      </w:r>
      <w:r w:rsidRPr="00F54A4F">
        <w:rPr>
          <w:rFonts w:ascii="Times New Roman" w:hAnsi="Times New Roman" w:cs="Times New Roman"/>
          <w:sz w:val="28"/>
          <w:szCs w:val="28"/>
        </w:rPr>
        <w:t xml:space="preserve"> являются - ограничение/ сложность доступа к закупкам компаний с госучастием и субъектов естественных монополий </w:t>
      </w:r>
      <w:r w:rsidR="00EA04AE" w:rsidRPr="00F54A4F">
        <w:rPr>
          <w:rFonts w:ascii="Times New Roman" w:hAnsi="Times New Roman" w:cs="Times New Roman"/>
          <w:sz w:val="28"/>
          <w:szCs w:val="28"/>
        </w:rPr>
        <w:t>30,1%</w:t>
      </w:r>
      <w:r w:rsidRPr="00F54A4F">
        <w:rPr>
          <w:rFonts w:ascii="Times New Roman" w:hAnsi="Times New Roman" w:cs="Times New Roman"/>
          <w:sz w:val="28"/>
          <w:szCs w:val="28"/>
        </w:rPr>
        <w:t>, нестабильност</w:t>
      </w:r>
      <w:r w:rsidR="00F54A4F">
        <w:rPr>
          <w:rFonts w:ascii="Times New Roman" w:hAnsi="Times New Roman" w:cs="Times New Roman"/>
          <w:sz w:val="28"/>
          <w:szCs w:val="28"/>
        </w:rPr>
        <w:t>ь российского                  законодательства 7,7%,</w:t>
      </w:r>
      <w:r w:rsidRPr="00F54A4F">
        <w:rPr>
          <w:rFonts w:ascii="Times New Roman" w:hAnsi="Times New Roman" w:cs="Times New Roman"/>
          <w:sz w:val="28"/>
          <w:szCs w:val="28"/>
        </w:rPr>
        <w:t xml:space="preserve"> сложность получение до</w:t>
      </w:r>
      <w:r w:rsidR="00F54A4F">
        <w:rPr>
          <w:rFonts w:ascii="Times New Roman" w:hAnsi="Times New Roman" w:cs="Times New Roman"/>
          <w:sz w:val="28"/>
          <w:szCs w:val="28"/>
        </w:rPr>
        <w:t xml:space="preserve">ступа к льготному               кредитованию </w:t>
      </w:r>
      <w:r w:rsidRPr="00F54A4F">
        <w:rPr>
          <w:rFonts w:ascii="Times New Roman" w:hAnsi="Times New Roman" w:cs="Times New Roman"/>
          <w:sz w:val="28"/>
          <w:szCs w:val="28"/>
        </w:rPr>
        <w:t>7,1%, сложность получения доступа к земельным участкам 6,7%; а основными экономическими ограничениями, влияющими на ведению бизнеса обозначены - недоступные кредиты 32,2%; рост цен на сырье, рост себестоимости продукции 19,4%, большие затраты на услуги естественных монополий, рост тарифов на услуги монополий 19,4%, высокие налоги</w:t>
      </w:r>
      <w:r w:rsidR="00F54A4F">
        <w:rPr>
          <w:rFonts w:ascii="Times New Roman" w:hAnsi="Times New Roman" w:cs="Times New Roman"/>
          <w:sz w:val="28"/>
          <w:szCs w:val="28"/>
        </w:rPr>
        <w:t xml:space="preserve"> </w:t>
      </w:r>
      <w:r w:rsidRPr="00F54A4F">
        <w:rPr>
          <w:rFonts w:ascii="Times New Roman" w:hAnsi="Times New Roman" w:cs="Times New Roman"/>
          <w:sz w:val="28"/>
          <w:szCs w:val="28"/>
        </w:rPr>
        <w:t>16,1%</w:t>
      </w:r>
      <w:r w:rsidR="00F54A4F">
        <w:rPr>
          <w:rFonts w:ascii="Times New Roman" w:hAnsi="Times New Roman" w:cs="Times New Roman"/>
          <w:sz w:val="28"/>
          <w:szCs w:val="28"/>
        </w:rPr>
        <w:t>, рост арендной платы 3,3%</w:t>
      </w:r>
      <w:r w:rsidRPr="00F54A4F">
        <w:rPr>
          <w:rFonts w:ascii="Times New Roman" w:hAnsi="Times New Roman" w:cs="Times New Roman"/>
          <w:sz w:val="28"/>
          <w:szCs w:val="28"/>
        </w:rPr>
        <w:t xml:space="preserve">. Наиболее действенными мерами, которые помогают ведению бизнеса предприниматели отметили - возможность формирования online-отчетности, внедрение цифровых сервисов и услуг для бизнеса </w:t>
      </w:r>
      <w:r w:rsidR="003D2049" w:rsidRPr="00F54A4F">
        <w:rPr>
          <w:rFonts w:ascii="Times New Roman" w:hAnsi="Times New Roman" w:cs="Times New Roman"/>
          <w:sz w:val="28"/>
          <w:szCs w:val="28"/>
        </w:rPr>
        <w:t>29,87</w:t>
      </w:r>
      <w:r w:rsidR="00F54A4F">
        <w:rPr>
          <w:rFonts w:ascii="Times New Roman" w:hAnsi="Times New Roman" w:cs="Times New Roman"/>
          <w:sz w:val="28"/>
          <w:szCs w:val="28"/>
        </w:rPr>
        <w:t>%</w:t>
      </w:r>
      <w:r w:rsidRPr="00F54A4F">
        <w:rPr>
          <w:rFonts w:ascii="Times New Roman" w:hAnsi="Times New Roman" w:cs="Times New Roman"/>
          <w:sz w:val="28"/>
          <w:szCs w:val="28"/>
        </w:rPr>
        <w:t>; наличие квалифицированных консультаций по вопросам ведения предпринимательской деятельности 1</w:t>
      </w:r>
      <w:r w:rsidR="003D2049" w:rsidRPr="00F54A4F">
        <w:rPr>
          <w:rFonts w:ascii="Times New Roman" w:hAnsi="Times New Roman" w:cs="Times New Roman"/>
          <w:sz w:val="28"/>
          <w:szCs w:val="28"/>
        </w:rPr>
        <w:t>2</w:t>
      </w:r>
      <w:r w:rsidRPr="00F54A4F">
        <w:rPr>
          <w:rFonts w:ascii="Times New Roman" w:hAnsi="Times New Roman" w:cs="Times New Roman"/>
          <w:sz w:val="28"/>
          <w:szCs w:val="28"/>
        </w:rPr>
        <w:t>,</w:t>
      </w:r>
      <w:r w:rsidR="003D2049" w:rsidRPr="00F54A4F">
        <w:rPr>
          <w:rFonts w:ascii="Times New Roman" w:hAnsi="Times New Roman" w:cs="Times New Roman"/>
          <w:sz w:val="28"/>
          <w:szCs w:val="28"/>
        </w:rPr>
        <w:t>3</w:t>
      </w:r>
      <w:r w:rsidRPr="00F54A4F">
        <w:rPr>
          <w:rFonts w:ascii="Times New Roman" w:hAnsi="Times New Roman" w:cs="Times New Roman"/>
          <w:sz w:val="28"/>
          <w:szCs w:val="28"/>
        </w:rPr>
        <w:t>%, повышение доступности мер поддержки</w:t>
      </w:r>
      <w:r w:rsidR="003D2049" w:rsidRPr="00F54A4F">
        <w:rPr>
          <w:rFonts w:ascii="Times New Roman" w:hAnsi="Times New Roman" w:cs="Times New Roman"/>
          <w:sz w:val="28"/>
          <w:szCs w:val="28"/>
        </w:rPr>
        <w:t>, сокращение сроков предостав</w:t>
      </w:r>
      <w:r w:rsidR="00F54A4F">
        <w:rPr>
          <w:rFonts w:ascii="Times New Roman" w:hAnsi="Times New Roman" w:cs="Times New Roman"/>
          <w:sz w:val="28"/>
          <w:szCs w:val="28"/>
        </w:rPr>
        <w:t xml:space="preserve">ления финансовой поддержки </w:t>
      </w:r>
      <w:r w:rsidR="003D2049" w:rsidRPr="00F54A4F">
        <w:rPr>
          <w:rFonts w:ascii="Times New Roman" w:hAnsi="Times New Roman" w:cs="Times New Roman"/>
          <w:sz w:val="28"/>
          <w:szCs w:val="28"/>
        </w:rPr>
        <w:t xml:space="preserve">9,9 </w:t>
      </w:r>
      <w:r w:rsidRPr="00F54A4F">
        <w:rPr>
          <w:rFonts w:ascii="Times New Roman" w:hAnsi="Times New Roman" w:cs="Times New Roman"/>
          <w:sz w:val="28"/>
          <w:szCs w:val="28"/>
        </w:rPr>
        <w:t xml:space="preserve">%. О снижении числа проверок заявили </w:t>
      </w:r>
      <w:r w:rsidR="003D2049" w:rsidRPr="00F54A4F">
        <w:rPr>
          <w:rFonts w:ascii="Times New Roman" w:hAnsi="Times New Roman" w:cs="Times New Roman"/>
          <w:sz w:val="28"/>
          <w:szCs w:val="28"/>
        </w:rPr>
        <w:t xml:space="preserve">72,7 </w:t>
      </w:r>
      <w:r w:rsidRPr="00F54A4F">
        <w:rPr>
          <w:rFonts w:ascii="Times New Roman" w:hAnsi="Times New Roman" w:cs="Times New Roman"/>
          <w:sz w:val="28"/>
          <w:szCs w:val="28"/>
        </w:rPr>
        <w:t xml:space="preserve">% респондентов, </w:t>
      </w:r>
      <w:r w:rsidR="003D2049" w:rsidRPr="00F54A4F">
        <w:rPr>
          <w:rFonts w:ascii="Times New Roman" w:hAnsi="Times New Roman" w:cs="Times New Roman"/>
          <w:sz w:val="28"/>
          <w:szCs w:val="28"/>
        </w:rPr>
        <w:t>18</w:t>
      </w:r>
      <w:r w:rsidRPr="00F54A4F">
        <w:rPr>
          <w:rFonts w:ascii="Times New Roman" w:hAnsi="Times New Roman" w:cs="Times New Roman"/>
          <w:sz w:val="28"/>
          <w:szCs w:val="28"/>
        </w:rPr>
        <w:t>,1% считают, что количество проверок не изменилось</w:t>
      </w:r>
      <w:r w:rsidR="003D2049" w:rsidRPr="00F54A4F">
        <w:rPr>
          <w:rFonts w:ascii="Times New Roman" w:hAnsi="Times New Roman" w:cs="Times New Roman"/>
          <w:sz w:val="28"/>
          <w:szCs w:val="28"/>
        </w:rPr>
        <w:t>, о росте проверок указали 9,0%</w:t>
      </w:r>
      <w:r w:rsidRPr="00F54A4F">
        <w:rPr>
          <w:rFonts w:ascii="Times New Roman" w:hAnsi="Times New Roman" w:cs="Times New Roman"/>
          <w:sz w:val="28"/>
          <w:szCs w:val="28"/>
        </w:rPr>
        <w:t>. Намерены продолжать свою деятельность в новых экономических условиях</w:t>
      </w:r>
      <w:r w:rsidR="008F557C" w:rsidRPr="00F54A4F">
        <w:rPr>
          <w:rFonts w:ascii="Times New Roman" w:hAnsi="Times New Roman" w:cs="Times New Roman"/>
          <w:sz w:val="28"/>
          <w:szCs w:val="28"/>
        </w:rPr>
        <w:t xml:space="preserve"> 90,9</w:t>
      </w:r>
      <w:r w:rsidRPr="00F54A4F">
        <w:rPr>
          <w:rFonts w:ascii="Times New Roman" w:hAnsi="Times New Roman" w:cs="Times New Roman"/>
          <w:sz w:val="28"/>
          <w:szCs w:val="28"/>
        </w:rPr>
        <w:t xml:space="preserve">% предпринимателей рынка </w:t>
      </w:r>
      <w:r w:rsidR="00F04B7C" w:rsidRPr="00F54A4F">
        <w:rPr>
          <w:rFonts w:ascii="Times New Roman" w:hAnsi="Times New Roman" w:cs="Times New Roman"/>
          <w:sz w:val="28"/>
          <w:szCs w:val="28"/>
        </w:rPr>
        <w:t>выполнения работ по благоустройству городской среды</w:t>
      </w:r>
      <w:r w:rsidRPr="00F54A4F">
        <w:rPr>
          <w:rFonts w:ascii="Times New Roman" w:hAnsi="Times New Roman" w:cs="Times New Roman"/>
          <w:sz w:val="28"/>
          <w:szCs w:val="28"/>
        </w:rPr>
        <w:t xml:space="preserve">, </w:t>
      </w:r>
      <w:r w:rsidR="00E80C5F" w:rsidRPr="00F54A4F">
        <w:rPr>
          <w:rFonts w:ascii="Times New Roman" w:hAnsi="Times New Roman" w:cs="Times New Roman"/>
          <w:sz w:val="28"/>
          <w:szCs w:val="28"/>
        </w:rPr>
        <w:t>9,1</w:t>
      </w:r>
      <w:r w:rsidRPr="00F54A4F">
        <w:rPr>
          <w:rFonts w:ascii="Times New Roman" w:hAnsi="Times New Roman" w:cs="Times New Roman"/>
          <w:sz w:val="28"/>
          <w:szCs w:val="28"/>
        </w:rPr>
        <w:t xml:space="preserve">% </w:t>
      </w:r>
      <w:r w:rsidR="00E80C5F" w:rsidRPr="00F54A4F">
        <w:rPr>
          <w:rFonts w:ascii="Times New Roman" w:hAnsi="Times New Roman" w:cs="Times New Roman"/>
          <w:sz w:val="28"/>
          <w:szCs w:val="28"/>
        </w:rPr>
        <w:t>респондентов скорее всего будут продолжать деятельность при условии поддержки государством.</w:t>
      </w:r>
      <w:r w:rsidRPr="00F54A4F">
        <w:rPr>
          <w:rFonts w:ascii="Times New Roman" w:hAnsi="Times New Roman" w:cs="Times New Roman"/>
          <w:sz w:val="28"/>
          <w:szCs w:val="28"/>
        </w:rPr>
        <w:t xml:space="preserve"> По результатам опроса у подавляющего большинства</w:t>
      </w:r>
      <w:r w:rsidR="00E80C5F" w:rsidRPr="00F54A4F">
        <w:rPr>
          <w:rFonts w:ascii="Times New Roman" w:hAnsi="Times New Roman" w:cs="Times New Roman"/>
          <w:sz w:val="28"/>
          <w:szCs w:val="28"/>
        </w:rPr>
        <w:t xml:space="preserve"> </w:t>
      </w:r>
      <w:r w:rsidRPr="00F54A4F">
        <w:rPr>
          <w:rFonts w:ascii="Times New Roman" w:hAnsi="Times New Roman" w:cs="Times New Roman"/>
          <w:sz w:val="28"/>
          <w:szCs w:val="28"/>
        </w:rPr>
        <w:t>опраш</w:t>
      </w:r>
      <w:r w:rsidR="0085527B">
        <w:rPr>
          <w:rFonts w:ascii="Times New Roman" w:hAnsi="Times New Roman" w:cs="Times New Roman"/>
          <w:sz w:val="28"/>
          <w:szCs w:val="28"/>
        </w:rPr>
        <w:t>енных</w:t>
      </w:r>
      <w:r w:rsidRPr="00F54A4F">
        <w:rPr>
          <w:rFonts w:ascii="Times New Roman" w:hAnsi="Times New Roman" w:cs="Times New Roman"/>
          <w:sz w:val="28"/>
          <w:szCs w:val="28"/>
        </w:rPr>
        <w:t xml:space="preserve"> налажены партнерские вза</w:t>
      </w:r>
      <w:r w:rsidR="00E80C5F" w:rsidRPr="00F54A4F">
        <w:rPr>
          <w:rFonts w:ascii="Times New Roman" w:hAnsi="Times New Roman" w:cs="Times New Roman"/>
          <w:sz w:val="28"/>
          <w:szCs w:val="28"/>
        </w:rPr>
        <w:t>имоотношения с органами власти.  81,8</w:t>
      </w:r>
      <w:r w:rsidRPr="00F54A4F">
        <w:rPr>
          <w:rFonts w:ascii="Times New Roman" w:hAnsi="Times New Roman" w:cs="Times New Roman"/>
          <w:sz w:val="28"/>
          <w:szCs w:val="28"/>
        </w:rPr>
        <w:t>%</w:t>
      </w:r>
      <w:r w:rsidR="00F54A4F">
        <w:rPr>
          <w:rFonts w:ascii="Times New Roman" w:hAnsi="Times New Roman" w:cs="Times New Roman"/>
          <w:sz w:val="28"/>
          <w:szCs w:val="28"/>
        </w:rPr>
        <w:t xml:space="preserve"> </w:t>
      </w:r>
      <w:r w:rsidRPr="00F54A4F">
        <w:rPr>
          <w:rFonts w:ascii="Times New Roman" w:hAnsi="Times New Roman" w:cs="Times New Roman"/>
          <w:sz w:val="28"/>
          <w:szCs w:val="28"/>
        </w:rPr>
        <w:t>респондентов заявили о наличии достаточной информации на официальных сайтах органах власти,</w:t>
      </w:r>
      <w:r w:rsidR="00E80C5F" w:rsidRPr="00F54A4F">
        <w:rPr>
          <w:rFonts w:ascii="Times New Roman" w:hAnsi="Times New Roman" w:cs="Times New Roman"/>
          <w:sz w:val="28"/>
          <w:szCs w:val="28"/>
        </w:rPr>
        <w:t xml:space="preserve"> 18</w:t>
      </w:r>
      <w:r w:rsidRPr="00F54A4F">
        <w:rPr>
          <w:rFonts w:ascii="Times New Roman" w:hAnsi="Times New Roman" w:cs="Times New Roman"/>
          <w:sz w:val="28"/>
          <w:szCs w:val="28"/>
        </w:rPr>
        <w:t>,</w:t>
      </w:r>
      <w:r w:rsidR="00E80C5F" w:rsidRPr="00F54A4F">
        <w:rPr>
          <w:rFonts w:ascii="Times New Roman" w:hAnsi="Times New Roman" w:cs="Times New Roman"/>
          <w:sz w:val="28"/>
          <w:szCs w:val="28"/>
        </w:rPr>
        <w:t>2</w:t>
      </w:r>
      <w:r w:rsidRPr="00F54A4F">
        <w:rPr>
          <w:rFonts w:ascii="Times New Roman" w:hAnsi="Times New Roman" w:cs="Times New Roman"/>
          <w:sz w:val="28"/>
          <w:szCs w:val="28"/>
        </w:rPr>
        <w:t>% отметили, что не пользуются сайтами органов власти</w:t>
      </w:r>
      <w:r w:rsidR="00E80C5F" w:rsidRPr="00F54A4F">
        <w:rPr>
          <w:rFonts w:ascii="Times New Roman" w:hAnsi="Times New Roman" w:cs="Times New Roman"/>
          <w:sz w:val="28"/>
          <w:szCs w:val="28"/>
        </w:rPr>
        <w:t>.</w:t>
      </w:r>
    </w:p>
    <w:p w14:paraId="133EFE43" w14:textId="77777777" w:rsidR="00E80C5F" w:rsidRPr="00F54A4F" w:rsidRDefault="00E80C5F" w:rsidP="00F54A4F">
      <w:pPr>
        <w:widowControl w:val="0"/>
        <w:spacing w:after="0" w:line="276" w:lineRule="auto"/>
        <w:ind w:firstLine="709"/>
        <w:jc w:val="both"/>
        <w:rPr>
          <w:rFonts w:ascii="Times New Roman" w:hAnsi="Times New Roman" w:cs="Times New Roman"/>
          <w:sz w:val="28"/>
          <w:szCs w:val="28"/>
        </w:rPr>
      </w:pPr>
    </w:p>
    <w:p w14:paraId="62E00876" w14:textId="77777777" w:rsidR="00845EBD" w:rsidRPr="00F54A4F" w:rsidRDefault="00845EBD" w:rsidP="00F54A4F">
      <w:pPr>
        <w:widowControl w:val="0"/>
        <w:spacing w:after="0" w:line="276" w:lineRule="auto"/>
        <w:ind w:left="1069"/>
        <w:outlineLvl w:val="1"/>
        <w:rPr>
          <w:rFonts w:ascii="Times New Roman" w:eastAsia="Times New Roman" w:hAnsi="Times New Roman" w:cs="Times New Roman"/>
          <w:b/>
          <w:sz w:val="28"/>
          <w:szCs w:val="28"/>
          <w:lang w:eastAsia="ru-RU"/>
        </w:rPr>
      </w:pPr>
      <w:r w:rsidRPr="00F54A4F">
        <w:rPr>
          <w:rFonts w:ascii="Times New Roman" w:eastAsia="Times New Roman" w:hAnsi="Times New Roman" w:cs="Times New Roman"/>
          <w:b/>
          <w:sz w:val="28"/>
          <w:szCs w:val="28"/>
          <w:lang w:eastAsia="ru-RU"/>
        </w:rPr>
        <w:t xml:space="preserve">                        4. Характерные особенности рынка</w:t>
      </w:r>
    </w:p>
    <w:p w14:paraId="47B181A4" w14:textId="77777777" w:rsidR="00845EBD" w:rsidRPr="00221B06" w:rsidRDefault="00845EBD" w:rsidP="00F54A4F">
      <w:pPr>
        <w:widowControl w:val="0"/>
        <w:spacing w:after="0" w:line="276" w:lineRule="auto"/>
        <w:ind w:firstLine="709"/>
        <w:jc w:val="both"/>
        <w:rPr>
          <w:rFonts w:ascii="Times New Roman" w:hAnsi="Times New Roman" w:cs="Times New Roman"/>
          <w:sz w:val="28"/>
          <w:szCs w:val="28"/>
        </w:rPr>
      </w:pPr>
      <w:r w:rsidRPr="00F54A4F">
        <w:rPr>
          <w:rFonts w:ascii="Times New Roman" w:hAnsi="Times New Roman" w:cs="Times New Roman"/>
          <w:sz w:val="28"/>
          <w:szCs w:val="28"/>
        </w:rPr>
        <w:t>Средняя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7FC74432" w14:textId="77777777" w:rsidR="00845EBD" w:rsidRPr="00221B06" w:rsidRDefault="00845EBD" w:rsidP="00F54A4F">
      <w:pPr>
        <w:widowControl w:val="0"/>
        <w:spacing w:after="0" w:line="276" w:lineRule="auto"/>
        <w:ind w:firstLine="709"/>
        <w:jc w:val="both"/>
        <w:rPr>
          <w:rFonts w:ascii="Times New Roman" w:hAnsi="Times New Roman" w:cs="Times New Roman"/>
          <w:i/>
          <w:sz w:val="28"/>
          <w:szCs w:val="28"/>
        </w:rPr>
      </w:pPr>
    </w:p>
    <w:p w14:paraId="1A902748" w14:textId="77777777" w:rsidR="00845EBD" w:rsidRPr="00221B06" w:rsidRDefault="00845EBD" w:rsidP="00845EBD">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5. Характеристика основных административных и экономических барьеров входа на рынок</w:t>
      </w:r>
    </w:p>
    <w:p w14:paraId="78C2A58B" w14:textId="77777777" w:rsidR="00E80C5F" w:rsidRPr="00E80C5F" w:rsidRDefault="00E80C5F" w:rsidP="00F54A4F">
      <w:pPr>
        <w:widowControl w:val="0"/>
        <w:spacing w:after="0" w:line="276" w:lineRule="auto"/>
        <w:ind w:firstLine="709"/>
        <w:jc w:val="both"/>
        <w:rPr>
          <w:rFonts w:ascii="Times New Roman" w:hAnsi="Times New Roman" w:cs="Times New Roman"/>
          <w:sz w:val="28"/>
          <w:szCs w:val="28"/>
        </w:rPr>
      </w:pPr>
      <w:r w:rsidRPr="00E80C5F">
        <w:rPr>
          <w:rFonts w:ascii="Times New Roman" w:hAnsi="Times New Roman" w:cs="Times New Roman"/>
          <w:sz w:val="28"/>
          <w:szCs w:val="28"/>
        </w:rPr>
        <w:t>Основными проблемами на рынке являются:</w:t>
      </w:r>
    </w:p>
    <w:p w14:paraId="5E55B00B" w14:textId="77777777" w:rsidR="00E80C5F" w:rsidRPr="00E80C5F" w:rsidRDefault="00E80C5F" w:rsidP="00F54A4F">
      <w:pPr>
        <w:pStyle w:val="af"/>
        <w:widowControl w:val="0"/>
        <w:numPr>
          <w:ilvl w:val="0"/>
          <w:numId w:val="26"/>
        </w:numPr>
        <w:tabs>
          <w:tab w:val="left" w:pos="709"/>
        </w:tabs>
        <w:spacing w:after="0" w:line="276" w:lineRule="auto"/>
        <w:ind w:left="0" w:firstLine="709"/>
        <w:jc w:val="both"/>
        <w:rPr>
          <w:rFonts w:ascii="Times New Roman" w:hAnsi="Times New Roman" w:cs="Times New Roman"/>
          <w:sz w:val="28"/>
          <w:szCs w:val="28"/>
        </w:rPr>
      </w:pPr>
      <w:r w:rsidRPr="00E80C5F">
        <w:rPr>
          <w:rFonts w:ascii="Times New Roman" w:hAnsi="Times New Roman" w:cs="Times New Roman"/>
          <w:sz w:val="28"/>
          <w:szCs w:val="28"/>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184F7B3A" w14:textId="77777777" w:rsidR="00E80C5F" w:rsidRPr="00E80C5F" w:rsidRDefault="00E80C5F" w:rsidP="00F54A4F">
      <w:pPr>
        <w:pStyle w:val="af"/>
        <w:widowControl w:val="0"/>
        <w:numPr>
          <w:ilvl w:val="0"/>
          <w:numId w:val="26"/>
        </w:numPr>
        <w:tabs>
          <w:tab w:val="left" w:pos="709"/>
        </w:tabs>
        <w:spacing w:after="0" w:line="276" w:lineRule="auto"/>
        <w:ind w:left="0" w:firstLine="709"/>
        <w:jc w:val="both"/>
        <w:rPr>
          <w:rFonts w:ascii="Times New Roman" w:hAnsi="Times New Roman" w:cs="Times New Roman"/>
          <w:sz w:val="28"/>
          <w:szCs w:val="28"/>
        </w:rPr>
      </w:pPr>
      <w:r w:rsidRPr="00E80C5F">
        <w:rPr>
          <w:rFonts w:ascii="Times New Roman" w:hAnsi="Times New Roman" w:cs="Times New Roman"/>
          <w:sz w:val="28"/>
          <w:szCs w:val="28"/>
        </w:rPr>
        <w:t>сложность получения кредитов для закупки необходимой техники и оборудования для благоустройства городской среды;</w:t>
      </w:r>
    </w:p>
    <w:p w14:paraId="3C3722C2" w14:textId="77777777" w:rsidR="00E80C5F" w:rsidRPr="00E80C5F" w:rsidRDefault="00E80C5F" w:rsidP="00F54A4F">
      <w:pPr>
        <w:pStyle w:val="af"/>
        <w:widowControl w:val="0"/>
        <w:numPr>
          <w:ilvl w:val="0"/>
          <w:numId w:val="26"/>
        </w:numPr>
        <w:tabs>
          <w:tab w:val="left" w:pos="709"/>
        </w:tabs>
        <w:spacing w:after="0" w:line="276" w:lineRule="auto"/>
        <w:ind w:left="0" w:firstLine="709"/>
        <w:jc w:val="both"/>
        <w:rPr>
          <w:rFonts w:ascii="Times New Roman" w:hAnsi="Times New Roman" w:cs="Times New Roman"/>
          <w:sz w:val="28"/>
          <w:szCs w:val="28"/>
        </w:rPr>
      </w:pPr>
      <w:r w:rsidRPr="00E80C5F">
        <w:rPr>
          <w:rFonts w:ascii="Times New Roman" w:hAnsi="Times New Roman" w:cs="Times New Roman"/>
          <w:sz w:val="28"/>
          <w:szCs w:val="28"/>
        </w:rPr>
        <w:t xml:space="preserve">повышенные требования к оперативности выполнения работ по </w:t>
      </w:r>
      <w:r w:rsidRPr="00E80C5F">
        <w:rPr>
          <w:rFonts w:ascii="Times New Roman" w:hAnsi="Times New Roman" w:cs="Times New Roman"/>
          <w:sz w:val="28"/>
          <w:szCs w:val="28"/>
        </w:rPr>
        <w:lastRenderedPageBreak/>
        <w:t>благоустройству городской среды (сезонность);</w:t>
      </w:r>
    </w:p>
    <w:p w14:paraId="2A3D3948" w14:textId="77777777" w:rsidR="00E80C5F" w:rsidRPr="00E80C5F" w:rsidRDefault="00E80C5F" w:rsidP="00F54A4F">
      <w:pPr>
        <w:pStyle w:val="af"/>
        <w:widowControl w:val="0"/>
        <w:numPr>
          <w:ilvl w:val="0"/>
          <w:numId w:val="26"/>
        </w:numPr>
        <w:tabs>
          <w:tab w:val="left" w:pos="709"/>
        </w:tabs>
        <w:spacing w:after="0" w:line="276" w:lineRule="auto"/>
        <w:ind w:left="0" w:firstLine="709"/>
        <w:jc w:val="both"/>
        <w:rPr>
          <w:rFonts w:ascii="Times New Roman" w:hAnsi="Times New Roman" w:cs="Times New Roman"/>
          <w:sz w:val="28"/>
          <w:szCs w:val="28"/>
        </w:rPr>
      </w:pPr>
      <w:r w:rsidRPr="00E80C5F">
        <w:rPr>
          <w:rFonts w:ascii="Times New Roman" w:hAnsi="Times New Roman" w:cs="Times New Roman"/>
          <w:sz w:val="28"/>
          <w:szCs w:val="28"/>
        </w:rPr>
        <w:t>неудобство проведения уборочных работ на дворовых территориях за счет сужения проезжей части и наличия припаркованных автомобилей.</w:t>
      </w:r>
    </w:p>
    <w:p w14:paraId="20117F79" w14:textId="77777777" w:rsidR="00845EBD" w:rsidRPr="00221B06" w:rsidRDefault="00845EBD" w:rsidP="00845EBD">
      <w:pPr>
        <w:widowControl w:val="0"/>
        <w:tabs>
          <w:tab w:val="left" w:pos="567"/>
        </w:tabs>
        <w:spacing w:after="0" w:line="276" w:lineRule="auto"/>
        <w:ind w:firstLine="360"/>
        <w:jc w:val="center"/>
        <w:rPr>
          <w:rFonts w:ascii="Times New Roman" w:hAnsi="Times New Roman" w:cs="Times New Roman"/>
          <w:sz w:val="28"/>
          <w:szCs w:val="28"/>
        </w:rPr>
      </w:pPr>
    </w:p>
    <w:p w14:paraId="5A5418A7" w14:textId="12AF4AF8" w:rsidR="00845EBD" w:rsidRDefault="00845EBD" w:rsidP="00F54A4F">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6. Меры по развитию рынка</w:t>
      </w:r>
    </w:p>
    <w:p w14:paraId="00436C04" w14:textId="4F307CFA" w:rsidR="00845EBD" w:rsidRDefault="000E3E90" w:rsidP="00F54A4F">
      <w:pPr>
        <w:widowControl w:val="0"/>
        <w:spacing w:after="0" w:line="276" w:lineRule="auto"/>
        <w:ind w:firstLine="709"/>
        <w:jc w:val="both"/>
        <w:rPr>
          <w:rFonts w:ascii="Times New Roman" w:hAnsi="Times New Roman" w:cs="Times New Roman"/>
          <w:sz w:val="28"/>
          <w:szCs w:val="28"/>
        </w:rPr>
      </w:pPr>
      <w:r w:rsidRPr="000E3E90">
        <w:rPr>
          <w:rFonts w:ascii="Times New Roman" w:hAnsi="Times New Roman" w:cs="Times New Roman"/>
          <w:sz w:val="28"/>
          <w:szCs w:val="28"/>
        </w:rPr>
        <w:t>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от 30.12.2014 № 191/2014-ОЗ "О регулировании дополнительных вопросов в сфере благоустройства в Московской области",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14:paraId="4BEC2B80" w14:textId="77777777" w:rsidR="000E3E90" w:rsidRPr="00221B06" w:rsidRDefault="000E3E90" w:rsidP="00F54A4F">
      <w:pPr>
        <w:widowControl w:val="0"/>
        <w:spacing w:after="0" w:line="276" w:lineRule="auto"/>
        <w:ind w:firstLine="709"/>
        <w:jc w:val="both"/>
        <w:rPr>
          <w:rFonts w:ascii="Times New Roman" w:hAnsi="Times New Roman" w:cs="Times New Roman"/>
          <w:sz w:val="28"/>
          <w:szCs w:val="28"/>
        </w:rPr>
      </w:pPr>
    </w:p>
    <w:p w14:paraId="359384F5" w14:textId="77777777" w:rsidR="00845EBD" w:rsidRPr="00221B06" w:rsidRDefault="00845EBD" w:rsidP="00F54A4F">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7. Перспективы развития рынка</w:t>
      </w:r>
    </w:p>
    <w:p w14:paraId="16BE9FBF" w14:textId="77777777" w:rsidR="006D29B8" w:rsidRPr="006D29B8" w:rsidRDefault="006D29B8" w:rsidP="00F54A4F">
      <w:pPr>
        <w:widowControl w:val="0"/>
        <w:spacing w:after="0" w:line="276" w:lineRule="auto"/>
        <w:ind w:firstLine="708"/>
        <w:jc w:val="both"/>
        <w:rPr>
          <w:rFonts w:ascii="Times New Roman" w:eastAsia="Calibri" w:hAnsi="Times New Roman" w:cs="Times New Roman"/>
          <w:sz w:val="28"/>
          <w:szCs w:val="28"/>
        </w:rPr>
      </w:pPr>
      <w:r w:rsidRPr="006D29B8">
        <w:rPr>
          <w:rFonts w:ascii="Times New Roman" w:eastAsia="Calibri" w:hAnsi="Times New Roman" w:cs="Times New Roman"/>
          <w:sz w:val="28"/>
          <w:szCs w:val="28"/>
        </w:rPr>
        <w:t>Основными перспективными направлениями развития рынка являются:</w:t>
      </w:r>
    </w:p>
    <w:p w14:paraId="2A032D2B" w14:textId="77777777" w:rsidR="006D29B8" w:rsidRPr="006D29B8" w:rsidRDefault="006D29B8" w:rsidP="00F54A4F">
      <w:pPr>
        <w:pStyle w:val="af"/>
        <w:widowControl w:val="0"/>
        <w:numPr>
          <w:ilvl w:val="0"/>
          <w:numId w:val="27"/>
        </w:numPr>
        <w:spacing w:after="0" w:line="276" w:lineRule="auto"/>
        <w:ind w:left="0" w:firstLine="709"/>
        <w:jc w:val="both"/>
        <w:rPr>
          <w:rFonts w:ascii="Times New Roman" w:eastAsia="Calibri" w:hAnsi="Times New Roman" w:cs="Times New Roman"/>
          <w:sz w:val="28"/>
          <w:szCs w:val="28"/>
        </w:rPr>
      </w:pPr>
      <w:r w:rsidRPr="006D29B8">
        <w:rPr>
          <w:rFonts w:ascii="Times New Roman" w:eastAsia="Calibri" w:hAnsi="Times New Roman" w:cs="Times New Roman"/>
          <w:sz w:val="28"/>
          <w:szCs w:val="28"/>
        </w:rPr>
        <w:t>создание условий для обеспечения повышения уровня благоустройства территорий Одинцовского городского округа;</w:t>
      </w:r>
    </w:p>
    <w:p w14:paraId="56E888BC" w14:textId="77777777" w:rsidR="006D29B8" w:rsidRPr="006D29B8" w:rsidRDefault="006D29B8" w:rsidP="00F54A4F">
      <w:pPr>
        <w:pStyle w:val="af"/>
        <w:widowControl w:val="0"/>
        <w:numPr>
          <w:ilvl w:val="0"/>
          <w:numId w:val="27"/>
        </w:numPr>
        <w:spacing w:after="0" w:line="276" w:lineRule="auto"/>
        <w:ind w:left="0" w:firstLine="709"/>
        <w:jc w:val="both"/>
        <w:rPr>
          <w:rFonts w:ascii="Times New Roman" w:eastAsia="Calibri" w:hAnsi="Times New Roman" w:cs="Times New Roman"/>
          <w:sz w:val="28"/>
          <w:szCs w:val="28"/>
        </w:rPr>
      </w:pPr>
      <w:r w:rsidRPr="006D29B8">
        <w:rPr>
          <w:rFonts w:ascii="Times New Roman" w:eastAsia="Calibri"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архитектурно-художественного освещения, в которых реализованы мероприятия по устройству и капитальному ремонту;</w:t>
      </w:r>
    </w:p>
    <w:p w14:paraId="31D28464" w14:textId="77777777" w:rsidR="006D29B8" w:rsidRPr="006D29B8" w:rsidRDefault="006D29B8" w:rsidP="00F54A4F">
      <w:pPr>
        <w:pStyle w:val="af"/>
        <w:widowControl w:val="0"/>
        <w:numPr>
          <w:ilvl w:val="0"/>
          <w:numId w:val="27"/>
        </w:numPr>
        <w:spacing w:after="0" w:line="276" w:lineRule="auto"/>
        <w:ind w:left="0" w:firstLine="709"/>
        <w:jc w:val="both"/>
        <w:rPr>
          <w:rFonts w:ascii="Times New Roman" w:eastAsia="Calibri" w:hAnsi="Times New Roman" w:cs="Times New Roman"/>
          <w:sz w:val="28"/>
          <w:szCs w:val="28"/>
        </w:rPr>
      </w:pPr>
      <w:r w:rsidRPr="006D29B8">
        <w:rPr>
          <w:rFonts w:ascii="Times New Roman" w:eastAsia="Calibri" w:hAnsi="Times New Roman" w:cs="Times New Roman"/>
          <w:sz w:val="28"/>
          <w:szCs w:val="28"/>
        </w:rPr>
        <w:t>реализация программ комплексного благоустройства территорий с привлечением субсидий из бюджета Московской области.</w:t>
      </w:r>
    </w:p>
    <w:p w14:paraId="4B54CE61" w14:textId="77777777" w:rsidR="00845EBD" w:rsidRPr="00221B06" w:rsidRDefault="00845EBD" w:rsidP="006D0BAD">
      <w:pPr>
        <w:widowControl w:val="0"/>
        <w:shd w:val="clear" w:color="auto" w:fill="92D050"/>
        <w:spacing w:after="0" w:line="276" w:lineRule="auto"/>
        <w:jc w:val="both"/>
        <w:rPr>
          <w:rFonts w:ascii="Times New Roman" w:hAnsi="Times New Roman" w:cs="Times New Roman"/>
          <w:sz w:val="28"/>
          <w:szCs w:val="28"/>
        </w:rPr>
        <w:sectPr w:rsidR="00845EBD" w:rsidRPr="00221B06" w:rsidSect="00AA12D7">
          <w:headerReference w:type="default" r:id="rId14"/>
          <w:pgSz w:w="11906" w:h="16838"/>
          <w:pgMar w:top="1134" w:right="851" w:bottom="1134" w:left="1134" w:header="709" w:footer="709" w:gutter="0"/>
          <w:cols w:space="708"/>
          <w:docGrid w:linePitch="360"/>
        </w:sectPr>
      </w:pPr>
    </w:p>
    <w:p w14:paraId="0F7E45F8" w14:textId="2082A578" w:rsidR="00845EBD" w:rsidRDefault="00845EBD" w:rsidP="0085527B">
      <w:pPr>
        <w:pStyle w:val="af"/>
        <w:widowControl w:val="0"/>
        <w:spacing w:after="0" w:line="276" w:lineRule="auto"/>
        <w:ind w:left="2844" w:firstLine="696"/>
        <w:outlineLvl w:val="1"/>
        <w:rPr>
          <w:rFonts w:ascii="Times New Roman" w:eastAsia="Times New Roman" w:hAnsi="Times New Roman" w:cs="Times New Roman"/>
          <w:b/>
          <w:sz w:val="28"/>
          <w:szCs w:val="28"/>
          <w:lang w:eastAsia="ru-RU"/>
        </w:rPr>
      </w:pPr>
      <w:r w:rsidRPr="00F54A4F">
        <w:rPr>
          <w:rFonts w:ascii="Times New Roman" w:eastAsia="Times New Roman" w:hAnsi="Times New Roman" w:cs="Times New Roman"/>
          <w:b/>
          <w:sz w:val="28"/>
          <w:szCs w:val="28"/>
          <w:lang w:eastAsia="ru-RU"/>
        </w:rPr>
        <w:lastRenderedPageBreak/>
        <w:t>8. Ключевые показатели развития конкуренции на рынке</w:t>
      </w:r>
    </w:p>
    <w:p w14:paraId="4F12A4F0" w14:textId="77777777" w:rsidR="007166D3" w:rsidRPr="00F54A4F" w:rsidRDefault="007166D3" w:rsidP="0085527B">
      <w:pPr>
        <w:pStyle w:val="af"/>
        <w:widowControl w:val="0"/>
        <w:spacing w:after="0" w:line="276" w:lineRule="auto"/>
        <w:ind w:left="2844" w:firstLine="696"/>
        <w:outlineLvl w:val="1"/>
        <w:rPr>
          <w:rFonts w:ascii="Times New Roman" w:eastAsia="Times New Roman" w:hAnsi="Times New Roman" w:cs="Times New Roman"/>
          <w:b/>
          <w:sz w:val="28"/>
          <w:szCs w:val="28"/>
          <w:lang w:eastAsia="ru-RU"/>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25"/>
        <w:gridCol w:w="5245"/>
        <w:gridCol w:w="1287"/>
        <w:gridCol w:w="1420"/>
        <w:gridCol w:w="1417"/>
        <w:gridCol w:w="1559"/>
        <w:gridCol w:w="1500"/>
        <w:gridCol w:w="2026"/>
      </w:tblGrid>
      <w:tr w:rsidR="00845EBD" w:rsidRPr="0085527B" w14:paraId="46110E30" w14:textId="77777777" w:rsidTr="0085527B">
        <w:trPr>
          <w:trHeight w:val="265"/>
          <w:jc w:val="center"/>
        </w:trPr>
        <w:tc>
          <w:tcPr>
            <w:tcW w:w="425" w:type="dxa"/>
            <w:vMerge w:val="restart"/>
            <w:shd w:val="clear" w:color="auto" w:fill="auto"/>
            <w:vAlign w:val="center"/>
          </w:tcPr>
          <w:p w14:paraId="414E46C5" w14:textId="77777777" w:rsidR="00845EBD" w:rsidRPr="0085527B" w:rsidRDefault="00845EBD"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 п/п</w:t>
            </w:r>
          </w:p>
        </w:tc>
        <w:tc>
          <w:tcPr>
            <w:tcW w:w="5245" w:type="dxa"/>
            <w:vMerge w:val="restart"/>
            <w:shd w:val="clear" w:color="auto" w:fill="auto"/>
            <w:vAlign w:val="center"/>
          </w:tcPr>
          <w:p w14:paraId="72FDDBF0" w14:textId="77777777" w:rsidR="00845EBD" w:rsidRPr="0085527B" w:rsidRDefault="00845EBD"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Ключевые показатели</w:t>
            </w:r>
          </w:p>
        </w:tc>
        <w:tc>
          <w:tcPr>
            <w:tcW w:w="1287" w:type="dxa"/>
            <w:vMerge w:val="restart"/>
            <w:shd w:val="clear" w:color="auto" w:fill="auto"/>
            <w:vAlign w:val="center"/>
          </w:tcPr>
          <w:p w14:paraId="0FEB875E" w14:textId="77777777" w:rsidR="00845EBD" w:rsidRPr="0085527B" w:rsidRDefault="00845EBD"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Единица измерения</w:t>
            </w:r>
          </w:p>
        </w:tc>
        <w:tc>
          <w:tcPr>
            <w:tcW w:w="5896" w:type="dxa"/>
            <w:gridSpan w:val="4"/>
            <w:shd w:val="clear" w:color="auto" w:fill="auto"/>
            <w:vAlign w:val="center"/>
          </w:tcPr>
          <w:p w14:paraId="59B4DA51" w14:textId="77777777" w:rsidR="00845EBD" w:rsidRPr="0085527B" w:rsidRDefault="00845EBD"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Числовое значение показателя</w:t>
            </w:r>
          </w:p>
        </w:tc>
        <w:tc>
          <w:tcPr>
            <w:tcW w:w="2026" w:type="dxa"/>
            <w:vMerge w:val="restart"/>
            <w:shd w:val="clear" w:color="auto" w:fill="auto"/>
            <w:vAlign w:val="center"/>
          </w:tcPr>
          <w:p w14:paraId="0A2845F9" w14:textId="77777777" w:rsidR="00845EBD" w:rsidRPr="0085527B" w:rsidRDefault="00845EBD"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Ответственные исполнители</w:t>
            </w:r>
          </w:p>
        </w:tc>
      </w:tr>
      <w:tr w:rsidR="006D29B8" w:rsidRPr="0085527B" w14:paraId="4587F39F" w14:textId="77777777" w:rsidTr="0085527B">
        <w:trPr>
          <w:trHeight w:val="458"/>
          <w:jc w:val="center"/>
        </w:trPr>
        <w:tc>
          <w:tcPr>
            <w:tcW w:w="425" w:type="dxa"/>
            <w:vMerge/>
            <w:shd w:val="clear" w:color="auto" w:fill="auto"/>
            <w:vAlign w:val="center"/>
          </w:tcPr>
          <w:p w14:paraId="175A3223" w14:textId="77777777" w:rsidR="006D29B8" w:rsidRPr="0085527B" w:rsidRDefault="006D29B8" w:rsidP="0085527B">
            <w:pPr>
              <w:widowControl w:val="0"/>
              <w:spacing w:after="0" w:line="276" w:lineRule="auto"/>
              <w:jc w:val="center"/>
              <w:rPr>
                <w:rFonts w:ascii="Times New Roman" w:hAnsi="Times New Roman" w:cs="Times New Roman"/>
                <w:sz w:val="24"/>
                <w:szCs w:val="24"/>
              </w:rPr>
            </w:pPr>
          </w:p>
        </w:tc>
        <w:tc>
          <w:tcPr>
            <w:tcW w:w="5245" w:type="dxa"/>
            <w:vMerge/>
            <w:shd w:val="clear" w:color="auto" w:fill="auto"/>
            <w:vAlign w:val="center"/>
          </w:tcPr>
          <w:p w14:paraId="7A42355D" w14:textId="77777777" w:rsidR="006D29B8" w:rsidRPr="0085527B" w:rsidRDefault="006D29B8" w:rsidP="0085527B">
            <w:pPr>
              <w:widowControl w:val="0"/>
              <w:spacing w:after="0" w:line="276" w:lineRule="auto"/>
              <w:jc w:val="center"/>
              <w:rPr>
                <w:rFonts w:ascii="Times New Roman" w:hAnsi="Times New Roman" w:cs="Times New Roman"/>
                <w:sz w:val="24"/>
                <w:szCs w:val="24"/>
              </w:rPr>
            </w:pPr>
          </w:p>
        </w:tc>
        <w:tc>
          <w:tcPr>
            <w:tcW w:w="1287" w:type="dxa"/>
            <w:vMerge/>
            <w:shd w:val="clear" w:color="auto" w:fill="auto"/>
            <w:vAlign w:val="center"/>
          </w:tcPr>
          <w:p w14:paraId="59062A05" w14:textId="77777777" w:rsidR="006D29B8" w:rsidRPr="0085527B" w:rsidRDefault="006D29B8" w:rsidP="0085527B">
            <w:pPr>
              <w:widowControl w:val="0"/>
              <w:spacing w:after="0" w:line="276" w:lineRule="auto"/>
              <w:jc w:val="center"/>
              <w:rPr>
                <w:rFonts w:ascii="Times New Roman" w:hAnsi="Times New Roman" w:cs="Times New Roman"/>
                <w:sz w:val="24"/>
                <w:szCs w:val="24"/>
              </w:rPr>
            </w:pPr>
          </w:p>
        </w:tc>
        <w:tc>
          <w:tcPr>
            <w:tcW w:w="1420" w:type="dxa"/>
            <w:shd w:val="clear" w:color="auto" w:fill="auto"/>
            <w:vAlign w:val="center"/>
          </w:tcPr>
          <w:p w14:paraId="3C10146E"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2022</w:t>
            </w:r>
          </w:p>
        </w:tc>
        <w:tc>
          <w:tcPr>
            <w:tcW w:w="1417" w:type="dxa"/>
            <w:shd w:val="clear" w:color="auto" w:fill="auto"/>
            <w:vAlign w:val="center"/>
          </w:tcPr>
          <w:p w14:paraId="4FEC8977"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2023</w:t>
            </w:r>
          </w:p>
        </w:tc>
        <w:tc>
          <w:tcPr>
            <w:tcW w:w="1559" w:type="dxa"/>
            <w:shd w:val="clear" w:color="auto" w:fill="auto"/>
            <w:vAlign w:val="center"/>
          </w:tcPr>
          <w:p w14:paraId="40627B56"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2024</w:t>
            </w:r>
          </w:p>
        </w:tc>
        <w:tc>
          <w:tcPr>
            <w:tcW w:w="1500" w:type="dxa"/>
            <w:shd w:val="clear" w:color="auto" w:fill="auto"/>
            <w:vAlign w:val="center"/>
          </w:tcPr>
          <w:p w14:paraId="1D227BAB"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2025</w:t>
            </w:r>
          </w:p>
        </w:tc>
        <w:tc>
          <w:tcPr>
            <w:tcW w:w="2026" w:type="dxa"/>
            <w:vMerge/>
            <w:shd w:val="clear" w:color="auto" w:fill="auto"/>
            <w:vAlign w:val="center"/>
          </w:tcPr>
          <w:p w14:paraId="4EEF1866" w14:textId="77777777" w:rsidR="006D29B8" w:rsidRPr="0085527B" w:rsidRDefault="006D29B8" w:rsidP="0085527B">
            <w:pPr>
              <w:widowControl w:val="0"/>
              <w:spacing w:after="0" w:line="276" w:lineRule="auto"/>
              <w:jc w:val="center"/>
              <w:rPr>
                <w:rFonts w:ascii="Times New Roman" w:hAnsi="Times New Roman" w:cs="Times New Roman"/>
                <w:sz w:val="24"/>
                <w:szCs w:val="24"/>
              </w:rPr>
            </w:pPr>
          </w:p>
        </w:tc>
      </w:tr>
      <w:tr w:rsidR="006D29B8" w:rsidRPr="0085527B" w14:paraId="094C2DCB" w14:textId="77777777" w:rsidTr="0085527B">
        <w:trPr>
          <w:trHeight w:val="160"/>
          <w:jc w:val="center"/>
        </w:trPr>
        <w:tc>
          <w:tcPr>
            <w:tcW w:w="425" w:type="dxa"/>
            <w:shd w:val="clear" w:color="auto" w:fill="auto"/>
          </w:tcPr>
          <w:p w14:paraId="0B99EA30"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1</w:t>
            </w:r>
          </w:p>
        </w:tc>
        <w:tc>
          <w:tcPr>
            <w:tcW w:w="5245" w:type="dxa"/>
            <w:shd w:val="clear" w:color="auto" w:fill="auto"/>
          </w:tcPr>
          <w:p w14:paraId="2AB9FB98"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2</w:t>
            </w:r>
          </w:p>
        </w:tc>
        <w:tc>
          <w:tcPr>
            <w:tcW w:w="1287" w:type="dxa"/>
            <w:shd w:val="clear" w:color="auto" w:fill="auto"/>
          </w:tcPr>
          <w:p w14:paraId="3BF5CCFC" w14:textId="77777777"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3</w:t>
            </w:r>
          </w:p>
        </w:tc>
        <w:tc>
          <w:tcPr>
            <w:tcW w:w="1420" w:type="dxa"/>
            <w:shd w:val="clear" w:color="auto" w:fill="auto"/>
          </w:tcPr>
          <w:p w14:paraId="415A0622" w14:textId="14428519"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4</w:t>
            </w:r>
          </w:p>
        </w:tc>
        <w:tc>
          <w:tcPr>
            <w:tcW w:w="1417" w:type="dxa"/>
            <w:shd w:val="clear" w:color="auto" w:fill="auto"/>
          </w:tcPr>
          <w:p w14:paraId="35AA2B95" w14:textId="3B8C9D19"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5</w:t>
            </w:r>
          </w:p>
        </w:tc>
        <w:tc>
          <w:tcPr>
            <w:tcW w:w="1559" w:type="dxa"/>
            <w:shd w:val="clear" w:color="auto" w:fill="auto"/>
          </w:tcPr>
          <w:p w14:paraId="5C56B5D0" w14:textId="1BAA45D0"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6</w:t>
            </w:r>
          </w:p>
        </w:tc>
        <w:tc>
          <w:tcPr>
            <w:tcW w:w="1500" w:type="dxa"/>
            <w:shd w:val="clear" w:color="auto" w:fill="auto"/>
          </w:tcPr>
          <w:p w14:paraId="0589DFBB" w14:textId="68A7BF8C"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7</w:t>
            </w:r>
          </w:p>
        </w:tc>
        <w:tc>
          <w:tcPr>
            <w:tcW w:w="2026" w:type="dxa"/>
            <w:shd w:val="clear" w:color="auto" w:fill="auto"/>
          </w:tcPr>
          <w:p w14:paraId="1558C361" w14:textId="061C6098" w:rsidR="006D29B8" w:rsidRPr="0085527B" w:rsidRDefault="006D29B8"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8</w:t>
            </w:r>
          </w:p>
        </w:tc>
      </w:tr>
      <w:tr w:rsidR="00DD4925" w:rsidRPr="0085527B" w14:paraId="33031409" w14:textId="77777777" w:rsidTr="0085527B">
        <w:trPr>
          <w:trHeight w:val="69"/>
          <w:jc w:val="center"/>
        </w:trPr>
        <w:tc>
          <w:tcPr>
            <w:tcW w:w="425" w:type="dxa"/>
            <w:shd w:val="clear" w:color="auto" w:fill="auto"/>
          </w:tcPr>
          <w:p w14:paraId="4A857826" w14:textId="77777777" w:rsidR="00DD4925" w:rsidRPr="0085527B" w:rsidRDefault="00DD4925"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1</w:t>
            </w:r>
          </w:p>
        </w:tc>
        <w:tc>
          <w:tcPr>
            <w:tcW w:w="5245" w:type="dxa"/>
            <w:shd w:val="clear" w:color="auto" w:fill="auto"/>
          </w:tcPr>
          <w:p w14:paraId="7D5F1481" w14:textId="77777777" w:rsidR="00DD4925" w:rsidRPr="0085527B" w:rsidRDefault="00DD4925" w:rsidP="0085527B">
            <w:pPr>
              <w:widowControl w:val="0"/>
              <w:spacing w:after="0" w:line="276" w:lineRule="auto"/>
              <w:rPr>
                <w:rFonts w:ascii="Times New Roman" w:hAnsi="Times New Roman" w:cs="Times New Roman"/>
                <w:sz w:val="24"/>
                <w:szCs w:val="24"/>
              </w:rPr>
            </w:pPr>
            <w:r w:rsidRPr="0085527B">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1287" w:type="dxa"/>
            <w:shd w:val="clear" w:color="auto" w:fill="auto"/>
          </w:tcPr>
          <w:p w14:paraId="43A29CBD" w14:textId="77777777" w:rsidR="00DD4925" w:rsidRPr="0085527B" w:rsidRDefault="00DD4925"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процентов</w:t>
            </w:r>
          </w:p>
        </w:tc>
        <w:tc>
          <w:tcPr>
            <w:tcW w:w="1420" w:type="dxa"/>
            <w:shd w:val="clear" w:color="auto" w:fill="auto"/>
          </w:tcPr>
          <w:p w14:paraId="1FA98CDE" w14:textId="08D2C903" w:rsidR="00DD4925" w:rsidRPr="0085527B" w:rsidRDefault="00DD4925"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90,0</w:t>
            </w:r>
          </w:p>
        </w:tc>
        <w:tc>
          <w:tcPr>
            <w:tcW w:w="1417" w:type="dxa"/>
            <w:shd w:val="clear" w:color="auto" w:fill="auto"/>
          </w:tcPr>
          <w:p w14:paraId="468DDADE" w14:textId="4695F8B5" w:rsidR="00DD4925" w:rsidRPr="0085527B" w:rsidRDefault="00DD4925"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9</w:t>
            </w:r>
            <w:r w:rsidR="00BE52A2" w:rsidRPr="0085527B">
              <w:rPr>
                <w:rFonts w:ascii="Times New Roman" w:hAnsi="Times New Roman" w:cs="Times New Roman"/>
                <w:sz w:val="24"/>
                <w:szCs w:val="24"/>
              </w:rPr>
              <w:t>2</w:t>
            </w:r>
            <w:r w:rsidRPr="0085527B">
              <w:rPr>
                <w:rFonts w:ascii="Times New Roman" w:hAnsi="Times New Roman" w:cs="Times New Roman"/>
                <w:sz w:val="24"/>
                <w:szCs w:val="24"/>
              </w:rPr>
              <w:t>,0</w:t>
            </w:r>
          </w:p>
        </w:tc>
        <w:tc>
          <w:tcPr>
            <w:tcW w:w="1559" w:type="dxa"/>
            <w:shd w:val="clear" w:color="auto" w:fill="auto"/>
          </w:tcPr>
          <w:p w14:paraId="4B1255A8" w14:textId="3743E937" w:rsidR="00DD4925" w:rsidRPr="0085527B" w:rsidRDefault="00DD4925"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92,0</w:t>
            </w:r>
          </w:p>
        </w:tc>
        <w:tc>
          <w:tcPr>
            <w:tcW w:w="1500" w:type="dxa"/>
            <w:shd w:val="clear" w:color="auto" w:fill="auto"/>
          </w:tcPr>
          <w:p w14:paraId="196CF429" w14:textId="43345E83" w:rsidR="00DD4925" w:rsidRPr="0085527B" w:rsidRDefault="00DD4925" w:rsidP="0085527B">
            <w:pPr>
              <w:widowControl w:val="0"/>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92,5</w:t>
            </w:r>
          </w:p>
        </w:tc>
        <w:tc>
          <w:tcPr>
            <w:tcW w:w="2026" w:type="dxa"/>
            <w:shd w:val="clear" w:color="auto" w:fill="auto"/>
          </w:tcPr>
          <w:p w14:paraId="03DF927A" w14:textId="77777777" w:rsidR="00DD4925" w:rsidRPr="0085527B" w:rsidRDefault="00DD4925" w:rsidP="0085527B">
            <w:pPr>
              <w:widowControl w:val="0"/>
              <w:spacing w:after="0" w:line="276" w:lineRule="auto"/>
              <w:rPr>
                <w:rFonts w:ascii="Times New Roman" w:hAnsi="Times New Roman" w:cs="Times New Roman"/>
                <w:sz w:val="24"/>
                <w:szCs w:val="24"/>
              </w:rPr>
            </w:pPr>
            <w:r w:rsidRPr="0085527B">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DD4925" w:rsidRPr="008164E5" w14:paraId="4D03A195" w14:textId="77777777" w:rsidTr="0085527B">
        <w:trPr>
          <w:trHeight w:val="187"/>
          <w:jc w:val="center"/>
        </w:trPr>
        <w:tc>
          <w:tcPr>
            <w:tcW w:w="425" w:type="dxa"/>
            <w:shd w:val="clear" w:color="auto" w:fill="auto"/>
          </w:tcPr>
          <w:p w14:paraId="18245C36" w14:textId="77777777" w:rsidR="00DD4925" w:rsidRPr="0085527B" w:rsidRDefault="00DD4925" w:rsidP="0085527B">
            <w:pPr>
              <w:widowControl w:val="0"/>
              <w:spacing w:after="0" w:line="276" w:lineRule="auto"/>
              <w:jc w:val="center"/>
              <w:rPr>
                <w:rFonts w:ascii="Times New Roman" w:eastAsia="Times New Roman" w:hAnsi="Times New Roman" w:cs="Times New Roman"/>
                <w:sz w:val="24"/>
                <w:szCs w:val="24"/>
                <w:lang w:eastAsia="ru-RU"/>
              </w:rPr>
            </w:pPr>
            <w:r w:rsidRPr="0085527B">
              <w:rPr>
                <w:rFonts w:ascii="Times New Roman" w:eastAsia="Times New Roman" w:hAnsi="Times New Roman" w:cs="Times New Roman"/>
                <w:sz w:val="24"/>
                <w:szCs w:val="24"/>
                <w:lang w:eastAsia="ru-RU"/>
              </w:rPr>
              <w:t>2</w:t>
            </w:r>
          </w:p>
        </w:tc>
        <w:tc>
          <w:tcPr>
            <w:tcW w:w="5245" w:type="dxa"/>
            <w:shd w:val="clear" w:color="auto" w:fill="auto"/>
          </w:tcPr>
          <w:p w14:paraId="45F24D46" w14:textId="22FB06BD" w:rsidR="00DD4925" w:rsidRPr="0085527B" w:rsidRDefault="00DD4925" w:rsidP="0085527B">
            <w:pPr>
              <w:widowControl w:val="0"/>
              <w:spacing w:after="0" w:line="276" w:lineRule="auto"/>
              <w:rPr>
                <w:rFonts w:ascii="Times New Roman" w:eastAsia="Times New Roman" w:hAnsi="Times New Roman" w:cs="Times New Roman"/>
                <w:sz w:val="24"/>
                <w:szCs w:val="24"/>
                <w:lang w:eastAsia="ru-RU"/>
              </w:rPr>
            </w:pPr>
            <w:r w:rsidRPr="0085527B">
              <w:rPr>
                <w:rFonts w:ascii="Times New Roman" w:eastAsia="Times New Roman" w:hAnsi="Times New Roman" w:cs="Times New Roman"/>
                <w:sz w:val="24"/>
                <w:szCs w:val="24"/>
                <w:lang w:eastAsia="ru-RU"/>
              </w:rPr>
              <w:t>Обеспеченность обустроенными дворовыми территориями</w:t>
            </w:r>
            <w:r w:rsidR="00592DC9" w:rsidRPr="0085527B">
              <w:rPr>
                <w:rFonts w:ascii="Times New Roman" w:eastAsia="Times New Roman" w:hAnsi="Times New Roman" w:cs="Times New Roman"/>
                <w:sz w:val="24"/>
                <w:szCs w:val="24"/>
                <w:lang w:eastAsia="ru-RU"/>
              </w:rPr>
              <w:t xml:space="preserve">  </w:t>
            </w:r>
          </w:p>
        </w:tc>
        <w:tc>
          <w:tcPr>
            <w:tcW w:w="1287" w:type="dxa"/>
            <w:shd w:val="clear" w:color="auto" w:fill="auto"/>
          </w:tcPr>
          <w:p w14:paraId="7B8B3F1B" w14:textId="77777777" w:rsidR="00DD4925" w:rsidRPr="0085527B" w:rsidRDefault="00DD4925" w:rsidP="0085527B">
            <w:pPr>
              <w:widowControl w:val="0"/>
              <w:spacing w:after="0" w:line="276" w:lineRule="auto"/>
              <w:jc w:val="center"/>
              <w:rPr>
                <w:rFonts w:ascii="Times New Roman" w:eastAsia="Times New Roman" w:hAnsi="Times New Roman" w:cs="Times New Roman"/>
                <w:sz w:val="24"/>
                <w:szCs w:val="24"/>
                <w:lang w:eastAsia="ru-RU"/>
              </w:rPr>
            </w:pPr>
            <w:r w:rsidRPr="0085527B">
              <w:rPr>
                <w:rFonts w:ascii="Times New Roman" w:eastAsia="Times New Roman" w:hAnsi="Times New Roman" w:cs="Times New Roman"/>
                <w:sz w:val="24"/>
                <w:szCs w:val="24"/>
                <w:lang w:eastAsia="ru-RU"/>
              </w:rPr>
              <w:t>Процент /единиц</w:t>
            </w:r>
          </w:p>
        </w:tc>
        <w:tc>
          <w:tcPr>
            <w:tcW w:w="1420" w:type="dxa"/>
            <w:shd w:val="clear" w:color="auto" w:fill="auto"/>
          </w:tcPr>
          <w:p w14:paraId="47F7CB2A" w14:textId="77777777" w:rsidR="00DD4925" w:rsidRPr="0085527B" w:rsidRDefault="00DD4925" w:rsidP="0085527B">
            <w:pPr>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81/400</w:t>
            </w:r>
          </w:p>
        </w:tc>
        <w:tc>
          <w:tcPr>
            <w:tcW w:w="1417" w:type="dxa"/>
            <w:shd w:val="clear" w:color="auto" w:fill="auto"/>
          </w:tcPr>
          <w:p w14:paraId="0839D664" w14:textId="57930BED" w:rsidR="00DD4925" w:rsidRPr="0085527B" w:rsidRDefault="00DD4925" w:rsidP="0085527B">
            <w:pPr>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81/400</w:t>
            </w:r>
          </w:p>
        </w:tc>
        <w:tc>
          <w:tcPr>
            <w:tcW w:w="1559" w:type="dxa"/>
            <w:shd w:val="clear" w:color="auto" w:fill="auto"/>
          </w:tcPr>
          <w:p w14:paraId="2DE25C6C" w14:textId="35E3273D" w:rsidR="00DD4925" w:rsidRPr="0085527B" w:rsidRDefault="00DD4925" w:rsidP="0085527B">
            <w:pPr>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90/429</w:t>
            </w:r>
          </w:p>
        </w:tc>
        <w:tc>
          <w:tcPr>
            <w:tcW w:w="1500" w:type="dxa"/>
            <w:shd w:val="clear" w:color="auto" w:fill="auto"/>
          </w:tcPr>
          <w:p w14:paraId="60006782" w14:textId="227E2372" w:rsidR="00DD4925" w:rsidRPr="0085527B" w:rsidRDefault="00DD4925" w:rsidP="0085527B">
            <w:pPr>
              <w:spacing w:after="0" w:line="276" w:lineRule="auto"/>
              <w:jc w:val="center"/>
              <w:rPr>
                <w:rFonts w:ascii="Times New Roman" w:hAnsi="Times New Roman" w:cs="Times New Roman"/>
                <w:sz w:val="24"/>
                <w:szCs w:val="24"/>
              </w:rPr>
            </w:pPr>
            <w:r w:rsidRPr="0085527B">
              <w:rPr>
                <w:rFonts w:ascii="Times New Roman" w:hAnsi="Times New Roman" w:cs="Times New Roman"/>
                <w:sz w:val="24"/>
                <w:szCs w:val="24"/>
              </w:rPr>
              <w:t>92/439</w:t>
            </w:r>
          </w:p>
        </w:tc>
        <w:tc>
          <w:tcPr>
            <w:tcW w:w="2026" w:type="dxa"/>
            <w:shd w:val="clear" w:color="auto" w:fill="auto"/>
          </w:tcPr>
          <w:p w14:paraId="0A8FE2FC" w14:textId="77777777" w:rsidR="00DD4925" w:rsidRPr="008164E5" w:rsidRDefault="00DD4925" w:rsidP="0085527B">
            <w:pPr>
              <w:widowControl w:val="0"/>
              <w:spacing w:after="0" w:line="276" w:lineRule="auto"/>
              <w:rPr>
                <w:rFonts w:ascii="Times New Roman" w:hAnsi="Times New Roman" w:cs="Times New Roman"/>
                <w:sz w:val="24"/>
                <w:szCs w:val="24"/>
              </w:rPr>
            </w:pPr>
            <w:r w:rsidRPr="0085527B">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bl>
    <w:p w14:paraId="5C33FB55" w14:textId="77777777" w:rsidR="00845EBD" w:rsidRPr="00221B06" w:rsidRDefault="00845EBD" w:rsidP="0085527B">
      <w:pPr>
        <w:widowControl w:val="0"/>
        <w:tabs>
          <w:tab w:val="left" w:pos="709"/>
        </w:tabs>
        <w:spacing w:after="0" w:line="276" w:lineRule="auto"/>
        <w:rPr>
          <w:rFonts w:ascii="Times New Roman" w:eastAsia="Times New Roman" w:hAnsi="Times New Roman" w:cs="Times New Roman"/>
          <w:b/>
          <w:sz w:val="28"/>
          <w:szCs w:val="28"/>
          <w:lang w:eastAsia="ru-RU"/>
        </w:rPr>
        <w:sectPr w:rsidR="00845EBD" w:rsidRPr="00221B06" w:rsidSect="00AA12D7">
          <w:pgSz w:w="16838" w:h="11906" w:orient="landscape"/>
          <w:pgMar w:top="1134" w:right="851" w:bottom="1134" w:left="1134" w:header="709" w:footer="709" w:gutter="0"/>
          <w:cols w:space="708"/>
          <w:docGrid w:linePitch="360"/>
        </w:sectPr>
      </w:pPr>
    </w:p>
    <w:p w14:paraId="567833DB" w14:textId="7A9899D8" w:rsidR="00F54A4F" w:rsidRDefault="00845EBD" w:rsidP="00F54A4F">
      <w:pPr>
        <w:pStyle w:val="af"/>
        <w:widowControl w:val="0"/>
        <w:numPr>
          <w:ilvl w:val="0"/>
          <w:numId w:val="13"/>
        </w:numPr>
        <w:spacing w:after="0" w:line="276" w:lineRule="auto"/>
        <w:jc w:val="center"/>
        <w:outlineLvl w:val="1"/>
        <w:rPr>
          <w:rFonts w:ascii="Times New Roman" w:eastAsia="Times New Roman" w:hAnsi="Times New Roman" w:cs="Times New Roman"/>
          <w:b/>
          <w:sz w:val="28"/>
          <w:szCs w:val="28"/>
          <w:lang w:eastAsia="ru-RU"/>
        </w:rPr>
      </w:pPr>
      <w:r w:rsidRPr="00F54A4F">
        <w:rPr>
          <w:rFonts w:ascii="Times New Roman" w:eastAsia="Times New Roman" w:hAnsi="Times New Roman" w:cs="Times New Roman"/>
          <w:b/>
          <w:sz w:val="28"/>
          <w:szCs w:val="28"/>
          <w:lang w:eastAsia="ru-RU"/>
        </w:rPr>
        <w:lastRenderedPageBreak/>
        <w:t>Мероприятия по достижению ключевых показателей развития конкуренции на рынке</w:t>
      </w:r>
    </w:p>
    <w:p w14:paraId="4B52DB65" w14:textId="77777777" w:rsidR="007166D3" w:rsidRPr="007166D3" w:rsidRDefault="007166D3" w:rsidP="007166D3">
      <w:pPr>
        <w:widowControl w:val="0"/>
        <w:spacing w:after="0" w:line="276" w:lineRule="auto"/>
        <w:jc w:val="center"/>
        <w:outlineLvl w:val="1"/>
        <w:rPr>
          <w:rFonts w:ascii="Times New Roman" w:eastAsia="Times New Roman" w:hAnsi="Times New Roman" w:cs="Times New Roman"/>
          <w:b/>
          <w:sz w:val="28"/>
          <w:szCs w:val="28"/>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3718"/>
        <w:gridCol w:w="2977"/>
        <w:gridCol w:w="1624"/>
        <w:gridCol w:w="3479"/>
        <w:gridCol w:w="2518"/>
      </w:tblGrid>
      <w:tr w:rsidR="00845EBD" w:rsidRPr="00F54A4F" w14:paraId="5A08027E" w14:textId="77777777" w:rsidTr="00367C3E">
        <w:tc>
          <w:tcPr>
            <w:tcW w:w="426" w:type="dxa"/>
            <w:shd w:val="clear" w:color="auto" w:fill="auto"/>
          </w:tcPr>
          <w:p w14:paraId="3EE925D4"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 п/п</w:t>
            </w:r>
          </w:p>
        </w:tc>
        <w:tc>
          <w:tcPr>
            <w:tcW w:w="3718" w:type="dxa"/>
            <w:shd w:val="clear" w:color="auto" w:fill="auto"/>
          </w:tcPr>
          <w:p w14:paraId="115D0CDC"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Наименование мероприятия</w:t>
            </w:r>
          </w:p>
        </w:tc>
        <w:tc>
          <w:tcPr>
            <w:tcW w:w="2977" w:type="dxa"/>
            <w:shd w:val="clear" w:color="auto" w:fill="auto"/>
          </w:tcPr>
          <w:p w14:paraId="39C31B67"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Решаемая проблема</w:t>
            </w:r>
          </w:p>
        </w:tc>
        <w:tc>
          <w:tcPr>
            <w:tcW w:w="1624" w:type="dxa"/>
            <w:shd w:val="clear" w:color="auto" w:fill="auto"/>
          </w:tcPr>
          <w:p w14:paraId="0CFF2333"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Срок исполнения мероприятия</w:t>
            </w:r>
          </w:p>
        </w:tc>
        <w:tc>
          <w:tcPr>
            <w:tcW w:w="3479" w:type="dxa"/>
            <w:shd w:val="clear" w:color="auto" w:fill="auto"/>
          </w:tcPr>
          <w:p w14:paraId="32F61AC5"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Результат исполнения мероприятия</w:t>
            </w:r>
          </w:p>
        </w:tc>
        <w:tc>
          <w:tcPr>
            <w:tcW w:w="2518" w:type="dxa"/>
            <w:shd w:val="clear" w:color="auto" w:fill="auto"/>
          </w:tcPr>
          <w:p w14:paraId="266DB6BC"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Ответственный за исполнение мероприятия</w:t>
            </w:r>
          </w:p>
        </w:tc>
      </w:tr>
      <w:tr w:rsidR="00845EBD" w:rsidRPr="00F54A4F" w14:paraId="3EFFCDBC" w14:textId="77777777" w:rsidTr="00367C3E">
        <w:trPr>
          <w:trHeight w:val="44"/>
        </w:trPr>
        <w:tc>
          <w:tcPr>
            <w:tcW w:w="426" w:type="dxa"/>
            <w:shd w:val="clear" w:color="auto" w:fill="auto"/>
          </w:tcPr>
          <w:p w14:paraId="00547E75"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1</w:t>
            </w:r>
          </w:p>
        </w:tc>
        <w:tc>
          <w:tcPr>
            <w:tcW w:w="3718" w:type="dxa"/>
            <w:shd w:val="clear" w:color="auto" w:fill="auto"/>
          </w:tcPr>
          <w:p w14:paraId="44840A72"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2</w:t>
            </w:r>
          </w:p>
        </w:tc>
        <w:tc>
          <w:tcPr>
            <w:tcW w:w="2977" w:type="dxa"/>
            <w:shd w:val="clear" w:color="auto" w:fill="auto"/>
          </w:tcPr>
          <w:p w14:paraId="18919D3F"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3</w:t>
            </w:r>
          </w:p>
        </w:tc>
        <w:tc>
          <w:tcPr>
            <w:tcW w:w="1624" w:type="dxa"/>
            <w:shd w:val="clear" w:color="auto" w:fill="auto"/>
          </w:tcPr>
          <w:p w14:paraId="254A35FB"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4</w:t>
            </w:r>
          </w:p>
        </w:tc>
        <w:tc>
          <w:tcPr>
            <w:tcW w:w="3479" w:type="dxa"/>
            <w:shd w:val="clear" w:color="auto" w:fill="auto"/>
          </w:tcPr>
          <w:p w14:paraId="2B05AB96"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5</w:t>
            </w:r>
          </w:p>
        </w:tc>
        <w:tc>
          <w:tcPr>
            <w:tcW w:w="2518" w:type="dxa"/>
            <w:shd w:val="clear" w:color="auto" w:fill="auto"/>
          </w:tcPr>
          <w:p w14:paraId="13946553"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hAnsi="Times New Roman" w:cs="Times New Roman"/>
                <w:sz w:val="24"/>
                <w:szCs w:val="24"/>
                <w:lang w:eastAsia="ru-RU"/>
              </w:rPr>
              <w:t>6</w:t>
            </w:r>
          </w:p>
        </w:tc>
      </w:tr>
      <w:tr w:rsidR="00845EBD" w:rsidRPr="00F54A4F" w14:paraId="1E09000F" w14:textId="77777777" w:rsidTr="00367C3E">
        <w:trPr>
          <w:trHeight w:val="1932"/>
        </w:trPr>
        <w:tc>
          <w:tcPr>
            <w:tcW w:w="426" w:type="dxa"/>
            <w:shd w:val="clear" w:color="auto" w:fill="auto"/>
          </w:tcPr>
          <w:p w14:paraId="7684820E" w14:textId="77777777" w:rsidR="00845EBD" w:rsidRPr="00F54A4F" w:rsidRDefault="00845EBD" w:rsidP="00F54A4F">
            <w:pPr>
              <w:widowControl w:val="0"/>
              <w:autoSpaceDE w:val="0"/>
              <w:autoSpaceDN w:val="0"/>
              <w:spacing w:after="0" w:line="276" w:lineRule="auto"/>
              <w:jc w:val="center"/>
              <w:rPr>
                <w:rFonts w:ascii="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1</w:t>
            </w:r>
          </w:p>
        </w:tc>
        <w:tc>
          <w:tcPr>
            <w:tcW w:w="3718" w:type="dxa"/>
            <w:shd w:val="clear" w:color="auto" w:fill="auto"/>
          </w:tcPr>
          <w:p w14:paraId="547E4E58" w14:textId="77777777" w:rsidR="00845EBD" w:rsidRPr="00F54A4F" w:rsidRDefault="00845EBD" w:rsidP="00F54A4F">
            <w:pPr>
              <w:widowControl w:val="0"/>
              <w:autoSpaceDE w:val="0"/>
              <w:autoSpaceDN w:val="0"/>
              <w:spacing w:after="0" w:line="276" w:lineRule="auto"/>
              <w:rPr>
                <w:rFonts w:ascii="Times New Roman" w:hAnsi="Times New Roman" w:cs="Times New Roman"/>
                <w:sz w:val="24"/>
                <w:szCs w:val="24"/>
                <w:lang w:eastAsia="ru-RU"/>
              </w:rPr>
            </w:pPr>
            <w:r w:rsidRPr="00F54A4F">
              <w:rPr>
                <w:rFonts w:ascii="Times New Roman" w:hAnsi="Times New Roman" w:cs="Times New Roman"/>
                <w:sz w:val="24"/>
                <w:szCs w:val="24"/>
                <w:lang w:eastAsia="ru-RU"/>
              </w:rPr>
              <w:t>Подготовка информации о наличии хозяйствующих субъектов с муниципальным участием, находящихся на рынке благоустройства городской среды</w:t>
            </w:r>
          </w:p>
        </w:tc>
        <w:tc>
          <w:tcPr>
            <w:tcW w:w="2977" w:type="dxa"/>
            <w:shd w:val="clear" w:color="auto" w:fill="auto"/>
          </w:tcPr>
          <w:p w14:paraId="0C90582B" w14:textId="2B0EEC5A" w:rsidR="00845EBD" w:rsidRPr="00F54A4F" w:rsidRDefault="00845EBD" w:rsidP="00F54A4F">
            <w:pPr>
              <w:widowControl w:val="0"/>
              <w:autoSpaceDE w:val="0"/>
              <w:autoSpaceDN w:val="0"/>
              <w:spacing w:after="0" w:line="276" w:lineRule="auto"/>
              <w:rPr>
                <w:rFonts w:ascii="Times New Roman" w:hAnsi="Times New Roman" w:cs="Times New Roman"/>
                <w:sz w:val="24"/>
                <w:szCs w:val="24"/>
                <w:lang w:eastAsia="ru-RU"/>
              </w:rPr>
            </w:pPr>
            <w:r w:rsidRPr="00F54A4F">
              <w:rPr>
                <w:rFonts w:ascii="Times New Roman" w:hAnsi="Times New Roman" w:cs="Times New Roman"/>
                <w:sz w:val="24"/>
                <w:szCs w:val="24"/>
                <w:lang w:eastAsia="ru-RU"/>
              </w:rPr>
              <w:t xml:space="preserve">Отсутствие достоверной информации о количестве и формах собственности организаций, находящихся на рынке благоустройства городской среды </w:t>
            </w:r>
          </w:p>
        </w:tc>
        <w:tc>
          <w:tcPr>
            <w:tcW w:w="1624" w:type="dxa"/>
            <w:shd w:val="clear" w:color="auto" w:fill="auto"/>
          </w:tcPr>
          <w:p w14:paraId="18932711" w14:textId="39273325" w:rsidR="00845EBD" w:rsidRPr="00F54A4F" w:rsidRDefault="00845EBD" w:rsidP="00F54A4F">
            <w:pPr>
              <w:spacing w:after="0" w:line="240" w:lineRule="auto"/>
              <w:jc w:val="center"/>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 xml:space="preserve">2022 </w:t>
            </w:r>
            <w:r w:rsidR="006D0BAD" w:rsidRPr="00F54A4F">
              <w:rPr>
                <w:rFonts w:ascii="Times New Roman" w:eastAsia="Times New Roman" w:hAnsi="Times New Roman" w:cs="Times New Roman"/>
                <w:sz w:val="24"/>
                <w:szCs w:val="24"/>
                <w:lang w:eastAsia="ru-RU"/>
              </w:rPr>
              <w:t>–</w:t>
            </w:r>
            <w:r w:rsidRPr="00F54A4F">
              <w:rPr>
                <w:rFonts w:ascii="Times New Roman" w:eastAsia="Times New Roman" w:hAnsi="Times New Roman" w:cs="Times New Roman"/>
                <w:sz w:val="24"/>
                <w:szCs w:val="24"/>
                <w:lang w:eastAsia="ru-RU"/>
              </w:rPr>
              <w:t xml:space="preserve"> 2025</w:t>
            </w:r>
          </w:p>
        </w:tc>
        <w:tc>
          <w:tcPr>
            <w:tcW w:w="3479" w:type="dxa"/>
            <w:shd w:val="clear" w:color="auto" w:fill="auto"/>
          </w:tcPr>
          <w:p w14:paraId="604E688D" w14:textId="26B35C94" w:rsidR="00845EBD" w:rsidRPr="00F54A4F" w:rsidRDefault="00845EBD" w:rsidP="00F54A4F">
            <w:pPr>
              <w:widowControl w:val="0"/>
              <w:autoSpaceDE w:val="0"/>
              <w:autoSpaceDN w:val="0"/>
              <w:spacing w:after="0" w:line="276" w:lineRule="auto"/>
              <w:rPr>
                <w:rFonts w:ascii="Times New Roman" w:hAnsi="Times New Roman" w:cs="Times New Roman"/>
                <w:sz w:val="24"/>
                <w:szCs w:val="24"/>
                <w:lang w:eastAsia="ru-RU"/>
              </w:rPr>
            </w:pPr>
            <w:r w:rsidRPr="00F54A4F">
              <w:rPr>
                <w:rFonts w:ascii="Times New Roman" w:hAnsi="Times New Roman" w:cs="Times New Roman"/>
                <w:sz w:val="24"/>
                <w:szCs w:val="24"/>
                <w:lang w:eastAsia="ru-RU"/>
              </w:rPr>
              <w:t xml:space="preserve">Наличие актуальной информации о количестве организаций с муниципальным участием, находящихся на рынке благоустройства городской среды </w:t>
            </w:r>
          </w:p>
        </w:tc>
        <w:tc>
          <w:tcPr>
            <w:tcW w:w="2518" w:type="dxa"/>
            <w:shd w:val="clear" w:color="auto" w:fill="auto"/>
          </w:tcPr>
          <w:p w14:paraId="3B0DDDF6" w14:textId="77777777" w:rsidR="00845EBD" w:rsidRPr="00F54A4F" w:rsidRDefault="00845EBD" w:rsidP="00F54A4F">
            <w:pPr>
              <w:widowControl w:val="0"/>
              <w:autoSpaceDE w:val="0"/>
              <w:autoSpaceDN w:val="0"/>
              <w:spacing w:after="0" w:line="276" w:lineRule="auto"/>
              <w:rPr>
                <w:rFonts w:ascii="Times New Roman" w:hAnsi="Times New Roman" w:cs="Times New Roman"/>
                <w:sz w:val="24"/>
                <w:szCs w:val="24"/>
                <w:lang w:eastAsia="ru-RU"/>
              </w:rPr>
            </w:pPr>
            <w:r w:rsidRPr="00F54A4F">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845EBD" w:rsidRPr="00F54A4F" w14:paraId="191E32E9" w14:textId="77777777" w:rsidTr="00367C3E">
        <w:tc>
          <w:tcPr>
            <w:tcW w:w="426" w:type="dxa"/>
            <w:shd w:val="clear" w:color="auto" w:fill="auto"/>
          </w:tcPr>
          <w:p w14:paraId="5A54032F" w14:textId="77777777" w:rsidR="00845EBD" w:rsidRPr="00F54A4F" w:rsidRDefault="00845EBD" w:rsidP="00F54A4F">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 xml:space="preserve">2 </w:t>
            </w:r>
          </w:p>
        </w:tc>
        <w:tc>
          <w:tcPr>
            <w:tcW w:w="3718" w:type="dxa"/>
            <w:shd w:val="clear" w:color="auto" w:fill="auto"/>
          </w:tcPr>
          <w:p w14:paraId="640B03B4" w14:textId="77777777" w:rsidR="00845EBD" w:rsidRPr="00F54A4F" w:rsidRDefault="00845EBD" w:rsidP="00F54A4F">
            <w:pPr>
              <w:spacing w:after="0" w:line="276" w:lineRule="auto"/>
              <w:rPr>
                <w:rFonts w:ascii="Times New Roman" w:hAnsi="Times New Roman" w:cs="Times New Roman"/>
                <w:sz w:val="24"/>
                <w:szCs w:val="24"/>
              </w:rPr>
            </w:pPr>
            <w:r w:rsidRPr="00F54A4F">
              <w:rPr>
                <w:rFonts w:ascii="Times New Roman" w:eastAsia="Times New Roman" w:hAnsi="Times New Roman" w:cs="Times New Roman"/>
                <w:sz w:val="24"/>
                <w:szCs w:val="24"/>
                <w:lang w:eastAsia="ru-RU"/>
              </w:rPr>
              <w:t xml:space="preserve">Мониторинг результатов определения победителей конкурентных процедур на благоустройство городской среды </w:t>
            </w:r>
          </w:p>
        </w:tc>
        <w:tc>
          <w:tcPr>
            <w:tcW w:w="2977" w:type="dxa"/>
            <w:shd w:val="clear" w:color="auto" w:fill="auto"/>
          </w:tcPr>
          <w:p w14:paraId="159A043C" w14:textId="77777777" w:rsidR="00845EBD" w:rsidRPr="00F54A4F" w:rsidRDefault="00845EBD" w:rsidP="00F54A4F">
            <w:pPr>
              <w:widowControl w:val="0"/>
              <w:autoSpaceDE w:val="0"/>
              <w:autoSpaceDN w:val="0"/>
              <w:spacing w:after="0" w:line="276" w:lineRule="auto"/>
              <w:rPr>
                <w:rFonts w:ascii="Times New Roman" w:eastAsia="Lucida Sans Unicode" w:hAnsi="Times New Roman" w:cs="Times New Roman"/>
                <w:kern w:val="1"/>
                <w:sz w:val="24"/>
                <w:szCs w:val="24"/>
                <w:lang w:eastAsia="zh-CN" w:bidi="hi-IN"/>
              </w:rPr>
            </w:pPr>
            <w:r w:rsidRPr="00F54A4F">
              <w:rPr>
                <w:rFonts w:ascii="Times New Roman" w:eastAsia="Times New Roman" w:hAnsi="Times New Roman" w:cs="Times New Roman"/>
                <w:sz w:val="24"/>
                <w:szCs w:val="24"/>
                <w:lang w:eastAsia="ru-RU"/>
              </w:rPr>
              <w:t xml:space="preserve">Наличие однотипных требований, мешающих хозяйствующим субъектам осуществлять свою деятельность </w:t>
            </w:r>
          </w:p>
        </w:tc>
        <w:tc>
          <w:tcPr>
            <w:tcW w:w="1624" w:type="dxa"/>
            <w:shd w:val="clear" w:color="auto" w:fill="auto"/>
          </w:tcPr>
          <w:p w14:paraId="50A11E3B" w14:textId="07860B1A" w:rsidR="00845EBD" w:rsidRPr="00F54A4F" w:rsidRDefault="00845EBD" w:rsidP="00F54A4F">
            <w:pPr>
              <w:widowControl w:val="0"/>
              <w:autoSpaceDE w:val="0"/>
              <w:autoSpaceDN w:val="0"/>
              <w:spacing w:after="0" w:line="276" w:lineRule="auto"/>
              <w:jc w:val="center"/>
              <w:rPr>
                <w:rFonts w:ascii="Times New Roman" w:eastAsia="Lucida Sans Unicode" w:hAnsi="Times New Roman" w:cs="Times New Roman"/>
                <w:sz w:val="24"/>
                <w:szCs w:val="24"/>
                <w:lang w:eastAsia="zh-CN"/>
              </w:rPr>
            </w:pPr>
            <w:r w:rsidRPr="00F54A4F">
              <w:rPr>
                <w:rFonts w:ascii="Times New Roman" w:eastAsia="Times New Roman" w:hAnsi="Times New Roman" w:cs="Times New Roman"/>
                <w:sz w:val="24"/>
                <w:szCs w:val="24"/>
                <w:lang w:eastAsia="ru-RU"/>
              </w:rPr>
              <w:t xml:space="preserve"> 2022 </w:t>
            </w:r>
            <w:r w:rsidR="006D0BAD" w:rsidRPr="00F54A4F">
              <w:rPr>
                <w:rFonts w:ascii="Times New Roman" w:eastAsia="Times New Roman" w:hAnsi="Times New Roman" w:cs="Times New Roman"/>
                <w:sz w:val="24"/>
                <w:szCs w:val="24"/>
                <w:lang w:eastAsia="ru-RU"/>
              </w:rPr>
              <w:t>–</w:t>
            </w:r>
            <w:r w:rsidRPr="00F54A4F">
              <w:rPr>
                <w:rFonts w:ascii="Times New Roman" w:eastAsia="Times New Roman" w:hAnsi="Times New Roman" w:cs="Times New Roman"/>
                <w:sz w:val="24"/>
                <w:szCs w:val="24"/>
                <w:lang w:eastAsia="ru-RU"/>
              </w:rPr>
              <w:t xml:space="preserve"> 2025</w:t>
            </w:r>
          </w:p>
        </w:tc>
        <w:tc>
          <w:tcPr>
            <w:tcW w:w="3479" w:type="dxa"/>
            <w:shd w:val="clear" w:color="auto" w:fill="auto"/>
          </w:tcPr>
          <w:p w14:paraId="50118C42" w14:textId="77777777" w:rsidR="00845EBD" w:rsidRPr="00F54A4F" w:rsidRDefault="00845EBD" w:rsidP="00F54A4F">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 xml:space="preserve">Снижение административных барьеров путем проведения конкурентных процедур </w:t>
            </w:r>
          </w:p>
        </w:tc>
        <w:tc>
          <w:tcPr>
            <w:tcW w:w="2518" w:type="dxa"/>
            <w:shd w:val="clear" w:color="auto" w:fill="auto"/>
          </w:tcPr>
          <w:p w14:paraId="4C3E9D1D" w14:textId="77777777" w:rsidR="00845EBD" w:rsidRPr="00F54A4F" w:rsidRDefault="00845EBD" w:rsidP="00F54A4F">
            <w:pPr>
              <w:widowControl w:val="0"/>
              <w:autoSpaceDE w:val="0"/>
              <w:autoSpaceDN w:val="0"/>
              <w:spacing w:after="0" w:line="276" w:lineRule="auto"/>
              <w:rPr>
                <w:rFonts w:ascii="Times New Roman" w:hAnsi="Times New Roman" w:cs="Times New Roman"/>
                <w:sz w:val="24"/>
                <w:szCs w:val="24"/>
                <w:lang w:eastAsia="ru-RU"/>
              </w:rPr>
            </w:pPr>
            <w:r w:rsidRPr="00F54A4F">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845EBD" w:rsidRPr="00F54A4F" w14:paraId="08620BA0" w14:textId="77777777" w:rsidTr="00367C3E">
        <w:tc>
          <w:tcPr>
            <w:tcW w:w="426" w:type="dxa"/>
            <w:shd w:val="clear" w:color="auto" w:fill="auto"/>
          </w:tcPr>
          <w:p w14:paraId="3693D229" w14:textId="77777777" w:rsidR="00845EBD" w:rsidRPr="00F54A4F" w:rsidRDefault="00845EBD" w:rsidP="00F54A4F">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3</w:t>
            </w:r>
          </w:p>
        </w:tc>
        <w:tc>
          <w:tcPr>
            <w:tcW w:w="3718" w:type="dxa"/>
            <w:shd w:val="clear" w:color="auto" w:fill="auto"/>
          </w:tcPr>
          <w:p w14:paraId="5FF24D9A" w14:textId="77777777" w:rsidR="00845EBD" w:rsidRPr="00F54A4F" w:rsidRDefault="00845EBD" w:rsidP="00F54A4F">
            <w:pPr>
              <w:spacing w:after="0" w:line="276" w:lineRule="auto"/>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Создание условия для появления организаций частной формы собственности в Одинцовском городском округе, оказывающих услуги по благоустройству городской среды</w:t>
            </w:r>
          </w:p>
        </w:tc>
        <w:tc>
          <w:tcPr>
            <w:tcW w:w="2977" w:type="dxa"/>
            <w:shd w:val="clear" w:color="auto" w:fill="auto"/>
          </w:tcPr>
          <w:p w14:paraId="6D97FD8F" w14:textId="77777777" w:rsidR="00845EBD" w:rsidRPr="00F54A4F" w:rsidRDefault="00845EBD" w:rsidP="00F54A4F">
            <w:pPr>
              <w:widowControl w:val="0"/>
              <w:autoSpaceDE w:val="0"/>
              <w:autoSpaceDN w:val="0"/>
              <w:spacing w:after="0" w:line="276" w:lineRule="auto"/>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Различные барьеры, возникающие при ведении хозяйственной деятельности в сфере благоустройства городской среды</w:t>
            </w:r>
          </w:p>
        </w:tc>
        <w:tc>
          <w:tcPr>
            <w:tcW w:w="1624" w:type="dxa"/>
            <w:shd w:val="clear" w:color="auto" w:fill="auto"/>
          </w:tcPr>
          <w:p w14:paraId="7AE75760" w14:textId="77777777" w:rsidR="00845EBD" w:rsidRPr="00F54A4F" w:rsidRDefault="00845EBD" w:rsidP="00F54A4F">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2022 - 2025</w:t>
            </w:r>
          </w:p>
        </w:tc>
        <w:tc>
          <w:tcPr>
            <w:tcW w:w="3479" w:type="dxa"/>
            <w:shd w:val="clear" w:color="auto" w:fill="auto"/>
          </w:tcPr>
          <w:p w14:paraId="180FE49B" w14:textId="77777777" w:rsidR="00845EBD" w:rsidRPr="00F54A4F" w:rsidRDefault="00845EBD" w:rsidP="00F54A4F">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Увеличение количества организаций частной формы собственности в Одинцовском городском округе, оказывающих услуги по благоустройству городской среды</w:t>
            </w:r>
          </w:p>
        </w:tc>
        <w:tc>
          <w:tcPr>
            <w:tcW w:w="2518" w:type="dxa"/>
            <w:shd w:val="clear" w:color="auto" w:fill="auto"/>
          </w:tcPr>
          <w:p w14:paraId="34C1C2FC" w14:textId="77777777" w:rsidR="00845EBD" w:rsidRPr="00F54A4F" w:rsidRDefault="00845EBD" w:rsidP="00F54A4F">
            <w:pPr>
              <w:widowControl w:val="0"/>
              <w:autoSpaceDE w:val="0"/>
              <w:autoSpaceDN w:val="0"/>
              <w:spacing w:after="0" w:line="276" w:lineRule="auto"/>
              <w:rPr>
                <w:rFonts w:ascii="Times New Roman" w:eastAsia="Times New Roman" w:hAnsi="Times New Roman" w:cs="Times New Roman"/>
                <w:sz w:val="24"/>
                <w:szCs w:val="24"/>
                <w:lang w:eastAsia="ru-RU"/>
              </w:rPr>
            </w:pPr>
            <w:r w:rsidRPr="00F54A4F">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845EBD" w:rsidRPr="00221B06" w14:paraId="53169899" w14:textId="77777777" w:rsidTr="00367C3E">
        <w:tc>
          <w:tcPr>
            <w:tcW w:w="426" w:type="dxa"/>
            <w:shd w:val="clear" w:color="auto" w:fill="auto"/>
          </w:tcPr>
          <w:p w14:paraId="3464B6F1" w14:textId="77777777" w:rsidR="00845EBD" w:rsidRPr="00F54A4F" w:rsidRDefault="00845EBD" w:rsidP="00F54A4F">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4</w:t>
            </w:r>
          </w:p>
        </w:tc>
        <w:tc>
          <w:tcPr>
            <w:tcW w:w="3718" w:type="dxa"/>
            <w:shd w:val="clear" w:color="auto" w:fill="auto"/>
          </w:tcPr>
          <w:p w14:paraId="16CB0FC6" w14:textId="77777777" w:rsidR="00845EBD" w:rsidRPr="00F54A4F" w:rsidRDefault="00845EBD" w:rsidP="00F54A4F">
            <w:pPr>
              <w:spacing w:after="0" w:line="276" w:lineRule="auto"/>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Сокращение количества унитарных предприятий, оказывающих услуги по благоустройству городской среды</w:t>
            </w:r>
          </w:p>
        </w:tc>
        <w:tc>
          <w:tcPr>
            <w:tcW w:w="2977" w:type="dxa"/>
            <w:shd w:val="clear" w:color="auto" w:fill="auto"/>
          </w:tcPr>
          <w:p w14:paraId="0728D8B4" w14:textId="77777777" w:rsidR="00845EBD" w:rsidRPr="00F54A4F" w:rsidRDefault="00845EBD" w:rsidP="00F54A4F">
            <w:pPr>
              <w:widowControl w:val="0"/>
              <w:autoSpaceDE w:val="0"/>
              <w:autoSpaceDN w:val="0"/>
              <w:spacing w:after="0" w:line="276" w:lineRule="auto"/>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 xml:space="preserve">Отсутствие прозрачной формы отчетности и ведения хозяйственной деятельности унитарных </w:t>
            </w:r>
            <w:r w:rsidRPr="00F54A4F">
              <w:rPr>
                <w:rFonts w:ascii="Times New Roman" w:eastAsia="Times New Roman" w:hAnsi="Times New Roman" w:cs="Times New Roman"/>
                <w:sz w:val="24"/>
                <w:szCs w:val="24"/>
                <w:lang w:eastAsia="ru-RU"/>
              </w:rPr>
              <w:lastRenderedPageBreak/>
              <w:t>предприятий, оказывающих услуги по благоустройству городской среды</w:t>
            </w:r>
          </w:p>
        </w:tc>
        <w:tc>
          <w:tcPr>
            <w:tcW w:w="1624" w:type="dxa"/>
            <w:shd w:val="clear" w:color="auto" w:fill="auto"/>
          </w:tcPr>
          <w:p w14:paraId="450E2697" w14:textId="77777777" w:rsidR="00845EBD" w:rsidRPr="00F54A4F" w:rsidRDefault="00845EBD" w:rsidP="00F54A4F">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lastRenderedPageBreak/>
              <w:t>2022 - 2025</w:t>
            </w:r>
          </w:p>
        </w:tc>
        <w:tc>
          <w:tcPr>
            <w:tcW w:w="3479" w:type="dxa"/>
            <w:shd w:val="clear" w:color="auto" w:fill="auto"/>
          </w:tcPr>
          <w:p w14:paraId="4AEB4758" w14:textId="77777777" w:rsidR="00845EBD" w:rsidRPr="00F54A4F" w:rsidRDefault="00845EBD" w:rsidP="00F54A4F">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54A4F">
              <w:rPr>
                <w:rFonts w:ascii="Times New Roman" w:eastAsia="Times New Roman" w:hAnsi="Times New Roman" w:cs="Times New Roman"/>
                <w:sz w:val="24"/>
                <w:szCs w:val="24"/>
                <w:lang w:eastAsia="ru-RU"/>
              </w:rPr>
              <w:t xml:space="preserve">Выведение с конкурентного рынка унитарных предприятий, оказывающих услуги по благоустройству городской </w:t>
            </w:r>
            <w:r w:rsidRPr="00F54A4F">
              <w:rPr>
                <w:rFonts w:ascii="Times New Roman" w:eastAsia="Times New Roman" w:hAnsi="Times New Roman" w:cs="Times New Roman"/>
                <w:sz w:val="24"/>
                <w:szCs w:val="24"/>
                <w:lang w:eastAsia="ru-RU"/>
              </w:rPr>
              <w:lastRenderedPageBreak/>
              <w:t>среды</w:t>
            </w:r>
          </w:p>
        </w:tc>
        <w:tc>
          <w:tcPr>
            <w:tcW w:w="2518" w:type="dxa"/>
            <w:shd w:val="clear" w:color="auto" w:fill="auto"/>
          </w:tcPr>
          <w:p w14:paraId="3F1CE8AA" w14:textId="77777777" w:rsidR="00845EBD" w:rsidRPr="00221B06" w:rsidRDefault="00845EBD" w:rsidP="00F54A4F">
            <w:pPr>
              <w:widowControl w:val="0"/>
              <w:autoSpaceDE w:val="0"/>
              <w:autoSpaceDN w:val="0"/>
              <w:spacing w:after="0" w:line="276" w:lineRule="auto"/>
              <w:rPr>
                <w:rFonts w:ascii="Times New Roman" w:eastAsia="Times New Roman" w:hAnsi="Times New Roman" w:cs="Times New Roman"/>
                <w:sz w:val="24"/>
                <w:szCs w:val="24"/>
                <w:lang w:eastAsia="ru-RU"/>
              </w:rPr>
            </w:pPr>
            <w:r w:rsidRPr="00F54A4F">
              <w:rPr>
                <w:rFonts w:ascii="Times New Roman" w:hAnsi="Times New Roman" w:cs="Times New Roman"/>
                <w:sz w:val="24"/>
                <w:szCs w:val="24"/>
              </w:rPr>
              <w:lastRenderedPageBreak/>
              <w:t xml:space="preserve">Управление благоустройства Администрации Одинцовского </w:t>
            </w:r>
            <w:r w:rsidRPr="00F54A4F">
              <w:rPr>
                <w:rFonts w:ascii="Times New Roman" w:hAnsi="Times New Roman" w:cs="Times New Roman"/>
                <w:sz w:val="24"/>
                <w:szCs w:val="24"/>
              </w:rPr>
              <w:lastRenderedPageBreak/>
              <w:t>городского округа Московской области</w:t>
            </w:r>
          </w:p>
        </w:tc>
      </w:tr>
    </w:tbl>
    <w:p w14:paraId="24E9136E" w14:textId="77777777" w:rsidR="00845EBD" w:rsidRPr="00221B06" w:rsidRDefault="00845EBD" w:rsidP="00845EBD">
      <w:pPr>
        <w:widowControl w:val="0"/>
        <w:spacing w:after="0" w:line="276" w:lineRule="auto"/>
        <w:jc w:val="center"/>
        <w:outlineLvl w:val="0"/>
        <w:rPr>
          <w:rFonts w:ascii="Times New Roman" w:eastAsia="Calibri" w:hAnsi="Times New Roman" w:cs="Times New Roman"/>
          <w:sz w:val="28"/>
          <w:szCs w:val="28"/>
        </w:rPr>
        <w:sectPr w:rsidR="00845EBD" w:rsidRPr="00221B06" w:rsidSect="00AA12D7">
          <w:pgSz w:w="16838" w:h="11906" w:orient="landscape"/>
          <w:pgMar w:top="1134" w:right="851" w:bottom="1134" w:left="1134" w:header="709" w:footer="709" w:gutter="0"/>
          <w:cols w:space="708"/>
          <w:docGrid w:linePitch="360"/>
        </w:sectPr>
      </w:pPr>
    </w:p>
    <w:p w14:paraId="1C9B2161" w14:textId="77777777" w:rsidR="00845EBD" w:rsidRPr="00367C3E" w:rsidRDefault="00845EBD" w:rsidP="00845EBD">
      <w:pPr>
        <w:widowControl w:val="0"/>
        <w:spacing w:after="0" w:line="276" w:lineRule="auto"/>
        <w:jc w:val="center"/>
        <w:outlineLvl w:val="0"/>
        <w:rPr>
          <w:rFonts w:ascii="Times New Roman" w:eastAsiaTheme="majorEastAsia" w:hAnsi="Times New Roman" w:cs="Times New Roman"/>
          <w:b/>
          <w:sz w:val="28"/>
          <w:szCs w:val="28"/>
        </w:rPr>
      </w:pPr>
      <w:r w:rsidRPr="00367C3E">
        <w:rPr>
          <w:rFonts w:ascii="Times New Roman" w:eastAsiaTheme="majorEastAsia" w:hAnsi="Times New Roman" w:cs="Times New Roman"/>
          <w:b/>
          <w:sz w:val="28"/>
          <w:szCs w:val="28"/>
          <w:lang w:val="en-US"/>
        </w:rPr>
        <w:lastRenderedPageBreak/>
        <w:t>VII</w:t>
      </w:r>
      <w:r w:rsidRPr="00367C3E">
        <w:rPr>
          <w:rFonts w:ascii="Times New Roman" w:eastAsiaTheme="majorEastAsia" w:hAnsi="Times New Roman" w:cs="Times New Roman"/>
          <w:b/>
          <w:sz w:val="28"/>
          <w:szCs w:val="28"/>
        </w:rPr>
        <w:t>.   Развитие конкуренции в сфере наружной рекламы</w:t>
      </w:r>
    </w:p>
    <w:p w14:paraId="065C457B" w14:textId="255740D4" w:rsidR="00845EBD" w:rsidRDefault="00845EBD" w:rsidP="00845EBD">
      <w:pPr>
        <w:widowControl w:val="0"/>
        <w:spacing w:after="0" w:line="276" w:lineRule="auto"/>
        <w:ind w:firstLine="709"/>
        <w:jc w:val="both"/>
        <w:rPr>
          <w:rFonts w:ascii="Times New Roman" w:hAnsi="Times New Roman" w:cs="Times New Roman"/>
          <w:i/>
          <w:sz w:val="28"/>
          <w:szCs w:val="28"/>
        </w:rPr>
      </w:pPr>
      <w:r w:rsidRPr="00367C3E">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Pr="00367C3E">
        <w:rPr>
          <w:rFonts w:ascii="Times New Roman" w:eastAsia="Calibri" w:hAnsi="Times New Roman" w:cs="Times New Roman"/>
          <w:i/>
          <w:sz w:val="28"/>
          <w:szCs w:val="28"/>
        </w:rPr>
        <w:t>отдел контроля за рекламой и художественным оформлением зданий Администрации Одинцовского городского округа Московской области</w:t>
      </w:r>
      <w:r w:rsidRPr="00367C3E">
        <w:rPr>
          <w:rFonts w:ascii="Times New Roman" w:hAnsi="Times New Roman" w:cs="Times New Roman"/>
          <w:i/>
          <w:sz w:val="28"/>
          <w:szCs w:val="28"/>
        </w:rPr>
        <w:t>.</w:t>
      </w:r>
    </w:p>
    <w:p w14:paraId="1F5ED3B1" w14:textId="77777777" w:rsidR="00DA0348" w:rsidRPr="00221B06" w:rsidRDefault="00DA0348" w:rsidP="00845EBD">
      <w:pPr>
        <w:widowControl w:val="0"/>
        <w:spacing w:after="0" w:line="276" w:lineRule="auto"/>
        <w:ind w:firstLine="709"/>
        <w:jc w:val="both"/>
        <w:rPr>
          <w:rFonts w:ascii="Times New Roman" w:hAnsi="Times New Roman" w:cs="Times New Roman"/>
          <w:i/>
          <w:sz w:val="28"/>
          <w:szCs w:val="28"/>
        </w:rPr>
      </w:pPr>
    </w:p>
    <w:p w14:paraId="1CE23EDA" w14:textId="77777777" w:rsidR="00845EBD" w:rsidRPr="00221B06" w:rsidRDefault="00845EBD" w:rsidP="00845EBD">
      <w:pPr>
        <w:widowControl w:val="0"/>
        <w:spacing w:after="0" w:line="276" w:lineRule="auto"/>
        <w:ind w:firstLine="709"/>
        <w:jc w:val="both"/>
        <w:rPr>
          <w:rFonts w:ascii="Times New Roman" w:hAnsi="Times New Roman" w:cs="Times New Roman"/>
          <w:sz w:val="28"/>
          <w:szCs w:val="28"/>
        </w:rPr>
      </w:pPr>
    </w:p>
    <w:p w14:paraId="2E91E965" w14:textId="77777777" w:rsidR="00845EBD" w:rsidRPr="00367C3E"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r w:rsidRPr="00367C3E">
        <w:rPr>
          <w:rFonts w:ascii="Times New Roman" w:eastAsia="Times New Roman" w:hAnsi="Times New Roman" w:cs="Times New Roman"/>
          <w:b/>
          <w:sz w:val="28"/>
          <w:szCs w:val="28"/>
          <w:lang w:eastAsia="ru-RU"/>
        </w:rPr>
        <w:t xml:space="preserve">1. Исходная информация в отношении ситуации и проблематики </w:t>
      </w:r>
      <w:r w:rsidRPr="00367C3E">
        <w:rPr>
          <w:rFonts w:ascii="Times New Roman" w:eastAsia="Times New Roman" w:hAnsi="Times New Roman" w:cs="Times New Roman"/>
          <w:b/>
          <w:sz w:val="28"/>
          <w:szCs w:val="28"/>
          <w:lang w:eastAsia="ru-RU"/>
        </w:rPr>
        <w:br/>
        <w:t>на рынке наружной рекламы</w:t>
      </w:r>
    </w:p>
    <w:p w14:paraId="0797A502" w14:textId="77777777" w:rsidR="00DA0348" w:rsidRPr="00367C3E" w:rsidRDefault="00DA0348" w:rsidP="00DA0348">
      <w:pPr>
        <w:spacing w:after="0" w:line="276" w:lineRule="auto"/>
        <w:ind w:firstLine="709"/>
        <w:jc w:val="both"/>
        <w:rPr>
          <w:rFonts w:ascii="Times New Roman" w:eastAsia="Calibri" w:hAnsi="Times New Roman" w:cs="Times New Roman"/>
          <w:sz w:val="28"/>
          <w:szCs w:val="28"/>
        </w:rPr>
      </w:pPr>
      <w:r w:rsidRPr="00367C3E">
        <w:rPr>
          <w:rFonts w:ascii="Times New Roman" w:eastAsia="Calibri"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5FA1F77F" w14:textId="77777777" w:rsidR="00DA0348" w:rsidRPr="00367C3E" w:rsidRDefault="00DA0348" w:rsidP="00DA0348">
      <w:pPr>
        <w:spacing w:after="0" w:line="276" w:lineRule="auto"/>
        <w:ind w:firstLine="709"/>
        <w:jc w:val="both"/>
        <w:rPr>
          <w:rFonts w:ascii="Times New Roman" w:eastAsia="Calibri" w:hAnsi="Times New Roman" w:cs="Times New Roman"/>
          <w:sz w:val="28"/>
          <w:szCs w:val="28"/>
        </w:rPr>
      </w:pPr>
      <w:r w:rsidRPr="00367C3E">
        <w:rPr>
          <w:rFonts w:ascii="Times New Roman" w:eastAsia="Calibri" w:hAnsi="Times New Roman" w:cs="Times New Roman"/>
          <w:sz w:val="28"/>
          <w:szCs w:val="28"/>
        </w:rPr>
        <w:t>В отличие от других секторов рекламного рынка, деятельность в области наружной рекламы регулируется не только федеральным законодательством, но и нормативными правовыми актами органов местного самоуправления, размещенных в открытом доступе в сети интернет:</w:t>
      </w:r>
    </w:p>
    <w:p w14:paraId="514DEEA7" w14:textId="6E528BF2" w:rsidR="007838E8" w:rsidRDefault="00DA0348" w:rsidP="007838E8">
      <w:pPr>
        <w:pStyle w:val="af"/>
        <w:numPr>
          <w:ilvl w:val="0"/>
          <w:numId w:val="32"/>
        </w:numPr>
        <w:spacing w:after="0" w:line="276" w:lineRule="auto"/>
        <w:ind w:left="0" w:firstLine="709"/>
        <w:jc w:val="both"/>
        <w:rPr>
          <w:rFonts w:ascii="Times New Roman" w:eastAsia="Calibri" w:hAnsi="Times New Roman" w:cs="Times New Roman"/>
          <w:sz w:val="28"/>
          <w:szCs w:val="28"/>
        </w:rPr>
      </w:pPr>
      <w:r w:rsidRPr="00367C3E">
        <w:rPr>
          <w:rFonts w:ascii="Times New Roman" w:eastAsia="Calibri" w:hAnsi="Times New Roman" w:cs="Times New Roman"/>
          <w:sz w:val="28"/>
          <w:szCs w:val="28"/>
        </w:rPr>
        <w:t>постановление Администрации Одинцовского городского округа Московской области от 03.09.2019 № 505 «Об утверждении схемы размещения рекламных конструкций на территории Одинцовского городского округа Московской области», (</w:t>
      </w:r>
      <w:hyperlink r:id="rId15" w:history="1">
        <w:r w:rsidR="007838E8" w:rsidRPr="004F370E">
          <w:rPr>
            <w:rStyle w:val="af1"/>
            <w:rFonts w:ascii="Times New Roman" w:eastAsia="Calibri" w:hAnsi="Times New Roman" w:cs="Times New Roman"/>
            <w:sz w:val="28"/>
            <w:szCs w:val="28"/>
          </w:rPr>
          <w:t>https://odin.ru/news/?id=36506</w:t>
        </w:r>
      </w:hyperlink>
      <w:r w:rsidR="007838E8">
        <w:rPr>
          <w:rFonts w:ascii="Times New Roman" w:eastAsia="Calibri" w:hAnsi="Times New Roman" w:cs="Times New Roman"/>
          <w:sz w:val="28"/>
          <w:szCs w:val="28"/>
        </w:rPr>
        <w:t>);</w:t>
      </w:r>
    </w:p>
    <w:p w14:paraId="23F51185" w14:textId="1FACC858" w:rsidR="00DA0348" w:rsidRPr="00367C3E" w:rsidRDefault="00DA0348" w:rsidP="008448C5">
      <w:pPr>
        <w:pStyle w:val="af"/>
        <w:numPr>
          <w:ilvl w:val="0"/>
          <w:numId w:val="32"/>
        </w:numPr>
        <w:spacing w:after="0" w:line="276" w:lineRule="auto"/>
        <w:ind w:left="0" w:firstLine="709"/>
        <w:jc w:val="both"/>
        <w:rPr>
          <w:rFonts w:ascii="Times New Roman" w:eastAsia="Calibri" w:hAnsi="Times New Roman" w:cs="Times New Roman"/>
          <w:sz w:val="28"/>
          <w:szCs w:val="28"/>
        </w:rPr>
      </w:pPr>
      <w:r w:rsidRPr="00367C3E">
        <w:rPr>
          <w:rFonts w:ascii="Times New Roman" w:eastAsia="Calibri" w:hAnsi="Times New Roman" w:cs="Times New Roman"/>
          <w:sz w:val="28"/>
          <w:szCs w:val="28"/>
        </w:rPr>
        <w:t>решение Совета депутатов Одинцовского городского округа Московской области № 11/7 от 29.07.2019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рекламных конструкций» (</w:t>
      </w:r>
      <w:r w:rsidRPr="007838E8">
        <w:rPr>
          <w:rStyle w:val="af1"/>
          <w:rFonts w:ascii="Times New Roman" w:hAnsi="Times New Roman" w:cs="Times New Roman"/>
          <w:sz w:val="28"/>
          <w:szCs w:val="28"/>
        </w:rPr>
        <w:t>https://odin.ru/news/?id=52345</w:t>
      </w:r>
      <w:r w:rsidRPr="00367C3E">
        <w:rPr>
          <w:rFonts w:ascii="Times New Roman" w:eastAsia="Calibri" w:hAnsi="Times New Roman" w:cs="Times New Roman"/>
          <w:sz w:val="28"/>
          <w:szCs w:val="28"/>
        </w:rPr>
        <w:t>);</w:t>
      </w:r>
    </w:p>
    <w:p w14:paraId="0BADE2A7" w14:textId="2EE38B1E" w:rsidR="00DA0348" w:rsidRPr="007838E8" w:rsidRDefault="00DA0348" w:rsidP="007838E8">
      <w:pPr>
        <w:pStyle w:val="af"/>
        <w:numPr>
          <w:ilvl w:val="0"/>
          <w:numId w:val="32"/>
        </w:numPr>
        <w:spacing w:after="0" w:line="276" w:lineRule="auto"/>
        <w:ind w:left="0" w:firstLine="709"/>
        <w:jc w:val="both"/>
        <w:rPr>
          <w:rFonts w:ascii="Times New Roman" w:eastAsia="Calibri" w:hAnsi="Times New Roman" w:cs="Times New Roman"/>
          <w:sz w:val="28"/>
          <w:szCs w:val="28"/>
        </w:rPr>
      </w:pPr>
      <w:r w:rsidRPr="00367C3E">
        <w:rPr>
          <w:rFonts w:ascii="Times New Roman" w:eastAsia="Calibri" w:hAnsi="Times New Roman" w:cs="Times New Roman"/>
          <w:sz w:val="28"/>
          <w:szCs w:val="28"/>
        </w:rPr>
        <w:t>решение Совета депутатов Одинцовского городского округа Московской области № 10/10 от 05.11.2019 «Об утверждении Положения о порядке установки, эксплуатации и демонтажа рекламных конструкций на территории Одинцовского городского округа Московской области» (</w:t>
      </w:r>
      <w:hyperlink r:id="rId16" w:history="1">
        <w:r w:rsidR="007838E8" w:rsidRPr="004F370E">
          <w:rPr>
            <w:rStyle w:val="af1"/>
            <w:rFonts w:ascii="Times New Roman" w:eastAsia="Calibri" w:hAnsi="Times New Roman" w:cs="Times New Roman"/>
            <w:sz w:val="28"/>
            <w:szCs w:val="28"/>
          </w:rPr>
          <w:t>https://odin.ru/img/2020/01/files/N10_10_Resh.pdf</w:t>
        </w:r>
      </w:hyperlink>
      <w:r w:rsidR="007838E8">
        <w:rPr>
          <w:rFonts w:ascii="Times New Roman" w:eastAsia="Calibri" w:hAnsi="Times New Roman" w:cs="Times New Roman"/>
          <w:sz w:val="28"/>
          <w:szCs w:val="28"/>
        </w:rPr>
        <w:t>);</w:t>
      </w:r>
    </w:p>
    <w:p w14:paraId="28DCD126" w14:textId="1282FFE5" w:rsidR="00DA0348" w:rsidRPr="007838E8" w:rsidRDefault="00DA0348" w:rsidP="007838E8">
      <w:pPr>
        <w:pStyle w:val="af"/>
        <w:numPr>
          <w:ilvl w:val="0"/>
          <w:numId w:val="32"/>
        </w:numPr>
        <w:spacing w:after="0" w:line="276" w:lineRule="auto"/>
        <w:ind w:left="0" w:firstLine="709"/>
        <w:jc w:val="both"/>
        <w:rPr>
          <w:rFonts w:ascii="Times New Roman" w:eastAsia="Calibri" w:hAnsi="Times New Roman" w:cs="Times New Roman"/>
          <w:sz w:val="28"/>
          <w:szCs w:val="28"/>
        </w:rPr>
      </w:pPr>
      <w:r w:rsidRPr="00367C3E">
        <w:rPr>
          <w:rFonts w:ascii="Times New Roman" w:eastAsia="Calibri" w:hAnsi="Times New Roman" w:cs="Times New Roman"/>
          <w:sz w:val="28"/>
          <w:szCs w:val="28"/>
        </w:rPr>
        <w:t>постановление Администрации Одинцовского городского округа Московской области № 60 от 16.01.2020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ранее выданных разрешений» (</w:t>
      </w:r>
      <w:hyperlink r:id="rId17" w:history="1">
        <w:r w:rsidR="007838E8" w:rsidRPr="004F370E">
          <w:rPr>
            <w:rStyle w:val="af1"/>
            <w:rFonts w:ascii="Times New Roman" w:eastAsia="Calibri" w:hAnsi="Times New Roman" w:cs="Times New Roman"/>
            <w:sz w:val="28"/>
            <w:szCs w:val="28"/>
          </w:rPr>
          <w:t>https://odin.ru/news/?id=54769</w:t>
        </w:r>
      </w:hyperlink>
      <w:r w:rsidR="007838E8">
        <w:rPr>
          <w:rFonts w:ascii="Times New Roman" w:eastAsia="Calibri" w:hAnsi="Times New Roman" w:cs="Times New Roman"/>
          <w:sz w:val="28"/>
          <w:szCs w:val="28"/>
        </w:rPr>
        <w:t>).</w:t>
      </w:r>
    </w:p>
    <w:p w14:paraId="236541DD" w14:textId="3A506649" w:rsidR="00845EBD" w:rsidRPr="00DA0348" w:rsidRDefault="00DA0348" w:rsidP="00DA0348">
      <w:pPr>
        <w:spacing w:after="0" w:line="276" w:lineRule="auto"/>
        <w:ind w:firstLine="709"/>
        <w:jc w:val="both"/>
        <w:rPr>
          <w:rFonts w:ascii="Times New Roman" w:eastAsia="Calibri" w:hAnsi="Times New Roman" w:cs="Times New Roman"/>
          <w:sz w:val="28"/>
          <w:szCs w:val="28"/>
          <w:highlight w:val="green"/>
          <w:lang w:eastAsia="ru-RU"/>
        </w:rPr>
      </w:pPr>
      <w:r w:rsidRPr="00367C3E">
        <w:rPr>
          <w:rFonts w:ascii="Times New Roman" w:eastAsia="Calibri" w:hAnsi="Times New Roman" w:cs="Times New Roman"/>
          <w:sz w:val="28"/>
          <w:szCs w:val="28"/>
        </w:rPr>
        <w:t>Данное обстоятельство позволяет органам местного самоуправления влиять на развитие рынка наружной рекламы.</w:t>
      </w:r>
    </w:p>
    <w:p w14:paraId="7E9C6E9C" w14:textId="77777777" w:rsidR="00845EBD" w:rsidRPr="00DA0348" w:rsidRDefault="00845EBD" w:rsidP="00845EBD">
      <w:pPr>
        <w:spacing w:after="0" w:line="276" w:lineRule="auto"/>
        <w:ind w:firstLine="709"/>
        <w:jc w:val="both"/>
        <w:rPr>
          <w:rFonts w:ascii="Times New Roman" w:eastAsia="Calibri" w:hAnsi="Times New Roman" w:cs="Times New Roman"/>
          <w:sz w:val="28"/>
          <w:szCs w:val="28"/>
          <w:highlight w:val="green"/>
          <w:lang w:eastAsia="ru-RU"/>
        </w:rPr>
      </w:pPr>
    </w:p>
    <w:p w14:paraId="524C40C5" w14:textId="77777777" w:rsidR="00845EBD" w:rsidRPr="00367C3E"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r w:rsidRPr="00367C3E">
        <w:rPr>
          <w:rFonts w:ascii="Times New Roman" w:eastAsia="Times New Roman" w:hAnsi="Times New Roman" w:cs="Times New Roman"/>
          <w:b/>
          <w:sz w:val="28"/>
          <w:szCs w:val="28"/>
          <w:lang w:eastAsia="ru-RU"/>
        </w:rPr>
        <w:lastRenderedPageBreak/>
        <w:t xml:space="preserve">2. Доля хозяйствующих субъектов частной </w:t>
      </w:r>
      <w:r w:rsidRPr="00367C3E">
        <w:rPr>
          <w:rFonts w:ascii="Times New Roman" w:eastAsia="Times New Roman" w:hAnsi="Times New Roman" w:cs="Times New Roman"/>
          <w:b/>
          <w:sz w:val="28"/>
          <w:szCs w:val="28"/>
          <w:lang w:eastAsia="ru-RU"/>
        </w:rPr>
        <w:br/>
        <w:t>формы собственности на рынке</w:t>
      </w:r>
    </w:p>
    <w:p w14:paraId="31A22498" w14:textId="23F9625C" w:rsidR="00DA0348" w:rsidRPr="00367C3E" w:rsidRDefault="00DA0348" w:rsidP="00DA0348">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367C3E">
        <w:rPr>
          <w:rFonts w:ascii="Times New Roman" w:eastAsia="Times New Roman" w:hAnsi="Times New Roman" w:cs="Times New Roman"/>
          <w:sz w:val="28"/>
          <w:szCs w:val="28"/>
          <w:lang w:eastAsia="ru-RU"/>
        </w:rPr>
        <w:t>На территории Одинцовского городского округа деятельность на рынке наружной рекламы осуществляют 332 рекламораспространителя, в том числе</w:t>
      </w:r>
      <w:r w:rsidR="00996B5E">
        <w:rPr>
          <w:rFonts w:ascii="Times New Roman" w:eastAsia="Times New Roman" w:hAnsi="Times New Roman" w:cs="Times New Roman"/>
          <w:sz w:val="28"/>
          <w:szCs w:val="28"/>
          <w:lang w:eastAsia="ru-RU"/>
        </w:rPr>
        <w:t xml:space="preserve">, </w:t>
      </w:r>
      <w:r w:rsidRPr="00367C3E">
        <w:rPr>
          <w:rFonts w:ascii="Times New Roman" w:eastAsia="Times New Roman" w:hAnsi="Times New Roman" w:cs="Times New Roman"/>
          <w:sz w:val="28"/>
          <w:szCs w:val="28"/>
          <w:lang w:eastAsia="ru-RU"/>
        </w:rPr>
        <w:t>101 юридическое лицо, 231 индивидуальный предприниматель.</w:t>
      </w:r>
    </w:p>
    <w:p w14:paraId="6DE41D00" w14:textId="4276F645" w:rsidR="00845EBD" w:rsidRPr="00221B06" w:rsidRDefault="00DA0348" w:rsidP="00DA0348">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367C3E">
        <w:rPr>
          <w:rFonts w:ascii="Times New Roman" w:eastAsia="Times New Roman" w:hAnsi="Times New Roman" w:cs="Times New Roman"/>
          <w:sz w:val="28"/>
          <w:szCs w:val="28"/>
          <w:lang w:eastAsia="ru-RU"/>
        </w:rPr>
        <w:t>Доля организаций частной формы собственности в сфере наружной рекламы составляет 100%.</w:t>
      </w:r>
    </w:p>
    <w:p w14:paraId="63398228" w14:textId="77777777" w:rsidR="00845EBD" w:rsidRPr="00221B06" w:rsidRDefault="00845EBD" w:rsidP="00845EBD">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p>
    <w:p w14:paraId="30432DCC" w14:textId="77777777" w:rsidR="00845EBD" w:rsidRPr="00221B06"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3. Оценка состояния конкурентной среды бизнес-объединениями </w:t>
      </w:r>
      <w:r w:rsidRPr="00221B06">
        <w:rPr>
          <w:rFonts w:ascii="Times New Roman" w:eastAsia="Times New Roman" w:hAnsi="Times New Roman" w:cs="Times New Roman"/>
          <w:b/>
          <w:sz w:val="28"/>
          <w:szCs w:val="28"/>
          <w:lang w:eastAsia="ru-RU"/>
        </w:rPr>
        <w:br/>
        <w:t>и потребителями</w:t>
      </w:r>
    </w:p>
    <w:p w14:paraId="7FB42D2D" w14:textId="25292DF6" w:rsidR="00C565D1" w:rsidRPr="00367C3E" w:rsidRDefault="00C565D1" w:rsidP="00C565D1">
      <w:pPr>
        <w:widowControl w:val="0"/>
        <w:spacing w:after="0" w:line="276" w:lineRule="auto"/>
        <w:ind w:firstLine="709"/>
        <w:jc w:val="both"/>
        <w:rPr>
          <w:rFonts w:ascii="Times New Roman" w:hAnsi="Times New Roman" w:cs="Times New Roman"/>
          <w:sz w:val="28"/>
          <w:szCs w:val="28"/>
        </w:rPr>
      </w:pPr>
      <w:r w:rsidRPr="00367C3E">
        <w:rPr>
          <w:rFonts w:ascii="Times New Roman" w:eastAsia="Calibri" w:hAnsi="Times New Roman" w:cs="Times New Roman"/>
          <w:sz w:val="28"/>
          <w:szCs w:val="28"/>
        </w:rPr>
        <w:t>Основная часть опрошенных предпринимателей, ведущих деятельность на рынке наружной рекламы – 68,1 % отметила улучшения условий ведения бизнеса, 3</w:t>
      </w:r>
      <w:r w:rsidR="00B13CD1" w:rsidRPr="00367C3E">
        <w:rPr>
          <w:rFonts w:ascii="Times New Roman" w:eastAsia="Calibri" w:hAnsi="Times New Roman" w:cs="Times New Roman"/>
          <w:sz w:val="28"/>
          <w:szCs w:val="28"/>
        </w:rPr>
        <w:t>1</w:t>
      </w:r>
      <w:r w:rsidRPr="00367C3E">
        <w:rPr>
          <w:rFonts w:ascii="Times New Roman" w:eastAsia="Calibri" w:hAnsi="Times New Roman" w:cs="Times New Roman"/>
          <w:sz w:val="28"/>
          <w:szCs w:val="28"/>
        </w:rPr>
        <w:t>,</w:t>
      </w:r>
      <w:r w:rsidR="00B13CD1" w:rsidRPr="00367C3E">
        <w:rPr>
          <w:rFonts w:ascii="Times New Roman" w:eastAsia="Calibri" w:hAnsi="Times New Roman" w:cs="Times New Roman"/>
          <w:sz w:val="28"/>
          <w:szCs w:val="28"/>
        </w:rPr>
        <w:t>8</w:t>
      </w:r>
      <w:r w:rsidRPr="00367C3E">
        <w:rPr>
          <w:rFonts w:ascii="Times New Roman" w:eastAsia="Calibri" w:hAnsi="Times New Roman" w:cs="Times New Roman"/>
          <w:sz w:val="28"/>
          <w:szCs w:val="28"/>
        </w:rPr>
        <w:t xml:space="preserve"> % указали, что условия не изменились. О росте спроса на продукцию </w:t>
      </w:r>
      <w:r w:rsidR="00B13CD1" w:rsidRPr="00367C3E">
        <w:rPr>
          <w:rFonts w:ascii="Times New Roman" w:eastAsia="Calibri" w:hAnsi="Times New Roman" w:cs="Times New Roman"/>
          <w:sz w:val="28"/>
          <w:szCs w:val="28"/>
        </w:rPr>
        <w:t>заявили</w:t>
      </w:r>
      <w:r w:rsidRPr="00367C3E">
        <w:rPr>
          <w:rFonts w:ascii="Times New Roman" w:eastAsia="Calibri" w:hAnsi="Times New Roman" w:cs="Times New Roman"/>
          <w:sz w:val="28"/>
          <w:szCs w:val="28"/>
        </w:rPr>
        <w:t xml:space="preserve"> </w:t>
      </w:r>
      <w:r w:rsidR="00B13CD1" w:rsidRPr="00367C3E">
        <w:rPr>
          <w:rFonts w:ascii="Times New Roman" w:eastAsia="Calibri" w:hAnsi="Times New Roman" w:cs="Times New Roman"/>
          <w:sz w:val="28"/>
          <w:szCs w:val="28"/>
        </w:rPr>
        <w:t>95,4</w:t>
      </w:r>
      <w:r w:rsidRPr="00367C3E">
        <w:rPr>
          <w:rFonts w:ascii="Times New Roman" w:eastAsia="Calibri" w:hAnsi="Times New Roman" w:cs="Times New Roman"/>
          <w:sz w:val="28"/>
          <w:szCs w:val="28"/>
        </w:rPr>
        <w:t xml:space="preserve"> % респондентов</w:t>
      </w:r>
      <w:r w:rsidR="00B13CD1" w:rsidRPr="00367C3E">
        <w:rPr>
          <w:rFonts w:ascii="Times New Roman" w:eastAsia="Calibri" w:hAnsi="Times New Roman" w:cs="Times New Roman"/>
          <w:sz w:val="28"/>
          <w:szCs w:val="28"/>
        </w:rPr>
        <w:t>, 4,6% посчитали, что спрос не изменился</w:t>
      </w:r>
      <w:r w:rsidRPr="00367C3E">
        <w:rPr>
          <w:rFonts w:ascii="Times New Roman" w:eastAsia="Calibri" w:hAnsi="Times New Roman" w:cs="Times New Roman"/>
          <w:sz w:val="28"/>
          <w:szCs w:val="28"/>
        </w:rPr>
        <w:t>. Основная часть опр</w:t>
      </w:r>
      <w:r w:rsidR="00EC78EC">
        <w:rPr>
          <w:rFonts w:ascii="Times New Roman" w:eastAsia="Calibri" w:hAnsi="Times New Roman" w:cs="Times New Roman"/>
          <w:sz w:val="28"/>
          <w:szCs w:val="28"/>
        </w:rPr>
        <w:t>ошенных</w:t>
      </w:r>
      <w:r w:rsidRPr="00367C3E">
        <w:rPr>
          <w:rFonts w:ascii="Times New Roman" w:eastAsia="Calibri" w:hAnsi="Times New Roman" w:cs="Times New Roman"/>
          <w:sz w:val="28"/>
          <w:szCs w:val="28"/>
        </w:rPr>
        <w:t xml:space="preserve"> – </w:t>
      </w:r>
      <w:r w:rsidR="00B13CD1" w:rsidRPr="00367C3E">
        <w:rPr>
          <w:rFonts w:ascii="Times New Roman" w:eastAsia="Calibri" w:hAnsi="Times New Roman" w:cs="Times New Roman"/>
          <w:sz w:val="28"/>
          <w:szCs w:val="28"/>
        </w:rPr>
        <w:t>77,2</w:t>
      </w:r>
      <w:r w:rsidRPr="00367C3E">
        <w:rPr>
          <w:rFonts w:ascii="Times New Roman" w:eastAsia="Calibri" w:hAnsi="Times New Roman" w:cs="Times New Roman"/>
          <w:sz w:val="28"/>
          <w:szCs w:val="28"/>
        </w:rPr>
        <w:t xml:space="preserve">% считают, что количество организаций, ведущих свою деятельность на территории округа достаточно, </w:t>
      </w:r>
      <w:r w:rsidR="00B13CD1" w:rsidRPr="00367C3E">
        <w:rPr>
          <w:rFonts w:ascii="Times New Roman" w:eastAsia="Calibri" w:hAnsi="Times New Roman" w:cs="Times New Roman"/>
          <w:sz w:val="28"/>
          <w:szCs w:val="28"/>
        </w:rPr>
        <w:t>4,5</w:t>
      </w:r>
      <w:r w:rsidRPr="00367C3E">
        <w:rPr>
          <w:rFonts w:ascii="Times New Roman" w:eastAsia="Calibri" w:hAnsi="Times New Roman" w:cs="Times New Roman"/>
          <w:sz w:val="28"/>
          <w:szCs w:val="28"/>
        </w:rPr>
        <w:t>% затруднились ответить. Наиболее значимыми барьерами, препятствующими ведению предпринимательской деятельности на данном рынке услуг являются - нестабильност</w:t>
      </w:r>
      <w:r w:rsidR="00367C3E" w:rsidRPr="00367C3E">
        <w:rPr>
          <w:rFonts w:ascii="Times New Roman" w:eastAsia="Calibri" w:hAnsi="Times New Roman" w:cs="Times New Roman"/>
          <w:sz w:val="28"/>
          <w:szCs w:val="28"/>
        </w:rPr>
        <w:t xml:space="preserve">ь российского законодательства </w:t>
      </w:r>
      <w:r w:rsidR="0059246B" w:rsidRPr="00367C3E">
        <w:rPr>
          <w:rFonts w:ascii="Times New Roman" w:eastAsia="Calibri" w:hAnsi="Times New Roman" w:cs="Times New Roman"/>
          <w:sz w:val="28"/>
          <w:szCs w:val="28"/>
        </w:rPr>
        <w:t>11</w:t>
      </w:r>
      <w:r w:rsidRPr="00367C3E">
        <w:rPr>
          <w:rFonts w:ascii="Times New Roman" w:eastAsia="Calibri" w:hAnsi="Times New Roman" w:cs="Times New Roman"/>
          <w:sz w:val="28"/>
          <w:szCs w:val="28"/>
        </w:rPr>
        <w:t>,</w:t>
      </w:r>
      <w:r w:rsidR="0059246B" w:rsidRPr="00367C3E">
        <w:rPr>
          <w:rFonts w:ascii="Times New Roman" w:eastAsia="Calibri" w:hAnsi="Times New Roman" w:cs="Times New Roman"/>
          <w:sz w:val="28"/>
          <w:szCs w:val="28"/>
        </w:rPr>
        <w:t>6</w:t>
      </w:r>
      <w:r w:rsidRPr="00367C3E">
        <w:rPr>
          <w:rFonts w:ascii="Times New Roman" w:eastAsia="Calibri" w:hAnsi="Times New Roman" w:cs="Times New Roman"/>
          <w:sz w:val="28"/>
          <w:szCs w:val="28"/>
        </w:rPr>
        <w:t>%, сложность получение доступ</w:t>
      </w:r>
      <w:r w:rsidR="00367C3E" w:rsidRPr="00367C3E">
        <w:rPr>
          <w:rFonts w:ascii="Times New Roman" w:eastAsia="Calibri" w:hAnsi="Times New Roman" w:cs="Times New Roman"/>
          <w:sz w:val="28"/>
          <w:szCs w:val="28"/>
        </w:rPr>
        <w:t xml:space="preserve">а к льготному кредитованию </w:t>
      </w:r>
      <w:r w:rsidRPr="00367C3E">
        <w:rPr>
          <w:rFonts w:ascii="Times New Roman" w:eastAsia="Calibri" w:hAnsi="Times New Roman" w:cs="Times New Roman"/>
          <w:sz w:val="28"/>
          <w:szCs w:val="28"/>
        </w:rPr>
        <w:t>7,</w:t>
      </w:r>
      <w:r w:rsidR="0059246B" w:rsidRPr="00367C3E">
        <w:rPr>
          <w:rFonts w:ascii="Times New Roman" w:eastAsia="Calibri" w:hAnsi="Times New Roman" w:cs="Times New Roman"/>
          <w:sz w:val="28"/>
          <w:szCs w:val="28"/>
        </w:rPr>
        <w:t>7</w:t>
      </w:r>
      <w:r w:rsidRPr="00367C3E">
        <w:rPr>
          <w:rFonts w:ascii="Times New Roman" w:eastAsia="Calibri" w:hAnsi="Times New Roman" w:cs="Times New Roman"/>
          <w:sz w:val="28"/>
          <w:szCs w:val="28"/>
        </w:rPr>
        <w:t xml:space="preserve">%, а основными экономическими ограничениями, влияющими на ведению бизнеса обозначены - недоступные кредиты </w:t>
      </w:r>
      <w:r w:rsidR="0059246B" w:rsidRPr="00367C3E">
        <w:rPr>
          <w:rFonts w:ascii="Times New Roman" w:eastAsia="Calibri" w:hAnsi="Times New Roman" w:cs="Times New Roman"/>
          <w:sz w:val="28"/>
          <w:szCs w:val="28"/>
        </w:rPr>
        <w:t>28</w:t>
      </w:r>
      <w:r w:rsidRPr="00367C3E">
        <w:rPr>
          <w:rFonts w:ascii="Times New Roman" w:eastAsia="Calibri" w:hAnsi="Times New Roman" w:cs="Times New Roman"/>
          <w:sz w:val="28"/>
          <w:szCs w:val="28"/>
        </w:rPr>
        <w:t>,</w:t>
      </w:r>
      <w:r w:rsidR="0059246B" w:rsidRPr="00367C3E">
        <w:rPr>
          <w:rFonts w:ascii="Times New Roman" w:eastAsia="Calibri" w:hAnsi="Times New Roman" w:cs="Times New Roman"/>
          <w:sz w:val="28"/>
          <w:szCs w:val="28"/>
        </w:rPr>
        <w:t>3</w:t>
      </w:r>
      <w:r w:rsidRPr="00367C3E">
        <w:rPr>
          <w:rFonts w:ascii="Times New Roman" w:eastAsia="Calibri" w:hAnsi="Times New Roman" w:cs="Times New Roman"/>
          <w:sz w:val="28"/>
          <w:szCs w:val="28"/>
        </w:rPr>
        <w:t xml:space="preserve">%; </w:t>
      </w:r>
      <w:r w:rsidR="0059246B" w:rsidRPr="00367C3E">
        <w:rPr>
          <w:rFonts w:ascii="Times New Roman" w:eastAsia="Calibri" w:hAnsi="Times New Roman" w:cs="Times New Roman"/>
          <w:sz w:val="28"/>
          <w:szCs w:val="28"/>
        </w:rPr>
        <w:t xml:space="preserve">рост арендной платы 23,9%, </w:t>
      </w:r>
      <w:r w:rsidRPr="00367C3E">
        <w:rPr>
          <w:rFonts w:ascii="Times New Roman" w:eastAsia="Calibri" w:hAnsi="Times New Roman" w:cs="Times New Roman"/>
          <w:sz w:val="28"/>
          <w:szCs w:val="28"/>
        </w:rPr>
        <w:t>рост цен на сырье, рост себестоимости продукции 1</w:t>
      </w:r>
      <w:r w:rsidR="0059246B" w:rsidRPr="00367C3E">
        <w:rPr>
          <w:rFonts w:ascii="Times New Roman" w:eastAsia="Calibri" w:hAnsi="Times New Roman" w:cs="Times New Roman"/>
          <w:sz w:val="28"/>
          <w:szCs w:val="28"/>
        </w:rPr>
        <w:t>5</w:t>
      </w:r>
      <w:r w:rsidRPr="00367C3E">
        <w:rPr>
          <w:rFonts w:ascii="Times New Roman" w:eastAsia="Calibri" w:hAnsi="Times New Roman" w:cs="Times New Roman"/>
          <w:sz w:val="28"/>
          <w:szCs w:val="28"/>
        </w:rPr>
        <w:t>,</w:t>
      </w:r>
      <w:r w:rsidR="0059246B" w:rsidRPr="00367C3E">
        <w:rPr>
          <w:rFonts w:ascii="Times New Roman" w:eastAsia="Calibri" w:hAnsi="Times New Roman" w:cs="Times New Roman"/>
          <w:sz w:val="28"/>
          <w:szCs w:val="28"/>
        </w:rPr>
        <w:t>3</w:t>
      </w:r>
      <w:r w:rsidR="00367C3E" w:rsidRPr="00367C3E">
        <w:rPr>
          <w:rFonts w:ascii="Times New Roman" w:eastAsia="Calibri" w:hAnsi="Times New Roman" w:cs="Times New Roman"/>
          <w:sz w:val="28"/>
          <w:szCs w:val="28"/>
        </w:rPr>
        <w:t>%</w:t>
      </w:r>
      <w:r w:rsidRPr="00367C3E">
        <w:rPr>
          <w:rFonts w:ascii="Times New Roman" w:eastAsia="Calibri" w:hAnsi="Times New Roman" w:cs="Times New Roman"/>
          <w:sz w:val="28"/>
          <w:szCs w:val="28"/>
        </w:rPr>
        <w:t>, высокие налоги</w:t>
      </w:r>
      <w:r w:rsidR="00367C3E" w:rsidRPr="00367C3E">
        <w:rPr>
          <w:rFonts w:ascii="Times New Roman" w:eastAsia="Calibri" w:hAnsi="Times New Roman" w:cs="Times New Roman"/>
          <w:sz w:val="28"/>
          <w:szCs w:val="28"/>
        </w:rPr>
        <w:t xml:space="preserve"> </w:t>
      </w:r>
      <w:r w:rsidRPr="00367C3E">
        <w:rPr>
          <w:rFonts w:ascii="Times New Roman" w:eastAsia="Calibri" w:hAnsi="Times New Roman" w:cs="Times New Roman"/>
          <w:sz w:val="28"/>
          <w:szCs w:val="28"/>
        </w:rPr>
        <w:t>1</w:t>
      </w:r>
      <w:r w:rsidR="0059246B" w:rsidRPr="00367C3E">
        <w:rPr>
          <w:rFonts w:ascii="Times New Roman" w:eastAsia="Calibri" w:hAnsi="Times New Roman" w:cs="Times New Roman"/>
          <w:sz w:val="28"/>
          <w:szCs w:val="28"/>
        </w:rPr>
        <w:t>5</w:t>
      </w:r>
      <w:r w:rsidRPr="00367C3E">
        <w:rPr>
          <w:rFonts w:ascii="Times New Roman" w:eastAsia="Calibri" w:hAnsi="Times New Roman" w:cs="Times New Roman"/>
          <w:sz w:val="28"/>
          <w:szCs w:val="28"/>
        </w:rPr>
        <w:t>,</w:t>
      </w:r>
      <w:r w:rsidR="0059246B" w:rsidRPr="00367C3E">
        <w:rPr>
          <w:rFonts w:ascii="Times New Roman" w:eastAsia="Calibri" w:hAnsi="Times New Roman" w:cs="Times New Roman"/>
          <w:sz w:val="28"/>
          <w:szCs w:val="28"/>
        </w:rPr>
        <w:t>2</w:t>
      </w:r>
      <w:r w:rsidR="00367C3E" w:rsidRPr="00367C3E">
        <w:rPr>
          <w:rFonts w:ascii="Times New Roman" w:eastAsia="Calibri" w:hAnsi="Times New Roman" w:cs="Times New Roman"/>
          <w:sz w:val="28"/>
          <w:szCs w:val="28"/>
        </w:rPr>
        <w:t>%</w:t>
      </w:r>
      <w:r w:rsidRPr="00367C3E">
        <w:rPr>
          <w:rFonts w:ascii="Times New Roman" w:eastAsia="Calibri" w:hAnsi="Times New Roman" w:cs="Times New Roman"/>
          <w:sz w:val="28"/>
          <w:szCs w:val="28"/>
        </w:rPr>
        <w:t xml:space="preserve">, </w:t>
      </w:r>
      <w:r w:rsidR="0059246B" w:rsidRPr="00367C3E">
        <w:rPr>
          <w:rFonts w:ascii="Times New Roman" w:eastAsia="Calibri" w:hAnsi="Times New Roman" w:cs="Times New Roman"/>
          <w:sz w:val="28"/>
          <w:szCs w:val="28"/>
        </w:rPr>
        <w:t>большие затраты на услуги естественных монополий, ро</w:t>
      </w:r>
      <w:r w:rsidR="00367C3E" w:rsidRPr="00367C3E">
        <w:rPr>
          <w:rFonts w:ascii="Times New Roman" w:eastAsia="Calibri" w:hAnsi="Times New Roman" w:cs="Times New Roman"/>
          <w:sz w:val="28"/>
          <w:szCs w:val="28"/>
        </w:rPr>
        <w:t>ст тарифов на услуги монополий 1</w:t>
      </w:r>
      <w:r w:rsidR="0059246B" w:rsidRPr="00367C3E">
        <w:rPr>
          <w:rFonts w:ascii="Times New Roman" w:eastAsia="Calibri" w:hAnsi="Times New Roman" w:cs="Times New Roman"/>
          <w:sz w:val="28"/>
          <w:szCs w:val="28"/>
        </w:rPr>
        <w:t>0,9%.</w:t>
      </w:r>
      <w:r w:rsidRPr="00367C3E">
        <w:rPr>
          <w:rFonts w:ascii="Times New Roman" w:eastAsia="Calibri" w:hAnsi="Times New Roman" w:cs="Times New Roman"/>
          <w:sz w:val="28"/>
          <w:szCs w:val="28"/>
        </w:rPr>
        <w:t xml:space="preserve"> Наиболее действенными мерами, которые помогают ведению бизнеса предприниматели отметили - возможность формирования online-отчетности, внедрение цифровых сервисов и услуг для бизнеса</w:t>
      </w:r>
      <w:r w:rsidR="0059246B" w:rsidRPr="00367C3E">
        <w:rPr>
          <w:rFonts w:ascii="Times New Roman" w:eastAsia="Calibri" w:hAnsi="Times New Roman" w:cs="Times New Roman"/>
          <w:sz w:val="28"/>
          <w:szCs w:val="28"/>
        </w:rPr>
        <w:t xml:space="preserve">, дистанционное открытие счетов </w:t>
      </w:r>
      <w:r w:rsidRPr="00367C3E">
        <w:rPr>
          <w:rFonts w:ascii="Times New Roman" w:eastAsia="Calibri" w:hAnsi="Times New Roman" w:cs="Times New Roman"/>
          <w:sz w:val="28"/>
          <w:szCs w:val="28"/>
        </w:rPr>
        <w:t>2</w:t>
      </w:r>
      <w:r w:rsidR="0059246B" w:rsidRPr="00367C3E">
        <w:rPr>
          <w:rFonts w:ascii="Times New Roman" w:eastAsia="Calibri" w:hAnsi="Times New Roman" w:cs="Times New Roman"/>
          <w:sz w:val="28"/>
          <w:szCs w:val="28"/>
        </w:rPr>
        <w:t>5</w:t>
      </w:r>
      <w:r w:rsidRPr="00367C3E">
        <w:rPr>
          <w:rFonts w:ascii="Times New Roman" w:eastAsia="Calibri" w:hAnsi="Times New Roman" w:cs="Times New Roman"/>
          <w:sz w:val="28"/>
          <w:szCs w:val="28"/>
        </w:rPr>
        <w:t>,</w:t>
      </w:r>
      <w:r w:rsidR="0059246B" w:rsidRPr="00367C3E">
        <w:rPr>
          <w:rFonts w:ascii="Times New Roman" w:eastAsia="Calibri" w:hAnsi="Times New Roman" w:cs="Times New Roman"/>
          <w:sz w:val="28"/>
          <w:szCs w:val="28"/>
        </w:rPr>
        <w:t>0</w:t>
      </w:r>
      <w:r w:rsidRPr="00367C3E">
        <w:rPr>
          <w:rFonts w:ascii="Times New Roman" w:eastAsia="Calibri" w:hAnsi="Times New Roman" w:cs="Times New Roman"/>
          <w:sz w:val="28"/>
          <w:szCs w:val="28"/>
        </w:rPr>
        <w:t>%; наличие квалифицированных консультаций по вопросам ведения п</w:t>
      </w:r>
      <w:r w:rsidR="0059246B" w:rsidRPr="00367C3E">
        <w:rPr>
          <w:rFonts w:ascii="Times New Roman" w:eastAsia="Calibri" w:hAnsi="Times New Roman" w:cs="Times New Roman"/>
          <w:sz w:val="28"/>
          <w:szCs w:val="28"/>
        </w:rPr>
        <w:t>редпринимательской деятельности, онлайн взаимодействие с госорганами</w:t>
      </w:r>
      <w:r w:rsidR="00996B5E">
        <w:rPr>
          <w:rFonts w:ascii="Times New Roman" w:eastAsia="Calibri" w:hAnsi="Times New Roman" w:cs="Times New Roman"/>
          <w:sz w:val="28"/>
          <w:szCs w:val="28"/>
        </w:rPr>
        <w:t xml:space="preserve"> </w:t>
      </w:r>
      <w:r w:rsidR="0059246B" w:rsidRPr="00367C3E">
        <w:rPr>
          <w:rFonts w:ascii="Times New Roman" w:eastAsia="Calibri" w:hAnsi="Times New Roman" w:cs="Times New Roman"/>
          <w:sz w:val="28"/>
          <w:szCs w:val="28"/>
        </w:rPr>
        <w:t>15,2%</w:t>
      </w:r>
      <w:r w:rsidRPr="00367C3E">
        <w:rPr>
          <w:rFonts w:ascii="Times New Roman" w:eastAsia="Calibri" w:hAnsi="Times New Roman" w:cs="Times New Roman"/>
          <w:sz w:val="28"/>
          <w:szCs w:val="28"/>
        </w:rPr>
        <w:t xml:space="preserve">, </w:t>
      </w:r>
      <w:r w:rsidR="00A97C64" w:rsidRPr="00367C3E">
        <w:rPr>
          <w:rFonts w:ascii="Times New Roman" w:eastAsia="Calibri" w:hAnsi="Times New Roman" w:cs="Times New Roman"/>
          <w:sz w:val="28"/>
          <w:szCs w:val="28"/>
        </w:rPr>
        <w:t>собственная активность 1</w:t>
      </w:r>
      <w:r w:rsidR="00EC78EC">
        <w:rPr>
          <w:rFonts w:ascii="Times New Roman" w:eastAsia="Calibri" w:hAnsi="Times New Roman" w:cs="Times New Roman"/>
          <w:sz w:val="28"/>
          <w:szCs w:val="28"/>
        </w:rPr>
        <w:t>2,9</w:t>
      </w:r>
      <w:r w:rsidR="00A97C64" w:rsidRPr="00367C3E">
        <w:rPr>
          <w:rFonts w:ascii="Times New Roman" w:eastAsia="Calibri" w:hAnsi="Times New Roman" w:cs="Times New Roman"/>
          <w:sz w:val="28"/>
          <w:szCs w:val="28"/>
        </w:rPr>
        <w:t xml:space="preserve">%, </w:t>
      </w:r>
      <w:r w:rsidRPr="00367C3E">
        <w:rPr>
          <w:rFonts w:ascii="Times New Roman" w:eastAsia="Calibri" w:hAnsi="Times New Roman" w:cs="Times New Roman"/>
          <w:sz w:val="28"/>
          <w:szCs w:val="28"/>
        </w:rPr>
        <w:t>повышение доступности мер</w:t>
      </w:r>
      <w:r w:rsidR="00996B5E">
        <w:rPr>
          <w:rFonts w:ascii="Times New Roman" w:eastAsia="Calibri" w:hAnsi="Times New Roman" w:cs="Times New Roman"/>
          <w:sz w:val="28"/>
          <w:szCs w:val="28"/>
        </w:rPr>
        <w:t xml:space="preserve"> </w:t>
      </w:r>
      <w:r w:rsidRPr="00367C3E">
        <w:rPr>
          <w:rFonts w:ascii="Times New Roman" w:eastAsia="Calibri" w:hAnsi="Times New Roman" w:cs="Times New Roman"/>
          <w:sz w:val="28"/>
          <w:szCs w:val="28"/>
        </w:rPr>
        <w:t>поддержки</w:t>
      </w:r>
      <w:r w:rsidR="0059246B" w:rsidRPr="00367C3E">
        <w:rPr>
          <w:rFonts w:ascii="Times New Roman" w:eastAsia="Calibri" w:hAnsi="Times New Roman" w:cs="Times New Roman"/>
          <w:sz w:val="28"/>
          <w:szCs w:val="28"/>
        </w:rPr>
        <w:t xml:space="preserve"> 7,6%.</w:t>
      </w:r>
      <w:r w:rsidRPr="00367C3E">
        <w:rPr>
          <w:rFonts w:ascii="Times New Roman" w:eastAsia="Calibri" w:hAnsi="Times New Roman" w:cs="Times New Roman"/>
          <w:sz w:val="28"/>
          <w:szCs w:val="28"/>
        </w:rPr>
        <w:t xml:space="preserve"> О сниже</w:t>
      </w:r>
      <w:r w:rsidR="00EC78EC">
        <w:rPr>
          <w:rFonts w:ascii="Times New Roman" w:eastAsia="Calibri" w:hAnsi="Times New Roman" w:cs="Times New Roman"/>
          <w:sz w:val="28"/>
          <w:szCs w:val="28"/>
        </w:rPr>
        <w:t>нии числа проверок заявили 72,7</w:t>
      </w:r>
      <w:r w:rsidRPr="00367C3E">
        <w:rPr>
          <w:rFonts w:ascii="Times New Roman" w:eastAsia="Calibri" w:hAnsi="Times New Roman" w:cs="Times New Roman"/>
          <w:sz w:val="28"/>
          <w:szCs w:val="28"/>
        </w:rPr>
        <w:t xml:space="preserve">% респондентов, </w:t>
      </w:r>
      <w:r w:rsidR="00A97C64" w:rsidRPr="00367C3E">
        <w:rPr>
          <w:rFonts w:ascii="Times New Roman" w:eastAsia="Calibri" w:hAnsi="Times New Roman" w:cs="Times New Roman"/>
          <w:sz w:val="28"/>
          <w:szCs w:val="28"/>
        </w:rPr>
        <w:t>22,7</w:t>
      </w:r>
      <w:r w:rsidRPr="00367C3E">
        <w:rPr>
          <w:rFonts w:ascii="Times New Roman" w:eastAsia="Calibri" w:hAnsi="Times New Roman" w:cs="Times New Roman"/>
          <w:sz w:val="28"/>
          <w:szCs w:val="28"/>
        </w:rPr>
        <w:t>% считают, что кол</w:t>
      </w:r>
      <w:r w:rsidR="00A97C64" w:rsidRPr="00367C3E">
        <w:rPr>
          <w:rFonts w:ascii="Times New Roman" w:eastAsia="Calibri" w:hAnsi="Times New Roman" w:cs="Times New Roman"/>
          <w:sz w:val="28"/>
          <w:szCs w:val="28"/>
        </w:rPr>
        <w:t xml:space="preserve">ичество проверок не изменилось. </w:t>
      </w:r>
      <w:r w:rsidRPr="00367C3E">
        <w:rPr>
          <w:rFonts w:ascii="Times New Roman" w:eastAsia="Calibri" w:hAnsi="Times New Roman" w:cs="Times New Roman"/>
          <w:sz w:val="28"/>
          <w:szCs w:val="28"/>
        </w:rPr>
        <w:t>Намерены продолжать свою деятельность в новых экономи</w:t>
      </w:r>
      <w:r w:rsidR="00EC78EC">
        <w:rPr>
          <w:rFonts w:ascii="Times New Roman" w:eastAsia="Calibri" w:hAnsi="Times New Roman" w:cs="Times New Roman"/>
          <w:sz w:val="28"/>
          <w:szCs w:val="28"/>
        </w:rPr>
        <w:t>ческих условиях 100</w:t>
      </w:r>
      <w:r w:rsidRPr="00367C3E">
        <w:rPr>
          <w:rFonts w:ascii="Times New Roman" w:eastAsia="Calibri" w:hAnsi="Times New Roman" w:cs="Times New Roman"/>
          <w:sz w:val="28"/>
          <w:szCs w:val="28"/>
        </w:rPr>
        <w:t xml:space="preserve">% предпринимателей рынка </w:t>
      </w:r>
      <w:r w:rsidR="00A97C64" w:rsidRPr="00367C3E">
        <w:rPr>
          <w:rFonts w:ascii="Times New Roman" w:eastAsia="Calibri" w:hAnsi="Times New Roman" w:cs="Times New Roman"/>
          <w:sz w:val="28"/>
          <w:szCs w:val="28"/>
        </w:rPr>
        <w:t>наружной рекламы</w:t>
      </w:r>
      <w:r w:rsidRPr="00367C3E">
        <w:rPr>
          <w:rFonts w:ascii="Times New Roman" w:eastAsia="Calibri" w:hAnsi="Times New Roman" w:cs="Times New Roman"/>
          <w:sz w:val="28"/>
          <w:szCs w:val="28"/>
        </w:rPr>
        <w:t>. По результатам опроса у подавляющего большинства опр</w:t>
      </w:r>
      <w:r w:rsidR="00EC78EC">
        <w:rPr>
          <w:rFonts w:ascii="Times New Roman" w:eastAsia="Calibri" w:hAnsi="Times New Roman" w:cs="Times New Roman"/>
          <w:sz w:val="28"/>
          <w:szCs w:val="28"/>
        </w:rPr>
        <w:t>ошенных</w:t>
      </w:r>
      <w:r w:rsidRPr="00367C3E">
        <w:rPr>
          <w:rFonts w:ascii="Times New Roman" w:eastAsia="Calibri" w:hAnsi="Times New Roman" w:cs="Times New Roman"/>
          <w:sz w:val="28"/>
          <w:szCs w:val="28"/>
        </w:rPr>
        <w:t xml:space="preserve"> налажены партнерские взаимоотношения с органами власти</w:t>
      </w:r>
      <w:r w:rsidR="00A97C64" w:rsidRPr="00367C3E">
        <w:rPr>
          <w:rFonts w:ascii="Times New Roman" w:eastAsia="Calibri" w:hAnsi="Times New Roman" w:cs="Times New Roman"/>
          <w:sz w:val="28"/>
          <w:szCs w:val="28"/>
        </w:rPr>
        <w:t>,</w:t>
      </w:r>
      <w:r w:rsidRPr="00367C3E">
        <w:rPr>
          <w:rFonts w:ascii="Times New Roman" w:eastAsia="Calibri" w:hAnsi="Times New Roman" w:cs="Times New Roman"/>
          <w:sz w:val="28"/>
          <w:szCs w:val="28"/>
        </w:rPr>
        <w:t xml:space="preserve"> 81,8%, респондентов заявили о наличии достаточной информации на официальных сайтах органах власти, 18,2% отметили, что не пользуются сайтами органов власти.</w:t>
      </w:r>
    </w:p>
    <w:p w14:paraId="6ABD2286" w14:textId="5AD2899D" w:rsidR="00845EBD" w:rsidRDefault="00845EBD" w:rsidP="00845EBD">
      <w:pPr>
        <w:widowControl w:val="0"/>
        <w:spacing w:after="0" w:line="276" w:lineRule="auto"/>
        <w:ind w:firstLine="709"/>
        <w:jc w:val="both"/>
        <w:rPr>
          <w:rFonts w:ascii="Times New Roman" w:hAnsi="Times New Roman" w:cs="Times New Roman"/>
          <w:sz w:val="28"/>
          <w:szCs w:val="28"/>
        </w:rPr>
      </w:pPr>
    </w:p>
    <w:p w14:paraId="59F62F17" w14:textId="77777777" w:rsidR="00996B5E" w:rsidRPr="00221B06" w:rsidRDefault="00996B5E" w:rsidP="00845EBD">
      <w:pPr>
        <w:widowControl w:val="0"/>
        <w:spacing w:after="0" w:line="276" w:lineRule="auto"/>
        <w:ind w:firstLine="709"/>
        <w:jc w:val="both"/>
        <w:rPr>
          <w:rFonts w:ascii="Times New Roman" w:hAnsi="Times New Roman" w:cs="Times New Roman"/>
          <w:sz w:val="28"/>
          <w:szCs w:val="28"/>
        </w:rPr>
      </w:pPr>
    </w:p>
    <w:p w14:paraId="74E26FB4" w14:textId="77777777" w:rsidR="00845EBD" w:rsidRPr="00216AAF"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r w:rsidRPr="00216AAF">
        <w:rPr>
          <w:rFonts w:ascii="Times New Roman" w:eastAsia="Times New Roman" w:hAnsi="Times New Roman" w:cs="Times New Roman"/>
          <w:b/>
          <w:sz w:val="28"/>
          <w:szCs w:val="28"/>
          <w:lang w:eastAsia="ru-RU"/>
        </w:rPr>
        <w:lastRenderedPageBreak/>
        <w:t>4. Характерные особенности рынка</w:t>
      </w:r>
    </w:p>
    <w:p w14:paraId="3E1B8EF1" w14:textId="77777777" w:rsidR="00DA0348" w:rsidRPr="00216AAF" w:rsidRDefault="00DA0348" w:rsidP="00DA0348">
      <w:pPr>
        <w:tabs>
          <w:tab w:val="left" w:pos="993"/>
        </w:tabs>
        <w:spacing w:after="0" w:line="276" w:lineRule="auto"/>
        <w:ind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По состоянию на 01.01.2024 было выдано 188 разрешений на установку и эксплуатацию рекламных конструкций. За аналогичный период прошлого года было выдано 384 разрешения.</w:t>
      </w:r>
    </w:p>
    <w:p w14:paraId="4247823A" w14:textId="77777777" w:rsidR="00DA0348" w:rsidRPr="00216AAF" w:rsidRDefault="00DA0348" w:rsidP="00DA0348">
      <w:pPr>
        <w:tabs>
          <w:tab w:val="left" w:pos="993"/>
        </w:tabs>
        <w:spacing w:after="0" w:line="276" w:lineRule="auto"/>
        <w:ind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Приоритетом в эксплуатации рекламных конструкций становятся высокотехнологичные светодиодные экраны и рекламные конструкции с внутренним подсветом.</w:t>
      </w:r>
    </w:p>
    <w:p w14:paraId="4C5BBA45" w14:textId="77777777" w:rsidR="00DA0348" w:rsidRPr="00216AAF" w:rsidRDefault="00DA0348" w:rsidP="00DA0348">
      <w:pPr>
        <w:tabs>
          <w:tab w:val="left" w:pos="993"/>
        </w:tabs>
        <w:spacing w:after="0" w:line="276" w:lineRule="auto"/>
        <w:ind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Проводится мониторинг определения и отслеживания количества незаконно установленных рекламных конструкций на территории Одинцовского городского округа с последующим демонтажем таких конструкций.</w:t>
      </w:r>
    </w:p>
    <w:p w14:paraId="7605C2AD" w14:textId="77777777" w:rsidR="00DA0348" w:rsidRPr="00216AAF" w:rsidRDefault="00DA0348" w:rsidP="00DA0348">
      <w:pPr>
        <w:tabs>
          <w:tab w:val="left" w:pos="993"/>
        </w:tabs>
        <w:spacing w:after="0" w:line="276" w:lineRule="auto"/>
        <w:ind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В 2023 году было выявлено и демонтировано 63 рекламно-информационных конструкции, рекламного мусора 2500 кв. м, за аналогичный период 2022 года было выявлено и демонтировано 141 рекламно-информационная конструкция, рекламного мусора 2 320 кв. м.</w:t>
      </w:r>
    </w:p>
    <w:p w14:paraId="560A7057" w14:textId="77777777" w:rsidR="00DA0348" w:rsidRPr="00216AAF" w:rsidRDefault="00DA0348" w:rsidP="00DA0348">
      <w:pPr>
        <w:tabs>
          <w:tab w:val="left" w:pos="993"/>
        </w:tabs>
        <w:spacing w:after="0" w:line="276" w:lineRule="auto"/>
        <w:ind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Данная тенденция свидетельствует о снижении доли незаконной рекламы на территории Одинцовского городского округа.</w:t>
      </w:r>
    </w:p>
    <w:p w14:paraId="13F69563" w14:textId="69849F6E" w:rsidR="00845EBD" w:rsidRPr="00216AAF" w:rsidRDefault="00DA0348" w:rsidP="00DA0348">
      <w:pPr>
        <w:tabs>
          <w:tab w:val="left" w:pos="993"/>
        </w:tabs>
        <w:spacing w:after="0" w:line="276" w:lineRule="auto"/>
        <w:ind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За последние годы удалось качественно изменить облик главных улиц и вылетных магистралей региона.</w:t>
      </w:r>
    </w:p>
    <w:p w14:paraId="75CDB501" w14:textId="77777777" w:rsidR="00845EBD" w:rsidRPr="00216AAF" w:rsidRDefault="00845EBD" w:rsidP="00845EBD">
      <w:pPr>
        <w:tabs>
          <w:tab w:val="left" w:pos="993"/>
        </w:tabs>
        <w:spacing w:after="0" w:line="276" w:lineRule="auto"/>
        <w:ind w:firstLine="709"/>
        <w:jc w:val="both"/>
        <w:rPr>
          <w:rFonts w:ascii="Times New Roman" w:hAnsi="Times New Roman" w:cs="Times New Roman"/>
          <w:sz w:val="28"/>
          <w:szCs w:val="28"/>
        </w:rPr>
      </w:pPr>
    </w:p>
    <w:p w14:paraId="6FA5D07C" w14:textId="29573E45" w:rsidR="00845EBD" w:rsidRPr="00216AAF" w:rsidRDefault="00845EBD" w:rsidP="00845EBD">
      <w:pPr>
        <w:widowControl w:val="0"/>
        <w:spacing w:after="0" w:line="276" w:lineRule="auto"/>
        <w:jc w:val="center"/>
        <w:outlineLvl w:val="1"/>
        <w:rPr>
          <w:rFonts w:ascii="Times New Roman" w:hAnsi="Times New Roman" w:cs="Times New Roman"/>
          <w:b/>
          <w:sz w:val="28"/>
          <w:szCs w:val="28"/>
        </w:rPr>
      </w:pPr>
      <w:r w:rsidRPr="00216AAF">
        <w:rPr>
          <w:rFonts w:ascii="Times New Roman" w:eastAsia="Times New Roman" w:hAnsi="Times New Roman" w:cs="Times New Roman"/>
          <w:b/>
          <w:sz w:val="28"/>
          <w:szCs w:val="28"/>
          <w:lang w:eastAsia="ru-RU"/>
        </w:rPr>
        <w:t xml:space="preserve">5. Характеристика основных административных и экономических </w:t>
      </w:r>
      <w:r w:rsidR="00216AAF" w:rsidRPr="00216AAF">
        <w:rPr>
          <w:rFonts w:ascii="Times New Roman" w:eastAsia="Times New Roman" w:hAnsi="Times New Roman" w:cs="Times New Roman"/>
          <w:b/>
          <w:sz w:val="28"/>
          <w:szCs w:val="28"/>
          <w:lang w:eastAsia="ru-RU"/>
        </w:rPr>
        <w:t xml:space="preserve">           </w:t>
      </w:r>
      <w:r w:rsidRPr="00216AAF">
        <w:rPr>
          <w:rFonts w:ascii="Times New Roman" w:eastAsia="Times New Roman" w:hAnsi="Times New Roman" w:cs="Times New Roman"/>
          <w:b/>
          <w:sz w:val="28"/>
          <w:szCs w:val="28"/>
          <w:lang w:eastAsia="ru-RU"/>
        </w:rPr>
        <w:t>барьеров входа на рынок</w:t>
      </w:r>
    </w:p>
    <w:p w14:paraId="473C1F41" w14:textId="77777777" w:rsidR="00845EBD" w:rsidRPr="00216AAF" w:rsidRDefault="00845EBD" w:rsidP="00845EBD">
      <w:pPr>
        <w:spacing w:after="0" w:line="276" w:lineRule="auto"/>
        <w:ind w:firstLine="708"/>
        <w:jc w:val="both"/>
        <w:rPr>
          <w:rFonts w:ascii="Times New Roman" w:eastAsia="Calibri" w:hAnsi="Times New Roman" w:cs="Times New Roman"/>
          <w:b/>
          <w:sz w:val="28"/>
          <w:szCs w:val="28"/>
        </w:rPr>
      </w:pPr>
      <w:r w:rsidRPr="00216AAF">
        <w:rPr>
          <w:rFonts w:ascii="Times New Roman" w:eastAsia="Calibri" w:hAnsi="Times New Roman" w:cs="Times New Roman"/>
          <w:sz w:val="28"/>
          <w:szCs w:val="28"/>
        </w:rPr>
        <w:t>Основными барьерами являются:</w:t>
      </w:r>
    </w:p>
    <w:p w14:paraId="6887E457" w14:textId="77777777" w:rsidR="00845EBD" w:rsidRPr="00216AAF" w:rsidRDefault="00845EBD" w:rsidP="008448C5">
      <w:pPr>
        <w:pStyle w:val="af"/>
        <w:numPr>
          <w:ilvl w:val="0"/>
          <w:numId w:val="33"/>
        </w:numPr>
        <w:tabs>
          <w:tab w:val="left" w:pos="567"/>
        </w:tabs>
        <w:spacing w:after="0" w:line="276" w:lineRule="auto"/>
        <w:ind w:left="0"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сложности экономического характера в стране, которые ведут к снижению инвестиционной привлекательности рынка наружной рекламы;</w:t>
      </w:r>
    </w:p>
    <w:p w14:paraId="404FD4BE" w14:textId="77777777" w:rsidR="00845EBD" w:rsidRPr="00216AAF" w:rsidRDefault="00845EBD" w:rsidP="008448C5">
      <w:pPr>
        <w:pStyle w:val="af"/>
        <w:numPr>
          <w:ilvl w:val="0"/>
          <w:numId w:val="33"/>
        </w:numPr>
        <w:tabs>
          <w:tab w:val="left" w:pos="567"/>
        </w:tabs>
        <w:spacing w:after="0" w:line="276" w:lineRule="auto"/>
        <w:ind w:left="0" w:firstLine="709"/>
        <w:jc w:val="both"/>
        <w:rPr>
          <w:rFonts w:ascii="Times New Roman" w:eastAsia="Calibri" w:hAnsi="Times New Roman" w:cs="Times New Roman"/>
          <w:sz w:val="28"/>
          <w:szCs w:val="28"/>
        </w:rPr>
      </w:pPr>
      <w:r w:rsidRPr="00216AAF">
        <w:rPr>
          <w:rFonts w:ascii="Times New Roman" w:eastAsia="Calibri" w:hAnsi="Times New Roman" w:cs="Times New Roman"/>
          <w:sz w:val="28"/>
          <w:szCs w:val="28"/>
        </w:rPr>
        <w:t>отток рекламодателей, снижение рекламных бюджетов и как следствие снижение экономической привлекательности рынка наружной рекламы.</w:t>
      </w:r>
    </w:p>
    <w:p w14:paraId="51A14F85" w14:textId="77777777" w:rsidR="00845EBD" w:rsidRPr="00221B06" w:rsidRDefault="00845EBD" w:rsidP="00845EBD">
      <w:pPr>
        <w:spacing w:after="0" w:line="276" w:lineRule="auto"/>
        <w:ind w:firstLine="709"/>
        <w:jc w:val="center"/>
        <w:rPr>
          <w:rFonts w:ascii="Times New Roman" w:hAnsi="Times New Roman" w:cs="Times New Roman"/>
          <w:sz w:val="28"/>
          <w:szCs w:val="28"/>
        </w:rPr>
      </w:pPr>
    </w:p>
    <w:p w14:paraId="34747AA2" w14:textId="77777777" w:rsidR="00845EBD" w:rsidRPr="007166D3"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r w:rsidRPr="007166D3">
        <w:rPr>
          <w:rFonts w:ascii="Times New Roman" w:eastAsia="Times New Roman" w:hAnsi="Times New Roman" w:cs="Times New Roman"/>
          <w:b/>
          <w:sz w:val="28"/>
          <w:szCs w:val="28"/>
          <w:lang w:eastAsia="ru-RU"/>
        </w:rPr>
        <w:t>6. Меры по развитию рынка</w:t>
      </w:r>
    </w:p>
    <w:p w14:paraId="7391601B" w14:textId="77777777" w:rsidR="00845EBD" w:rsidRPr="007166D3" w:rsidRDefault="00845EBD" w:rsidP="00845EBD">
      <w:pPr>
        <w:widowControl w:val="0"/>
        <w:spacing w:after="0" w:line="276" w:lineRule="auto"/>
        <w:ind w:firstLine="709"/>
        <w:contextualSpacing/>
        <w:jc w:val="both"/>
        <w:rPr>
          <w:rFonts w:ascii="Times New Roman" w:eastAsia="Calibri" w:hAnsi="Times New Roman" w:cs="Times New Roman"/>
          <w:bCs/>
          <w:sz w:val="28"/>
          <w:szCs w:val="28"/>
        </w:rPr>
      </w:pPr>
      <w:r w:rsidRPr="007166D3">
        <w:rPr>
          <w:rFonts w:ascii="Times New Roman" w:eastAsia="Calibri" w:hAnsi="Times New Roman" w:cs="Times New Roman"/>
          <w:bCs/>
          <w:sz w:val="28"/>
          <w:szCs w:val="28"/>
        </w:rPr>
        <w:t>Меры развития рынка наружной рекламы:</w:t>
      </w:r>
    </w:p>
    <w:p w14:paraId="56F167E6" w14:textId="003A77FB" w:rsidR="00DA0348" w:rsidRPr="007166D3" w:rsidRDefault="00DA0348" w:rsidP="008448C5">
      <w:pPr>
        <w:pStyle w:val="af"/>
        <w:widowControl w:val="0"/>
        <w:numPr>
          <w:ilvl w:val="0"/>
          <w:numId w:val="34"/>
        </w:numPr>
        <w:spacing w:after="0" w:line="276" w:lineRule="auto"/>
        <w:ind w:left="0" w:firstLine="709"/>
        <w:jc w:val="both"/>
        <w:outlineLvl w:val="1"/>
        <w:rPr>
          <w:rFonts w:ascii="Times New Roman" w:eastAsia="Calibri" w:hAnsi="Times New Roman" w:cs="Times New Roman"/>
          <w:bCs/>
          <w:sz w:val="28"/>
          <w:szCs w:val="28"/>
        </w:rPr>
      </w:pPr>
      <w:r w:rsidRPr="007166D3">
        <w:rPr>
          <w:rFonts w:ascii="Times New Roman" w:eastAsia="Calibri" w:hAnsi="Times New Roman" w:cs="Times New Roman"/>
          <w:bCs/>
          <w:sz w:val="28"/>
          <w:szCs w:val="28"/>
        </w:rPr>
        <w:t>проведение торгов на размещение рекламных конструкций только в электронном виде. 100% победителей аукционов – предприятия малого и среднего бизнеса.</w:t>
      </w:r>
    </w:p>
    <w:p w14:paraId="062BD054" w14:textId="40A501BD" w:rsidR="00DA0348" w:rsidRPr="007166D3" w:rsidRDefault="00DA0348" w:rsidP="008448C5">
      <w:pPr>
        <w:pStyle w:val="af"/>
        <w:widowControl w:val="0"/>
        <w:numPr>
          <w:ilvl w:val="0"/>
          <w:numId w:val="34"/>
        </w:numPr>
        <w:spacing w:after="0" w:line="276" w:lineRule="auto"/>
        <w:ind w:left="0" w:firstLine="709"/>
        <w:jc w:val="both"/>
        <w:outlineLvl w:val="1"/>
        <w:rPr>
          <w:rFonts w:ascii="Times New Roman" w:eastAsia="Calibri" w:hAnsi="Times New Roman" w:cs="Times New Roman"/>
          <w:bCs/>
          <w:sz w:val="28"/>
          <w:szCs w:val="28"/>
        </w:rPr>
      </w:pPr>
      <w:r w:rsidRPr="007166D3">
        <w:rPr>
          <w:rFonts w:ascii="Times New Roman" w:eastAsia="Calibri" w:hAnsi="Times New Roman" w:cs="Times New Roman"/>
          <w:bCs/>
          <w:sz w:val="28"/>
          <w:szCs w:val="28"/>
        </w:rPr>
        <w:t>оказание муниципальной услуги по выдаче разрешений на установку и эксплуатацию рекламных конструкций в электронном виде.</w:t>
      </w:r>
    </w:p>
    <w:p w14:paraId="59E3DDF6" w14:textId="63ED111E" w:rsidR="00DA0348" w:rsidRPr="007166D3" w:rsidRDefault="00DA0348" w:rsidP="008448C5">
      <w:pPr>
        <w:pStyle w:val="af"/>
        <w:widowControl w:val="0"/>
        <w:numPr>
          <w:ilvl w:val="0"/>
          <w:numId w:val="34"/>
        </w:numPr>
        <w:spacing w:after="0" w:line="276" w:lineRule="auto"/>
        <w:ind w:left="0" w:firstLine="709"/>
        <w:jc w:val="both"/>
        <w:outlineLvl w:val="1"/>
        <w:rPr>
          <w:rFonts w:ascii="Times New Roman" w:eastAsia="Calibri" w:hAnsi="Times New Roman" w:cs="Times New Roman"/>
          <w:bCs/>
          <w:sz w:val="28"/>
          <w:szCs w:val="28"/>
        </w:rPr>
      </w:pPr>
      <w:r w:rsidRPr="007166D3">
        <w:rPr>
          <w:rFonts w:ascii="Times New Roman" w:eastAsia="Calibri" w:hAnsi="Times New Roman" w:cs="Times New Roman"/>
          <w:bCs/>
          <w:sz w:val="28"/>
          <w:szCs w:val="28"/>
        </w:rPr>
        <w:t>актуализация схем размещения рекламных конструкций в соответствии с обстоятельствами инфраструктурного и имущественного характера;</w:t>
      </w:r>
    </w:p>
    <w:p w14:paraId="29FB194D" w14:textId="349615BF" w:rsidR="00DA0348" w:rsidRPr="007166D3" w:rsidRDefault="00DA0348" w:rsidP="008448C5">
      <w:pPr>
        <w:pStyle w:val="af"/>
        <w:widowControl w:val="0"/>
        <w:numPr>
          <w:ilvl w:val="0"/>
          <w:numId w:val="34"/>
        </w:numPr>
        <w:spacing w:after="0" w:line="276" w:lineRule="auto"/>
        <w:ind w:left="0" w:firstLine="709"/>
        <w:jc w:val="both"/>
        <w:outlineLvl w:val="1"/>
        <w:rPr>
          <w:rFonts w:ascii="Times New Roman" w:eastAsia="Calibri" w:hAnsi="Times New Roman" w:cs="Times New Roman"/>
          <w:bCs/>
          <w:sz w:val="28"/>
          <w:szCs w:val="28"/>
        </w:rPr>
      </w:pPr>
      <w:r w:rsidRPr="007166D3">
        <w:rPr>
          <w:rFonts w:ascii="Times New Roman" w:eastAsia="Calibri" w:hAnsi="Times New Roman" w:cs="Times New Roman"/>
          <w:bCs/>
          <w:sz w:val="28"/>
          <w:szCs w:val="28"/>
        </w:rPr>
        <w:t xml:space="preserve"> ликвидация незаконных рекламных конструкций.</w:t>
      </w:r>
    </w:p>
    <w:p w14:paraId="78EEC02C" w14:textId="2BFC4877" w:rsidR="00DA0348" w:rsidRDefault="00DA0348" w:rsidP="00DA0348">
      <w:pPr>
        <w:widowControl w:val="0"/>
        <w:spacing w:after="0" w:line="276" w:lineRule="auto"/>
        <w:jc w:val="both"/>
        <w:outlineLvl w:val="1"/>
        <w:rPr>
          <w:rFonts w:ascii="Times New Roman" w:eastAsia="Calibri" w:hAnsi="Times New Roman" w:cs="Times New Roman"/>
          <w:bCs/>
          <w:sz w:val="28"/>
          <w:szCs w:val="28"/>
        </w:rPr>
      </w:pPr>
    </w:p>
    <w:p w14:paraId="0874D0EE" w14:textId="77777777" w:rsidR="00996B5E" w:rsidRDefault="00996B5E" w:rsidP="00DA0348">
      <w:pPr>
        <w:widowControl w:val="0"/>
        <w:spacing w:after="0" w:line="276" w:lineRule="auto"/>
        <w:jc w:val="both"/>
        <w:outlineLvl w:val="1"/>
        <w:rPr>
          <w:rFonts w:ascii="Times New Roman" w:eastAsia="Calibri" w:hAnsi="Times New Roman" w:cs="Times New Roman"/>
          <w:bCs/>
          <w:sz w:val="28"/>
          <w:szCs w:val="28"/>
        </w:rPr>
      </w:pPr>
    </w:p>
    <w:p w14:paraId="155393F7" w14:textId="2DBAF8FD" w:rsidR="00845EBD" w:rsidRPr="007166D3" w:rsidRDefault="00845EBD" w:rsidP="00DA0348">
      <w:pPr>
        <w:widowControl w:val="0"/>
        <w:spacing w:after="0" w:line="276" w:lineRule="auto"/>
        <w:jc w:val="center"/>
        <w:outlineLvl w:val="1"/>
        <w:rPr>
          <w:rFonts w:ascii="Times New Roman" w:eastAsia="Times New Roman" w:hAnsi="Times New Roman" w:cs="Times New Roman"/>
          <w:b/>
          <w:sz w:val="28"/>
          <w:szCs w:val="28"/>
          <w:lang w:eastAsia="ru-RU"/>
        </w:rPr>
      </w:pPr>
      <w:r w:rsidRPr="007166D3">
        <w:rPr>
          <w:rFonts w:ascii="Times New Roman" w:eastAsia="Times New Roman" w:hAnsi="Times New Roman" w:cs="Times New Roman"/>
          <w:b/>
          <w:sz w:val="28"/>
          <w:szCs w:val="28"/>
          <w:lang w:eastAsia="ru-RU"/>
        </w:rPr>
        <w:lastRenderedPageBreak/>
        <w:t>7. Перспективы развития рынка</w:t>
      </w:r>
    </w:p>
    <w:p w14:paraId="426035E2" w14:textId="77777777" w:rsidR="00845EBD" w:rsidRPr="007166D3" w:rsidRDefault="00845EBD" w:rsidP="00845EBD">
      <w:pPr>
        <w:widowControl w:val="0"/>
        <w:spacing w:after="0" w:line="276" w:lineRule="auto"/>
        <w:ind w:firstLine="426"/>
        <w:jc w:val="both"/>
        <w:rPr>
          <w:rFonts w:ascii="Times New Roman" w:eastAsia="Times New Roman" w:hAnsi="Times New Roman" w:cs="Times New Roman"/>
          <w:sz w:val="28"/>
          <w:szCs w:val="28"/>
          <w:lang w:eastAsia="ru-RU"/>
        </w:rPr>
      </w:pPr>
      <w:r w:rsidRPr="007166D3">
        <w:rPr>
          <w:rFonts w:ascii="Times New Roman" w:eastAsia="Times New Roman" w:hAnsi="Times New Roman" w:cs="Times New Roman"/>
          <w:sz w:val="28"/>
          <w:szCs w:val="28"/>
          <w:lang w:eastAsia="ru-RU"/>
        </w:rPr>
        <w:t>Основными перспективными направлениями развития рынка являются:</w:t>
      </w:r>
    </w:p>
    <w:p w14:paraId="00ABC260" w14:textId="43E312E9" w:rsidR="00984C64" w:rsidRPr="007166D3" w:rsidRDefault="00984C64" w:rsidP="008448C5">
      <w:pPr>
        <w:pStyle w:val="af"/>
        <w:widowControl w:val="0"/>
        <w:numPr>
          <w:ilvl w:val="0"/>
          <w:numId w:val="35"/>
        </w:numPr>
        <w:spacing w:after="0" w:line="276" w:lineRule="auto"/>
        <w:ind w:left="0" w:firstLine="709"/>
        <w:jc w:val="both"/>
        <w:rPr>
          <w:rFonts w:ascii="Times New Roman" w:eastAsia="Times New Roman" w:hAnsi="Times New Roman" w:cs="Times New Roman"/>
          <w:sz w:val="28"/>
          <w:szCs w:val="28"/>
          <w:lang w:eastAsia="ru-RU"/>
        </w:rPr>
      </w:pPr>
      <w:r w:rsidRPr="007166D3">
        <w:rPr>
          <w:rFonts w:ascii="Times New Roman" w:eastAsia="Times New Roman" w:hAnsi="Times New Roman" w:cs="Times New Roman"/>
          <w:sz w:val="28"/>
          <w:szCs w:val="28"/>
          <w:lang w:eastAsia="ru-RU"/>
        </w:rPr>
        <w:t>проведение аукционов на право заключения договоров на установку или эксплуатацию рекламных конструкций в электронной форме;</w:t>
      </w:r>
    </w:p>
    <w:p w14:paraId="584C9538" w14:textId="674BDB41" w:rsidR="00984C64" w:rsidRPr="007166D3" w:rsidRDefault="00984C64" w:rsidP="008448C5">
      <w:pPr>
        <w:pStyle w:val="af"/>
        <w:widowControl w:val="0"/>
        <w:numPr>
          <w:ilvl w:val="0"/>
          <w:numId w:val="35"/>
        </w:numPr>
        <w:spacing w:after="0" w:line="276" w:lineRule="auto"/>
        <w:ind w:left="0" w:firstLine="709"/>
        <w:jc w:val="both"/>
        <w:rPr>
          <w:rFonts w:ascii="Times New Roman" w:eastAsia="Times New Roman" w:hAnsi="Times New Roman" w:cs="Times New Roman"/>
          <w:sz w:val="28"/>
          <w:szCs w:val="28"/>
          <w:lang w:eastAsia="ru-RU"/>
        </w:rPr>
      </w:pPr>
      <w:r w:rsidRPr="007166D3">
        <w:rPr>
          <w:rFonts w:ascii="Times New Roman" w:eastAsia="Times New Roman" w:hAnsi="Times New Roman" w:cs="Times New Roman"/>
          <w:sz w:val="28"/>
          <w:szCs w:val="28"/>
          <w:lang w:eastAsia="ru-RU"/>
        </w:rPr>
        <w:t>оказание услуги по выдаче разрешения на установку и эксплуатацию рекламных конструкций в электронном виде;</w:t>
      </w:r>
    </w:p>
    <w:p w14:paraId="0D0575F7" w14:textId="16EE36FF" w:rsidR="00984C64" w:rsidRPr="007166D3" w:rsidRDefault="00984C64" w:rsidP="008448C5">
      <w:pPr>
        <w:pStyle w:val="af"/>
        <w:widowControl w:val="0"/>
        <w:numPr>
          <w:ilvl w:val="0"/>
          <w:numId w:val="35"/>
        </w:numPr>
        <w:spacing w:after="0" w:line="276" w:lineRule="auto"/>
        <w:ind w:left="0" w:firstLine="709"/>
        <w:jc w:val="both"/>
        <w:rPr>
          <w:rFonts w:ascii="Times New Roman" w:eastAsia="Times New Roman" w:hAnsi="Times New Roman" w:cs="Times New Roman"/>
          <w:sz w:val="28"/>
          <w:szCs w:val="28"/>
          <w:lang w:eastAsia="ru-RU"/>
        </w:rPr>
      </w:pPr>
      <w:r w:rsidRPr="007166D3">
        <w:rPr>
          <w:rFonts w:ascii="Times New Roman" w:eastAsia="Times New Roman" w:hAnsi="Times New Roman" w:cs="Times New Roman"/>
          <w:sz w:val="28"/>
          <w:szCs w:val="28"/>
          <w:lang w:eastAsia="ru-RU"/>
        </w:rPr>
        <w:t>актуализация схем размещения рекламных конструкций в целях внедрения современных высокотехнологичных рекламных конструкций;</w:t>
      </w:r>
    </w:p>
    <w:p w14:paraId="43D856B6" w14:textId="7F2223D5" w:rsidR="00845EBD" w:rsidRPr="007166D3" w:rsidRDefault="00984C64" w:rsidP="008448C5">
      <w:pPr>
        <w:pStyle w:val="af"/>
        <w:widowControl w:val="0"/>
        <w:numPr>
          <w:ilvl w:val="0"/>
          <w:numId w:val="35"/>
        </w:numPr>
        <w:spacing w:after="0" w:line="276" w:lineRule="auto"/>
        <w:ind w:left="0" w:firstLine="709"/>
        <w:jc w:val="both"/>
        <w:rPr>
          <w:rFonts w:ascii="Times New Roman" w:hAnsi="Times New Roman" w:cs="Times New Roman"/>
          <w:sz w:val="28"/>
          <w:szCs w:val="28"/>
        </w:rPr>
        <w:sectPr w:rsidR="00845EBD" w:rsidRPr="007166D3" w:rsidSect="00AA12D7">
          <w:pgSz w:w="11906" w:h="16838"/>
          <w:pgMar w:top="1134" w:right="851" w:bottom="1134" w:left="1134" w:header="709" w:footer="709" w:gutter="0"/>
          <w:cols w:space="708"/>
          <w:docGrid w:linePitch="360"/>
        </w:sectPr>
      </w:pPr>
      <w:r w:rsidRPr="007166D3">
        <w:rPr>
          <w:rFonts w:ascii="Times New Roman" w:eastAsia="Times New Roman" w:hAnsi="Times New Roman" w:cs="Times New Roman"/>
          <w:sz w:val="28"/>
          <w:szCs w:val="28"/>
          <w:lang w:eastAsia="ru-RU"/>
        </w:rPr>
        <w:t>эксплуатация рекламных конструкций с применением высокотехнологичных светодиодных экранов и рекламных конструкций с внутренним</w:t>
      </w:r>
      <w:r w:rsidR="00380C2B" w:rsidRPr="007166D3">
        <w:rPr>
          <w:rFonts w:ascii="Times New Roman" w:eastAsia="Times New Roman" w:hAnsi="Times New Roman" w:cs="Times New Roman"/>
          <w:sz w:val="28"/>
          <w:szCs w:val="28"/>
          <w:lang w:eastAsia="ru-RU"/>
        </w:rPr>
        <w:t xml:space="preserve"> </w:t>
      </w:r>
      <w:r w:rsidRPr="007166D3">
        <w:rPr>
          <w:rFonts w:ascii="Times New Roman" w:eastAsia="Times New Roman" w:hAnsi="Times New Roman" w:cs="Times New Roman"/>
          <w:sz w:val="28"/>
          <w:szCs w:val="28"/>
          <w:lang w:eastAsia="ru-RU"/>
        </w:rPr>
        <w:t>подсветом.</w:t>
      </w:r>
    </w:p>
    <w:p w14:paraId="5D83581C" w14:textId="77777777" w:rsidR="00845EBD" w:rsidRPr="007166D3"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r w:rsidRPr="007166D3">
        <w:rPr>
          <w:rFonts w:ascii="Times New Roman" w:eastAsia="Times New Roman" w:hAnsi="Times New Roman" w:cs="Times New Roman"/>
          <w:b/>
          <w:sz w:val="28"/>
          <w:szCs w:val="28"/>
          <w:lang w:eastAsia="ru-RU"/>
        </w:rPr>
        <w:lastRenderedPageBreak/>
        <w:t>8. Перечень ключевых показателей развития конкуренции на рынке наружной рекламы</w:t>
      </w:r>
    </w:p>
    <w:p w14:paraId="12D81BC4" w14:textId="77777777" w:rsidR="00845EBD" w:rsidRPr="007166D3" w:rsidRDefault="00845EBD" w:rsidP="00845EBD">
      <w:pPr>
        <w:widowControl w:val="0"/>
        <w:spacing w:after="0" w:line="276" w:lineRule="auto"/>
        <w:jc w:val="center"/>
        <w:outlineLvl w:val="1"/>
        <w:rPr>
          <w:rFonts w:ascii="Times New Roman" w:eastAsia="Times New Roman" w:hAnsi="Times New Roman" w:cs="Times New Roman"/>
          <w:b/>
          <w:sz w:val="28"/>
          <w:szCs w:val="28"/>
          <w:lang w:eastAsia="ru-RU"/>
        </w:rPr>
      </w:pPr>
    </w:p>
    <w:tbl>
      <w:tblPr>
        <w:tblStyle w:val="913"/>
        <w:tblpPr w:leftFromText="180" w:rightFromText="180" w:vertAnchor="text" w:tblpX="-5" w:tblpY="1"/>
        <w:tblOverlap w:val="never"/>
        <w:tblW w:w="14880" w:type="dxa"/>
        <w:tblLayout w:type="fixed"/>
        <w:tblCellMar>
          <w:top w:w="28" w:type="dxa"/>
          <w:left w:w="28" w:type="dxa"/>
          <w:bottom w:w="28" w:type="dxa"/>
          <w:right w:w="28" w:type="dxa"/>
        </w:tblCellMar>
        <w:tblLook w:val="04A0" w:firstRow="1" w:lastRow="0" w:firstColumn="1" w:lastColumn="0" w:noHBand="0" w:noVBand="1"/>
      </w:tblPr>
      <w:tblGrid>
        <w:gridCol w:w="567"/>
        <w:gridCol w:w="5698"/>
        <w:gridCol w:w="1560"/>
        <w:gridCol w:w="1275"/>
        <w:gridCol w:w="1134"/>
        <w:gridCol w:w="1134"/>
        <w:gridCol w:w="961"/>
        <w:gridCol w:w="2551"/>
      </w:tblGrid>
      <w:tr w:rsidR="00845EBD" w:rsidRPr="007166D3" w14:paraId="7DD16F25" w14:textId="77777777" w:rsidTr="00634169">
        <w:trPr>
          <w:trHeight w:val="265"/>
        </w:trPr>
        <w:tc>
          <w:tcPr>
            <w:tcW w:w="567" w:type="dxa"/>
            <w:vMerge w:val="restart"/>
            <w:vAlign w:val="center"/>
          </w:tcPr>
          <w:p w14:paraId="07ADEFC5" w14:textId="77777777" w:rsidR="00845EBD" w:rsidRPr="007166D3" w:rsidRDefault="00845EBD" w:rsidP="002714FC">
            <w:pPr>
              <w:widowControl w:val="0"/>
              <w:spacing w:line="276" w:lineRule="auto"/>
              <w:rPr>
                <w:sz w:val="24"/>
                <w:szCs w:val="24"/>
              </w:rPr>
            </w:pPr>
            <w:r w:rsidRPr="007166D3">
              <w:rPr>
                <w:sz w:val="24"/>
                <w:szCs w:val="24"/>
              </w:rPr>
              <w:t>№ п/п</w:t>
            </w:r>
          </w:p>
        </w:tc>
        <w:tc>
          <w:tcPr>
            <w:tcW w:w="5698" w:type="dxa"/>
            <w:vMerge w:val="restart"/>
            <w:vAlign w:val="center"/>
          </w:tcPr>
          <w:p w14:paraId="36D40992" w14:textId="77777777" w:rsidR="00845EBD" w:rsidRPr="007166D3" w:rsidRDefault="00845EBD" w:rsidP="002714FC">
            <w:pPr>
              <w:widowControl w:val="0"/>
              <w:spacing w:line="276" w:lineRule="auto"/>
              <w:rPr>
                <w:sz w:val="24"/>
                <w:szCs w:val="24"/>
              </w:rPr>
            </w:pPr>
            <w:r w:rsidRPr="007166D3">
              <w:rPr>
                <w:sz w:val="24"/>
                <w:szCs w:val="24"/>
              </w:rPr>
              <w:t>Ключевые показатели</w:t>
            </w:r>
          </w:p>
        </w:tc>
        <w:tc>
          <w:tcPr>
            <w:tcW w:w="1560" w:type="dxa"/>
            <w:vMerge w:val="restart"/>
            <w:vAlign w:val="center"/>
          </w:tcPr>
          <w:p w14:paraId="7F7FF7EF" w14:textId="77777777" w:rsidR="00845EBD" w:rsidRPr="007166D3" w:rsidRDefault="00845EBD" w:rsidP="002714FC">
            <w:pPr>
              <w:widowControl w:val="0"/>
              <w:spacing w:line="276" w:lineRule="auto"/>
              <w:rPr>
                <w:sz w:val="24"/>
                <w:szCs w:val="24"/>
              </w:rPr>
            </w:pPr>
            <w:r w:rsidRPr="007166D3">
              <w:rPr>
                <w:sz w:val="24"/>
                <w:szCs w:val="24"/>
              </w:rPr>
              <w:t>Единица</w:t>
            </w:r>
          </w:p>
          <w:p w14:paraId="6B577A1E" w14:textId="77777777" w:rsidR="00845EBD" w:rsidRPr="007166D3" w:rsidRDefault="00845EBD" w:rsidP="002714FC">
            <w:pPr>
              <w:widowControl w:val="0"/>
              <w:spacing w:line="276" w:lineRule="auto"/>
              <w:rPr>
                <w:sz w:val="24"/>
                <w:szCs w:val="24"/>
              </w:rPr>
            </w:pPr>
            <w:r w:rsidRPr="007166D3">
              <w:rPr>
                <w:sz w:val="24"/>
                <w:szCs w:val="24"/>
              </w:rPr>
              <w:t>измерения</w:t>
            </w:r>
          </w:p>
        </w:tc>
        <w:tc>
          <w:tcPr>
            <w:tcW w:w="4504" w:type="dxa"/>
            <w:gridSpan w:val="4"/>
            <w:vAlign w:val="center"/>
          </w:tcPr>
          <w:p w14:paraId="15F4B920" w14:textId="77777777" w:rsidR="00845EBD" w:rsidRPr="007166D3" w:rsidRDefault="00845EBD" w:rsidP="002714FC">
            <w:pPr>
              <w:widowControl w:val="0"/>
              <w:spacing w:line="276" w:lineRule="auto"/>
              <w:rPr>
                <w:sz w:val="24"/>
                <w:szCs w:val="24"/>
              </w:rPr>
            </w:pPr>
            <w:r w:rsidRPr="007166D3">
              <w:rPr>
                <w:sz w:val="24"/>
                <w:szCs w:val="24"/>
              </w:rPr>
              <w:t>Числовое значение показателя</w:t>
            </w:r>
          </w:p>
        </w:tc>
        <w:tc>
          <w:tcPr>
            <w:tcW w:w="2551" w:type="dxa"/>
            <w:vMerge w:val="restart"/>
            <w:vAlign w:val="center"/>
          </w:tcPr>
          <w:p w14:paraId="686ECD93" w14:textId="77777777" w:rsidR="00845EBD" w:rsidRPr="007166D3" w:rsidRDefault="00845EBD" w:rsidP="002714FC">
            <w:pPr>
              <w:widowControl w:val="0"/>
              <w:spacing w:line="276" w:lineRule="auto"/>
              <w:rPr>
                <w:sz w:val="24"/>
                <w:szCs w:val="24"/>
              </w:rPr>
            </w:pPr>
            <w:r w:rsidRPr="007166D3">
              <w:rPr>
                <w:sz w:val="24"/>
                <w:szCs w:val="24"/>
              </w:rPr>
              <w:t>Ответственные исполнители</w:t>
            </w:r>
          </w:p>
        </w:tc>
      </w:tr>
      <w:tr w:rsidR="00634169" w:rsidRPr="007166D3" w14:paraId="790135E2" w14:textId="77777777" w:rsidTr="00634169">
        <w:trPr>
          <w:trHeight w:val="502"/>
        </w:trPr>
        <w:tc>
          <w:tcPr>
            <w:tcW w:w="567" w:type="dxa"/>
            <w:vMerge/>
            <w:vAlign w:val="center"/>
          </w:tcPr>
          <w:p w14:paraId="66A1CA1D" w14:textId="77777777" w:rsidR="00634169" w:rsidRPr="007166D3" w:rsidRDefault="00634169" w:rsidP="002714FC">
            <w:pPr>
              <w:widowControl w:val="0"/>
              <w:spacing w:line="276" w:lineRule="auto"/>
              <w:rPr>
                <w:sz w:val="24"/>
                <w:szCs w:val="24"/>
              </w:rPr>
            </w:pPr>
          </w:p>
        </w:tc>
        <w:tc>
          <w:tcPr>
            <w:tcW w:w="5698" w:type="dxa"/>
            <w:vMerge/>
            <w:vAlign w:val="center"/>
          </w:tcPr>
          <w:p w14:paraId="67D3951F" w14:textId="77777777" w:rsidR="00634169" w:rsidRPr="007166D3" w:rsidRDefault="00634169" w:rsidP="002714FC">
            <w:pPr>
              <w:widowControl w:val="0"/>
              <w:spacing w:line="276" w:lineRule="auto"/>
              <w:rPr>
                <w:sz w:val="24"/>
                <w:szCs w:val="24"/>
              </w:rPr>
            </w:pPr>
          </w:p>
        </w:tc>
        <w:tc>
          <w:tcPr>
            <w:tcW w:w="1560" w:type="dxa"/>
            <w:vMerge/>
            <w:vAlign w:val="center"/>
          </w:tcPr>
          <w:p w14:paraId="3B0CB741" w14:textId="77777777" w:rsidR="00634169" w:rsidRPr="007166D3" w:rsidRDefault="00634169" w:rsidP="002714FC">
            <w:pPr>
              <w:widowControl w:val="0"/>
              <w:spacing w:line="276" w:lineRule="auto"/>
              <w:rPr>
                <w:sz w:val="24"/>
                <w:szCs w:val="24"/>
              </w:rPr>
            </w:pPr>
          </w:p>
        </w:tc>
        <w:tc>
          <w:tcPr>
            <w:tcW w:w="1275" w:type="dxa"/>
            <w:shd w:val="clear" w:color="auto" w:fill="auto"/>
            <w:vAlign w:val="center"/>
          </w:tcPr>
          <w:p w14:paraId="15554381" w14:textId="77777777" w:rsidR="00634169" w:rsidRPr="007166D3" w:rsidRDefault="00634169" w:rsidP="002714FC">
            <w:pPr>
              <w:widowControl w:val="0"/>
              <w:spacing w:line="276" w:lineRule="auto"/>
              <w:rPr>
                <w:sz w:val="24"/>
                <w:szCs w:val="24"/>
              </w:rPr>
            </w:pPr>
            <w:r w:rsidRPr="007166D3">
              <w:rPr>
                <w:sz w:val="24"/>
                <w:szCs w:val="24"/>
              </w:rPr>
              <w:t>2022</w:t>
            </w:r>
          </w:p>
        </w:tc>
        <w:tc>
          <w:tcPr>
            <w:tcW w:w="1134" w:type="dxa"/>
            <w:shd w:val="clear" w:color="auto" w:fill="auto"/>
            <w:vAlign w:val="center"/>
          </w:tcPr>
          <w:p w14:paraId="030B7AEB" w14:textId="77777777" w:rsidR="00634169" w:rsidRPr="007166D3" w:rsidRDefault="00634169" w:rsidP="002714FC">
            <w:pPr>
              <w:widowControl w:val="0"/>
              <w:spacing w:line="276" w:lineRule="auto"/>
              <w:rPr>
                <w:sz w:val="24"/>
                <w:szCs w:val="24"/>
              </w:rPr>
            </w:pPr>
            <w:r w:rsidRPr="007166D3">
              <w:rPr>
                <w:sz w:val="24"/>
                <w:szCs w:val="24"/>
              </w:rPr>
              <w:t>2023</w:t>
            </w:r>
          </w:p>
        </w:tc>
        <w:tc>
          <w:tcPr>
            <w:tcW w:w="1134" w:type="dxa"/>
            <w:shd w:val="clear" w:color="auto" w:fill="auto"/>
            <w:vAlign w:val="center"/>
          </w:tcPr>
          <w:p w14:paraId="6A772EAF" w14:textId="77777777" w:rsidR="00634169" w:rsidRPr="007166D3" w:rsidRDefault="00634169" w:rsidP="002714FC">
            <w:pPr>
              <w:widowControl w:val="0"/>
              <w:spacing w:line="276" w:lineRule="auto"/>
              <w:rPr>
                <w:sz w:val="24"/>
                <w:szCs w:val="24"/>
              </w:rPr>
            </w:pPr>
            <w:r w:rsidRPr="007166D3">
              <w:rPr>
                <w:sz w:val="24"/>
                <w:szCs w:val="24"/>
              </w:rPr>
              <w:t>2024</w:t>
            </w:r>
          </w:p>
        </w:tc>
        <w:tc>
          <w:tcPr>
            <w:tcW w:w="961" w:type="dxa"/>
            <w:vAlign w:val="center"/>
          </w:tcPr>
          <w:p w14:paraId="7946DAF2" w14:textId="77777777" w:rsidR="00634169" w:rsidRPr="007166D3" w:rsidRDefault="00634169" w:rsidP="002714FC">
            <w:pPr>
              <w:widowControl w:val="0"/>
              <w:spacing w:line="276" w:lineRule="auto"/>
              <w:rPr>
                <w:sz w:val="24"/>
                <w:szCs w:val="24"/>
              </w:rPr>
            </w:pPr>
            <w:r w:rsidRPr="007166D3">
              <w:rPr>
                <w:sz w:val="24"/>
                <w:szCs w:val="24"/>
              </w:rPr>
              <w:t>2025</w:t>
            </w:r>
          </w:p>
        </w:tc>
        <w:tc>
          <w:tcPr>
            <w:tcW w:w="2551" w:type="dxa"/>
            <w:vMerge/>
            <w:shd w:val="clear" w:color="auto" w:fill="auto"/>
            <w:vAlign w:val="center"/>
          </w:tcPr>
          <w:p w14:paraId="2E4A71EC" w14:textId="77777777" w:rsidR="00634169" w:rsidRPr="007166D3" w:rsidRDefault="00634169" w:rsidP="002714FC">
            <w:pPr>
              <w:widowControl w:val="0"/>
              <w:spacing w:line="276" w:lineRule="auto"/>
              <w:rPr>
                <w:sz w:val="24"/>
                <w:szCs w:val="24"/>
              </w:rPr>
            </w:pPr>
          </w:p>
        </w:tc>
      </w:tr>
      <w:tr w:rsidR="00634169" w:rsidRPr="007166D3" w14:paraId="2BF19A86" w14:textId="77777777" w:rsidTr="00634169">
        <w:trPr>
          <w:trHeight w:val="209"/>
        </w:trPr>
        <w:tc>
          <w:tcPr>
            <w:tcW w:w="567" w:type="dxa"/>
            <w:vAlign w:val="center"/>
          </w:tcPr>
          <w:p w14:paraId="3E7D266C" w14:textId="77777777" w:rsidR="00634169" w:rsidRPr="007166D3" w:rsidRDefault="00634169" w:rsidP="00634169">
            <w:pPr>
              <w:widowControl w:val="0"/>
              <w:spacing w:line="276" w:lineRule="auto"/>
              <w:rPr>
                <w:sz w:val="24"/>
                <w:szCs w:val="24"/>
              </w:rPr>
            </w:pPr>
            <w:r w:rsidRPr="007166D3">
              <w:rPr>
                <w:sz w:val="24"/>
                <w:szCs w:val="24"/>
              </w:rPr>
              <w:t>1</w:t>
            </w:r>
          </w:p>
        </w:tc>
        <w:tc>
          <w:tcPr>
            <w:tcW w:w="5698" w:type="dxa"/>
            <w:vAlign w:val="center"/>
          </w:tcPr>
          <w:p w14:paraId="6237D8DF" w14:textId="77777777" w:rsidR="00634169" w:rsidRPr="007166D3" w:rsidRDefault="00634169" w:rsidP="00634169">
            <w:pPr>
              <w:widowControl w:val="0"/>
              <w:spacing w:line="276" w:lineRule="auto"/>
              <w:rPr>
                <w:sz w:val="24"/>
                <w:szCs w:val="24"/>
              </w:rPr>
            </w:pPr>
            <w:r w:rsidRPr="007166D3">
              <w:rPr>
                <w:sz w:val="24"/>
                <w:szCs w:val="24"/>
              </w:rPr>
              <w:t>2</w:t>
            </w:r>
          </w:p>
        </w:tc>
        <w:tc>
          <w:tcPr>
            <w:tcW w:w="1560" w:type="dxa"/>
            <w:vAlign w:val="center"/>
          </w:tcPr>
          <w:p w14:paraId="1387C279" w14:textId="77777777" w:rsidR="00634169" w:rsidRPr="007166D3" w:rsidRDefault="00634169" w:rsidP="00634169">
            <w:pPr>
              <w:widowControl w:val="0"/>
              <w:spacing w:line="276" w:lineRule="auto"/>
              <w:rPr>
                <w:sz w:val="24"/>
                <w:szCs w:val="24"/>
              </w:rPr>
            </w:pPr>
            <w:r w:rsidRPr="007166D3">
              <w:rPr>
                <w:sz w:val="24"/>
                <w:szCs w:val="24"/>
              </w:rPr>
              <w:t>3</w:t>
            </w:r>
          </w:p>
        </w:tc>
        <w:tc>
          <w:tcPr>
            <w:tcW w:w="1275" w:type="dxa"/>
            <w:shd w:val="clear" w:color="auto" w:fill="auto"/>
            <w:vAlign w:val="center"/>
          </w:tcPr>
          <w:p w14:paraId="591BCBD6" w14:textId="21607BED" w:rsidR="00634169" w:rsidRPr="007166D3" w:rsidRDefault="00634169" w:rsidP="00634169">
            <w:pPr>
              <w:widowControl w:val="0"/>
              <w:spacing w:line="276" w:lineRule="auto"/>
              <w:rPr>
                <w:sz w:val="24"/>
                <w:szCs w:val="24"/>
              </w:rPr>
            </w:pPr>
            <w:r w:rsidRPr="007166D3">
              <w:rPr>
                <w:sz w:val="24"/>
                <w:szCs w:val="24"/>
              </w:rPr>
              <w:t>4</w:t>
            </w:r>
          </w:p>
        </w:tc>
        <w:tc>
          <w:tcPr>
            <w:tcW w:w="1134" w:type="dxa"/>
            <w:shd w:val="clear" w:color="auto" w:fill="auto"/>
            <w:vAlign w:val="center"/>
          </w:tcPr>
          <w:p w14:paraId="1A67BB11" w14:textId="5CDB5379" w:rsidR="00634169" w:rsidRPr="007166D3" w:rsidRDefault="00634169" w:rsidP="00634169">
            <w:pPr>
              <w:widowControl w:val="0"/>
              <w:spacing w:line="276" w:lineRule="auto"/>
              <w:rPr>
                <w:sz w:val="24"/>
                <w:szCs w:val="24"/>
              </w:rPr>
            </w:pPr>
            <w:r w:rsidRPr="007166D3">
              <w:rPr>
                <w:sz w:val="24"/>
                <w:szCs w:val="24"/>
              </w:rPr>
              <w:t>5</w:t>
            </w:r>
          </w:p>
        </w:tc>
        <w:tc>
          <w:tcPr>
            <w:tcW w:w="1134" w:type="dxa"/>
            <w:shd w:val="clear" w:color="auto" w:fill="auto"/>
            <w:vAlign w:val="center"/>
          </w:tcPr>
          <w:p w14:paraId="18804B5A" w14:textId="50E49560" w:rsidR="00634169" w:rsidRPr="007166D3" w:rsidRDefault="00634169" w:rsidP="00634169">
            <w:pPr>
              <w:widowControl w:val="0"/>
              <w:spacing w:line="276" w:lineRule="auto"/>
              <w:rPr>
                <w:sz w:val="24"/>
                <w:szCs w:val="24"/>
              </w:rPr>
            </w:pPr>
            <w:r w:rsidRPr="007166D3">
              <w:rPr>
                <w:sz w:val="24"/>
                <w:szCs w:val="24"/>
              </w:rPr>
              <w:t>6</w:t>
            </w:r>
          </w:p>
        </w:tc>
        <w:tc>
          <w:tcPr>
            <w:tcW w:w="961" w:type="dxa"/>
            <w:vAlign w:val="center"/>
          </w:tcPr>
          <w:p w14:paraId="0CD77CD0" w14:textId="6F77A6C3" w:rsidR="00634169" w:rsidRPr="007166D3" w:rsidRDefault="00634169" w:rsidP="00634169">
            <w:pPr>
              <w:widowControl w:val="0"/>
              <w:spacing w:line="276" w:lineRule="auto"/>
              <w:rPr>
                <w:sz w:val="24"/>
                <w:szCs w:val="24"/>
              </w:rPr>
            </w:pPr>
            <w:r w:rsidRPr="007166D3">
              <w:rPr>
                <w:sz w:val="24"/>
                <w:szCs w:val="24"/>
              </w:rPr>
              <w:t>7</w:t>
            </w:r>
          </w:p>
        </w:tc>
        <w:tc>
          <w:tcPr>
            <w:tcW w:w="2551" w:type="dxa"/>
            <w:shd w:val="clear" w:color="auto" w:fill="auto"/>
          </w:tcPr>
          <w:p w14:paraId="41DBE51E" w14:textId="7071D8BA" w:rsidR="00634169" w:rsidRPr="007166D3" w:rsidRDefault="00634169" w:rsidP="00634169">
            <w:pPr>
              <w:widowControl w:val="0"/>
              <w:spacing w:line="276" w:lineRule="auto"/>
              <w:rPr>
                <w:sz w:val="24"/>
                <w:szCs w:val="24"/>
              </w:rPr>
            </w:pPr>
            <w:r w:rsidRPr="007166D3">
              <w:rPr>
                <w:sz w:val="24"/>
                <w:szCs w:val="24"/>
              </w:rPr>
              <w:t>8</w:t>
            </w:r>
          </w:p>
        </w:tc>
      </w:tr>
      <w:tr w:rsidR="00634169" w:rsidRPr="007166D3" w14:paraId="23A8BEA8" w14:textId="77777777" w:rsidTr="00634169">
        <w:trPr>
          <w:trHeight w:val="183"/>
        </w:trPr>
        <w:tc>
          <w:tcPr>
            <w:tcW w:w="567" w:type="dxa"/>
          </w:tcPr>
          <w:p w14:paraId="6EC1CC5C" w14:textId="77777777" w:rsidR="00634169" w:rsidRPr="007166D3" w:rsidRDefault="00634169" w:rsidP="002714FC">
            <w:pPr>
              <w:widowControl w:val="0"/>
              <w:spacing w:line="276" w:lineRule="auto"/>
              <w:rPr>
                <w:sz w:val="24"/>
                <w:szCs w:val="24"/>
              </w:rPr>
            </w:pPr>
            <w:r w:rsidRPr="007166D3">
              <w:rPr>
                <w:rFonts w:eastAsia="Calibri"/>
                <w:sz w:val="24"/>
                <w:szCs w:val="24"/>
              </w:rPr>
              <w:t>1</w:t>
            </w:r>
          </w:p>
        </w:tc>
        <w:tc>
          <w:tcPr>
            <w:tcW w:w="5698" w:type="dxa"/>
          </w:tcPr>
          <w:p w14:paraId="1BC9E2C8" w14:textId="77777777" w:rsidR="00634169" w:rsidRPr="007166D3" w:rsidRDefault="00634169" w:rsidP="002714FC">
            <w:pPr>
              <w:widowControl w:val="0"/>
              <w:spacing w:line="276" w:lineRule="auto"/>
              <w:jc w:val="left"/>
              <w:rPr>
                <w:sz w:val="24"/>
                <w:szCs w:val="24"/>
              </w:rPr>
            </w:pPr>
            <w:r w:rsidRPr="007166D3">
              <w:rPr>
                <w:rFonts w:eastAsia="Calibri"/>
                <w:sz w:val="24"/>
                <w:szCs w:val="24"/>
              </w:rPr>
              <w:t>Доля организаций частной формы собственности в сфере наружной рекламы</w:t>
            </w:r>
          </w:p>
        </w:tc>
        <w:tc>
          <w:tcPr>
            <w:tcW w:w="1560" w:type="dxa"/>
          </w:tcPr>
          <w:p w14:paraId="2B0DC1CA" w14:textId="77777777" w:rsidR="00634169" w:rsidRPr="007166D3" w:rsidRDefault="00634169" w:rsidP="002714FC">
            <w:pPr>
              <w:widowControl w:val="0"/>
              <w:spacing w:line="276" w:lineRule="auto"/>
              <w:rPr>
                <w:sz w:val="24"/>
                <w:szCs w:val="24"/>
              </w:rPr>
            </w:pPr>
            <w:r w:rsidRPr="007166D3">
              <w:rPr>
                <w:rFonts w:eastAsia="Calibri"/>
                <w:sz w:val="24"/>
                <w:szCs w:val="24"/>
              </w:rPr>
              <w:t>процентов</w:t>
            </w:r>
          </w:p>
        </w:tc>
        <w:tc>
          <w:tcPr>
            <w:tcW w:w="1275" w:type="dxa"/>
            <w:shd w:val="clear" w:color="auto" w:fill="auto"/>
          </w:tcPr>
          <w:p w14:paraId="505639E9" w14:textId="77777777" w:rsidR="00634169" w:rsidRPr="007166D3" w:rsidRDefault="00634169" w:rsidP="002714FC">
            <w:pPr>
              <w:widowControl w:val="0"/>
              <w:spacing w:line="276" w:lineRule="auto"/>
              <w:rPr>
                <w:sz w:val="24"/>
                <w:szCs w:val="24"/>
              </w:rPr>
            </w:pPr>
            <w:r w:rsidRPr="007166D3">
              <w:rPr>
                <w:sz w:val="24"/>
                <w:szCs w:val="24"/>
              </w:rPr>
              <w:t>100</w:t>
            </w:r>
          </w:p>
        </w:tc>
        <w:tc>
          <w:tcPr>
            <w:tcW w:w="1134" w:type="dxa"/>
            <w:shd w:val="clear" w:color="auto" w:fill="auto"/>
          </w:tcPr>
          <w:p w14:paraId="16F87E82" w14:textId="77777777" w:rsidR="00634169" w:rsidRPr="007166D3" w:rsidRDefault="00634169" w:rsidP="002714FC">
            <w:pPr>
              <w:widowControl w:val="0"/>
              <w:spacing w:line="276" w:lineRule="auto"/>
              <w:rPr>
                <w:sz w:val="24"/>
                <w:szCs w:val="24"/>
              </w:rPr>
            </w:pPr>
            <w:r w:rsidRPr="007166D3">
              <w:rPr>
                <w:sz w:val="24"/>
                <w:szCs w:val="24"/>
              </w:rPr>
              <w:t>100</w:t>
            </w:r>
          </w:p>
        </w:tc>
        <w:tc>
          <w:tcPr>
            <w:tcW w:w="1134" w:type="dxa"/>
            <w:shd w:val="clear" w:color="auto" w:fill="auto"/>
          </w:tcPr>
          <w:p w14:paraId="5619F30E" w14:textId="77777777" w:rsidR="00634169" w:rsidRPr="007166D3" w:rsidRDefault="00634169" w:rsidP="002714FC">
            <w:pPr>
              <w:widowControl w:val="0"/>
              <w:spacing w:line="276" w:lineRule="auto"/>
              <w:rPr>
                <w:sz w:val="24"/>
                <w:szCs w:val="24"/>
              </w:rPr>
            </w:pPr>
            <w:r w:rsidRPr="007166D3">
              <w:rPr>
                <w:sz w:val="24"/>
                <w:szCs w:val="24"/>
              </w:rPr>
              <w:t>100</w:t>
            </w:r>
          </w:p>
        </w:tc>
        <w:tc>
          <w:tcPr>
            <w:tcW w:w="961" w:type="dxa"/>
          </w:tcPr>
          <w:p w14:paraId="3C8E31E8" w14:textId="77777777" w:rsidR="00634169" w:rsidRPr="007166D3" w:rsidRDefault="00634169" w:rsidP="002714FC">
            <w:pPr>
              <w:widowControl w:val="0"/>
              <w:spacing w:line="276" w:lineRule="auto"/>
              <w:rPr>
                <w:sz w:val="24"/>
                <w:szCs w:val="24"/>
              </w:rPr>
            </w:pPr>
            <w:r w:rsidRPr="007166D3">
              <w:rPr>
                <w:sz w:val="24"/>
                <w:szCs w:val="24"/>
              </w:rPr>
              <w:t>100</w:t>
            </w:r>
          </w:p>
        </w:tc>
        <w:tc>
          <w:tcPr>
            <w:tcW w:w="2551" w:type="dxa"/>
            <w:shd w:val="clear" w:color="auto" w:fill="auto"/>
          </w:tcPr>
          <w:p w14:paraId="361D789C" w14:textId="77777777" w:rsidR="00634169" w:rsidRPr="007166D3" w:rsidRDefault="00634169" w:rsidP="002714FC">
            <w:pPr>
              <w:widowControl w:val="0"/>
              <w:spacing w:line="276" w:lineRule="auto"/>
              <w:jc w:val="left"/>
              <w:rPr>
                <w:sz w:val="24"/>
                <w:szCs w:val="24"/>
              </w:rPr>
            </w:pPr>
            <w:r w:rsidRPr="007166D3">
              <w:rPr>
                <w:sz w:val="24"/>
                <w:szCs w:val="24"/>
              </w:rPr>
              <w:t>Отдел контроля за наружной рекламой и художественным оформлением зданий Администрации Одинцовского городского округа Московской области</w:t>
            </w:r>
          </w:p>
        </w:tc>
      </w:tr>
      <w:tr w:rsidR="00634169" w:rsidRPr="00634169" w14:paraId="466C78F7" w14:textId="77777777" w:rsidTr="00634169">
        <w:trPr>
          <w:trHeight w:val="616"/>
        </w:trPr>
        <w:tc>
          <w:tcPr>
            <w:tcW w:w="567" w:type="dxa"/>
          </w:tcPr>
          <w:p w14:paraId="1BA6FF89" w14:textId="77777777" w:rsidR="00634169" w:rsidRPr="007166D3" w:rsidRDefault="00634169" w:rsidP="002714FC">
            <w:pPr>
              <w:widowControl w:val="0"/>
              <w:spacing w:line="276" w:lineRule="auto"/>
              <w:rPr>
                <w:sz w:val="24"/>
                <w:szCs w:val="24"/>
              </w:rPr>
            </w:pPr>
            <w:r w:rsidRPr="007166D3">
              <w:rPr>
                <w:rFonts w:eastAsia="Calibri"/>
                <w:sz w:val="24"/>
                <w:szCs w:val="24"/>
              </w:rPr>
              <w:t>2</w:t>
            </w:r>
          </w:p>
        </w:tc>
        <w:tc>
          <w:tcPr>
            <w:tcW w:w="5698" w:type="dxa"/>
          </w:tcPr>
          <w:p w14:paraId="70A5EFB3" w14:textId="77777777" w:rsidR="00634169" w:rsidRPr="007166D3" w:rsidRDefault="00634169" w:rsidP="002714FC">
            <w:pPr>
              <w:widowControl w:val="0"/>
              <w:spacing w:line="276" w:lineRule="auto"/>
              <w:jc w:val="left"/>
              <w:rPr>
                <w:sz w:val="24"/>
                <w:szCs w:val="24"/>
              </w:rPr>
            </w:pPr>
            <w:r w:rsidRPr="007166D3">
              <w:rPr>
                <w:rFonts w:eastAsia="Calibri"/>
                <w:sz w:val="24"/>
                <w:szCs w:val="24"/>
              </w:rPr>
              <w:t>Доля рекламных конструкций, установленных в соответствии с действующими разрешениями</w:t>
            </w:r>
          </w:p>
        </w:tc>
        <w:tc>
          <w:tcPr>
            <w:tcW w:w="1560" w:type="dxa"/>
          </w:tcPr>
          <w:p w14:paraId="28E9AA6D" w14:textId="77777777" w:rsidR="00634169" w:rsidRPr="007166D3" w:rsidRDefault="00634169" w:rsidP="002714FC">
            <w:pPr>
              <w:widowControl w:val="0"/>
              <w:spacing w:line="276" w:lineRule="auto"/>
              <w:rPr>
                <w:sz w:val="24"/>
                <w:szCs w:val="24"/>
              </w:rPr>
            </w:pPr>
            <w:r w:rsidRPr="007166D3">
              <w:rPr>
                <w:rFonts w:eastAsia="Calibri"/>
                <w:sz w:val="24"/>
                <w:szCs w:val="24"/>
              </w:rPr>
              <w:t>процентов</w:t>
            </w:r>
          </w:p>
        </w:tc>
        <w:tc>
          <w:tcPr>
            <w:tcW w:w="1275" w:type="dxa"/>
            <w:shd w:val="clear" w:color="auto" w:fill="auto"/>
          </w:tcPr>
          <w:p w14:paraId="4170A9F2" w14:textId="77777777" w:rsidR="00634169" w:rsidRPr="007166D3" w:rsidRDefault="00634169" w:rsidP="002714FC">
            <w:pPr>
              <w:widowControl w:val="0"/>
              <w:spacing w:line="276" w:lineRule="auto"/>
              <w:rPr>
                <w:sz w:val="24"/>
                <w:szCs w:val="24"/>
              </w:rPr>
            </w:pPr>
            <w:r w:rsidRPr="007166D3">
              <w:rPr>
                <w:sz w:val="24"/>
                <w:szCs w:val="24"/>
              </w:rPr>
              <w:t>100</w:t>
            </w:r>
          </w:p>
        </w:tc>
        <w:tc>
          <w:tcPr>
            <w:tcW w:w="1134" w:type="dxa"/>
            <w:shd w:val="clear" w:color="auto" w:fill="auto"/>
          </w:tcPr>
          <w:p w14:paraId="1A348800" w14:textId="77777777" w:rsidR="00634169" w:rsidRPr="007166D3" w:rsidRDefault="00634169" w:rsidP="002714FC">
            <w:pPr>
              <w:widowControl w:val="0"/>
              <w:spacing w:line="276" w:lineRule="auto"/>
              <w:rPr>
                <w:sz w:val="24"/>
                <w:szCs w:val="24"/>
              </w:rPr>
            </w:pPr>
            <w:r w:rsidRPr="007166D3">
              <w:rPr>
                <w:sz w:val="24"/>
                <w:szCs w:val="24"/>
              </w:rPr>
              <w:t>100</w:t>
            </w:r>
          </w:p>
        </w:tc>
        <w:tc>
          <w:tcPr>
            <w:tcW w:w="1134" w:type="dxa"/>
            <w:shd w:val="clear" w:color="auto" w:fill="auto"/>
          </w:tcPr>
          <w:p w14:paraId="6C522EBB" w14:textId="77777777" w:rsidR="00634169" w:rsidRPr="007166D3" w:rsidRDefault="00634169" w:rsidP="002714FC">
            <w:pPr>
              <w:widowControl w:val="0"/>
              <w:spacing w:line="276" w:lineRule="auto"/>
              <w:rPr>
                <w:sz w:val="24"/>
                <w:szCs w:val="24"/>
              </w:rPr>
            </w:pPr>
            <w:r w:rsidRPr="007166D3">
              <w:rPr>
                <w:sz w:val="24"/>
                <w:szCs w:val="24"/>
              </w:rPr>
              <w:t>100</w:t>
            </w:r>
          </w:p>
        </w:tc>
        <w:tc>
          <w:tcPr>
            <w:tcW w:w="961" w:type="dxa"/>
          </w:tcPr>
          <w:p w14:paraId="27D7A7C2" w14:textId="77777777" w:rsidR="00634169" w:rsidRPr="007166D3" w:rsidRDefault="00634169" w:rsidP="002714FC">
            <w:pPr>
              <w:widowControl w:val="0"/>
              <w:spacing w:line="276" w:lineRule="auto"/>
              <w:rPr>
                <w:sz w:val="24"/>
                <w:szCs w:val="24"/>
              </w:rPr>
            </w:pPr>
            <w:r w:rsidRPr="007166D3">
              <w:rPr>
                <w:sz w:val="24"/>
                <w:szCs w:val="24"/>
              </w:rPr>
              <w:t>100</w:t>
            </w:r>
          </w:p>
        </w:tc>
        <w:tc>
          <w:tcPr>
            <w:tcW w:w="2551" w:type="dxa"/>
            <w:shd w:val="clear" w:color="auto" w:fill="auto"/>
          </w:tcPr>
          <w:p w14:paraId="174B7FA4" w14:textId="77777777" w:rsidR="00634169" w:rsidRPr="007166D3" w:rsidRDefault="00634169" w:rsidP="002714FC">
            <w:pPr>
              <w:widowControl w:val="0"/>
              <w:spacing w:line="276" w:lineRule="auto"/>
              <w:jc w:val="left"/>
              <w:rPr>
                <w:sz w:val="24"/>
                <w:szCs w:val="24"/>
              </w:rPr>
            </w:pPr>
            <w:r w:rsidRPr="007166D3">
              <w:rPr>
                <w:sz w:val="24"/>
                <w:szCs w:val="24"/>
              </w:rPr>
              <w:t>Отдел контроля за наружной рекламой и художественным оформлением зданий Администрации Одинцовского городского округа Московской области</w:t>
            </w:r>
          </w:p>
        </w:tc>
      </w:tr>
    </w:tbl>
    <w:p w14:paraId="4A697306" w14:textId="77777777" w:rsidR="00845EBD" w:rsidRPr="00634169" w:rsidRDefault="00845EBD" w:rsidP="00845EBD">
      <w:pPr>
        <w:widowControl w:val="0"/>
        <w:spacing w:after="0" w:line="276" w:lineRule="auto"/>
        <w:jc w:val="center"/>
        <w:outlineLvl w:val="1"/>
        <w:rPr>
          <w:rFonts w:ascii="Times New Roman" w:eastAsia="Times New Roman" w:hAnsi="Times New Roman" w:cs="Times New Roman"/>
          <w:b/>
          <w:sz w:val="28"/>
          <w:szCs w:val="28"/>
          <w:highlight w:val="green"/>
          <w:lang w:eastAsia="ru-RU"/>
        </w:rPr>
      </w:pPr>
    </w:p>
    <w:p w14:paraId="4A6E781C" w14:textId="77777777" w:rsidR="00845EBD" w:rsidRPr="00634169" w:rsidRDefault="00845EBD" w:rsidP="00845EBD">
      <w:pPr>
        <w:widowControl w:val="0"/>
        <w:spacing w:after="0" w:line="276" w:lineRule="auto"/>
        <w:jc w:val="center"/>
        <w:outlineLvl w:val="1"/>
        <w:rPr>
          <w:rFonts w:ascii="Times New Roman" w:eastAsia="Times New Roman" w:hAnsi="Times New Roman" w:cs="Times New Roman"/>
          <w:b/>
          <w:sz w:val="28"/>
          <w:szCs w:val="28"/>
          <w:highlight w:val="green"/>
          <w:lang w:eastAsia="ru-RU"/>
        </w:rPr>
      </w:pPr>
    </w:p>
    <w:p w14:paraId="0B02963A" w14:textId="77777777" w:rsidR="00845EBD" w:rsidRPr="00634169" w:rsidRDefault="00845EBD" w:rsidP="00845EBD">
      <w:pPr>
        <w:widowControl w:val="0"/>
        <w:spacing w:after="0" w:line="276" w:lineRule="auto"/>
        <w:jc w:val="center"/>
        <w:outlineLvl w:val="1"/>
        <w:rPr>
          <w:rFonts w:ascii="Times New Roman" w:eastAsia="Times New Roman" w:hAnsi="Times New Roman" w:cs="Times New Roman"/>
          <w:b/>
          <w:sz w:val="28"/>
          <w:szCs w:val="28"/>
          <w:highlight w:val="green"/>
          <w:lang w:eastAsia="ru-RU"/>
        </w:rPr>
      </w:pPr>
    </w:p>
    <w:p w14:paraId="7D49F08E" w14:textId="77777777" w:rsidR="00845EBD" w:rsidRPr="00634169" w:rsidRDefault="00845EBD" w:rsidP="00845EBD">
      <w:pPr>
        <w:widowControl w:val="0"/>
        <w:spacing w:after="0" w:line="276" w:lineRule="auto"/>
        <w:jc w:val="center"/>
        <w:outlineLvl w:val="1"/>
        <w:rPr>
          <w:rFonts w:ascii="Times New Roman" w:eastAsia="Times New Roman" w:hAnsi="Times New Roman" w:cs="Times New Roman"/>
          <w:b/>
          <w:sz w:val="28"/>
          <w:szCs w:val="28"/>
          <w:highlight w:val="green"/>
          <w:lang w:eastAsia="ru-RU"/>
        </w:rPr>
      </w:pPr>
    </w:p>
    <w:p w14:paraId="189E6E5A" w14:textId="77777777" w:rsidR="00845EBD" w:rsidRPr="00634169" w:rsidRDefault="00845EBD" w:rsidP="00845EBD">
      <w:pPr>
        <w:widowControl w:val="0"/>
        <w:spacing w:after="0" w:line="276" w:lineRule="auto"/>
        <w:jc w:val="center"/>
        <w:outlineLvl w:val="1"/>
        <w:rPr>
          <w:rFonts w:ascii="Times New Roman" w:eastAsia="Times New Roman" w:hAnsi="Times New Roman" w:cs="Times New Roman"/>
          <w:b/>
          <w:sz w:val="28"/>
          <w:szCs w:val="28"/>
          <w:highlight w:val="green"/>
          <w:lang w:eastAsia="ru-RU"/>
        </w:rPr>
      </w:pPr>
    </w:p>
    <w:p w14:paraId="10FC226E" w14:textId="77777777" w:rsidR="00845EBD" w:rsidRPr="00634169" w:rsidRDefault="00845EBD" w:rsidP="00845EBD">
      <w:pPr>
        <w:widowControl w:val="0"/>
        <w:spacing w:after="0" w:line="276" w:lineRule="auto"/>
        <w:jc w:val="center"/>
        <w:outlineLvl w:val="1"/>
        <w:rPr>
          <w:rFonts w:ascii="Times New Roman" w:eastAsia="Times New Roman" w:hAnsi="Times New Roman" w:cs="Times New Roman"/>
          <w:b/>
          <w:sz w:val="28"/>
          <w:szCs w:val="28"/>
          <w:highlight w:val="green"/>
          <w:lang w:eastAsia="ru-RU"/>
        </w:rPr>
      </w:pPr>
    </w:p>
    <w:p w14:paraId="0A48B053" w14:textId="1C565974" w:rsidR="00845EBD" w:rsidRPr="00662CBB" w:rsidRDefault="00845EBD" w:rsidP="00634169">
      <w:pPr>
        <w:widowControl w:val="0"/>
        <w:spacing w:after="0" w:line="276" w:lineRule="auto"/>
        <w:ind w:left="284"/>
        <w:jc w:val="center"/>
        <w:outlineLvl w:val="1"/>
        <w:rPr>
          <w:rFonts w:ascii="Times New Roman" w:eastAsia="Times New Roman" w:hAnsi="Times New Roman" w:cs="Times New Roman"/>
          <w:b/>
          <w:sz w:val="28"/>
          <w:szCs w:val="28"/>
          <w:lang w:eastAsia="ru-RU"/>
        </w:rPr>
      </w:pPr>
      <w:r w:rsidRPr="00662CBB">
        <w:rPr>
          <w:rFonts w:ascii="Times New Roman" w:eastAsia="Times New Roman" w:hAnsi="Times New Roman" w:cs="Times New Roman"/>
          <w:b/>
          <w:sz w:val="28"/>
          <w:szCs w:val="28"/>
          <w:lang w:eastAsia="ru-RU"/>
        </w:rPr>
        <w:lastRenderedPageBreak/>
        <w:t>9.  Мероприятия по достижению ключевых показателей развития конкуренции на рынке</w:t>
      </w:r>
    </w:p>
    <w:tbl>
      <w:tblPr>
        <w:tblStyle w:val="161"/>
        <w:tblW w:w="15021" w:type="dxa"/>
        <w:jc w:val="center"/>
        <w:tblLook w:val="04A0" w:firstRow="1" w:lastRow="0" w:firstColumn="1" w:lastColumn="0" w:noHBand="0" w:noVBand="1"/>
      </w:tblPr>
      <w:tblGrid>
        <w:gridCol w:w="540"/>
        <w:gridCol w:w="4080"/>
        <w:gridCol w:w="2835"/>
        <w:gridCol w:w="1701"/>
        <w:gridCol w:w="3244"/>
        <w:gridCol w:w="2621"/>
      </w:tblGrid>
      <w:tr w:rsidR="00845EBD" w:rsidRPr="00662CBB" w14:paraId="57B079D8" w14:textId="77777777" w:rsidTr="00634169">
        <w:trPr>
          <w:trHeight w:val="630"/>
          <w:jc w:val="center"/>
        </w:trPr>
        <w:tc>
          <w:tcPr>
            <w:tcW w:w="540" w:type="dxa"/>
          </w:tcPr>
          <w:p w14:paraId="21A11C2C"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 п/п</w:t>
            </w:r>
          </w:p>
        </w:tc>
        <w:tc>
          <w:tcPr>
            <w:tcW w:w="4080" w:type="dxa"/>
          </w:tcPr>
          <w:p w14:paraId="3CC28A6B"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Наименование мероприятия</w:t>
            </w:r>
          </w:p>
          <w:p w14:paraId="0E44FAD3" w14:textId="77777777" w:rsidR="00845EBD" w:rsidRPr="00662CBB" w:rsidRDefault="00845EBD" w:rsidP="002714FC">
            <w:pPr>
              <w:widowControl w:val="0"/>
              <w:spacing w:line="276" w:lineRule="auto"/>
              <w:jc w:val="center"/>
              <w:rPr>
                <w:rFonts w:ascii="Times New Roman" w:hAnsi="Times New Roman" w:cs="Times New Roman"/>
                <w:sz w:val="24"/>
                <w:szCs w:val="24"/>
              </w:rPr>
            </w:pPr>
          </w:p>
        </w:tc>
        <w:tc>
          <w:tcPr>
            <w:tcW w:w="2835" w:type="dxa"/>
          </w:tcPr>
          <w:p w14:paraId="07571CDD"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Решаемая проблема</w:t>
            </w:r>
          </w:p>
        </w:tc>
        <w:tc>
          <w:tcPr>
            <w:tcW w:w="1701" w:type="dxa"/>
          </w:tcPr>
          <w:p w14:paraId="33FB0435"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Срок исполнения мероприятия</w:t>
            </w:r>
          </w:p>
        </w:tc>
        <w:tc>
          <w:tcPr>
            <w:tcW w:w="3244" w:type="dxa"/>
          </w:tcPr>
          <w:p w14:paraId="3FDD2864"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Результат исполнения мероприятия</w:t>
            </w:r>
          </w:p>
        </w:tc>
        <w:tc>
          <w:tcPr>
            <w:tcW w:w="2621" w:type="dxa"/>
          </w:tcPr>
          <w:p w14:paraId="22635494"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Ответственный за исполнение мероприятия</w:t>
            </w:r>
          </w:p>
        </w:tc>
      </w:tr>
      <w:tr w:rsidR="00845EBD" w:rsidRPr="00662CBB" w14:paraId="297D5F59" w14:textId="77777777" w:rsidTr="00634169">
        <w:trPr>
          <w:trHeight w:val="215"/>
          <w:jc w:val="center"/>
        </w:trPr>
        <w:tc>
          <w:tcPr>
            <w:tcW w:w="540" w:type="dxa"/>
          </w:tcPr>
          <w:p w14:paraId="283F49A2"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1</w:t>
            </w:r>
          </w:p>
        </w:tc>
        <w:tc>
          <w:tcPr>
            <w:tcW w:w="4080" w:type="dxa"/>
          </w:tcPr>
          <w:p w14:paraId="1EF8907D"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2</w:t>
            </w:r>
          </w:p>
        </w:tc>
        <w:tc>
          <w:tcPr>
            <w:tcW w:w="2835" w:type="dxa"/>
          </w:tcPr>
          <w:p w14:paraId="40CBCD92"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3</w:t>
            </w:r>
          </w:p>
        </w:tc>
        <w:tc>
          <w:tcPr>
            <w:tcW w:w="1701" w:type="dxa"/>
          </w:tcPr>
          <w:p w14:paraId="659A42C9"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4</w:t>
            </w:r>
          </w:p>
        </w:tc>
        <w:tc>
          <w:tcPr>
            <w:tcW w:w="3244" w:type="dxa"/>
          </w:tcPr>
          <w:p w14:paraId="6A0116AC"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5</w:t>
            </w:r>
          </w:p>
        </w:tc>
        <w:tc>
          <w:tcPr>
            <w:tcW w:w="2621" w:type="dxa"/>
          </w:tcPr>
          <w:p w14:paraId="46CFB5C7"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cs="Times New Roman"/>
                <w:sz w:val="24"/>
                <w:szCs w:val="24"/>
              </w:rPr>
              <w:t>6</w:t>
            </w:r>
          </w:p>
        </w:tc>
      </w:tr>
      <w:tr w:rsidR="00845EBD" w:rsidRPr="00662CBB" w14:paraId="05A35559" w14:textId="77777777" w:rsidTr="00634169">
        <w:trPr>
          <w:trHeight w:val="2874"/>
          <w:jc w:val="center"/>
        </w:trPr>
        <w:tc>
          <w:tcPr>
            <w:tcW w:w="540" w:type="dxa"/>
          </w:tcPr>
          <w:p w14:paraId="49BF9AD2" w14:textId="77777777" w:rsidR="00845EBD" w:rsidRPr="00662CBB" w:rsidRDefault="00845EBD" w:rsidP="002714FC">
            <w:pPr>
              <w:widowControl w:val="0"/>
              <w:spacing w:line="276" w:lineRule="auto"/>
              <w:jc w:val="center"/>
              <w:rPr>
                <w:rFonts w:ascii="Times New Roman" w:hAnsi="Times New Roman" w:cs="Times New Roman"/>
                <w:sz w:val="24"/>
                <w:szCs w:val="24"/>
              </w:rPr>
            </w:pPr>
            <w:r w:rsidRPr="00662CBB">
              <w:rPr>
                <w:rFonts w:ascii="Times New Roman" w:hAnsi="Times New Roman"/>
                <w:sz w:val="24"/>
                <w:szCs w:val="24"/>
              </w:rPr>
              <w:t>1</w:t>
            </w:r>
          </w:p>
        </w:tc>
        <w:tc>
          <w:tcPr>
            <w:tcW w:w="4080" w:type="dxa"/>
            <w:shd w:val="clear" w:color="auto" w:fill="FFFFFF" w:themeFill="background1"/>
          </w:tcPr>
          <w:p w14:paraId="56A33AB0" w14:textId="4916AD4A" w:rsidR="00845EBD" w:rsidRPr="00662CBB" w:rsidRDefault="00634169" w:rsidP="00634169">
            <w:pPr>
              <w:pStyle w:val="Default"/>
              <w:rPr>
                <w:rFonts w:eastAsia="Calibri"/>
                <w:color w:val="auto"/>
                <w:lang w:eastAsia="ru-RU"/>
              </w:rPr>
            </w:pPr>
            <w:r w:rsidRPr="00662CBB">
              <w:rPr>
                <w:rFonts w:eastAsia="Calibri"/>
                <w:color w:val="auto"/>
                <w:lang w:eastAsia="ru-RU"/>
              </w:rPr>
              <w:t xml:space="preserve">Контроль за проведением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проводимых в форме электронных аукционов </w:t>
            </w:r>
          </w:p>
        </w:tc>
        <w:tc>
          <w:tcPr>
            <w:tcW w:w="2835" w:type="dxa"/>
            <w:shd w:val="clear" w:color="auto" w:fill="FFFFFF" w:themeFill="background1"/>
          </w:tcPr>
          <w:p w14:paraId="0B62EBF6"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Повышение прозрачности проведения торгов на право заключения договоров на установку и эксплуатацию рекламных конструкций </w:t>
            </w:r>
          </w:p>
          <w:p w14:paraId="4F0F47F4" w14:textId="298D2C79" w:rsidR="00845EBD" w:rsidRPr="00662CBB" w:rsidRDefault="00845EBD" w:rsidP="002714FC">
            <w:pPr>
              <w:widowControl w:val="0"/>
              <w:spacing w:line="276" w:lineRule="auto"/>
              <w:rPr>
                <w:rFonts w:ascii="Times New Roman" w:eastAsia="Calibri" w:hAnsi="Times New Roman" w:cs="Times New Roman"/>
                <w:sz w:val="24"/>
                <w:szCs w:val="24"/>
                <w:lang w:eastAsia="ru-RU"/>
              </w:rPr>
            </w:pPr>
          </w:p>
        </w:tc>
        <w:tc>
          <w:tcPr>
            <w:tcW w:w="1701" w:type="dxa"/>
          </w:tcPr>
          <w:p w14:paraId="7BB2E37D" w14:textId="77777777" w:rsidR="00634169" w:rsidRPr="00662CBB" w:rsidRDefault="00634169" w:rsidP="00634169">
            <w:pPr>
              <w:pStyle w:val="Default"/>
              <w:jc w:val="center"/>
              <w:rPr>
                <w:rFonts w:eastAsia="Calibri"/>
                <w:color w:val="auto"/>
                <w:lang w:eastAsia="ru-RU"/>
              </w:rPr>
            </w:pPr>
            <w:r w:rsidRPr="00662CBB">
              <w:rPr>
                <w:rFonts w:eastAsia="Calibri"/>
                <w:color w:val="auto"/>
                <w:lang w:eastAsia="ru-RU"/>
              </w:rPr>
              <w:t xml:space="preserve">2022-2025 </w:t>
            </w:r>
          </w:p>
          <w:p w14:paraId="18484990" w14:textId="36A9C23B" w:rsidR="00845EBD" w:rsidRPr="00662CBB" w:rsidRDefault="00845EBD" w:rsidP="002714FC">
            <w:pPr>
              <w:widowControl w:val="0"/>
              <w:spacing w:line="276" w:lineRule="auto"/>
              <w:jc w:val="center"/>
              <w:rPr>
                <w:rFonts w:ascii="Times New Roman" w:eastAsia="Calibri" w:hAnsi="Times New Roman" w:cs="Times New Roman"/>
                <w:sz w:val="24"/>
                <w:szCs w:val="24"/>
                <w:lang w:eastAsia="ru-RU"/>
              </w:rPr>
            </w:pPr>
          </w:p>
        </w:tc>
        <w:tc>
          <w:tcPr>
            <w:tcW w:w="3244" w:type="dxa"/>
          </w:tcPr>
          <w:p w14:paraId="0ADA69F4"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Торги на право заключения договоров на установку и эксплуатацию рекламных конструкций будут проводиться в электронном виде </w:t>
            </w:r>
          </w:p>
          <w:p w14:paraId="283ADEB3" w14:textId="39276065" w:rsidR="00845EBD" w:rsidRPr="00662CBB" w:rsidRDefault="00845EBD" w:rsidP="002714FC">
            <w:pPr>
              <w:widowControl w:val="0"/>
              <w:spacing w:line="276" w:lineRule="auto"/>
              <w:rPr>
                <w:rFonts w:ascii="Times New Roman" w:eastAsia="Calibri" w:hAnsi="Times New Roman" w:cs="Times New Roman"/>
                <w:sz w:val="24"/>
                <w:szCs w:val="24"/>
                <w:lang w:eastAsia="ru-RU"/>
              </w:rPr>
            </w:pPr>
          </w:p>
        </w:tc>
        <w:tc>
          <w:tcPr>
            <w:tcW w:w="2621" w:type="dxa"/>
          </w:tcPr>
          <w:p w14:paraId="4F34C67A"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Отдел контроля за наружной рекламой и художественным оформлением зданий Администрации Одинцовского городского округа Московской области </w:t>
            </w:r>
          </w:p>
          <w:p w14:paraId="757E3425" w14:textId="44B399FD" w:rsidR="00845EBD" w:rsidRPr="00662CBB" w:rsidRDefault="00845EBD" w:rsidP="002714FC">
            <w:pPr>
              <w:widowControl w:val="0"/>
              <w:spacing w:line="276" w:lineRule="auto"/>
              <w:rPr>
                <w:rFonts w:ascii="Times New Roman" w:eastAsia="Calibri" w:hAnsi="Times New Roman" w:cs="Times New Roman"/>
                <w:sz w:val="24"/>
                <w:szCs w:val="24"/>
                <w:lang w:eastAsia="ru-RU"/>
              </w:rPr>
            </w:pPr>
          </w:p>
        </w:tc>
      </w:tr>
      <w:tr w:rsidR="00634169" w:rsidRPr="00662CBB" w14:paraId="14CE28EF" w14:textId="77777777" w:rsidTr="00634169">
        <w:trPr>
          <w:trHeight w:val="147"/>
          <w:jc w:val="center"/>
        </w:trPr>
        <w:tc>
          <w:tcPr>
            <w:tcW w:w="540" w:type="dxa"/>
          </w:tcPr>
          <w:p w14:paraId="660DEC01" w14:textId="77777777" w:rsidR="00634169" w:rsidRPr="00662CBB" w:rsidRDefault="00634169" w:rsidP="00634169">
            <w:pPr>
              <w:widowControl w:val="0"/>
              <w:spacing w:line="276" w:lineRule="auto"/>
              <w:jc w:val="center"/>
              <w:rPr>
                <w:rFonts w:ascii="Times New Roman" w:hAnsi="Times New Roman" w:cs="Times New Roman"/>
                <w:sz w:val="24"/>
                <w:szCs w:val="24"/>
              </w:rPr>
            </w:pPr>
            <w:r w:rsidRPr="00662CBB">
              <w:rPr>
                <w:rFonts w:ascii="Times New Roman" w:hAnsi="Times New Roman"/>
                <w:sz w:val="24"/>
                <w:szCs w:val="24"/>
              </w:rPr>
              <w:t>2</w:t>
            </w:r>
          </w:p>
        </w:tc>
        <w:tc>
          <w:tcPr>
            <w:tcW w:w="4080" w:type="dxa"/>
          </w:tcPr>
          <w:p w14:paraId="3F23D6CD" w14:textId="7C46B8C9"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Мониторинг установки и эксплуатации рекламных конструкций на основании утвержденных схем размещения рекламных конструкций </w:t>
            </w:r>
          </w:p>
        </w:tc>
        <w:tc>
          <w:tcPr>
            <w:tcW w:w="2835" w:type="dxa"/>
          </w:tcPr>
          <w:p w14:paraId="62786694"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Содействие развитию конкуренции путем недопущения установки и эксплуатации незаконных рекламных конструкций </w:t>
            </w:r>
          </w:p>
          <w:p w14:paraId="5CF45AA6" w14:textId="36CC9B50" w:rsidR="00634169" w:rsidRPr="00662CBB" w:rsidRDefault="00634169" w:rsidP="00634169">
            <w:pPr>
              <w:spacing w:line="276" w:lineRule="auto"/>
              <w:rPr>
                <w:rFonts w:ascii="Times New Roman" w:eastAsia="Calibri" w:hAnsi="Times New Roman" w:cs="Times New Roman"/>
                <w:sz w:val="24"/>
                <w:szCs w:val="24"/>
                <w:lang w:eastAsia="ru-RU"/>
              </w:rPr>
            </w:pPr>
          </w:p>
        </w:tc>
        <w:tc>
          <w:tcPr>
            <w:tcW w:w="1701" w:type="dxa"/>
          </w:tcPr>
          <w:p w14:paraId="25468CE4" w14:textId="7E184B98" w:rsidR="00634169" w:rsidRPr="00662CBB" w:rsidRDefault="00634169" w:rsidP="00634169">
            <w:pPr>
              <w:widowControl w:val="0"/>
              <w:spacing w:line="276" w:lineRule="auto"/>
              <w:jc w:val="center"/>
              <w:rPr>
                <w:rFonts w:ascii="Times New Roman" w:eastAsia="Calibri" w:hAnsi="Times New Roman" w:cs="Times New Roman"/>
                <w:sz w:val="24"/>
                <w:szCs w:val="24"/>
                <w:lang w:eastAsia="ru-RU"/>
              </w:rPr>
            </w:pPr>
            <w:r w:rsidRPr="00662CBB">
              <w:rPr>
                <w:rFonts w:ascii="Times New Roman" w:eastAsia="Calibri" w:hAnsi="Times New Roman" w:cs="Times New Roman"/>
                <w:sz w:val="24"/>
                <w:szCs w:val="24"/>
                <w:lang w:eastAsia="ru-RU"/>
              </w:rPr>
              <w:t xml:space="preserve">2022-2025 </w:t>
            </w:r>
          </w:p>
        </w:tc>
        <w:tc>
          <w:tcPr>
            <w:tcW w:w="3244" w:type="dxa"/>
          </w:tcPr>
          <w:p w14:paraId="7068E0C9"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Ликвидация и профилактика недопущения установки и эксплуатации незаконных рекламных конструкций </w:t>
            </w:r>
          </w:p>
          <w:p w14:paraId="1E97C09A" w14:textId="1734C737" w:rsidR="00634169" w:rsidRPr="00662CBB" w:rsidRDefault="00634169" w:rsidP="00634169">
            <w:pPr>
              <w:spacing w:line="276" w:lineRule="auto"/>
              <w:rPr>
                <w:rFonts w:ascii="Times New Roman" w:eastAsia="Calibri" w:hAnsi="Times New Roman" w:cs="Times New Roman"/>
                <w:sz w:val="24"/>
                <w:szCs w:val="24"/>
                <w:lang w:eastAsia="ru-RU"/>
              </w:rPr>
            </w:pPr>
          </w:p>
        </w:tc>
        <w:tc>
          <w:tcPr>
            <w:tcW w:w="2621" w:type="dxa"/>
          </w:tcPr>
          <w:p w14:paraId="61638D20"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Отдел контроля за наружной рекламой и художественным оформлением зданий Администрации Одинцовского городского округа Московской области </w:t>
            </w:r>
          </w:p>
          <w:p w14:paraId="3EC48925" w14:textId="3A3ED316" w:rsidR="00634169" w:rsidRPr="00662CBB" w:rsidRDefault="00634169" w:rsidP="00634169">
            <w:pPr>
              <w:widowControl w:val="0"/>
              <w:spacing w:line="276" w:lineRule="auto"/>
              <w:rPr>
                <w:rFonts w:ascii="Times New Roman" w:eastAsia="Calibri" w:hAnsi="Times New Roman" w:cs="Times New Roman"/>
                <w:sz w:val="24"/>
                <w:szCs w:val="24"/>
                <w:lang w:eastAsia="ru-RU"/>
              </w:rPr>
            </w:pPr>
          </w:p>
        </w:tc>
      </w:tr>
      <w:tr w:rsidR="00634169" w:rsidRPr="00221B06" w14:paraId="12CBB4C6" w14:textId="77777777" w:rsidTr="00634169">
        <w:trPr>
          <w:trHeight w:val="704"/>
          <w:jc w:val="center"/>
        </w:trPr>
        <w:tc>
          <w:tcPr>
            <w:tcW w:w="540" w:type="dxa"/>
          </w:tcPr>
          <w:p w14:paraId="44052028" w14:textId="77777777" w:rsidR="00634169" w:rsidRPr="00662CBB" w:rsidRDefault="00634169" w:rsidP="00634169">
            <w:pPr>
              <w:widowControl w:val="0"/>
              <w:spacing w:line="276" w:lineRule="auto"/>
              <w:jc w:val="center"/>
              <w:rPr>
                <w:rFonts w:ascii="Times New Roman" w:hAnsi="Times New Roman" w:cs="Times New Roman"/>
                <w:sz w:val="24"/>
                <w:szCs w:val="24"/>
              </w:rPr>
            </w:pPr>
            <w:r w:rsidRPr="00662CBB">
              <w:rPr>
                <w:rFonts w:ascii="Times New Roman" w:hAnsi="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tcPr>
          <w:p w14:paraId="4642E34B"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Размещение на официальных сайтах перечня всех нормативных правовых актов и местных </w:t>
            </w:r>
          </w:p>
          <w:p w14:paraId="1B4EF932"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локальных актов, регулирующих сферы наружной рекламы </w:t>
            </w:r>
          </w:p>
          <w:p w14:paraId="13AF7560" w14:textId="70E8FB9E" w:rsidR="00634169" w:rsidRPr="00662CBB" w:rsidRDefault="00634169" w:rsidP="00634169">
            <w:pPr>
              <w:spacing w:line="276" w:lineRule="auto"/>
              <w:rPr>
                <w:rFonts w:ascii="Times New Roman" w:eastAsia="Calibri"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6182F274" w14:textId="5DA01B10" w:rsidR="00634169" w:rsidRPr="00662CBB" w:rsidRDefault="00634169" w:rsidP="00634169">
            <w:pPr>
              <w:pStyle w:val="Default"/>
              <w:rPr>
                <w:rFonts w:eastAsia="Calibri"/>
                <w:color w:val="auto"/>
                <w:lang w:eastAsia="ru-RU"/>
              </w:rPr>
            </w:pPr>
            <w:r w:rsidRPr="00662CBB">
              <w:rPr>
                <w:rFonts w:eastAsia="Calibri"/>
                <w:color w:val="auto"/>
                <w:lang w:eastAsia="ru-RU"/>
              </w:rPr>
              <w:t>Содействие развитию конкуренции путем доступности и открытости информации для потребителей и предпринимателей</w:t>
            </w:r>
          </w:p>
          <w:p w14:paraId="4D36AB5B" w14:textId="16630CA6" w:rsidR="00634169" w:rsidRPr="00662CBB" w:rsidRDefault="00634169" w:rsidP="00634169">
            <w:pPr>
              <w:spacing w:line="276"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558A6D6" w14:textId="051911D0" w:rsidR="00634169" w:rsidRPr="00662CBB" w:rsidRDefault="00634169" w:rsidP="00634169">
            <w:pPr>
              <w:widowControl w:val="0"/>
              <w:autoSpaceDE w:val="0"/>
              <w:autoSpaceDN w:val="0"/>
              <w:adjustRightInd w:val="0"/>
              <w:spacing w:line="276" w:lineRule="auto"/>
              <w:jc w:val="center"/>
              <w:rPr>
                <w:rFonts w:ascii="Times New Roman" w:eastAsia="Calibri" w:hAnsi="Times New Roman" w:cs="Times New Roman"/>
                <w:sz w:val="24"/>
                <w:szCs w:val="24"/>
                <w:lang w:eastAsia="ru-RU"/>
              </w:rPr>
            </w:pPr>
            <w:r w:rsidRPr="00662CBB">
              <w:rPr>
                <w:rFonts w:ascii="Times New Roman" w:eastAsia="Calibri" w:hAnsi="Times New Roman" w:cs="Times New Roman"/>
                <w:sz w:val="24"/>
                <w:szCs w:val="24"/>
                <w:lang w:eastAsia="ru-RU"/>
              </w:rPr>
              <w:t xml:space="preserve">2022-2025 </w:t>
            </w:r>
          </w:p>
        </w:tc>
        <w:tc>
          <w:tcPr>
            <w:tcW w:w="3244" w:type="dxa"/>
            <w:tcBorders>
              <w:top w:val="single" w:sz="4" w:space="0" w:color="auto"/>
              <w:left w:val="single" w:sz="4" w:space="0" w:color="auto"/>
              <w:bottom w:val="single" w:sz="4" w:space="0" w:color="auto"/>
              <w:right w:val="single" w:sz="4" w:space="0" w:color="auto"/>
            </w:tcBorders>
          </w:tcPr>
          <w:p w14:paraId="1B3BC74D" w14:textId="77777777" w:rsidR="00634169" w:rsidRPr="00662CBB" w:rsidRDefault="00634169" w:rsidP="00634169">
            <w:pPr>
              <w:pStyle w:val="Default"/>
              <w:rPr>
                <w:rFonts w:eastAsia="Calibri"/>
                <w:color w:val="auto"/>
                <w:lang w:eastAsia="ru-RU"/>
              </w:rPr>
            </w:pPr>
            <w:r w:rsidRPr="00662CBB">
              <w:rPr>
                <w:rFonts w:eastAsia="Calibri"/>
                <w:color w:val="auto"/>
                <w:lang w:eastAsia="ru-RU"/>
              </w:rPr>
              <w:t xml:space="preserve">Повышение уровня информативности участников рынка наружной рекламы Московской области </w:t>
            </w:r>
          </w:p>
          <w:p w14:paraId="75054558" w14:textId="0E32624E" w:rsidR="00634169" w:rsidRPr="00662CBB" w:rsidRDefault="00634169" w:rsidP="00634169">
            <w:pPr>
              <w:spacing w:line="276" w:lineRule="auto"/>
              <w:rPr>
                <w:rFonts w:ascii="Times New Roman" w:eastAsia="Calibri" w:hAnsi="Times New Roman" w:cs="Times New Roman"/>
                <w:sz w:val="24"/>
                <w:szCs w:val="24"/>
                <w:lang w:eastAsia="ru-RU"/>
              </w:rPr>
            </w:pPr>
          </w:p>
          <w:p w14:paraId="3DF1F186" w14:textId="77777777" w:rsidR="00634169" w:rsidRPr="00662CBB" w:rsidRDefault="00634169" w:rsidP="00634169">
            <w:pPr>
              <w:ind w:firstLine="708"/>
              <w:rPr>
                <w:rFonts w:ascii="Times New Roman" w:eastAsia="Calibri" w:hAnsi="Times New Roman" w:cs="Times New Roman"/>
                <w:sz w:val="24"/>
                <w:szCs w:val="24"/>
                <w:lang w:eastAsia="ru-RU"/>
              </w:rPr>
            </w:pPr>
          </w:p>
        </w:tc>
        <w:tc>
          <w:tcPr>
            <w:tcW w:w="2621" w:type="dxa"/>
          </w:tcPr>
          <w:p w14:paraId="5FCC35AE" w14:textId="77777777" w:rsidR="00634169" w:rsidRPr="00634169" w:rsidRDefault="00634169" w:rsidP="00634169">
            <w:pPr>
              <w:pStyle w:val="Default"/>
              <w:rPr>
                <w:rFonts w:eastAsia="Calibri"/>
                <w:color w:val="auto"/>
                <w:lang w:eastAsia="ru-RU"/>
              </w:rPr>
            </w:pPr>
            <w:r w:rsidRPr="00662CBB">
              <w:rPr>
                <w:rFonts w:eastAsia="Calibri"/>
                <w:color w:val="auto"/>
                <w:lang w:eastAsia="ru-RU"/>
              </w:rPr>
              <w:t>Отдел контроля за наружной рекламой и художественным оформлением зданий Администрации Одинцовского городского округа Московской области</w:t>
            </w:r>
            <w:r w:rsidRPr="00634169">
              <w:rPr>
                <w:rFonts w:eastAsia="Calibri"/>
                <w:color w:val="auto"/>
                <w:lang w:eastAsia="ru-RU"/>
              </w:rPr>
              <w:t xml:space="preserve"> </w:t>
            </w:r>
          </w:p>
          <w:p w14:paraId="6642267F" w14:textId="5CDA22EB" w:rsidR="00634169" w:rsidRPr="00634169" w:rsidRDefault="00634169" w:rsidP="00634169">
            <w:pPr>
              <w:widowControl w:val="0"/>
              <w:spacing w:line="276" w:lineRule="auto"/>
              <w:rPr>
                <w:rFonts w:ascii="Times New Roman" w:eastAsia="Calibri" w:hAnsi="Times New Roman" w:cs="Times New Roman"/>
                <w:sz w:val="24"/>
                <w:szCs w:val="24"/>
                <w:lang w:eastAsia="ru-RU"/>
              </w:rPr>
            </w:pPr>
          </w:p>
        </w:tc>
      </w:tr>
    </w:tbl>
    <w:p w14:paraId="2BE2D338" w14:textId="77777777" w:rsidR="00845EBD" w:rsidRPr="00221B06" w:rsidRDefault="00845EBD" w:rsidP="00845EBD">
      <w:pPr>
        <w:widowControl w:val="0"/>
        <w:spacing w:after="0" w:line="276" w:lineRule="auto"/>
        <w:contextualSpacing/>
        <w:jc w:val="center"/>
        <w:outlineLvl w:val="0"/>
        <w:rPr>
          <w:rFonts w:ascii="Times New Roman" w:hAnsi="Times New Roman" w:cs="Times New Roman"/>
          <w:sz w:val="28"/>
          <w:szCs w:val="28"/>
        </w:rPr>
        <w:sectPr w:rsidR="00845EBD" w:rsidRPr="00221B06" w:rsidSect="00AA12D7">
          <w:headerReference w:type="default" r:id="rId18"/>
          <w:pgSz w:w="16838" w:h="11906" w:orient="landscape"/>
          <w:pgMar w:top="1134" w:right="851" w:bottom="1134" w:left="1134" w:header="709" w:footer="709" w:gutter="0"/>
          <w:cols w:space="708"/>
          <w:docGrid w:linePitch="360"/>
        </w:sectPr>
      </w:pPr>
    </w:p>
    <w:p w14:paraId="37CDC32B" w14:textId="77777777" w:rsidR="00845EBD" w:rsidRPr="00662CBB" w:rsidRDefault="00845EBD" w:rsidP="000423A6">
      <w:pPr>
        <w:widowControl w:val="0"/>
        <w:spacing w:after="0" w:line="276" w:lineRule="auto"/>
        <w:jc w:val="center"/>
        <w:outlineLvl w:val="0"/>
        <w:rPr>
          <w:rFonts w:ascii="Times New Roman" w:eastAsia="Times New Roman" w:hAnsi="Times New Roman" w:cs="Times New Roman"/>
          <w:b/>
          <w:sz w:val="28"/>
          <w:szCs w:val="28"/>
        </w:rPr>
      </w:pPr>
      <w:r w:rsidRPr="00662CBB">
        <w:rPr>
          <w:rFonts w:ascii="Times New Roman" w:eastAsia="Calibri" w:hAnsi="Times New Roman" w:cs="Times New Roman"/>
          <w:b/>
          <w:sz w:val="28"/>
          <w:szCs w:val="28"/>
          <w:lang w:val="en-US"/>
        </w:rPr>
        <w:lastRenderedPageBreak/>
        <w:t>VIII</w:t>
      </w:r>
      <w:r w:rsidRPr="00662CBB">
        <w:rPr>
          <w:rFonts w:ascii="Times New Roman" w:eastAsia="Calibri" w:hAnsi="Times New Roman" w:cs="Times New Roman"/>
          <w:b/>
          <w:sz w:val="28"/>
          <w:szCs w:val="28"/>
        </w:rPr>
        <w:t xml:space="preserve">.   </w:t>
      </w:r>
      <w:r w:rsidRPr="00662CBB">
        <w:rPr>
          <w:rFonts w:ascii="Times New Roman" w:hAnsi="Times New Roman" w:cs="Times New Roman"/>
          <w:b/>
          <w:sz w:val="28"/>
          <w:szCs w:val="28"/>
        </w:rPr>
        <w:t>Развитие конкуренции на рынке услуг туризма и отдыха</w:t>
      </w:r>
    </w:p>
    <w:p w14:paraId="6BC50875" w14:textId="30A5F02A" w:rsidR="00845EBD" w:rsidRPr="00F477D4" w:rsidRDefault="00F477D4" w:rsidP="000423A6">
      <w:pPr>
        <w:widowControl w:val="0"/>
        <w:spacing w:after="0" w:line="276" w:lineRule="auto"/>
        <w:ind w:firstLine="709"/>
        <w:jc w:val="both"/>
        <w:rPr>
          <w:rFonts w:ascii="Times New Roman" w:hAnsi="Times New Roman" w:cs="Times New Roman"/>
          <w:i/>
          <w:sz w:val="28"/>
          <w:szCs w:val="28"/>
        </w:rPr>
      </w:pPr>
      <w:r w:rsidRPr="00662CBB">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Pr="00662CBB">
        <w:rPr>
          <w:rFonts w:ascii="Times New Roman" w:hAnsi="Times New Roman" w:cs="Times New Roman"/>
          <w:i/>
          <w:sz w:val="28"/>
          <w:szCs w:val="28"/>
        </w:rPr>
        <w:t>отдел по туризму Одинцовского городского округа Московской области.</w:t>
      </w:r>
    </w:p>
    <w:p w14:paraId="00E2676B" w14:textId="77777777" w:rsidR="00845EBD" w:rsidRPr="00221B06" w:rsidRDefault="00845EBD" w:rsidP="000423A6">
      <w:pPr>
        <w:widowControl w:val="0"/>
        <w:spacing w:after="0" w:line="276" w:lineRule="auto"/>
        <w:ind w:firstLine="709"/>
        <w:jc w:val="both"/>
        <w:rPr>
          <w:rFonts w:ascii="Times New Roman" w:hAnsi="Times New Roman" w:cs="Times New Roman"/>
          <w:sz w:val="28"/>
          <w:szCs w:val="28"/>
        </w:rPr>
      </w:pPr>
    </w:p>
    <w:p w14:paraId="08A6318A" w14:textId="193F2784" w:rsidR="00845EBD" w:rsidRPr="00E87B39" w:rsidRDefault="00845EBD" w:rsidP="000423A6">
      <w:pPr>
        <w:widowControl w:val="0"/>
        <w:spacing w:after="0" w:line="276" w:lineRule="auto"/>
        <w:jc w:val="center"/>
        <w:outlineLvl w:val="1"/>
        <w:rPr>
          <w:rFonts w:ascii="Times New Roman" w:eastAsia="Times New Roman" w:hAnsi="Times New Roman" w:cs="Times New Roman"/>
          <w:b/>
          <w:sz w:val="28"/>
          <w:szCs w:val="28"/>
          <w:lang w:eastAsia="ru-RU"/>
        </w:rPr>
      </w:pPr>
      <w:r w:rsidRPr="00E87B39">
        <w:rPr>
          <w:rFonts w:ascii="Times New Roman" w:eastAsia="Times New Roman" w:hAnsi="Times New Roman" w:cs="Times New Roman"/>
          <w:b/>
          <w:sz w:val="28"/>
          <w:szCs w:val="28"/>
          <w:lang w:eastAsia="ru-RU"/>
        </w:rPr>
        <w:t xml:space="preserve">1. Исходная информация в отношении ситуации </w:t>
      </w:r>
      <w:r w:rsidRPr="00E87B39">
        <w:rPr>
          <w:rFonts w:ascii="Times New Roman" w:eastAsia="Times New Roman" w:hAnsi="Times New Roman" w:cs="Times New Roman"/>
          <w:b/>
          <w:sz w:val="28"/>
          <w:szCs w:val="28"/>
          <w:lang w:eastAsia="ru-RU"/>
        </w:rPr>
        <w:br/>
        <w:t>и проблематики на рынке</w:t>
      </w:r>
    </w:p>
    <w:p w14:paraId="5A093167" w14:textId="6E026E1C" w:rsidR="00037B01" w:rsidRPr="00E87B39" w:rsidRDefault="00037B01" w:rsidP="000423A6">
      <w:pPr>
        <w:pStyle w:val="af3"/>
        <w:tabs>
          <w:tab w:val="left" w:pos="5556"/>
        </w:tabs>
        <w:spacing w:line="276" w:lineRule="auto"/>
        <w:ind w:firstLine="709"/>
        <w:jc w:val="both"/>
      </w:pPr>
      <w:r w:rsidRPr="00E87B39">
        <w:t xml:space="preserve">Одинцовский городской округ обладает большим туристским рекреационным потенциалом, превышающим аналогичные ресурсы ряда европейских стран. Обширная зона отдыха и туризма – площадь парковой зоны составляет более 1 518,6 га. При действующей инфраструктуре индустрии гостеприимства – в Одинцовском городском округе с населением </w:t>
      </w:r>
      <w:r w:rsidR="00A847E7" w:rsidRPr="00E87B39">
        <w:t xml:space="preserve">482 184 </w:t>
      </w:r>
      <w:r w:rsidRPr="00E87B39">
        <w:t>человек общий (экскурсионный поток, численность лиц, размещенных в коллективных средствах размещения, событийные мероприятия, посещаемость парков) туристский поток по состоянию на 01.01.2024 составил 7,7 тыс. человек.</w:t>
      </w:r>
    </w:p>
    <w:p w14:paraId="2DB923D2" w14:textId="77777777" w:rsidR="00037B01" w:rsidRPr="00E87B39" w:rsidRDefault="00037B01" w:rsidP="000423A6">
      <w:pPr>
        <w:pStyle w:val="af3"/>
        <w:tabs>
          <w:tab w:val="left" w:pos="7746"/>
        </w:tabs>
        <w:spacing w:line="276" w:lineRule="auto"/>
        <w:ind w:firstLine="709"/>
        <w:jc w:val="both"/>
      </w:pPr>
      <w:r w:rsidRPr="00E87B39">
        <w:t xml:space="preserve">Уникальный во многих отношениях туристский потенциал Одинцовского городского округа позволяет развивать практически любой вид туризма, включая наиболее распространенные по потребительским предпочтениям: </w:t>
      </w:r>
    </w:p>
    <w:p w14:paraId="329FFC3E" w14:textId="77777777" w:rsidR="00037B01" w:rsidRPr="00E87B39" w:rsidRDefault="00037B01" w:rsidP="008448C5">
      <w:pPr>
        <w:pStyle w:val="af3"/>
        <w:numPr>
          <w:ilvl w:val="0"/>
          <w:numId w:val="36"/>
        </w:numPr>
        <w:spacing w:line="276" w:lineRule="auto"/>
        <w:ind w:left="0" w:firstLine="709"/>
        <w:jc w:val="both"/>
        <w:rPr>
          <w:spacing w:val="-10"/>
        </w:rPr>
      </w:pPr>
      <w:r w:rsidRPr="00E87B39">
        <w:t>культурно-познавательный;</w:t>
      </w:r>
    </w:p>
    <w:p w14:paraId="3E9C9EE8" w14:textId="77777777" w:rsidR="00037B01" w:rsidRPr="00E87B39" w:rsidRDefault="00037B01" w:rsidP="008448C5">
      <w:pPr>
        <w:pStyle w:val="af3"/>
        <w:numPr>
          <w:ilvl w:val="0"/>
          <w:numId w:val="36"/>
        </w:numPr>
        <w:spacing w:line="276" w:lineRule="auto"/>
        <w:ind w:left="0" w:firstLine="709"/>
        <w:jc w:val="both"/>
        <w:rPr>
          <w:spacing w:val="-10"/>
        </w:rPr>
      </w:pPr>
      <w:r w:rsidRPr="00E87B39">
        <w:rPr>
          <w:spacing w:val="-10"/>
        </w:rPr>
        <w:t>спортивно-оздоровительный;</w:t>
      </w:r>
    </w:p>
    <w:p w14:paraId="1988EF98" w14:textId="77777777" w:rsidR="00037B01" w:rsidRPr="00E87B39" w:rsidRDefault="00037B01" w:rsidP="008448C5">
      <w:pPr>
        <w:pStyle w:val="af3"/>
        <w:numPr>
          <w:ilvl w:val="0"/>
          <w:numId w:val="36"/>
        </w:numPr>
        <w:spacing w:line="276" w:lineRule="auto"/>
        <w:ind w:left="0" w:firstLine="709"/>
        <w:jc w:val="both"/>
        <w:rPr>
          <w:spacing w:val="-10"/>
        </w:rPr>
      </w:pPr>
      <w:r w:rsidRPr="00E87B39">
        <w:t>событийный;</w:t>
      </w:r>
    </w:p>
    <w:p w14:paraId="355C4E5F" w14:textId="77777777" w:rsidR="00037B01" w:rsidRPr="00E87B39" w:rsidRDefault="00037B01" w:rsidP="008448C5">
      <w:pPr>
        <w:pStyle w:val="af3"/>
        <w:numPr>
          <w:ilvl w:val="0"/>
          <w:numId w:val="36"/>
        </w:numPr>
        <w:spacing w:line="276" w:lineRule="auto"/>
        <w:ind w:left="0" w:firstLine="709"/>
        <w:jc w:val="both"/>
        <w:rPr>
          <w:spacing w:val="-10"/>
        </w:rPr>
      </w:pPr>
      <w:r w:rsidRPr="00E87B39">
        <w:rPr>
          <w:spacing w:val="-10"/>
        </w:rPr>
        <w:t xml:space="preserve">экологический; </w:t>
      </w:r>
    </w:p>
    <w:p w14:paraId="3137562C" w14:textId="77777777" w:rsidR="00037B01" w:rsidRPr="00E87B39" w:rsidRDefault="00037B01" w:rsidP="008448C5">
      <w:pPr>
        <w:pStyle w:val="af3"/>
        <w:numPr>
          <w:ilvl w:val="0"/>
          <w:numId w:val="36"/>
        </w:numPr>
        <w:spacing w:line="276" w:lineRule="auto"/>
        <w:ind w:left="0" w:firstLine="709"/>
        <w:jc w:val="both"/>
        <w:rPr>
          <w:spacing w:val="-68"/>
        </w:rPr>
      </w:pPr>
      <w:r w:rsidRPr="00E87B39">
        <w:t>деловой;</w:t>
      </w:r>
    </w:p>
    <w:p w14:paraId="32F1B0A6" w14:textId="77777777" w:rsidR="00037B01" w:rsidRPr="00E87B39" w:rsidRDefault="00037B01" w:rsidP="008448C5">
      <w:pPr>
        <w:pStyle w:val="af3"/>
        <w:numPr>
          <w:ilvl w:val="0"/>
          <w:numId w:val="36"/>
        </w:numPr>
        <w:spacing w:line="276" w:lineRule="auto"/>
        <w:ind w:left="0" w:firstLine="709"/>
        <w:jc w:val="both"/>
        <w:rPr>
          <w:spacing w:val="1"/>
        </w:rPr>
      </w:pPr>
      <w:r w:rsidRPr="00E87B39">
        <w:t>активный;</w:t>
      </w:r>
      <w:r w:rsidRPr="00E87B39">
        <w:rPr>
          <w:spacing w:val="1"/>
        </w:rPr>
        <w:t xml:space="preserve"> </w:t>
      </w:r>
    </w:p>
    <w:p w14:paraId="7D12A1E6" w14:textId="77777777" w:rsidR="00037B01" w:rsidRPr="00E87B39" w:rsidRDefault="00037B01" w:rsidP="008448C5">
      <w:pPr>
        <w:pStyle w:val="af3"/>
        <w:numPr>
          <w:ilvl w:val="0"/>
          <w:numId w:val="36"/>
        </w:numPr>
        <w:spacing w:line="276" w:lineRule="auto"/>
        <w:ind w:left="0" w:firstLine="709"/>
        <w:jc w:val="both"/>
        <w:rPr>
          <w:spacing w:val="1"/>
        </w:rPr>
      </w:pPr>
      <w:r w:rsidRPr="00E87B39">
        <w:rPr>
          <w:spacing w:val="1"/>
        </w:rPr>
        <w:t xml:space="preserve">социальный; </w:t>
      </w:r>
    </w:p>
    <w:p w14:paraId="4ED9ED57" w14:textId="77777777" w:rsidR="00037B01" w:rsidRPr="00E87B39" w:rsidRDefault="00037B01" w:rsidP="008448C5">
      <w:pPr>
        <w:pStyle w:val="af3"/>
        <w:numPr>
          <w:ilvl w:val="0"/>
          <w:numId w:val="36"/>
        </w:numPr>
        <w:spacing w:line="276" w:lineRule="auto"/>
        <w:ind w:left="0" w:firstLine="709"/>
        <w:jc w:val="both"/>
        <w:rPr>
          <w:spacing w:val="1"/>
        </w:rPr>
      </w:pPr>
      <w:r w:rsidRPr="00E87B39">
        <w:rPr>
          <w:spacing w:val="1"/>
        </w:rPr>
        <w:t>сельский;</w:t>
      </w:r>
    </w:p>
    <w:p w14:paraId="1972F4F4" w14:textId="77777777" w:rsidR="00037B01" w:rsidRPr="00E87B39" w:rsidRDefault="00037B01" w:rsidP="008448C5">
      <w:pPr>
        <w:pStyle w:val="af3"/>
        <w:numPr>
          <w:ilvl w:val="0"/>
          <w:numId w:val="36"/>
        </w:numPr>
        <w:spacing w:line="276" w:lineRule="auto"/>
        <w:ind w:left="0" w:firstLine="709"/>
        <w:jc w:val="both"/>
        <w:rPr>
          <w:spacing w:val="1"/>
        </w:rPr>
      </w:pPr>
      <w:r w:rsidRPr="00E87B39">
        <w:rPr>
          <w:spacing w:val="1"/>
        </w:rPr>
        <w:t>детский;</w:t>
      </w:r>
    </w:p>
    <w:p w14:paraId="6A2C0004" w14:textId="77777777" w:rsidR="00037B01" w:rsidRPr="00E87B39" w:rsidRDefault="00037B01" w:rsidP="008448C5">
      <w:pPr>
        <w:pStyle w:val="af3"/>
        <w:numPr>
          <w:ilvl w:val="0"/>
          <w:numId w:val="36"/>
        </w:numPr>
        <w:spacing w:line="276" w:lineRule="auto"/>
        <w:ind w:left="0" w:firstLine="709"/>
        <w:jc w:val="both"/>
        <w:rPr>
          <w:spacing w:val="1"/>
        </w:rPr>
      </w:pPr>
      <w:r w:rsidRPr="00E87B39">
        <w:rPr>
          <w:spacing w:val="1"/>
        </w:rPr>
        <w:t>самодеятельный.</w:t>
      </w:r>
    </w:p>
    <w:p w14:paraId="35098F51" w14:textId="18B9701F" w:rsidR="00037B01" w:rsidRPr="00E87B39" w:rsidRDefault="00037B01" w:rsidP="000423A6">
      <w:pPr>
        <w:tabs>
          <w:tab w:val="left" w:pos="4433"/>
        </w:tabs>
        <w:spacing w:after="0" w:line="276" w:lineRule="auto"/>
        <w:ind w:firstLine="709"/>
        <w:contextualSpacing/>
        <w:jc w:val="both"/>
        <w:rPr>
          <w:rFonts w:ascii="Times New Roman" w:eastAsia="Times New Roman" w:hAnsi="Times New Roman" w:cs="Times New Roman"/>
          <w:sz w:val="28"/>
          <w:szCs w:val="28"/>
        </w:rPr>
      </w:pPr>
      <w:r w:rsidRPr="00E87B39">
        <w:rPr>
          <w:rFonts w:ascii="Times New Roman" w:hAnsi="Times New Roman" w:cs="Times New Roman"/>
          <w:sz w:val="28"/>
          <w:szCs w:val="28"/>
        </w:rPr>
        <w:t>В Одинцовском городском округе насчитывается более 2</w:t>
      </w:r>
      <w:r w:rsidR="00E87B39" w:rsidRPr="00E87B39">
        <w:rPr>
          <w:rFonts w:ascii="Times New Roman" w:hAnsi="Times New Roman" w:cs="Times New Roman"/>
          <w:sz w:val="28"/>
          <w:szCs w:val="28"/>
        </w:rPr>
        <w:t>45</w:t>
      </w:r>
      <w:r w:rsidRPr="00E87B39">
        <w:rPr>
          <w:rFonts w:ascii="Times New Roman" w:hAnsi="Times New Roman" w:cs="Times New Roman"/>
          <w:sz w:val="28"/>
          <w:szCs w:val="28"/>
        </w:rPr>
        <w:t xml:space="preserve"> объектов </w:t>
      </w:r>
      <w:r w:rsidRPr="00E87B39">
        <w:rPr>
          <w:rFonts w:ascii="Times New Roman" w:eastAsia="Times New Roman" w:hAnsi="Times New Roman" w:cs="Times New Roman"/>
          <w:sz w:val="28"/>
          <w:szCs w:val="28"/>
        </w:rPr>
        <w:t xml:space="preserve">культурного </w:t>
      </w:r>
      <w:r w:rsidR="008164E5">
        <w:rPr>
          <w:rFonts w:ascii="Times New Roman" w:eastAsia="Times New Roman" w:hAnsi="Times New Roman" w:cs="Times New Roman"/>
          <w:sz w:val="28"/>
          <w:szCs w:val="28"/>
        </w:rPr>
        <w:t>наследия, из которых 52 объекта</w:t>
      </w:r>
      <w:r w:rsidRPr="00E87B39">
        <w:rPr>
          <w:rFonts w:ascii="Times New Roman" w:eastAsia="Times New Roman" w:hAnsi="Times New Roman" w:cs="Times New Roman"/>
          <w:sz w:val="28"/>
          <w:szCs w:val="28"/>
        </w:rPr>
        <w:t xml:space="preserve"> церковного назначения (церквей, часовен и монастырей), 30 усадеб, 13 музеев и 150 памятников воинской славы и монументов.</w:t>
      </w:r>
    </w:p>
    <w:p w14:paraId="4ACBE58D" w14:textId="77777777" w:rsidR="00037B01" w:rsidRPr="00E87B39" w:rsidRDefault="00037B01" w:rsidP="000423A6">
      <w:pPr>
        <w:tabs>
          <w:tab w:val="left" w:pos="4433"/>
        </w:tabs>
        <w:spacing w:after="0" w:line="276" w:lineRule="auto"/>
        <w:ind w:firstLine="709"/>
        <w:contextualSpacing/>
        <w:jc w:val="both"/>
        <w:rPr>
          <w:rFonts w:ascii="Times New Roman" w:eastAsia="Times New Roman" w:hAnsi="Times New Roman" w:cs="Times New Roman"/>
          <w:sz w:val="28"/>
          <w:szCs w:val="28"/>
        </w:rPr>
      </w:pPr>
      <w:r w:rsidRPr="00E87B39">
        <w:rPr>
          <w:rFonts w:ascii="Times New Roman" w:eastAsia="Times New Roman" w:hAnsi="Times New Roman" w:cs="Times New Roman"/>
          <w:sz w:val="28"/>
          <w:szCs w:val="28"/>
        </w:rPr>
        <w:t>В округе находится 3 пляжа, 10 зон отдыха у воды без купания и оборудовано 8 мест для ловли рыбы, около 80 объектов культурно-познавательного характера (театры, киноконцертные залы, кинотеатры, дома культуры, библиотеки, музеи, парки), более 10 конных клубов, 3 гольф клуба.</w:t>
      </w:r>
    </w:p>
    <w:p w14:paraId="0B3224DF" w14:textId="56C5ED05" w:rsidR="00037B01" w:rsidRPr="00E87B39" w:rsidRDefault="00037B01" w:rsidP="000423A6">
      <w:pPr>
        <w:pStyle w:val="af3"/>
        <w:spacing w:line="276" w:lineRule="auto"/>
        <w:ind w:firstLine="709"/>
        <w:contextualSpacing/>
        <w:jc w:val="both"/>
      </w:pPr>
      <w:r w:rsidRPr="00E87B39">
        <w:t>Общее количество знаков дорожной навигации к объектам туристического показа, находящимся на территории Оди</w:t>
      </w:r>
      <w:r w:rsidR="00E87B39" w:rsidRPr="00E87B39">
        <w:t>нцовского городского округа 26 ед</w:t>
      </w:r>
      <w:r w:rsidRPr="00E87B39">
        <w:t xml:space="preserve">иниц, также регулярно устанавливаются сезонные знаки в рамках проекта «Лето в </w:t>
      </w:r>
      <w:r w:rsidRPr="00E87B39">
        <w:lastRenderedPageBreak/>
        <w:t xml:space="preserve">Подмосковье» и «Зима в Подмосковье». </w:t>
      </w:r>
    </w:p>
    <w:p w14:paraId="1DBD3FE7" w14:textId="77777777" w:rsidR="00037B01" w:rsidRPr="00E87B39" w:rsidRDefault="00037B01" w:rsidP="000423A6">
      <w:pPr>
        <w:tabs>
          <w:tab w:val="left" w:pos="4433"/>
        </w:tabs>
        <w:spacing w:after="0" w:line="276" w:lineRule="auto"/>
        <w:ind w:firstLine="709"/>
        <w:contextualSpacing/>
        <w:jc w:val="both"/>
        <w:rPr>
          <w:rFonts w:ascii="Times New Roman" w:eastAsia="Times New Roman" w:hAnsi="Times New Roman" w:cs="Times New Roman"/>
          <w:sz w:val="28"/>
          <w:szCs w:val="28"/>
        </w:rPr>
      </w:pPr>
      <w:r w:rsidRPr="00E87B39">
        <w:rPr>
          <w:rFonts w:ascii="Times New Roman" w:eastAsia="Times New Roman" w:hAnsi="Times New Roman" w:cs="Times New Roman"/>
          <w:sz w:val="28"/>
          <w:szCs w:val="28"/>
        </w:rPr>
        <w:t xml:space="preserve">Туристический комплекс Одинцовского городского округа на 01.01.2024 составил 76 коллективных средств размещения (далее – КСР). Количество лиц, размещенных в КСР, составило 350,2 тыс. человек. </w:t>
      </w:r>
    </w:p>
    <w:p w14:paraId="00493FF0" w14:textId="263DDD07" w:rsidR="00037B01" w:rsidRPr="00E87B39" w:rsidRDefault="00037B01" w:rsidP="000423A6">
      <w:pPr>
        <w:tabs>
          <w:tab w:val="left" w:pos="4433"/>
        </w:tabs>
        <w:spacing w:after="0" w:line="276" w:lineRule="auto"/>
        <w:ind w:firstLine="709"/>
        <w:contextualSpacing/>
        <w:jc w:val="both"/>
        <w:rPr>
          <w:rFonts w:ascii="Times New Roman" w:eastAsia="Times New Roman" w:hAnsi="Times New Roman" w:cs="Times New Roman"/>
          <w:sz w:val="28"/>
          <w:szCs w:val="28"/>
        </w:rPr>
      </w:pPr>
      <w:r w:rsidRPr="00E87B39">
        <w:rPr>
          <w:rFonts w:ascii="Times New Roman" w:eastAsia="Times New Roman" w:hAnsi="Times New Roman" w:cs="Times New Roman"/>
          <w:sz w:val="28"/>
          <w:szCs w:val="28"/>
        </w:rPr>
        <w:t>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w:t>
      </w:r>
      <w:r w:rsidR="00E87B39">
        <w:rPr>
          <w:rFonts w:ascii="Times New Roman" w:eastAsia="Times New Roman" w:hAnsi="Times New Roman" w:cs="Times New Roman"/>
          <w:sz w:val="28"/>
          <w:szCs w:val="28"/>
        </w:rPr>
        <w:t>,</w:t>
      </w:r>
      <w:r w:rsidRPr="00E87B39">
        <w:rPr>
          <w:rFonts w:ascii="Times New Roman" w:eastAsia="Times New Roman" w:hAnsi="Times New Roman" w:cs="Times New Roman"/>
          <w:sz w:val="28"/>
          <w:szCs w:val="28"/>
        </w:rPr>
        <w:t xml:space="preserve"> гостиницы и иные средства размещения, расположенные на территории Одинцовского городского округа, активно проходят процедуру классификации. На территории Одинцовского городского округа классифицировано и имеют паспорт антитеррористической защищенности коллективного средства размещения 69 КСР. В настоящее время в процессе паспортизации находится 7 КСР. </w:t>
      </w:r>
    </w:p>
    <w:p w14:paraId="6DF0D3F5" w14:textId="2A86C2E1" w:rsidR="00037B01" w:rsidRDefault="00037B01" w:rsidP="000423A6">
      <w:pPr>
        <w:tabs>
          <w:tab w:val="left" w:pos="4433"/>
        </w:tabs>
        <w:spacing w:line="276" w:lineRule="auto"/>
        <w:ind w:firstLine="709"/>
        <w:contextualSpacing/>
        <w:jc w:val="both"/>
        <w:rPr>
          <w:rFonts w:ascii="Times New Roman" w:eastAsia="Times New Roman" w:hAnsi="Times New Roman" w:cs="Times New Roman"/>
          <w:sz w:val="28"/>
          <w:szCs w:val="28"/>
        </w:rPr>
      </w:pPr>
      <w:r w:rsidRPr="00E87B39">
        <w:rPr>
          <w:rFonts w:ascii="Times New Roman" w:eastAsia="Times New Roman" w:hAnsi="Times New Roman" w:cs="Times New Roman"/>
          <w:sz w:val="28"/>
          <w:szCs w:val="28"/>
        </w:rPr>
        <w:t>Анализ размещений туристов в КСР на основных туристских направлениях Одинцовского городского округа показывает, что туристский спрос распределен неравномерно. Преимущественно туристский потоки направлены в парки Одинцовского городского округа: «Парк Патриот» (г. Кубинка), «Спортивный парк отдыха имени Героя России Ларисы Лазутиной» (г.Одинцово), «Парк Малевича» (д.Раздоры), что составляет более 80 % от общего поток</w:t>
      </w:r>
      <w:r w:rsidR="00E87B39" w:rsidRPr="00E87B39">
        <w:rPr>
          <w:rFonts w:ascii="Times New Roman" w:eastAsia="Times New Roman" w:hAnsi="Times New Roman" w:cs="Times New Roman"/>
          <w:sz w:val="28"/>
          <w:szCs w:val="28"/>
        </w:rPr>
        <w:t>а</w:t>
      </w:r>
      <w:r w:rsidRPr="00E87B39">
        <w:rPr>
          <w:rFonts w:ascii="Times New Roman" w:eastAsia="Times New Roman" w:hAnsi="Times New Roman" w:cs="Times New Roman"/>
          <w:sz w:val="28"/>
          <w:szCs w:val="28"/>
        </w:rPr>
        <w:t>.</w:t>
      </w:r>
    </w:p>
    <w:p w14:paraId="50E9FCB3" w14:textId="77777777" w:rsidR="00037B01" w:rsidRPr="00037B01" w:rsidRDefault="00037B01" w:rsidP="000423A6">
      <w:pPr>
        <w:tabs>
          <w:tab w:val="left" w:pos="4433"/>
        </w:tabs>
        <w:spacing w:line="276" w:lineRule="auto"/>
        <w:ind w:firstLine="709"/>
        <w:contextualSpacing/>
        <w:jc w:val="both"/>
        <w:rPr>
          <w:rFonts w:ascii="Times New Roman" w:eastAsia="Times New Roman" w:hAnsi="Times New Roman" w:cs="Times New Roman"/>
          <w:sz w:val="28"/>
          <w:szCs w:val="28"/>
        </w:rPr>
      </w:pPr>
    </w:p>
    <w:p w14:paraId="0C097B14" w14:textId="77777777" w:rsidR="00845EBD" w:rsidRPr="00221B06" w:rsidRDefault="00845EBD" w:rsidP="000423A6">
      <w:pPr>
        <w:spacing w:after="0" w:line="276" w:lineRule="auto"/>
        <w:ind w:left="170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2. Доля хозяйствующих субъектов частной формы</w:t>
      </w:r>
    </w:p>
    <w:p w14:paraId="62C35959" w14:textId="77777777" w:rsidR="00845EBD" w:rsidRPr="008E7B8D" w:rsidRDefault="00845EBD" w:rsidP="000423A6">
      <w:pPr>
        <w:spacing w:after="0" w:line="276" w:lineRule="auto"/>
        <w:ind w:left="170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Pr="008E7B8D">
        <w:rPr>
          <w:rFonts w:ascii="Times New Roman" w:eastAsia="Times New Roman" w:hAnsi="Times New Roman" w:cs="Times New Roman"/>
          <w:b/>
          <w:sz w:val="28"/>
          <w:szCs w:val="28"/>
          <w:lang w:eastAsia="ru-RU"/>
        </w:rPr>
        <w:t>собственности на рынке</w:t>
      </w:r>
    </w:p>
    <w:p w14:paraId="2832E4A0" w14:textId="77777777" w:rsidR="00037B01" w:rsidRPr="008E7B8D" w:rsidRDefault="00037B01" w:rsidP="000423A6">
      <w:pPr>
        <w:pStyle w:val="af3"/>
        <w:spacing w:line="276" w:lineRule="auto"/>
        <w:ind w:firstLine="709"/>
        <w:jc w:val="both"/>
      </w:pPr>
      <w:r w:rsidRPr="008E7B8D">
        <w:t>Рынок услуг туризма и отдыха преимущественно частный. На территории Одинцовского городского округа проведена работа по созданию условий для своевременного прохождения процедуры классификации гостиниц.</w:t>
      </w:r>
    </w:p>
    <w:p w14:paraId="4379941C" w14:textId="77777777" w:rsidR="00037B01" w:rsidRPr="007E23F5" w:rsidRDefault="00037B01" w:rsidP="000423A6">
      <w:pPr>
        <w:tabs>
          <w:tab w:val="left" w:pos="4403"/>
        </w:tabs>
        <w:spacing w:after="0" w:line="276" w:lineRule="auto"/>
        <w:ind w:firstLine="709"/>
        <w:jc w:val="both"/>
        <w:rPr>
          <w:rFonts w:ascii="Times New Roman" w:hAnsi="Times New Roman" w:cs="Times New Roman"/>
          <w:sz w:val="28"/>
          <w:szCs w:val="28"/>
        </w:rPr>
      </w:pPr>
      <w:r w:rsidRPr="008E7B8D">
        <w:rPr>
          <w:rFonts w:ascii="Times New Roman" w:hAnsi="Times New Roman" w:cs="Times New Roman"/>
          <w:sz w:val="28"/>
          <w:szCs w:val="28"/>
        </w:rPr>
        <w:t xml:space="preserve">Из функционирующих 76 КСР на территории Одинцовского городского округа, имеют классификацию – </w:t>
      </w:r>
      <w:r w:rsidRPr="008E7B8D">
        <w:rPr>
          <w:rFonts w:ascii="Times New Roman" w:hAnsi="Times New Roman" w:cs="Times New Roman"/>
          <w:color w:val="000000" w:themeColor="text1"/>
          <w:sz w:val="28"/>
          <w:szCs w:val="28"/>
        </w:rPr>
        <w:t xml:space="preserve">категории «5*» – 1, «4*» – 21, «3*» – 14, «2*» – 6, «1*» – 1, «без звезд» - 33. </w:t>
      </w:r>
      <w:r w:rsidRPr="008E7B8D">
        <w:rPr>
          <w:rFonts w:ascii="Times New Roman" w:hAnsi="Times New Roman" w:cs="Times New Roman"/>
          <w:sz w:val="28"/>
          <w:szCs w:val="28"/>
        </w:rPr>
        <w:t>Номерной фонд классифицированных КСР составляет 5 581 номеров, 12 662 койко-мест.</w:t>
      </w:r>
    </w:p>
    <w:p w14:paraId="5E8F335B" w14:textId="77777777" w:rsidR="00845EBD" w:rsidRPr="00221B06" w:rsidRDefault="00845EBD" w:rsidP="000423A6">
      <w:pPr>
        <w:spacing w:after="0" w:line="276" w:lineRule="auto"/>
        <w:ind w:firstLine="709"/>
        <w:jc w:val="both"/>
        <w:rPr>
          <w:rFonts w:ascii="Times New Roman" w:hAnsi="Times New Roman" w:cs="Times New Roman"/>
          <w:color w:val="000000" w:themeColor="text1"/>
          <w:sz w:val="28"/>
          <w:szCs w:val="28"/>
        </w:rPr>
      </w:pPr>
    </w:p>
    <w:p w14:paraId="36B21E46" w14:textId="64488CBB" w:rsidR="00845EBD" w:rsidRPr="00221B06" w:rsidRDefault="00845EBD" w:rsidP="000423A6">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3. Оценка состояния конкурентной среды </w:t>
      </w:r>
      <w:r w:rsidRPr="00221B06">
        <w:rPr>
          <w:rFonts w:ascii="Times New Roman" w:eastAsia="Times New Roman" w:hAnsi="Times New Roman" w:cs="Times New Roman"/>
          <w:b/>
          <w:sz w:val="28"/>
          <w:szCs w:val="28"/>
          <w:lang w:eastAsia="ru-RU"/>
        </w:rPr>
        <w:br/>
        <w:t xml:space="preserve">                  бизнес-объединениями и потребителями</w:t>
      </w:r>
    </w:p>
    <w:p w14:paraId="0ED4222A" w14:textId="0101784B" w:rsidR="00B66F12" w:rsidRPr="00B66F12" w:rsidRDefault="00B66F12" w:rsidP="000423A6">
      <w:pPr>
        <w:widowControl w:val="0"/>
        <w:spacing w:after="0" w:line="276" w:lineRule="auto"/>
        <w:ind w:firstLine="709"/>
        <w:jc w:val="both"/>
        <w:rPr>
          <w:rFonts w:ascii="Times New Roman" w:hAnsi="Times New Roman" w:cs="Times New Roman"/>
          <w:sz w:val="28"/>
          <w:szCs w:val="28"/>
        </w:rPr>
      </w:pPr>
      <w:r w:rsidRPr="00257862">
        <w:rPr>
          <w:rFonts w:ascii="Times New Roman" w:eastAsia="Calibri" w:hAnsi="Times New Roman" w:cs="Times New Roman"/>
          <w:sz w:val="28"/>
          <w:szCs w:val="28"/>
        </w:rPr>
        <w:t xml:space="preserve">Основная часть опрошенных предпринимателей, ведущих деятельность на рынке туризма </w:t>
      </w:r>
      <w:r w:rsidR="00A1693D">
        <w:rPr>
          <w:rFonts w:ascii="Times New Roman" w:eastAsia="Calibri" w:hAnsi="Times New Roman" w:cs="Times New Roman"/>
          <w:sz w:val="28"/>
          <w:szCs w:val="28"/>
        </w:rPr>
        <w:t>и отдыха – 72,2</w:t>
      </w:r>
      <w:r w:rsidRPr="00257862">
        <w:rPr>
          <w:rFonts w:ascii="Times New Roman" w:eastAsia="Calibri" w:hAnsi="Times New Roman" w:cs="Times New Roman"/>
          <w:sz w:val="28"/>
          <w:szCs w:val="28"/>
        </w:rPr>
        <w:t>% отметил</w:t>
      </w:r>
      <w:r w:rsidR="003D6287">
        <w:rPr>
          <w:rFonts w:ascii="Times New Roman" w:eastAsia="Calibri" w:hAnsi="Times New Roman" w:cs="Times New Roman"/>
          <w:sz w:val="28"/>
          <w:szCs w:val="28"/>
        </w:rPr>
        <w:t>и</w:t>
      </w:r>
      <w:r w:rsidRPr="00257862">
        <w:rPr>
          <w:rFonts w:ascii="Times New Roman" w:eastAsia="Calibri" w:hAnsi="Times New Roman" w:cs="Times New Roman"/>
          <w:sz w:val="28"/>
          <w:szCs w:val="28"/>
        </w:rPr>
        <w:t xml:space="preserve"> улучшени</w:t>
      </w:r>
      <w:r w:rsidR="00A1693D">
        <w:rPr>
          <w:rFonts w:ascii="Times New Roman" w:eastAsia="Calibri" w:hAnsi="Times New Roman" w:cs="Times New Roman"/>
          <w:sz w:val="28"/>
          <w:szCs w:val="28"/>
        </w:rPr>
        <w:t>я условий ведения бизнеса, 25,0</w:t>
      </w:r>
      <w:r w:rsidRPr="00257862">
        <w:rPr>
          <w:rFonts w:ascii="Times New Roman" w:eastAsia="Calibri" w:hAnsi="Times New Roman" w:cs="Times New Roman"/>
          <w:sz w:val="28"/>
          <w:szCs w:val="28"/>
        </w:rPr>
        <w:t xml:space="preserve">% указали, что условия не изменились, 2,8% указали об ухудшении условий. </w:t>
      </w:r>
      <w:r w:rsidR="00A1693D">
        <w:rPr>
          <w:rFonts w:ascii="Times New Roman" w:eastAsia="Calibri" w:hAnsi="Times New Roman" w:cs="Times New Roman"/>
          <w:sz w:val="28"/>
          <w:szCs w:val="28"/>
        </w:rPr>
        <w:t xml:space="preserve"> </w:t>
      </w:r>
      <w:r w:rsidRPr="00257862">
        <w:rPr>
          <w:rFonts w:ascii="Times New Roman" w:eastAsia="Calibri" w:hAnsi="Times New Roman" w:cs="Times New Roman"/>
          <w:sz w:val="28"/>
          <w:szCs w:val="28"/>
        </w:rPr>
        <w:t>О росте с</w:t>
      </w:r>
      <w:r w:rsidR="00A1693D">
        <w:rPr>
          <w:rFonts w:ascii="Times New Roman" w:eastAsia="Calibri" w:hAnsi="Times New Roman" w:cs="Times New Roman"/>
          <w:sz w:val="28"/>
          <w:szCs w:val="28"/>
        </w:rPr>
        <w:t>проса на продукцию заявили 91,7</w:t>
      </w:r>
      <w:r w:rsidRPr="00257862">
        <w:rPr>
          <w:rFonts w:ascii="Times New Roman" w:eastAsia="Calibri" w:hAnsi="Times New Roman" w:cs="Times New Roman"/>
          <w:sz w:val="28"/>
          <w:szCs w:val="28"/>
        </w:rPr>
        <w:t>% респондентов, 8,3% посчитали, что спрос не изменился. Наиболее значимыми барьерами, препятствующими ведению предпринимательской деятельности на данном рынке</w:t>
      </w:r>
      <w:r w:rsidR="00130E65">
        <w:rPr>
          <w:rFonts w:ascii="Times New Roman" w:eastAsia="Calibri" w:hAnsi="Times New Roman" w:cs="Times New Roman"/>
          <w:sz w:val="28"/>
          <w:szCs w:val="28"/>
        </w:rPr>
        <w:t>,</w:t>
      </w:r>
      <w:r w:rsidRPr="00257862">
        <w:rPr>
          <w:rFonts w:ascii="Times New Roman" w:eastAsia="Calibri" w:hAnsi="Times New Roman" w:cs="Times New Roman"/>
          <w:sz w:val="28"/>
          <w:szCs w:val="28"/>
        </w:rPr>
        <w:t xml:space="preserve"> являются - нестабильность российского законодательства </w:t>
      </w:r>
      <w:r w:rsidR="00130E65">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12,5</w:t>
      </w:r>
      <w:r w:rsidRPr="00257862">
        <w:rPr>
          <w:rFonts w:ascii="Times New Roman" w:eastAsia="Calibri" w:hAnsi="Times New Roman" w:cs="Times New Roman"/>
          <w:sz w:val="28"/>
          <w:szCs w:val="28"/>
        </w:rPr>
        <w:t xml:space="preserve">%, сложность получение доступа к льготному кредитованию, а основными экономическими ограничениями, влияющими на </w:t>
      </w:r>
      <w:r w:rsidRPr="00257862">
        <w:rPr>
          <w:rFonts w:ascii="Times New Roman" w:eastAsia="Calibri" w:hAnsi="Times New Roman" w:cs="Times New Roman"/>
          <w:sz w:val="28"/>
          <w:szCs w:val="28"/>
        </w:rPr>
        <w:lastRenderedPageBreak/>
        <w:t>ведени</w:t>
      </w:r>
      <w:r w:rsidR="00130E65">
        <w:rPr>
          <w:rFonts w:ascii="Times New Roman" w:eastAsia="Calibri" w:hAnsi="Times New Roman" w:cs="Times New Roman"/>
          <w:sz w:val="28"/>
          <w:szCs w:val="28"/>
        </w:rPr>
        <w:t>е</w:t>
      </w:r>
      <w:r w:rsidRPr="00257862">
        <w:rPr>
          <w:rFonts w:ascii="Times New Roman" w:eastAsia="Calibri" w:hAnsi="Times New Roman" w:cs="Times New Roman"/>
          <w:sz w:val="28"/>
          <w:szCs w:val="28"/>
        </w:rPr>
        <w:t xml:space="preserve"> бизнеса обозначены - большие затраты на услуги естественных монополий, рост тарифов на услуги монополий </w:t>
      </w:r>
      <w:r w:rsidR="00130E65">
        <w:rPr>
          <w:rFonts w:ascii="Times New Roman" w:eastAsia="Calibri" w:hAnsi="Times New Roman" w:cs="Times New Roman"/>
          <w:sz w:val="28"/>
          <w:szCs w:val="28"/>
        </w:rPr>
        <w:t xml:space="preserve">- </w:t>
      </w:r>
      <w:r w:rsidRPr="00257862">
        <w:rPr>
          <w:rFonts w:ascii="Times New Roman" w:eastAsia="Calibri" w:hAnsi="Times New Roman" w:cs="Times New Roman"/>
          <w:sz w:val="28"/>
          <w:szCs w:val="28"/>
        </w:rPr>
        <w:t>21,0%,</w:t>
      </w:r>
      <w:r w:rsidR="00EC6426" w:rsidRPr="00257862">
        <w:rPr>
          <w:rFonts w:ascii="Times New Roman" w:eastAsia="Calibri" w:hAnsi="Times New Roman" w:cs="Times New Roman"/>
          <w:sz w:val="28"/>
          <w:szCs w:val="28"/>
        </w:rPr>
        <w:t xml:space="preserve"> рост арендной платы</w:t>
      </w:r>
      <w:r w:rsidR="00130E65">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 xml:space="preserve"> 18,4%, высокие налоги </w:t>
      </w:r>
      <w:r w:rsidR="00130E65">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 xml:space="preserve">17,1%, </w:t>
      </w:r>
      <w:r w:rsidRPr="00257862">
        <w:rPr>
          <w:rFonts w:ascii="Times New Roman" w:eastAsia="Calibri" w:hAnsi="Times New Roman" w:cs="Times New Roman"/>
          <w:sz w:val="28"/>
          <w:szCs w:val="28"/>
        </w:rPr>
        <w:t xml:space="preserve">недоступные кредиты </w:t>
      </w:r>
      <w:r w:rsidR="00130E65">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11,9%</w:t>
      </w:r>
      <w:r w:rsidRPr="00257862">
        <w:rPr>
          <w:rFonts w:ascii="Times New Roman" w:eastAsia="Calibri" w:hAnsi="Times New Roman" w:cs="Times New Roman"/>
          <w:sz w:val="28"/>
          <w:szCs w:val="28"/>
        </w:rPr>
        <w:t>. Наиболее действенными мерами, которые помогают ведению бизнеса</w:t>
      </w:r>
      <w:r w:rsidR="00130E65">
        <w:rPr>
          <w:rFonts w:ascii="Times New Roman" w:eastAsia="Calibri" w:hAnsi="Times New Roman" w:cs="Times New Roman"/>
          <w:sz w:val="28"/>
          <w:szCs w:val="28"/>
        </w:rPr>
        <w:t>,</w:t>
      </w:r>
      <w:r w:rsidRPr="00257862">
        <w:rPr>
          <w:rFonts w:ascii="Times New Roman" w:eastAsia="Calibri" w:hAnsi="Times New Roman" w:cs="Times New Roman"/>
          <w:sz w:val="28"/>
          <w:szCs w:val="28"/>
        </w:rPr>
        <w:t xml:space="preserve"> предприниматели отметили - возможность формирования online-отчетности, внедрение цифровых сервисов и услуг для бизнеса, дистанционное открытие счетов </w:t>
      </w:r>
      <w:r w:rsidR="00130E65">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27</w:t>
      </w:r>
      <w:r w:rsidRPr="00257862">
        <w:rPr>
          <w:rFonts w:ascii="Times New Roman" w:eastAsia="Calibri" w:hAnsi="Times New Roman" w:cs="Times New Roman"/>
          <w:sz w:val="28"/>
          <w:szCs w:val="28"/>
        </w:rPr>
        <w:t>,</w:t>
      </w:r>
      <w:r w:rsidR="00A1693D">
        <w:rPr>
          <w:rFonts w:ascii="Times New Roman" w:eastAsia="Calibri" w:hAnsi="Times New Roman" w:cs="Times New Roman"/>
          <w:sz w:val="28"/>
          <w:szCs w:val="28"/>
        </w:rPr>
        <w:t>5</w:t>
      </w:r>
      <w:r w:rsidRPr="00257862">
        <w:rPr>
          <w:rFonts w:ascii="Times New Roman" w:eastAsia="Calibri" w:hAnsi="Times New Roman" w:cs="Times New Roman"/>
          <w:sz w:val="28"/>
          <w:szCs w:val="28"/>
        </w:rPr>
        <w:t>%; наличие квалифицированных консультаций по вопросам ведения предпринимательской деятельности, онлайн взаимодействие с госорганами</w:t>
      </w:r>
      <w:r w:rsidR="00257862">
        <w:rPr>
          <w:rFonts w:ascii="Times New Roman" w:eastAsia="Calibri" w:hAnsi="Times New Roman" w:cs="Times New Roman"/>
          <w:sz w:val="28"/>
          <w:szCs w:val="28"/>
        </w:rPr>
        <w:t xml:space="preserve"> </w:t>
      </w:r>
      <w:r w:rsidR="00130E65">
        <w:rPr>
          <w:rFonts w:ascii="Times New Roman" w:eastAsia="Calibri" w:hAnsi="Times New Roman" w:cs="Times New Roman"/>
          <w:sz w:val="28"/>
          <w:szCs w:val="28"/>
        </w:rPr>
        <w:t xml:space="preserve">- </w:t>
      </w:r>
      <w:r w:rsidR="00A1693D">
        <w:rPr>
          <w:rFonts w:ascii="Times New Roman" w:eastAsia="Calibri" w:hAnsi="Times New Roman" w:cs="Times New Roman"/>
          <w:sz w:val="28"/>
          <w:szCs w:val="28"/>
        </w:rPr>
        <w:t>15,2</w:t>
      </w:r>
      <w:r w:rsidRPr="00257862">
        <w:rPr>
          <w:rFonts w:ascii="Times New Roman" w:eastAsia="Calibri" w:hAnsi="Times New Roman" w:cs="Times New Roman"/>
          <w:sz w:val="28"/>
          <w:szCs w:val="28"/>
        </w:rPr>
        <w:t>%,</w:t>
      </w:r>
      <w:r w:rsidRPr="00B66F12">
        <w:rPr>
          <w:rFonts w:ascii="Times New Roman" w:eastAsia="Calibri" w:hAnsi="Times New Roman" w:cs="Times New Roman"/>
          <w:sz w:val="28"/>
          <w:szCs w:val="28"/>
        </w:rPr>
        <w:t xml:space="preserve"> </w:t>
      </w:r>
      <w:r w:rsidRPr="00257862">
        <w:rPr>
          <w:rFonts w:ascii="Times New Roman" w:eastAsia="Calibri" w:hAnsi="Times New Roman" w:cs="Times New Roman"/>
          <w:sz w:val="28"/>
          <w:szCs w:val="28"/>
        </w:rPr>
        <w:t>собственная активность</w:t>
      </w:r>
      <w:r w:rsidR="00130E65">
        <w:rPr>
          <w:rFonts w:ascii="Times New Roman" w:eastAsia="Calibri" w:hAnsi="Times New Roman" w:cs="Times New Roman"/>
          <w:sz w:val="28"/>
          <w:szCs w:val="28"/>
        </w:rPr>
        <w:t xml:space="preserve"> -</w:t>
      </w:r>
      <w:r w:rsidRPr="00257862">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9,1</w:t>
      </w:r>
      <w:r w:rsidRPr="00257862">
        <w:rPr>
          <w:rFonts w:ascii="Times New Roman" w:eastAsia="Calibri" w:hAnsi="Times New Roman" w:cs="Times New Roman"/>
          <w:sz w:val="28"/>
          <w:szCs w:val="28"/>
        </w:rPr>
        <w:t xml:space="preserve">%, повышение доступности мер поддержки </w:t>
      </w:r>
      <w:r w:rsidR="00130E65">
        <w:rPr>
          <w:rFonts w:ascii="Times New Roman" w:eastAsia="Calibri" w:hAnsi="Times New Roman" w:cs="Times New Roman"/>
          <w:sz w:val="28"/>
          <w:szCs w:val="28"/>
        </w:rPr>
        <w:t xml:space="preserve">- </w:t>
      </w:r>
      <w:r w:rsidR="00EC6426" w:rsidRPr="00257862">
        <w:rPr>
          <w:rFonts w:ascii="Times New Roman" w:eastAsia="Calibri" w:hAnsi="Times New Roman" w:cs="Times New Roman"/>
          <w:sz w:val="28"/>
          <w:szCs w:val="28"/>
        </w:rPr>
        <w:t>9,0</w:t>
      </w:r>
      <w:r w:rsidRPr="00257862">
        <w:rPr>
          <w:rFonts w:ascii="Times New Roman" w:eastAsia="Calibri" w:hAnsi="Times New Roman" w:cs="Times New Roman"/>
          <w:sz w:val="28"/>
          <w:szCs w:val="28"/>
        </w:rPr>
        <w:t xml:space="preserve">%. О снижении числа проверок заявили </w:t>
      </w:r>
      <w:r w:rsidR="00EC6426" w:rsidRPr="00257862">
        <w:rPr>
          <w:rFonts w:ascii="Times New Roman" w:eastAsia="Calibri" w:hAnsi="Times New Roman" w:cs="Times New Roman"/>
          <w:sz w:val="28"/>
          <w:szCs w:val="28"/>
        </w:rPr>
        <w:t>58,3</w:t>
      </w:r>
      <w:r w:rsidRPr="00257862">
        <w:rPr>
          <w:rFonts w:ascii="Times New Roman" w:eastAsia="Calibri" w:hAnsi="Times New Roman" w:cs="Times New Roman"/>
          <w:sz w:val="28"/>
          <w:szCs w:val="28"/>
        </w:rPr>
        <w:t xml:space="preserve">% респондентов, </w:t>
      </w:r>
      <w:r w:rsidR="00EC6426" w:rsidRPr="00257862">
        <w:rPr>
          <w:rFonts w:ascii="Times New Roman" w:eastAsia="Calibri" w:hAnsi="Times New Roman" w:cs="Times New Roman"/>
          <w:sz w:val="28"/>
          <w:szCs w:val="28"/>
        </w:rPr>
        <w:t>41,7</w:t>
      </w:r>
      <w:r w:rsidRPr="00257862">
        <w:rPr>
          <w:rFonts w:ascii="Times New Roman" w:eastAsia="Calibri" w:hAnsi="Times New Roman" w:cs="Times New Roman"/>
          <w:sz w:val="28"/>
          <w:szCs w:val="28"/>
        </w:rPr>
        <w:t xml:space="preserve">% считают, что количество проверок не изменилось. Намерены продолжать свою деятельность в новых экономических условиях 100% предпринимателей рынка </w:t>
      </w:r>
      <w:r w:rsidR="00EC6426" w:rsidRPr="00257862">
        <w:rPr>
          <w:rFonts w:ascii="Times New Roman" w:eastAsia="Calibri" w:hAnsi="Times New Roman" w:cs="Times New Roman"/>
          <w:sz w:val="28"/>
          <w:szCs w:val="28"/>
        </w:rPr>
        <w:t>туризма и отдыха</w:t>
      </w:r>
      <w:r w:rsidRPr="00257862">
        <w:rPr>
          <w:rFonts w:ascii="Times New Roman" w:eastAsia="Calibri" w:hAnsi="Times New Roman" w:cs="Times New Roman"/>
          <w:sz w:val="28"/>
          <w:szCs w:val="28"/>
        </w:rPr>
        <w:t>. По результатам опроса у подавляющего большинства опраш</w:t>
      </w:r>
      <w:r w:rsidR="00A1693D">
        <w:rPr>
          <w:rFonts w:ascii="Times New Roman" w:eastAsia="Calibri" w:hAnsi="Times New Roman" w:cs="Times New Roman"/>
          <w:sz w:val="28"/>
          <w:szCs w:val="28"/>
        </w:rPr>
        <w:t>енных</w:t>
      </w:r>
      <w:r w:rsidRPr="00257862">
        <w:rPr>
          <w:rFonts w:ascii="Times New Roman" w:eastAsia="Calibri" w:hAnsi="Times New Roman" w:cs="Times New Roman"/>
          <w:sz w:val="28"/>
          <w:szCs w:val="28"/>
        </w:rPr>
        <w:t xml:space="preserve"> налажены партнерские взаимоотношения с органами власт</w:t>
      </w:r>
      <w:r w:rsidR="00257862">
        <w:rPr>
          <w:rFonts w:ascii="Times New Roman" w:eastAsia="Calibri" w:hAnsi="Times New Roman" w:cs="Times New Roman"/>
          <w:sz w:val="28"/>
          <w:szCs w:val="28"/>
        </w:rPr>
        <w:t xml:space="preserve">и.  </w:t>
      </w:r>
      <w:r w:rsidR="00EC6426" w:rsidRPr="00257862">
        <w:rPr>
          <w:rFonts w:ascii="Times New Roman" w:eastAsia="Calibri" w:hAnsi="Times New Roman" w:cs="Times New Roman"/>
          <w:sz w:val="28"/>
          <w:szCs w:val="28"/>
        </w:rPr>
        <w:t>77,8</w:t>
      </w:r>
      <w:r w:rsidRPr="00257862">
        <w:rPr>
          <w:rFonts w:ascii="Times New Roman" w:eastAsia="Calibri" w:hAnsi="Times New Roman" w:cs="Times New Roman"/>
          <w:sz w:val="28"/>
          <w:szCs w:val="28"/>
        </w:rPr>
        <w:t xml:space="preserve">%, респондентов заявили о наличии достаточной информации на официальных сайтах органах власти, </w:t>
      </w:r>
      <w:r w:rsidR="00EC6426" w:rsidRPr="00257862">
        <w:rPr>
          <w:rFonts w:ascii="Times New Roman" w:eastAsia="Calibri" w:hAnsi="Times New Roman" w:cs="Times New Roman"/>
          <w:sz w:val="28"/>
          <w:szCs w:val="28"/>
        </w:rPr>
        <w:t>22</w:t>
      </w:r>
      <w:r w:rsidRPr="00257862">
        <w:rPr>
          <w:rFonts w:ascii="Times New Roman" w:eastAsia="Calibri" w:hAnsi="Times New Roman" w:cs="Times New Roman"/>
          <w:sz w:val="28"/>
          <w:szCs w:val="28"/>
        </w:rPr>
        <w:t>,2% отметили, что не пользуются сайтами органов власти.</w:t>
      </w:r>
    </w:p>
    <w:p w14:paraId="02334678" w14:textId="77777777" w:rsidR="00845EBD" w:rsidRPr="00221B06" w:rsidRDefault="00845EBD" w:rsidP="000423A6">
      <w:pPr>
        <w:widowControl w:val="0"/>
        <w:spacing w:after="0" w:line="276" w:lineRule="auto"/>
        <w:ind w:firstLine="709"/>
        <w:jc w:val="both"/>
        <w:rPr>
          <w:rFonts w:ascii="Times New Roman" w:hAnsi="Times New Roman" w:cs="Times New Roman"/>
          <w:sz w:val="28"/>
          <w:szCs w:val="28"/>
        </w:rPr>
      </w:pPr>
    </w:p>
    <w:p w14:paraId="0423295D" w14:textId="77777777" w:rsidR="00845EBD" w:rsidRPr="00257862" w:rsidRDefault="00845EBD" w:rsidP="000423A6">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Pr="00257862">
        <w:rPr>
          <w:rFonts w:ascii="Times New Roman" w:eastAsia="Times New Roman" w:hAnsi="Times New Roman" w:cs="Times New Roman"/>
          <w:b/>
          <w:sz w:val="28"/>
          <w:szCs w:val="28"/>
          <w:lang w:eastAsia="ru-RU"/>
        </w:rPr>
        <w:t>4. Характерные особенности рынка</w:t>
      </w:r>
    </w:p>
    <w:p w14:paraId="47589F3A" w14:textId="5C799AE1" w:rsidR="00037B01" w:rsidRPr="007E23F5" w:rsidRDefault="00482AF1" w:rsidP="00257862">
      <w:pPr>
        <w:spacing w:after="0" w:line="276" w:lineRule="auto"/>
        <w:ind w:firstLine="709"/>
        <w:jc w:val="both"/>
        <w:rPr>
          <w:rFonts w:ascii="Times New Roman" w:hAnsi="Times New Roman" w:cs="Times New Roman"/>
          <w:color w:val="000000" w:themeColor="text1"/>
          <w:sz w:val="28"/>
          <w:szCs w:val="28"/>
        </w:rPr>
      </w:pPr>
      <w:r w:rsidRPr="00257862">
        <w:rPr>
          <w:rFonts w:ascii="Times New Roman" w:hAnsi="Times New Roman" w:cs="Times New Roman"/>
          <w:color w:val="000000" w:themeColor="text1"/>
          <w:sz w:val="28"/>
          <w:szCs w:val="28"/>
        </w:rPr>
        <w:t>На территории Одинцовского городского округа активно развивается туристический сектор: создаются вело и пешеходные зоны, эко тропы, особые туристические кластеры, строятся новые парки и кафе. В округе устанавливают знаки туристской навигации, информационные стенды, проводятся работы по благоустройству в парках округа. Туристический поток стабильно увеличивается с каждым годом. В будущем планируется создание рекреационных и туристических кластеров, увеличение количества крупных событийных мероприятий (ярмарок, фестивалей) за счет привлечения грантовой поддержки.</w:t>
      </w:r>
    </w:p>
    <w:p w14:paraId="31669712" w14:textId="77777777" w:rsidR="00845EBD" w:rsidRPr="00221B06" w:rsidRDefault="00845EBD" w:rsidP="00257862">
      <w:pPr>
        <w:widowControl w:val="0"/>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p>
    <w:p w14:paraId="47BE5A7E" w14:textId="21CF9F4D" w:rsidR="00845EBD" w:rsidRPr="00623670" w:rsidRDefault="00845EBD" w:rsidP="00257862">
      <w:pPr>
        <w:widowControl w:val="0"/>
        <w:spacing w:after="0" w:line="276" w:lineRule="auto"/>
        <w:jc w:val="center"/>
        <w:outlineLvl w:val="1"/>
        <w:rPr>
          <w:rFonts w:ascii="Times New Roman" w:eastAsia="Times New Roman" w:hAnsi="Times New Roman" w:cs="Times New Roman"/>
          <w:b/>
          <w:sz w:val="28"/>
          <w:szCs w:val="28"/>
          <w:lang w:eastAsia="ru-RU"/>
        </w:rPr>
      </w:pPr>
      <w:r w:rsidRPr="00623670">
        <w:rPr>
          <w:rFonts w:ascii="Times New Roman" w:eastAsia="Times New Roman" w:hAnsi="Times New Roman" w:cs="Times New Roman"/>
          <w:b/>
          <w:sz w:val="28"/>
          <w:szCs w:val="28"/>
          <w:lang w:eastAsia="ru-RU"/>
        </w:rPr>
        <w:t>5. Характеристика основных административных и</w:t>
      </w:r>
    </w:p>
    <w:p w14:paraId="6CA25C27" w14:textId="77777777" w:rsidR="00845EBD" w:rsidRPr="00623670" w:rsidRDefault="00845EBD" w:rsidP="000423A6">
      <w:pPr>
        <w:widowControl w:val="0"/>
        <w:spacing w:after="0" w:line="276" w:lineRule="auto"/>
        <w:ind w:left="1702"/>
        <w:outlineLvl w:val="1"/>
        <w:rPr>
          <w:rFonts w:ascii="Times New Roman" w:eastAsia="Times New Roman" w:hAnsi="Times New Roman" w:cs="Times New Roman"/>
          <w:b/>
          <w:sz w:val="28"/>
          <w:szCs w:val="28"/>
          <w:lang w:eastAsia="ru-RU"/>
        </w:rPr>
      </w:pPr>
      <w:r w:rsidRPr="00623670">
        <w:rPr>
          <w:rFonts w:ascii="Times New Roman" w:eastAsia="Times New Roman" w:hAnsi="Times New Roman" w:cs="Times New Roman"/>
          <w:b/>
          <w:sz w:val="28"/>
          <w:szCs w:val="28"/>
          <w:lang w:eastAsia="ru-RU"/>
        </w:rPr>
        <w:t xml:space="preserve">              экономических барьеров входа на рынок</w:t>
      </w:r>
    </w:p>
    <w:p w14:paraId="57399649" w14:textId="77777777" w:rsidR="00037B01" w:rsidRPr="00623670" w:rsidRDefault="00037B01" w:rsidP="000423A6">
      <w:pPr>
        <w:spacing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Основными факторами, сдерживающими развитие рынка в сфере туризма, являются:</w:t>
      </w:r>
    </w:p>
    <w:p w14:paraId="5747626F" w14:textId="1D87AD7B" w:rsidR="00037B01" w:rsidRPr="00623670" w:rsidRDefault="00257862" w:rsidP="008448C5">
      <w:pPr>
        <w:pStyle w:val="af"/>
        <w:numPr>
          <w:ilvl w:val="0"/>
          <w:numId w:val="37"/>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д</w:t>
      </w:r>
      <w:r w:rsidR="00037B01" w:rsidRPr="00623670">
        <w:rPr>
          <w:rFonts w:ascii="Times New Roman" w:hAnsi="Times New Roman" w:cs="Times New Roman"/>
          <w:color w:val="000000" w:themeColor="text1"/>
          <w:sz w:val="28"/>
          <w:szCs w:val="28"/>
        </w:rPr>
        <w:t>ефицит квалифицированных кадров, что определяет невысокое качество обслуживания во всех секторах туристской индустрии;</w:t>
      </w:r>
    </w:p>
    <w:p w14:paraId="68981616" w14:textId="6B0C29FC" w:rsidR="00037B01" w:rsidRPr="00623670" w:rsidRDefault="00257862" w:rsidP="008448C5">
      <w:pPr>
        <w:pStyle w:val="af"/>
        <w:numPr>
          <w:ilvl w:val="0"/>
          <w:numId w:val="37"/>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w:t>
      </w:r>
      <w:r w:rsidR="00037B01" w:rsidRPr="00623670">
        <w:rPr>
          <w:rFonts w:ascii="Times New Roman" w:hAnsi="Times New Roman" w:cs="Times New Roman"/>
          <w:color w:val="000000" w:themeColor="text1"/>
          <w:sz w:val="28"/>
          <w:szCs w:val="28"/>
        </w:rPr>
        <w:t>тсутствие бе</w:t>
      </w:r>
      <w:r w:rsidR="003326A1" w:rsidRPr="00623670">
        <w:rPr>
          <w:rFonts w:ascii="Times New Roman" w:hAnsi="Times New Roman" w:cs="Times New Roman"/>
          <w:color w:val="000000" w:themeColor="text1"/>
          <w:sz w:val="28"/>
          <w:szCs w:val="28"/>
        </w:rPr>
        <w:t xml:space="preserve">сплатных рекламных поверхностей </w:t>
      </w:r>
      <w:r w:rsidR="00037B01" w:rsidRPr="00623670">
        <w:rPr>
          <w:rFonts w:ascii="Times New Roman" w:hAnsi="Times New Roman" w:cs="Times New Roman"/>
          <w:color w:val="000000" w:themeColor="text1"/>
          <w:sz w:val="28"/>
          <w:szCs w:val="28"/>
        </w:rPr>
        <w:t>(билборды, информационные стенды для продвижения туристического потенциала округа);</w:t>
      </w:r>
    </w:p>
    <w:p w14:paraId="2D943B0F" w14:textId="19FA8EBE" w:rsidR="00037B01" w:rsidRPr="00623670" w:rsidRDefault="00257862" w:rsidP="008448C5">
      <w:pPr>
        <w:pStyle w:val="af"/>
        <w:numPr>
          <w:ilvl w:val="0"/>
          <w:numId w:val="37"/>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н</w:t>
      </w:r>
      <w:r w:rsidR="00037B01" w:rsidRPr="00623670">
        <w:rPr>
          <w:rFonts w:ascii="Times New Roman" w:hAnsi="Times New Roman" w:cs="Times New Roman"/>
          <w:color w:val="000000" w:themeColor="text1"/>
          <w:sz w:val="28"/>
          <w:szCs w:val="28"/>
        </w:rPr>
        <w:t>едостаточное количество гостиниц среднего уровня;</w:t>
      </w:r>
    </w:p>
    <w:p w14:paraId="2AAA8BF6" w14:textId="0713789C" w:rsidR="00037B01" w:rsidRPr="00623670" w:rsidRDefault="00257862" w:rsidP="008448C5">
      <w:pPr>
        <w:pStyle w:val="af"/>
        <w:numPr>
          <w:ilvl w:val="0"/>
          <w:numId w:val="37"/>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н</w:t>
      </w:r>
      <w:r w:rsidR="00037B01" w:rsidRPr="00623670">
        <w:rPr>
          <w:rFonts w:ascii="Times New Roman" w:hAnsi="Times New Roman" w:cs="Times New Roman"/>
          <w:color w:val="000000" w:themeColor="text1"/>
          <w:sz w:val="28"/>
          <w:szCs w:val="28"/>
        </w:rPr>
        <w:t>едостаточно развита транспортная инфраструктура;</w:t>
      </w:r>
    </w:p>
    <w:p w14:paraId="6BC82A37" w14:textId="1FF03E2C" w:rsidR="00037B01" w:rsidRPr="00623670" w:rsidRDefault="00257862" w:rsidP="008448C5">
      <w:pPr>
        <w:pStyle w:val="af"/>
        <w:numPr>
          <w:ilvl w:val="0"/>
          <w:numId w:val="37"/>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w:t>
      </w:r>
      <w:r w:rsidR="00037B01" w:rsidRPr="00623670">
        <w:rPr>
          <w:rFonts w:ascii="Times New Roman" w:hAnsi="Times New Roman" w:cs="Times New Roman"/>
          <w:color w:val="000000" w:themeColor="text1"/>
          <w:sz w:val="28"/>
          <w:szCs w:val="28"/>
        </w:rPr>
        <w:t>тсутствие ту</w:t>
      </w:r>
      <w:r w:rsidR="003326A1" w:rsidRPr="00623670">
        <w:rPr>
          <w:rFonts w:ascii="Times New Roman" w:hAnsi="Times New Roman" w:cs="Times New Roman"/>
          <w:color w:val="000000" w:themeColor="text1"/>
          <w:sz w:val="28"/>
          <w:szCs w:val="28"/>
        </w:rPr>
        <w:t>ристско-информационных центров -далее</w:t>
      </w:r>
      <w:r w:rsidR="00037B01" w:rsidRPr="00623670">
        <w:rPr>
          <w:rFonts w:ascii="Times New Roman" w:hAnsi="Times New Roman" w:cs="Times New Roman"/>
          <w:color w:val="000000" w:themeColor="text1"/>
          <w:sz w:val="28"/>
          <w:szCs w:val="28"/>
        </w:rPr>
        <w:t xml:space="preserve"> ТИЦ.</w:t>
      </w:r>
    </w:p>
    <w:p w14:paraId="4B61397C" w14:textId="77777777" w:rsidR="000423A6" w:rsidRPr="000423A6" w:rsidRDefault="000423A6" w:rsidP="000423A6">
      <w:pPr>
        <w:spacing w:after="0" w:line="276" w:lineRule="auto"/>
        <w:jc w:val="center"/>
        <w:rPr>
          <w:rFonts w:ascii="Times New Roman" w:hAnsi="Times New Roman" w:cs="Times New Roman"/>
          <w:color w:val="000000" w:themeColor="text1"/>
          <w:sz w:val="28"/>
          <w:szCs w:val="28"/>
          <w:highlight w:val="green"/>
        </w:rPr>
      </w:pPr>
    </w:p>
    <w:p w14:paraId="54272A99" w14:textId="5DA4F737" w:rsidR="00845EBD" w:rsidRPr="00623670" w:rsidRDefault="00845EBD" w:rsidP="000423A6">
      <w:pPr>
        <w:jc w:val="center"/>
        <w:rPr>
          <w:rFonts w:ascii="Times New Roman" w:eastAsia="Times New Roman" w:hAnsi="Times New Roman" w:cs="Times New Roman"/>
          <w:b/>
          <w:sz w:val="28"/>
          <w:szCs w:val="28"/>
          <w:lang w:eastAsia="ru-RU"/>
        </w:rPr>
      </w:pPr>
      <w:r w:rsidRPr="00623670">
        <w:rPr>
          <w:rFonts w:ascii="Times New Roman" w:eastAsia="Times New Roman" w:hAnsi="Times New Roman" w:cs="Times New Roman"/>
          <w:b/>
          <w:sz w:val="28"/>
          <w:szCs w:val="28"/>
          <w:lang w:eastAsia="ru-RU"/>
        </w:rPr>
        <w:lastRenderedPageBreak/>
        <w:t>6. Меры по развитию рынка</w:t>
      </w:r>
    </w:p>
    <w:p w14:paraId="503A7C74" w14:textId="300DEDE5" w:rsidR="00037B01" w:rsidRPr="00623670" w:rsidRDefault="00037B01" w:rsidP="000423A6">
      <w:pPr>
        <w:spacing w:after="0"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 xml:space="preserve">В настоящее время в Одинцовском городском округе реализуется подпрограмма «Развитие туризма в Одинцовском городском округе Московской области» муниципальной программы «Культура и туризм» Одинцовского городского округа Московской области, в которой определены мероприятия по развитию рынка туризма и отдыха. </w:t>
      </w:r>
    </w:p>
    <w:p w14:paraId="6EC54CEC" w14:textId="77777777" w:rsidR="00037B01" w:rsidRPr="00623670" w:rsidRDefault="00037B01" w:rsidP="000423A6">
      <w:pPr>
        <w:spacing w:after="0"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Основные мероприятия по развитию рынка туризма и отдыха в Одинцовском городском округе осуществляются в следующих направлениях:</w:t>
      </w:r>
    </w:p>
    <w:p w14:paraId="2224F152" w14:textId="77777777" w:rsidR="00037B01" w:rsidRPr="00623670" w:rsidRDefault="00037B01" w:rsidP="008448C5">
      <w:pPr>
        <w:pStyle w:val="af"/>
        <w:numPr>
          <w:ilvl w:val="0"/>
          <w:numId w:val="38"/>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Развитие рынка туристских услуг, развитие внутреннего и въездного туризма;</w:t>
      </w:r>
    </w:p>
    <w:p w14:paraId="7E4AACBA" w14:textId="77777777" w:rsidR="00037B01" w:rsidRPr="00623670" w:rsidRDefault="00037B01" w:rsidP="008448C5">
      <w:pPr>
        <w:pStyle w:val="af"/>
        <w:numPr>
          <w:ilvl w:val="0"/>
          <w:numId w:val="38"/>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Организация и проведение ежегодных профильных конкурсов, фестивалей для организаций туристской индустрии.</w:t>
      </w:r>
    </w:p>
    <w:p w14:paraId="11D168E3" w14:textId="174C8330" w:rsidR="00037B01" w:rsidRPr="00623670" w:rsidRDefault="000423A6" w:rsidP="000423A6">
      <w:pPr>
        <w:spacing w:after="0"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 xml:space="preserve">В рамках развития </w:t>
      </w:r>
      <w:r w:rsidR="001333E6" w:rsidRPr="00623670">
        <w:rPr>
          <w:rFonts w:ascii="Times New Roman" w:hAnsi="Times New Roman" w:cs="Times New Roman"/>
          <w:color w:val="000000" w:themeColor="text1"/>
          <w:sz w:val="28"/>
          <w:szCs w:val="28"/>
        </w:rPr>
        <w:t>туристического потенциала округа пла</w:t>
      </w:r>
      <w:r w:rsidRPr="00623670">
        <w:rPr>
          <w:rFonts w:ascii="Times New Roman" w:hAnsi="Times New Roman" w:cs="Times New Roman"/>
          <w:color w:val="000000" w:themeColor="text1"/>
          <w:sz w:val="28"/>
          <w:szCs w:val="28"/>
        </w:rPr>
        <w:t>нируются к проведению следующие мероприятия:</w:t>
      </w:r>
    </w:p>
    <w:p w14:paraId="29B1961F" w14:textId="77777777" w:rsidR="00037B01" w:rsidRPr="00623670" w:rsidRDefault="00037B01" w:rsidP="008448C5">
      <w:pPr>
        <w:pStyle w:val="af"/>
        <w:numPr>
          <w:ilvl w:val="0"/>
          <w:numId w:val="39"/>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Фестиваль событийного туризма</w:t>
      </w:r>
      <w:r w:rsidRPr="00623670">
        <w:rPr>
          <w:rFonts w:ascii="Times New Roman" w:hAnsi="Times New Roman" w:cs="Times New Roman"/>
          <w:color w:val="000000" w:themeColor="text1"/>
          <w:sz w:val="28"/>
          <w:szCs w:val="28"/>
          <w:lang w:val="en-US"/>
        </w:rPr>
        <w:t>;</w:t>
      </w:r>
    </w:p>
    <w:p w14:paraId="1CD8EBF2" w14:textId="77777777" w:rsidR="00037B01" w:rsidRPr="00623670" w:rsidRDefault="00037B01" w:rsidP="008448C5">
      <w:pPr>
        <w:pStyle w:val="af"/>
        <w:numPr>
          <w:ilvl w:val="0"/>
          <w:numId w:val="39"/>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Образовательный тренинг для представителей туристической индустрии;</w:t>
      </w:r>
    </w:p>
    <w:p w14:paraId="48E05DBC" w14:textId="77777777" w:rsidR="00037B01" w:rsidRPr="00623670" w:rsidRDefault="00037B01" w:rsidP="008448C5">
      <w:pPr>
        <w:pStyle w:val="af"/>
        <w:numPr>
          <w:ilvl w:val="0"/>
          <w:numId w:val="39"/>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Развитие туристского интернет-портала</w:t>
      </w:r>
      <w:r w:rsidRPr="00623670">
        <w:rPr>
          <w:rFonts w:ascii="Times New Roman" w:hAnsi="Times New Roman" w:cs="Times New Roman"/>
          <w:color w:val="000000" w:themeColor="text1"/>
          <w:sz w:val="28"/>
          <w:szCs w:val="28"/>
          <w:lang w:val="en-US"/>
        </w:rPr>
        <w:t>;</w:t>
      </w:r>
    </w:p>
    <w:p w14:paraId="6278BF53" w14:textId="77777777" w:rsidR="00037B01" w:rsidRPr="00623670" w:rsidRDefault="00037B01" w:rsidP="008448C5">
      <w:pPr>
        <w:pStyle w:val="af"/>
        <w:numPr>
          <w:ilvl w:val="0"/>
          <w:numId w:val="39"/>
        </w:numPr>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Услуги по организации экскурсионного обслуживания.</w:t>
      </w:r>
    </w:p>
    <w:p w14:paraId="4D50BEAD" w14:textId="77777777" w:rsidR="00037B01" w:rsidRPr="00623670" w:rsidRDefault="00037B01" w:rsidP="000423A6">
      <w:pPr>
        <w:spacing w:after="0"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Выполнение данных мероприятий направлено не только на увеличение туристического потока, но и на повышение качества предоставляемых услуг на рынке туризма и отдыха.</w:t>
      </w:r>
    </w:p>
    <w:p w14:paraId="5066C46A" w14:textId="77777777" w:rsidR="001333E6" w:rsidRPr="00623670" w:rsidRDefault="00037B01" w:rsidP="000423A6">
      <w:pPr>
        <w:spacing w:after="0" w:line="276" w:lineRule="auto"/>
        <w:ind w:firstLine="709"/>
        <w:contextualSpacing/>
        <w:jc w:val="both"/>
        <w:rPr>
          <w:rFonts w:ascii="Times New Roman" w:hAnsi="Times New Roman" w:cs="Times New Roman"/>
          <w:sz w:val="28"/>
          <w:szCs w:val="28"/>
        </w:rPr>
      </w:pPr>
      <w:r w:rsidRPr="00623670">
        <w:rPr>
          <w:rFonts w:ascii="Times New Roman" w:hAnsi="Times New Roman" w:cs="Times New Roman"/>
          <w:color w:val="000000" w:themeColor="text1"/>
          <w:sz w:val="28"/>
          <w:szCs w:val="28"/>
        </w:rPr>
        <w:t xml:space="preserve">Особое внимание уделяется вопросам эффективного взаимодействия с общественными объединениями, организациями, осуществляющими </w:t>
      </w:r>
      <w:r w:rsidRPr="00623670">
        <w:rPr>
          <w:rFonts w:ascii="Times New Roman" w:hAnsi="Times New Roman" w:cs="Times New Roman"/>
          <w:sz w:val="28"/>
          <w:szCs w:val="28"/>
        </w:rPr>
        <w:t>деятельность в сфере т</w:t>
      </w:r>
      <w:r w:rsidR="001333E6" w:rsidRPr="00623670">
        <w:rPr>
          <w:rFonts w:ascii="Times New Roman" w:hAnsi="Times New Roman" w:cs="Times New Roman"/>
          <w:sz w:val="28"/>
          <w:szCs w:val="28"/>
        </w:rPr>
        <w:t>уризма и представителями бизнес-</w:t>
      </w:r>
      <w:r w:rsidRPr="00623670">
        <w:rPr>
          <w:rFonts w:ascii="Times New Roman" w:hAnsi="Times New Roman" w:cs="Times New Roman"/>
          <w:sz w:val="28"/>
          <w:szCs w:val="28"/>
        </w:rPr>
        <w:t xml:space="preserve">сообществ на территории округа. Округ взаимодействует с Московским областным отделением Всероссийского общества охраны памятников и истории культуры в продвижении культурно-просветительского проекта «Рубеж обороны Москвы под Звенигородом», а также активно сотрудничает с комиссией по туризму и народных промыслов Общественной палаты Одинцовского городского округа. </w:t>
      </w:r>
    </w:p>
    <w:p w14:paraId="4A4F8480" w14:textId="77777777" w:rsidR="00037B01" w:rsidRPr="00623670" w:rsidRDefault="00037B01" w:rsidP="000423A6">
      <w:pPr>
        <w:spacing w:after="0" w:line="276" w:lineRule="auto"/>
        <w:ind w:firstLine="709"/>
        <w:contextualSpacing/>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 xml:space="preserve">Для руководителей и работников в сфере туризма проводятся тематические конференции. </w:t>
      </w:r>
    </w:p>
    <w:p w14:paraId="3FD24726" w14:textId="5342723D" w:rsidR="00037B01" w:rsidRPr="00623670" w:rsidRDefault="00037B01" w:rsidP="000423A6">
      <w:pPr>
        <w:spacing w:after="0" w:line="276" w:lineRule="auto"/>
        <w:ind w:firstLine="709"/>
        <w:contextualSpacing/>
        <w:jc w:val="both"/>
        <w:rPr>
          <w:rFonts w:ascii="Times New Roman" w:hAnsi="Times New Roman" w:cs="Times New Roman"/>
          <w:sz w:val="28"/>
          <w:szCs w:val="28"/>
        </w:rPr>
      </w:pPr>
      <w:r w:rsidRPr="00623670">
        <w:rPr>
          <w:rFonts w:ascii="Times New Roman" w:hAnsi="Times New Roman" w:cs="Times New Roman"/>
          <w:sz w:val="28"/>
          <w:szCs w:val="28"/>
        </w:rPr>
        <w:t>В Одинцовском городском округе в 2023 году проведены следующие мероприятия:</w:t>
      </w:r>
    </w:p>
    <w:p w14:paraId="01005214" w14:textId="77777777"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 xml:space="preserve">Развитие туристского интернет-портала </w:t>
      </w:r>
      <w:r w:rsidRPr="00623670">
        <w:rPr>
          <w:rStyle w:val="af1"/>
          <w:rFonts w:ascii="Times New Roman" w:hAnsi="Times New Roman" w:cs="Times New Roman"/>
          <w:sz w:val="28"/>
          <w:szCs w:val="28"/>
          <w:lang w:val="en-US"/>
        </w:rPr>
        <w:t>visitodintsovo</w:t>
      </w:r>
      <w:r w:rsidRPr="00623670">
        <w:rPr>
          <w:rStyle w:val="af1"/>
          <w:rFonts w:ascii="Times New Roman" w:hAnsi="Times New Roman" w:cs="Times New Roman"/>
          <w:sz w:val="28"/>
          <w:szCs w:val="28"/>
        </w:rPr>
        <w:t>.</w:t>
      </w:r>
      <w:r w:rsidRPr="00623670">
        <w:rPr>
          <w:rStyle w:val="af1"/>
          <w:rFonts w:ascii="Times New Roman" w:hAnsi="Times New Roman" w:cs="Times New Roman"/>
          <w:sz w:val="28"/>
          <w:szCs w:val="28"/>
          <w:lang w:val="en-US"/>
        </w:rPr>
        <w:t>ru</w:t>
      </w:r>
      <w:r w:rsidRPr="00623670">
        <w:rPr>
          <w:rFonts w:ascii="Times New Roman" w:hAnsi="Times New Roman" w:cs="Times New Roman"/>
          <w:sz w:val="28"/>
          <w:szCs w:val="28"/>
        </w:rPr>
        <w:t>;</w:t>
      </w:r>
    </w:p>
    <w:p w14:paraId="04597182" w14:textId="0AE4C02F"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Выставка-ярмарка народно-художественных промыслов на территории Одинцовского городского округа Московской области</w:t>
      </w:r>
      <w:r w:rsidR="003D182F" w:rsidRPr="00623670">
        <w:rPr>
          <w:rFonts w:ascii="Times New Roman" w:hAnsi="Times New Roman" w:cs="Times New Roman"/>
          <w:sz w:val="28"/>
          <w:szCs w:val="28"/>
        </w:rPr>
        <w:t xml:space="preserve"> </w:t>
      </w:r>
      <w:r w:rsidR="00130E65">
        <w:rPr>
          <w:rFonts w:ascii="Times New Roman" w:hAnsi="Times New Roman" w:cs="Times New Roman"/>
          <w:sz w:val="28"/>
          <w:szCs w:val="28"/>
        </w:rPr>
        <w:t xml:space="preserve">- </w:t>
      </w:r>
      <w:r w:rsidRPr="00623670">
        <w:rPr>
          <w:rFonts w:ascii="Times New Roman" w:hAnsi="Times New Roman" w:cs="Times New Roman"/>
          <w:sz w:val="28"/>
          <w:szCs w:val="28"/>
        </w:rPr>
        <w:t xml:space="preserve">День Победы; </w:t>
      </w:r>
    </w:p>
    <w:p w14:paraId="76642A18" w14:textId="00426DB0"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 xml:space="preserve">Выставка-ярмарка народно-художественных промыслов на территории Одинцовского городского округа </w:t>
      </w:r>
      <w:r w:rsidR="003D182F" w:rsidRPr="00623670">
        <w:rPr>
          <w:rFonts w:ascii="Times New Roman" w:hAnsi="Times New Roman" w:cs="Times New Roman"/>
          <w:sz w:val="28"/>
          <w:szCs w:val="28"/>
        </w:rPr>
        <w:t xml:space="preserve">Московской области </w:t>
      </w:r>
      <w:r w:rsidR="00130E65">
        <w:rPr>
          <w:rFonts w:ascii="Times New Roman" w:hAnsi="Times New Roman" w:cs="Times New Roman"/>
          <w:sz w:val="28"/>
          <w:szCs w:val="28"/>
        </w:rPr>
        <w:t xml:space="preserve">- </w:t>
      </w:r>
      <w:r w:rsidRPr="00623670">
        <w:rPr>
          <w:rFonts w:ascii="Times New Roman" w:hAnsi="Times New Roman" w:cs="Times New Roman"/>
          <w:sz w:val="28"/>
          <w:szCs w:val="28"/>
        </w:rPr>
        <w:t>Пушкинский праздник;</w:t>
      </w:r>
    </w:p>
    <w:p w14:paraId="7BAFC3F3" w14:textId="7EAA3EC0"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lastRenderedPageBreak/>
        <w:t xml:space="preserve">Выставка-ярмарка народно-художественных промыслов на территории Одинцовского городского округа Московской области </w:t>
      </w:r>
      <w:r w:rsidR="00130E65">
        <w:rPr>
          <w:rFonts w:ascii="Times New Roman" w:hAnsi="Times New Roman" w:cs="Times New Roman"/>
          <w:sz w:val="28"/>
          <w:szCs w:val="28"/>
        </w:rPr>
        <w:t xml:space="preserve">- </w:t>
      </w:r>
      <w:r w:rsidRPr="00623670">
        <w:rPr>
          <w:rFonts w:ascii="Times New Roman" w:hAnsi="Times New Roman" w:cs="Times New Roman"/>
          <w:sz w:val="28"/>
          <w:szCs w:val="28"/>
        </w:rPr>
        <w:t>День города Одинцово;</w:t>
      </w:r>
    </w:p>
    <w:p w14:paraId="20FD2B27" w14:textId="77777777"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Шиховский фестиваль музыки и ремесел «Звенящая струна». Фестиваль фольклора на улицах города Звенигорода;</w:t>
      </w:r>
    </w:p>
    <w:p w14:paraId="2B6D43F9" w14:textId="77777777"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Шиховский фестиваль музыки и ремесел «Звенящая струна». Организация и проведение передвижной визуальной экспозиции (выставки) «2,5 века Шиховскому промыслу»;</w:t>
      </w:r>
    </w:p>
    <w:p w14:paraId="19D561E7" w14:textId="77777777"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Туристическая выставка MITT;</w:t>
      </w:r>
    </w:p>
    <w:p w14:paraId="2A19A878" w14:textId="7F1C1131"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 xml:space="preserve">Туристические экскурсии (культурно-познавательный, спортивно-оздоровительный, событийный, экологический, паломнический, деловой туризм) для нужд Одинцовского городского округа Московской области; </w:t>
      </w:r>
    </w:p>
    <w:p w14:paraId="3560DD5C" w14:textId="77777777"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Саввино-Сторожевский фестиваль событийного туризма;</w:t>
      </w:r>
    </w:p>
    <w:p w14:paraId="6018DD20" w14:textId="399F8791"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Обучающий тренинг по теме: «Маркетинг в сфере гостиничного бизнеса» для представителей туриндустрии для нужд</w:t>
      </w:r>
      <w:r w:rsidR="00130E65">
        <w:rPr>
          <w:rFonts w:ascii="Times New Roman" w:hAnsi="Times New Roman" w:cs="Times New Roman"/>
          <w:sz w:val="28"/>
          <w:szCs w:val="28"/>
        </w:rPr>
        <w:t xml:space="preserve"> Одинцовского городского округа</w:t>
      </w:r>
      <w:r w:rsidRPr="00623670">
        <w:rPr>
          <w:rFonts w:ascii="Times New Roman" w:hAnsi="Times New Roman" w:cs="Times New Roman"/>
          <w:sz w:val="28"/>
          <w:szCs w:val="28"/>
        </w:rPr>
        <w:t>;</w:t>
      </w:r>
    </w:p>
    <w:p w14:paraId="34E7F223" w14:textId="77777777"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Международная туристическая конференция в Одинцовском городском округе «Туризм – 2023»;</w:t>
      </w:r>
    </w:p>
    <w:p w14:paraId="4140F691" w14:textId="4D7FFF93" w:rsidR="00037B01" w:rsidRPr="00623670" w:rsidRDefault="00037B01" w:rsidP="008448C5">
      <w:pPr>
        <w:pStyle w:val="af"/>
        <w:numPr>
          <w:ilvl w:val="0"/>
          <w:numId w:val="40"/>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Создание цифрового экскурсионного аудиоконтента (аудиогида) для самостоятельно организованных туристов по маршруту г. Звенигород для нужд Одинцовского городского округа.</w:t>
      </w:r>
    </w:p>
    <w:p w14:paraId="743FE7F2" w14:textId="5BAA2D70" w:rsidR="00037B01" w:rsidRPr="00623670" w:rsidRDefault="00037B01" w:rsidP="000423A6">
      <w:pPr>
        <w:spacing w:after="0" w:line="276" w:lineRule="auto"/>
        <w:ind w:firstLine="709"/>
        <w:contextualSpacing/>
        <w:jc w:val="both"/>
        <w:rPr>
          <w:rFonts w:ascii="Times New Roman" w:hAnsi="Times New Roman" w:cs="Times New Roman"/>
          <w:sz w:val="28"/>
          <w:szCs w:val="28"/>
        </w:rPr>
      </w:pPr>
      <w:r w:rsidRPr="00623670">
        <w:rPr>
          <w:rFonts w:ascii="Times New Roman" w:hAnsi="Times New Roman" w:cs="Times New Roman"/>
          <w:sz w:val="28"/>
          <w:szCs w:val="28"/>
        </w:rPr>
        <w:t>Посредством проведения данных мероприятий существенно увеличен турпоток в г</w:t>
      </w:r>
      <w:r w:rsidR="003D182F" w:rsidRPr="00623670">
        <w:rPr>
          <w:rFonts w:ascii="Times New Roman" w:hAnsi="Times New Roman" w:cs="Times New Roman"/>
          <w:sz w:val="28"/>
          <w:szCs w:val="28"/>
        </w:rPr>
        <w:t>ород</w:t>
      </w:r>
      <w:r w:rsidRPr="00623670">
        <w:rPr>
          <w:rFonts w:ascii="Times New Roman" w:hAnsi="Times New Roman" w:cs="Times New Roman"/>
          <w:sz w:val="28"/>
          <w:szCs w:val="28"/>
        </w:rPr>
        <w:t xml:space="preserve"> Звенигород.</w:t>
      </w:r>
    </w:p>
    <w:p w14:paraId="52B235DC" w14:textId="77777777" w:rsidR="00037B01" w:rsidRPr="00623670" w:rsidRDefault="00037B01" w:rsidP="000423A6">
      <w:pPr>
        <w:spacing w:after="0" w:line="276" w:lineRule="auto"/>
        <w:ind w:firstLine="709"/>
        <w:contextualSpacing/>
        <w:jc w:val="both"/>
        <w:rPr>
          <w:rFonts w:ascii="Times New Roman" w:hAnsi="Times New Roman" w:cs="Times New Roman"/>
          <w:sz w:val="28"/>
          <w:szCs w:val="28"/>
        </w:rPr>
      </w:pPr>
      <w:r w:rsidRPr="00623670">
        <w:rPr>
          <w:rFonts w:ascii="Times New Roman" w:hAnsi="Times New Roman" w:cs="Times New Roman"/>
          <w:sz w:val="28"/>
          <w:szCs w:val="28"/>
        </w:rPr>
        <w:t> Подано 5 заявок на участие в конкурсе «Лучший по профессии в индустрии туризма Московской области»:</w:t>
      </w:r>
    </w:p>
    <w:p w14:paraId="19C91802" w14:textId="77777777" w:rsidR="00037B01" w:rsidRPr="00623670" w:rsidRDefault="00037B01" w:rsidP="008448C5">
      <w:pPr>
        <w:pStyle w:val="af"/>
        <w:numPr>
          <w:ilvl w:val="0"/>
          <w:numId w:val="41"/>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«Лучший специалист службы эксплуатации номерного фонда (горничная)» – 2 заявки МГИМО Одинцовский филиала;</w:t>
      </w:r>
    </w:p>
    <w:p w14:paraId="52AACB75" w14:textId="4AABACBF" w:rsidR="00037B01" w:rsidRPr="00623670" w:rsidRDefault="00037B01" w:rsidP="008448C5">
      <w:pPr>
        <w:pStyle w:val="af"/>
        <w:numPr>
          <w:ilvl w:val="0"/>
          <w:numId w:val="41"/>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 xml:space="preserve">номинация «Лучший повар гостинично-ресторанного сервиса» - </w:t>
      </w:r>
      <w:r w:rsidR="00623670" w:rsidRPr="00623670">
        <w:rPr>
          <w:rFonts w:ascii="Times New Roman" w:hAnsi="Times New Roman" w:cs="Times New Roman"/>
          <w:sz w:val="28"/>
          <w:szCs w:val="28"/>
        </w:rPr>
        <w:t xml:space="preserve">            </w:t>
      </w:r>
      <w:r w:rsidRPr="00623670">
        <w:rPr>
          <w:rFonts w:ascii="Times New Roman" w:hAnsi="Times New Roman" w:cs="Times New Roman"/>
          <w:sz w:val="28"/>
          <w:szCs w:val="28"/>
        </w:rPr>
        <w:t>ООО «Форвард» (Арт Кафе Театро);</w:t>
      </w:r>
    </w:p>
    <w:p w14:paraId="7D4C3353" w14:textId="77777777" w:rsidR="00037B01" w:rsidRPr="00623670" w:rsidRDefault="00037B01" w:rsidP="008448C5">
      <w:pPr>
        <w:pStyle w:val="af"/>
        <w:numPr>
          <w:ilvl w:val="0"/>
          <w:numId w:val="41"/>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«Лучший экскурсовод (гид)» – МБУК «Одинцовский историко-краеведческий музей»;</w:t>
      </w:r>
    </w:p>
    <w:p w14:paraId="6F59DF9A" w14:textId="77777777" w:rsidR="00037B01" w:rsidRPr="00623670" w:rsidRDefault="00037B01" w:rsidP="008448C5">
      <w:pPr>
        <w:pStyle w:val="af"/>
        <w:numPr>
          <w:ilvl w:val="0"/>
          <w:numId w:val="41"/>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 xml:space="preserve">номинация «Лучший экскурсовод (гид)» – ГБУК МО «Звенигородский государственный музей-заповедник». </w:t>
      </w:r>
    </w:p>
    <w:p w14:paraId="65E3F8E0" w14:textId="0C989C7F" w:rsidR="00037B01" w:rsidRPr="00623670" w:rsidRDefault="003D182F" w:rsidP="000423A6">
      <w:pPr>
        <w:spacing w:after="0" w:line="276" w:lineRule="auto"/>
        <w:ind w:firstLine="709"/>
        <w:contextualSpacing/>
        <w:jc w:val="both"/>
        <w:rPr>
          <w:rFonts w:ascii="Times New Roman" w:hAnsi="Times New Roman" w:cs="Times New Roman"/>
          <w:sz w:val="28"/>
          <w:szCs w:val="28"/>
        </w:rPr>
      </w:pPr>
      <w:r w:rsidRPr="00623670">
        <w:rPr>
          <w:rFonts w:ascii="Times New Roman" w:hAnsi="Times New Roman" w:cs="Times New Roman"/>
          <w:sz w:val="28"/>
          <w:szCs w:val="28"/>
        </w:rPr>
        <w:t xml:space="preserve">По результатам конкурса </w:t>
      </w:r>
      <w:r w:rsidR="00037B01" w:rsidRPr="00623670">
        <w:rPr>
          <w:rFonts w:ascii="Times New Roman" w:hAnsi="Times New Roman" w:cs="Times New Roman"/>
          <w:sz w:val="28"/>
          <w:szCs w:val="28"/>
        </w:rPr>
        <w:t>2 место в номинации «Лучший экскурсовод (гид)» заняла Воркунова Наталья Николаевна из ГБУК МО «Звенигородский государственный музей-заповедник»</w:t>
      </w:r>
      <w:r w:rsidRPr="00623670">
        <w:rPr>
          <w:rFonts w:ascii="Times New Roman" w:hAnsi="Times New Roman" w:cs="Times New Roman"/>
          <w:sz w:val="28"/>
          <w:szCs w:val="28"/>
        </w:rPr>
        <w:t>.</w:t>
      </w:r>
    </w:p>
    <w:p w14:paraId="75CF92CC" w14:textId="419AD5EC" w:rsidR="00037B01" w:rsidRPr="00623670" w:rsidRDefault="00037B01" w:rsidP="000423A6">
      <w:pPr>
        <w:spacing w:after="0" w:line="276" w:lineRule="auto"/>
        <w:ind w:firstLine="709"/>
        <w:contextualSpacing/>
        <w:jc w:val="both"/>
        <w:rPr>
          <w:rFonts w:ascii="Times New Roman" w:hAnsi="Times New Roman" w:cs="Times New Roman"/>
          <w:sz w:val="28"/>
          <w:szCs w:val="28"/>
        </w:rPr>
      </w:pPr>
      <w:r w:rsidRPr="00623670">
        <w:rPr>
          <w:rFonts w:ascii="Times New Roman" w:hAnsi="Times New Roman" w:cs="Times New Roman"/>
          <w:sz w:val="28"/>
          <w:szCs w:val="28"/>
        </w:rPr>
        <w:t xml:space="preserve">Подано 7 заявок на участие в конкурсе </w:t>
      </w:r>
      <w:r w:rsidRPr="00623670">
        <w:rPr>
          <w:rFonts w:ascii="Times New Roman" w:hAnsi="Times New Roman" w:cs="Times New Roman"/>
          <w:b/>
          <w:sz w:val="28"/>
          <w:szCs w:val="28"/>
        </w:rPr>
        <w:t>«</w:t>
      </w:r>
      <w:r w:rsidRPr="00623670">
        <w:rPr>
          <w:rFonts w:ascii="Times New Roman" w:hAnsi="Times New Roman" w:cs="Times New Roman"/>
          <w:sz w:val="28"/>
          <w:szCs w:val="28"/>
        </w:rPr>
        <w:t>Лучшая организация туристской индустрии в Московской области» на приз Губернатора Московской области:</w:t>
      </w:r>
    </w:p>
    <w:p w14:paraId="373F8BC1" w14:textId="77777777"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«Загородная гостиница года категории от «четыре звезды» до «пять звёзд» - парк-отель «Усадьба-Бушарино»;</w:t>
      </w:r>
    </w:p>
    <w:p w14:paraId="1BE13778" w14:textId="77777777"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lastRenderedPageBreak/>
        <w:t>номинация «Городская гостиница категории «без звезд» до «три звезды» - гостиница «МГИМО отель» - 1 место;</w:t>
      </w:r>
    </w:p>
    <w:p w14:paraId="2A19AD98" w14:textId="77777777"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«Загородная гостиница года категории от «четыре звезды» до «пять звёзд» - отель «ПСБ Патриот» - 1 место;</w:t>
      </w:r>
    </w:p>
    <w:p w14:paraId="36256022" w14:textId="414C69F0"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«Бизнес-отель года» - гостиницы «Тянь-Шань» и «Памир</w:t>
      </w:r>
      <w:r w:rsidR="00623670">
        <w:rPr>
          <w:rFonts w:ascii="Times New Roman" w:hAnsi="Times New Roman" w:cs="Times New Roman"/>
          <w:sz w:val="28"/>
          <w:szCs w:val="28"/>
        </w:rPr>
        <w:t xml:space="preserve">» </w:t>
      </w:r>
      <w:r w:rsidRPr="00623670">
        <w:rPr>
          <w:rFonts w:ascii="Times New Roman" w:hAnsi="Times New Roman" w:cs="Times New Roman"/>
          <w:sz w:val="28"/>
          <w:szCs w:val="28"/>
        </w:rPr>
        <w:t xml:space="preserve"> 1 место;</w:t>
      </w:r>
    </w:p>
    <w:p w14:paraId="52E5CFDE" w14:textId="77777777"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«Городская гостиница года категории от «четыре звезды» до «пять звёзд» - гостиница «Татьяна Provence» - 1 место;</w:t>
      </w:r>
    </w:p>
    <w:p w14:paraId="5564577B" w14:textId="77777777"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«Туроператор года» - ООО «Мир Туризма и Спорта» -             3 место;</w:t>
      </w:r>
    </w:p>
    <w:p w14:paraId="057CEFBD" w14:textId="77777777" w:rsidR="00037B01" w:rsidRPr="00623670" w:rsidRDefault="00037B01" w:rsidP="008448C5">
      <w:pPr>
        <w:pStyle w:val="af"/>
        <w:numPr>
          <w:ilvl w:val="0"/>
          <w:numId w:val="42"/>
        </w:numPr>
        <w:spacing w:after="0" w:line="276" w:lineRule="auto"/>
        <w:ind w:left="0" w:firstLine="709"/>
        <w:jc w:val="both"/>
        <w:rPr>
          <w:rFonts w:ascii="Times New Roman" w:hAnsi="Times New Roman" w:cs="Times New Roman"/>
          <w:sz w:val="28"/>
          <w:szCs w:val="28"/>
        </w:rPr>
      </w:pPr>
      <w:r w:rsidRPr="00623670">
        <w:rPr>
          <w:rFonts w:ascii="Times New Roman" w:hAnsi="Times New Roman" w:cs="Times New Roman"/>
          <w:sz w:val="28"/>
          <w:szCs w:val="28"/>
        </w:rPr>
        <w:t>номинация «Пансионат (дом отдыха) года» - Парк-отель «Ершово» -       1 место.</w:t>
      </w:r>
    </w:p>
    <w:p w14:paraId="21310066" w14:textId="7B6AEE07" w:rsidR="00845EBD" w:rsidRPr="00623670" w:rsidRDefault="00845EBD" w:rsidP="00845EBD">
      <w:pPr>
        <w:spacing w:line="240" w:lineRule="auto"/>
        <w:ind w:firstLine="709"/>
        <w:jc w:val="both"/>
        <w:rPr>
          <w:rFonts w:ascii="Times New Roman" w:hAnsi="Times New Roman" w:cs="Times New Roman"/>
          <w:color w:val="000000" w:themeColor="text1"/>
          <w:sz w:val="28"/>
          <w:szCs w:val="28"/>
        </w:rPr>
      </w:pPr>
    </w:p>
    <w:p w14:paraId="5CAA8B59" w14:textId="77777777" w:rsidR="00845EBD" w:rsidRPr="00623670" w:rsidRDefault="00845EBD" w:rsidP="003D182F">
      <w:pPr>
        <w:widowControl w:val="0"/>
        <w:spacing w:after="0" w:line="276" w:lineRule="auto"/>
        <w:ind w:left="1702"/>
        <w:outlineLvl w:val="1"/>
        <w:rPr>
          <w:rFonts w:ascii="Times New Roman" w:eastAsia="Times New Roman" w:hAnsi="Times New Roman" w:cs="Times New Roman"/>
          <w:b/>
          <w:sz w:val="28"/>
          <w:szCs w:val="28"/>
          <w:lang w:eastAsia="ru-RU"/>
        </w:rPr>
      </w:pPr>
      <w:r w:rsidRPr="00623670">
        <w:rPr>
          <w:rFonts w:ascii="Times New Roman" w:eastAsia="Times New Roman" w:hAnsi="Times New Roman" w:cs="Times New Roman"/>
          <w:b/>
          <w:sz w:val="28"/>
          <w:szCs w:val="28"/>
          <w:lang w:eastAsia="ru-RU"/>
        </w:rPr>
        <w:t xml:space="preserve">                 7. Перспективы развития рынка</w:t>
      </w:r>
    </w:p>
    <w:p w14:paraId="51033BE5" w14:textId="77777777" w:rsidR="00037B01" w:rsidRPr="00623670" w:rsidRDefault="00037B01" w:rsidP="003D182F">
      <w:pPr>
        <w:spacing w:after="0"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14:paraId="041DA9B2" w14:textId="77777777" w:rsidR="00037B01" w:rsidRPr="00623670" w:rsidRDefault="00037B01" w:rsidP="003D182F">
      <w:pPr>
        <w:spacing w:after="0" w:line="276" w:lineRule="auto"/>
        <w:ind w:firstLine="709"/>
        <w:contextualSpacing/>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Устойчивое долговременное развитие туризма в Одинцовском городском округе позволит решить следующие социальные и экономические задачи:</w:t>
      </w:r>
    </w:p>
    <w:p w14:paraId="0103BB8E"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повышение уровня качества и безопасности туристской и магистральной инфраструктуры, развитие транспортной доступности;</w:t>
      </w:r>
    </w:p>
    <w:p w14:paraId="073ED84F"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увеличение уровня загрузки и снижения влияния фактора сезонности в использовании туристской инфраструктуры;</w:t>
      </w:r>
    </w:p>
    <w:p w14:paraId="10FCF824"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создание конкурентоспособного туристского продукта Одинцовского городского округа;</w:t>
      </w:r>
    </w:p>
    <w:p w14:paraId="53C826DA"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14:paraId="40874A01"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реализация потенциала экспорта туристических услуг Одинцовского городского округа за счет международной деятельности;</w:t>
      </w:r>
    </w:p>
    <w:p w14:paraId="212EF191"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создание условий для доступа компаний, работающих в сфере туризма, к инновационным способам финансирования, программ субсидирования затрат компаний туристского сектора;</w:t>
      </w:r>
    </w:p>
    <w:p w14:paraId="20F5FC0E"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развитие приоритетных межмуниципальных и межрегиональных туристских маршрутов, и современных туристско-рекреационных кластеров для создания ликвидного межсезонного туристского продукта;</w:t>
      </w:r>
    </w:p>
    <w:p w14:paraId="21C8802F" w14:textId="1BEBE313" w:rsidR="00037B01" w:rsidRPr="00623670" w:rsidRDefault="00037B01" w:rsidP="008448C5">
      <w:pPr>
        <w:pStyle w:val="af3"/>
        <w:numPr>
          <w:ilvl w:val="0"/>
          <w:numId w:val="43"/>
        </w:numPr>
        <w:spacing w:line="276" w:lineRule="auto"/>
        <w:ind w:left="0" w:firstLine="709"/>
        <w:contextualSpacing/>
        <w:jc w:val="both"/>
        <w:rPr>
          <w:spacing w:val="-10"/>
        </w:rPr>
      </w:pPr>
      <w:r w:rsidRPr="00623670">
        <w:rPr>
          <w:color w:val="000000" w:themeColor="text1"/>
        </w:rPr>
        <w:t xml:space="preserve">содействие развитию приоритетных видов туризма, таких как: культурно-познавательный, </w:t>
      </w:r>
      <w:r w:rsidRPr="00623670">
        <w:rPr>
          <w:spacing w:val="-10"/>
        </w:rPr>
        <w:t>спортивно-оздоровительный;</w:t>
      </w:r>
      <w:r w:rsidR="003D182F" w:rsidRPr="00623670">
        <w:rPr>
          <w:spacing w:val="-10"/>
        </w:rPr>
        <w:t xml:space="preserve"> </w:t>
      </w:r>
      <w:r w:rsidRPr="00623670">
        <w:rPr>
          <w:color w:val="000000" w:themeColor="text1"/>
        </w:rPr>
        <w:t xml:space="preserve">событийный, активный, </w:t>
      </w:r>
      <w:r w:rsidRPr="00623670">
        <w:rPr>
          <w:color w:val="000000" w:themeColor="text1"/>
        </w:rPr>
        <w:lastRenderedPageBreak/>
        <w:t>спортивный, экологический, сельский, детский, самодеятельный, социальный;</w:t>
      </w:r>
    </w:p>
    <w:p w14:paraId="23EA5DCC" w14:textId="77777777" w:rsidR="00037B01" w:rsidRPr="00623670" w:rsidRDefault="00037B01" w:rsidP="008448C5">
      <w:pPr>
        <w:pStyle w:val="af"/>
        <w:widowControl w:val="0"/>
        <w:numPr>
          <w:ilvl w:val="0"/>
          <w:numId w:val="43"/>
        </w:numPr>
        <w:tabs>
          <w:tab w:val="left" w:pos="709"/>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создание и внедрение системы поддержки общественных и предпринимательских инициатив, направленных на развитие внутреннего туризма Одинцовского городского округа;</w:t>
      </w:r>
    </w:p>
    <w:p w14:paraId="711D22F7" w14:textId="77777777" w:rsidR="00037B01" w:rsidRPr="00623670" w:rsidRDefault="00037B01" w:rsidP="008448C5">
      <w:pPr>
        <w:pStyle w:val="af"/>
        <w:widowControl w:val="0"/>
        <w:numPr>
          <w:ilvl w:val="0"/>
          <w:numId w:val="43"/>
        </w:numPr>
        <w:tabs>
          <w:tab w:val="left" w:pos="709"/>
          <w:tab w:val="left" w:pos="851"/>
        </w:tabs>
        <w:spacing w:after="0" w:line="276" w:lineRule="auto"/>
        <w:ind w:left="0" w:firstLine="709"/>
        <w:jc w:val="both"/>
        <w:rPr>
          <w:rFonts w:ascii="Times New Roman" w:hAnsi="Times New Roman" w:cs="Times New Roman"/>
          <w:color w:val="000000" w:themeColor="text1"/>
          <w:sz w:val="28"/>
          <w:szCs w:val="28"/>
        </w:rPr>
      </w:pPr>
      <w:r w:rsidRPr="00623670">
        <w:rPr>
          <w:rFonts w:ascii="Times New Roman" w:hAnsi="Times New Roman" w:cs="Times New Roman"/>
          <w:color w:val="000000" w:themeColor="text1"/>
          <w:sz w:val="28"/>
          <w:szCs w:val="28"/>
        </w:rPr>
        <w:t>реализация мероприятий по цифровизации государственного управления в сфере туризма;</w:t>
      </w:r>
    </w:p>
    <w:p w14:paraId="05D33EFE" w14:textId="77777777" w:rsidR="00037B01" w:rsidRPr="00623670" w:rsidRDefault="00037B01" w:rsidP="003D182F">
      <w:pPr>
        <w:adjustRightInd w:val="0"/>
        <w:spacing w:after="0" w:line="276" w:lineRule="auto"/>
        <w:ind w:firstLine="709"/>
        <w:contextualSpacing/>
        <w:jc w:val="both"/>
        <w:rPr>
          <w:rFonts w:ascii="Times New Roman" w:eastAsia="Times New Roman" w:hAnsi="Times New Roman" w:cs="Times New Roman"/>
          <w:color w:val="000000" w:themeColor="text1"/>
          <w:sz w:val="28"/>
          <w:szCs w:val="28"/>
        </w:rPr>
      </w:pPr>
      <w:r w:rsidRPr="00623670">
        <w:rPr>
          <w:rFonts w:ascii="Times New Roman" w:eastAsia="Times New Roman" w:hAnsi="Times New Roman" w:cs="Times New Roman"/>
          <w:color w:val="000000" w:themeColor="text1"/>
          <w:sz w:val="28"/>
          <w:szCs w:val="28"/>
        </w:rPr>
        <w:t>В дальнейшем на территории Одинцовского городского округа в сфере туризма планируется:</w:t>
      </w:r>
    </w:p>
    <w:p w14:paraId="1424410F" w14:textId="77777777" w:rsidR="00037B01" w:rsidRPr="00623670" w:rsidRDefault="00037B01" w:rsidP="008448C5">
      <w:pPr>
        <w:pStyle w:val="af"/>
        <w:widowControl w:val="0"/>
        <w:numPr>
          <w:ilvl w:val="0"/>
          <w:numId w:val="44"/>
        </w:numPr>
        <w:tabs>
          <w:tab w:val="left" w:pos="709"/>
        </w:tabs>
        <w:spacing w:after="0" w:line="276" w:lineRule="auto"/>
        <w:ind w:left="0" w:firstLine="709"/>
        <w:jc w:val="both"/>
        <w:rPr>
          <w:rFonts w:ascii="Times New Roman" w:eastAsia="Times New Roman" w:hAnsi="Times New Roman" w:cs="Times New Roman"/>
          <w:color w:val="000000" w:themeColor="text1"/>
          <w:sz w:val="28"/>
          <w:szCs w:val="28"/>
        </w:rPr>
      </w:pPr>
      <w:r w:rsidRPr="00623670">
        <w:rPr>
          <w:rFonts w:ascii="Times New Roman" w:eastAsia="Times New Roman" w:hAnsi="Times New Roman" w:cs="Times New Roman"/>
          <w:color w:val="000000" w:themeColor="text1"/>
          <w:sz w:val="28"/>
          <w:szCs w:val="28"/>
        </w:rPr>
        <w:t>мероприятия для повышения уровня профессиональной подготовки;</w:t>
      </w:r>
    </w:p>
    <w:p w14:paraId="4DE0AB6C" w14:textId="77777777" w:rsidR="00037B01" w:rsidRPr="00623670" w:rsidRDefault="00037B01" w:rsidP="008448C5">
      <w:pPr>
        <w:pStyle w:val="af"/>
        <w:widowControl w:val="0"/>
        <w:numPr>
          <w:ilvl w:val="0"/>
          <w:numId w:val="44"/>
        </w:numPr>
        <w:tabs>
          <w:tab w:val="left" w:pos="709"/>
        </w:tabs>
        <w:spacing w:after="0" w:line="276" w:lineRule="auto"/>
        <w:ind w:left="0" w:firstLine="709"/>
        <w:jc w:val="both"/>
        <w:rPr>
          <w:rFonts w:ascii="Times New Roman" w:eastAsia="Times New Roman" w:hAnsi="Times New Roman" w:cs="Times New Roman"/>
          <w:color w:val="000000" w:themeColor="text1"/>
          <w:sz w:val="28"/>
          <w:szCs w:val="28"/>
        </w:rPr>
      </w:pPr>
      <w:r w:rsidRPr="00623670">
        <w:rPr>
          <w:rFonts w:ascii="Times New Roman" w:eastAsia="Times New Roman" w:hAnsi="Times New Roman" w:cs="Times New Roman"/>
          <w:color w:val="000000" w:themeColor="text1"/>
          <w:sz w:val="28"/>
          <w:szCs w:val="28"/>
        </w:rPr>
        <w:t>дальнейшее развитие проекта «Звенигородский вектор»;</w:t>
      </w:r>
    </w:p>
    <w:p w14:paraId="3F1D394F" w14:textId="77777777" w:rsidR="00037B01" w:rsidRPr="00623670" w:rsidRDefault="00037B01" w:rsidP="008448C5">
      <w:pPr>
        <w:pStyle w:val="af"/>
        <w:widowControl w:val="0"/>
        <w:numPr>
          <w:ilvl w:val="0"/>
          <w:numId w:val="44"/>
        </w:numPr>
        <w:tabs>
          <w:tab w:val="left" w:pos="709"/>
        </w:tabs>
        <w:spacing w:after="0" w:line="276" w:lineRule="auto"/>
        <w:ind w:left="0" w:firstLine="709"/>
        <w:jc w:val="both"/>
        <w:rPr>
          <w:rFonts w:ascii="Times New Roman" w:eastAsia="Times New Roman" w:hAnsi="Times New Roman" w:cs="Times New Roman"/>
          <w:color w:val="000000" w:themeColor="text1"/>
          <w:sz w:val="28"/>
          <w:szCs w:val="28"/>
        </w:rPr>
      </w:pPr>
      <w:r w:rsidRPr="00623670">
        <w:rPr>
          <w:rFonts w:ascii="Times New Roman" w:eastAsia="Times New Roman" w:hAnsi="Times New Roman" w:cs="Times New Roman"/>
          <w:color w:val="000000" w:themeColor="text1"/>
          <w:sz w:val="28"/>
          <w:szCs w:val="28"/>
        </w:rPr>
        <w:t>организация и проведение ежегодных профильных конкурсов, фестивалей;</w:t>
      </w:r>
    </w:p>
    <w:p w14:paraId="5F2C54D4" w14:textId="77777777" w:rsidR="00037B01" w:rsidRPr="00623670" w:rsidRDefault="00037B01" w:rsidP="008448C5">
      <w:pPr>
        <w:pStyle w:val="af"/>
        <w:widowControl w:val="0"/>
        <w:numPr>
          <w:ilvl w:val="0"/>
          <w:numId w:val="44"/>
        </w:numPr>
        <w:tabs>
          <w:tab w:val="left" w:pos="709"/>
        </w:tabs>
        <w:spacing w:after="0" w:line="276" w:lineRule="auto"/>
        <w:ind w:left="0" w:firstLine="709"/>
        <w:jc w:val="both"/>
        <w:rPr>
          <w:rFonts w:ascii="Times New Roman" w:eastAsia="Times New Roman" w:hAnsi="Times New Roman" w:cs="Times New Roman"/>
          <w:color w:val="000000" w:themeColor="text1"/>
          <w:sz w:val="28"/>
          <w:szCs w:val="28"/>
        </w:rPr>
      </w:pPr>
      <w:r w:rsidRPr="00623670">
        <w:rPr>
          <w:rFonts w:ascii="Times New Roman" w:eastAsia="Times New Roman" w:hAnsi="Times New Roman" w:cs="Times New Roman"/>
          <w:color w:val="000000" w:themeColor="text1"/>
          <w:sz w:val="28"/>
          <w:szCs w:val="28"/>
        </w:rPr>
        <w:t>обеспечение сохранения, возрождения и развития народных художественных промыслов;</w:t>
      </w:r>
    </w:p>
    <w:p w14:paraId="42BF2DA5" w14:textId="0A4F7288" w:rsidR="00037B01" w:rsidRPr="00623670" w:rsidRDefault="00037B01" w:rsidP="008448C5">
      <w:pPr>
        <w:pStyle w:val="af"/>
        <w:widowControl w:val="0"/>
        <w:numPr>
          <w:ilvl w:val="0"/>
          <w:numId w:val="44"/>
        </w:numPr>
        <w:tabs>
          <w:tab w:val="left" w:pos="709"/>
        </w:tabs>
        <w:spacing w:after="0" w:line="276" w:lineRule="auto"/>
        <w:ind w:left="0" w:firstLine="709"/>
        <w:jc w:val="both"/>
        <w:rPr>
          <w:rFonts w:ascii="Times New Roman" w:eastAsia="Times New Roman" w:hAnsi="Times New Roman" w:cs="Times New Roman"/>
          <w:color w:val="000000" w:themeColor="text1"/>
          <w:sz w:val="28"/>
          <w:szCs w:val="28"/>
        </w:rPr>
      </w:pPr>
      <w:r w:rsidRPr="00623670">
        <w:rPr>
          <w:rFonts w:ascii="Times New Roman" w:eastAsia="Times New Roman" w:hAnsi="Times New Roman" w:cs="Times New Roman"/>
          <w:color w:val="000000" w:themeColor="text1"/>
          <w:sz w:val="28"/>
          <w:szCs w:val="28"/>
        </w:rPr>
        <w:t>развитие туристического интернет портала.</w:t>
      </w:r>
    </w:p>
    <w:p w14:paraId="7C28FD42" w14:textId="77777777" w:rsidR="00845EBD" w:rsidRPr="003D182F" w:rsidRDefault="00845EBD" w:rsidP="003D182F">
      <w:pPr>
        <w:shd w:val="clear" w:color="auto" w:fill="FFFFFF"/>
        <w:spacing w:after="0" w:line="276" w:lineRule="auto"/>
        <w:ind w:firstLine="709"/>
        <w:jc w:val="both"/>
        <w:rPr>
          <w:rFonts w:ascii="Times New Roman" w:eastAsia="Times New Roman" w:hAnsi="Times New Roman" w:cs="Times New Roman"/>
          <w:color w:val="000000" w:themeColor="text1"/>
          <w:sz w:val="28"/>
          <w:szCs w:val="28"/>
        </w:rPr>
      </w:pPr>
    </w:p>
    <w:p w14:paraId="4B88C9BB" w14:textId="77777777" w:rsidR="00845EBD" w:rsidRPr="003D182F" w:rsidRDefault="00845EBD" w:rsidP="003D182F">
      <w:pPr>
        <w:widowControl w:val="0"/>
        <w:spacing w:after="0" w:line="276" w:lineRule="auto"/>
        <w:ind w:firstLine="709"/>
        <w:jc w:val="both"/>
        <w:rPr>
          <w:rFonts w:ascii="Times New Roman" w:eastAsia="Times New Roman" w:hAnsi="Times New Roman" w:cs="Times New Roman"/>
          <w:color w:val="000000" w:themeColor="text1"/>
          <w:sz w:val="28"/>
          <w:szCs w:val="28"/>
        </w:rPr>
        <w:sectPr w:rsidR="00845EBD" w:rsidRPr="003D182F" w:rsidSect="00AA12D7">
          <w:pgSz w:w="11906" w:h="16838"/>
          <w:pgMar w:top="1134" w:right="851" w:bottom="1134" w:left="1134" w:header="709" w:footer="709" w:gutter="0"/>
          <w:cols w:space="708"/>
          <w:docGrid w:linePitch="360"/>
        </w:sectPr>
      </w:pPr>
    </w:p>
    <w:p w14:paraId="59AFF568" w14:textId="77777777" w:rsidR="00845EBD" w:rsidRPr="00623670" w:rsidRDefault="00845EBD" w:rsidP="00845EBD">
      <w:pPr>
        <w:widowControl w:val="0"/>
        <w:spacing w:after="0" w:line="276" w:lineRule="auto"/>
        <w:ind w:left="1702"/>
        <w:jc w:val="center"/>
        <w:outlineLvl w:val="1"/>
        <w:rPr>
          <w:rFonts w:ascii="Times New Roman" w:eastAsia="Times New Roman" w:hAnsi="Times New Roman" w:cs="Times New Roman"/>
          <w:b/>
          <w:sz w:val="28"/>
          <w:szCs w:val="28"/>
          <w:lang w:eastAsia="ru-RU"/>
        </w:rPr>
      </w:pPr>
      <w:r w:rsidRPr="00623670">
        <w:rPr>
          <w:rFonts w:ascii="Times New Roman" w:eastAsia="Times New Roman" w:hAnsi="Times New Roman" w:cs="Times New Roman"/>
          <w:b/>
          <w:sz w:val="28"/>
          <w:szCs w:val="28"/>
          <w:lang w:eastAsia="ru-RU"/>
        </w:rPr>
        <w:lastRenderedPageBreak/>
        <w:t xml:space="preserve">8. Перечень ключевых показателей развития конкуренции на рынке </w:t>
      </w:r>
    </w:p>
    <w:p w14:paraId="4E6674E4" w14:textId="77777777" w:rsidR="00845EBD" w:rsidRPr="00623670" w:rsidRDefault="00845EBD" w:rsidP="00845EBD">
      <w:pPr>
        <w:widowControl w:val="0"/>
        <w:spacing w:after="0" w:line="276" w:lineRule="auto"/>
        <w:ind w:left="1702"/>
        <w:jc w:val="center"/>
        <w:outlineLvl w:val="1"/>
        <w:rPr>
          <w:rFonts w:ascii="Times New Roman" w:eastAsia="Times New Roman" w:hAnsi="Times New Roman" w:cs="Times New Roman"/>
          <w:b/>
          <w:sz w:val="28"/>
          <w:szCs w:val="28"/>
          <w:lang w:eastAsia="ru-RU"/>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8"/>
        <w:gridCol w:w="5664"/>
        <w:gridCol w:w="1357"/>
        <w:gridCol w:w="1086"/>
        <w:gridCol w:w="992"/>
        <w:gridCol w:w="1344"/>
        <w:gridCol w:w="1175"/>
        <w:gridCol w:w="2693"/>
      </w:tblGrid>
      <w:tr w:rsidR="00845EBD" w:rsidRPr="00623670" w14:paraId="2D8F0094" w14:textId="77777777" w:rsidTr="002714FC">
        <w:trPr>
          <w:trHeight w:val="265"/>
        </w:trPr>
        <w:tc>
          <w:tcPr>
            <w:tcW w:w="568" w:type="dxa"/>
            <w:vMerge w:val="restart"/>
            <w:shd w:val="clear" w:color="auto" w:fill="auto"/>
            <w:vAlign w:val="center"/>
          </w:tcPr>
          <w:p w14:paraId="4B9F2E10" w14:textId="77777777" w:rsidR="00845EBD" w:rsidRPr="00623670" w:rsidRDefault="00845EBD"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 п/п</w:t>
            </w:r>
          </w:p>
        </w:tc>
        <w:tc>
          <w:tcPr>
            <w:tcW w:w="5664" w:type="dxa"/>
            <w:vMerge w:val="restart"/>
            <w:shd w:val="clear" w:color="auto" w:fill="auto"/>
            <w:vAlign w:val="center"/>
          </w:tcPr>
          <w:p w14:paraId="34B6F07C" w14:textId="77777777" w:rsidR="00845EBD" w:rsidRPr="00623670" w:rsidRDefault="00845EBD"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Ключевые показатели</w:t>
            </w:r>
          </w:p>
        </w:tc>
        <w:tc>
          <w:tcPr>
            <w:tcW w:w="1357" w:type="dxa"/>
            <w:vMerge w:val="restart"/>
            <w:shd w:val="clear" w:color="auto" w:fill="auto"/>
            <w:vAlign w:val="center"/>
          </w:tcPr>
          <w:p w14:paraId="69348243" w14:textId="77777777" w:rsidR="00845EBD" w:rsidRPr="00623670" w:rsidRDefault="00845EBD" w:rsidP="002714FC">
            <w:pPr>
              <w:widowControl w:val="0"/>
              <w:spacing w:after="0" w:line="276" w:lineRule="auto"/>
              <w:jc w:val="center"/>
              <w:outlineLvl w:val="0"/>
              <w:rPr>
                <w:rFonts w:ascii="Times New Roman" w:eastAsia="Times New Roman" w:hAnsi="Times New Roman" w:cs="Times New Roman"/>
                <w:sz w:val="24"/>
                <w:szCs w:val="24"/>
              </w:rPr>
            </w:pPr>
            <w:r w:rsidRPr="00623670">
              <w:rPr>
                <w:rFonts w:ascii="Times New Roman" w:eastAsia="Times New Roman" w:hAnsi="Times New Roman" w:cs="Times New Roman"/>
                <w:sz w:val="24"/>
                <w:szCs w:val="24"/>
              </w:rPr>
              <w:t>Единица измерения</w:t>
            </w:r>
          </w:p>
        </w:tc>
        <w:tc>
          <w:tcPr>
            <w:tcW w:w="4597" w:type="dxa"/>
            <w:gridSpan w:val="4"/>
            <w:shd w:val="clear" w:color="auto" w:fill="auto"/>
            <w:vAlign w:val="center"/>
          </w:tcPr>
          <w:p w14:paraId="1E762D8B" w14:textId="77777777" w:rsidR="00845EBD" w:rsidRPr="00623670" w:rsidRDefault="00845EBD"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Числовое значение показателя</w:t>
            </w:r>
          </w:p>
        </w:tc>
        <w:tc>
          <w:tcPr>
            <w:tcW w:w="2693" w:type="dxa"/>
            <w:vMerge w:val="restart"/>
            <w:shd w:val="clear" w:color="auto" w:fill="auto"/>
            <w:vAlign w:val="center"/>
          </w:tcPr>
          <w:p w14:paraId="36BDE1DF" w14:textId="77777777" w:rsidR="00845EBD" w:rsidRPr="00623670" w:rsidRDefault="00845EBD"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Ответственные исполнители</w:t>
            </w:r>
          </w:p>
        </w:tc>
      </w:tr>
      <w:tr w:rsidR="001C35E4" w:rsidRPr="00623670" w14:paraId="2D9851BD" w14:textId="77777777" w:rsidTr="001C35E4">
        <w:trPr>
          <w:trHeight w:val="1284"/>
        </w:trPr>
        <w:tc>
          <w:tcPr>
            <w:tcW w:w="568" w:type="dxa"/>
            <w:vMerge/>
            <w:shd w:val="clear" w:color="auto" w:fill="auto"/>
            <w:vAlign w:val="center"/>
          </w:tcPr>
          <w:p w14:paraId="6215FC10"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p>
        </w:tc>
        <w:tc>
          <w:tcPr>
            <w:tcW w:w="5664" w:type="dxa"/>
            <w:vMerge/>
            <w:shd w:val="clear" w:color="auto" w:fill="auto"/>
            <w:vAlign w:val="center"/>
          </w:tcPr>
          <w:p w14:paraId="0073EAE7"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p>
        </w:tc>
        <w:tc>
          <w:tcPr>
            <w:tcW w:w="1357" w:type="dxa"/>
            <w:vMerge/>
            <w:shd w:val="clear" w:color="auto" w:fill="auto"/>
            <w:vAlign w:val="center"/>
          </w:tcPr>
          <w:p w14:paraId="7A074168" w14:textId="77777777" w:rsidR="001C35E4" w:rsidRPr="00623670" w:rsidRDefault="001C35E4" w:rsidP="002714FC">
            <w:pPr>
              <w:widowControl w:val="0"/>
              <w:spacing w:after="0" w:line="276" w:lineRule="auto"/>
              <w:jc w:val="center"/>
              <w:outlineLvl w:val="0"/>
              <w:rPr>
                <w:rFonts w:ascii="Times New Roman" w:eastAsia="Times New Roman" w:hAnsi="Times New Roman" w:cs="Times New Roman"/>
                <w:sz w:val="24"/>
                <w:szCs w:val="24"/>
              </w:rPr>
            </w:pPr>
          </w:p>
        </w:tc>
        <w:tc>
          <w:tcPr>
            <w:tcW w:w="1086" w:type="dxa"/>
            <w:shd w:val="clear" w:color="auto" w:fill="auto"/>
            <w:vAlign w:val="center"/>
          </w:tcPr>
          <w:p w14:paraId="5D7E5DF4"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2022</w:t>
            </w:r>
          </w:p>
        </w:tc>
        <w:tc>
          <w:tcPr>
            <w:tcW w:w="992" w:type="dxa"/>
            <w:shd w:val="clear" w:color="auto" w:fill="auto"/>
            <w:vAlign w:val="center"/>
          </w:tcPr>
          <w:p w14:paraId="53E73FFE"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2023</w:t>
            </w:r>
          </w:p>
        </w:tc>
        <w:tc>
          <w:tcPr>
            <w:tcW w:w="1344" w:type="dxa"/>
            <w:shd w:val="clear" w:color="auto" w:fill="auto"/>
            <w:vAlign w:val="center"/>
          </w:tcPr>
          <w:p w14:paraId="698ED1C1"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2024</w:t>
            </w:r>
          </w:p>
        </w:tc>
        <w:tc>
          <w:tcPr>
            <w:tcW w:w="1175" w:type="dxa"/>
            <w:shd w:val="clear" w:color="auto" w:fill="auto"/>
            <w:vAlign w:val="center"/>
          </w:tcPr>
          <w:p w14:paraId="2711DB31"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2025</w:t>
            </w:r>
          </w:p>
        </w:tc>
        <w:tc>
          <w:tcPr>
            <w:tcW w:w="2693" w:type="dxa"/>
            <w:vMerge/>
            <w:shd w:val="clear" w:color="auto" w:fill="auto"/>
            <w:vAlign w:val="center"/>
          </w:tcPr>
          <w:p w14:paraId="7312A6DD" w14:textId="77777777" w:rsidR="001C35E4" w:rsidRPr="00623670" w:rsidRDefault="001C35E4" w:rsidP="002714FC">
            <w:pPr>
              <w:widowControl w:val="0"/>
              <w:spacing w:after="0" w:line="276" w:lineRule="auto"/>
              <w:jc w:val="center"/>
              <w:rPr>
                <w:rFonts w:ascii="Times New Roman" w:eastAsia="Times New Roman" w:hAnsi="Times New Roman" w:cs="Times New Roman"/>
                <w:sz w:val="24"/>
                <w:szCs w:val="24"/>
                <w:lang w:eastAsia="ru-RU"/>
              </w:rPr>
            </w:pPr>
          </w:p>
        </w:tc>
      </w:tr>
      <w:tr w:rsidR="001C35E4" w:rsidRPr="00623670" w14:paraId="2817C23C" w14:textId="77777777" w:rsidTr="001C35E4">
        <w:trPr>
          <w:trHeight w:val="110"/>
        </w:trPr>
        <w:tc>
          <w:tcPr>
            <w:tcW w:w="568" w:type="dxa"/>
            <w:shd w:val="clear" w:color="auto" w:fill="auto"/>
          </w:tcPr>
          <w:p w14:paraId="47849767" w14:textId="77777777"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1</w:t>
            </w:r>
          </w:p>
        </w:tc>
        <w:tc>
          <w:tcPr>
            <w:tcW w:w="5664" w:type="dxa"/>
            <w:shd w:val="clear" w:color="auto" w:fill="auto"/>
          </w:tcPr>
          <w:p w14:paraId="44B118CB" w14:textId="77777777"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2</w:t>
            </w:r>
          </w:p>
        </w:tc>
        <w:tc>
          <w:tcPr>
            <w:tcW w:w="1357" w:type="dxa"/>
            <w:shd w:val="clear" w:color="auto" w:fill="auto"/>
          </w:tcPr>
          <w:p w14:paraId="5910FD6F" w14:textId="77777777" w:rsidR="001C35E4" w:rsidRPr="00623670" w:rsidRDefault="001C35E4" w:rsidP="001C35E4">
            <w:pPr>
              <w:widowControl w:val="0"/>
              <w:spacing w:after="0" w:line="276" w:lineRule="auto"/>
              <w:jc w:val="center"/>
              <w:outlineLvl w:val="0"/>
              <w:rPr>
                <w:rFonts w:ascii="Times New Roman" w:eastAsia="Times New Roman" w:hAnsi="Times New Roman" w:cs="Times New Roman"/>
                <w:sz w:val="24"/>
                <w:szCs w:val="24"/>
              </w:rPr>
            </w:pPr>
            <w:r w:rsidRPr="00623670">
              <w:rPr>
                <w:rFonts w:ascii="Times New Roman" w:eastAsia="Times New Roman" w:hAnsi="Times New Roman" w:cs="Times New Roman"/>
                <w:sz w:val="24"/>
                <w:szCs w:val="24"/>
              </w:rPr>
              <w:t>3</w:t>
            </w:r>
          </w:p>
        </w:tc>
        <w:tc>
          <w:tcPr>
            <w:tcW w:w="1086" w:type="dxa"/>
            <w:tcBorders>
              <w:bottom w:val="single" w:sz="4" w:space="0" w:color="auto"/>
            </w:tcBorders>
            <w:shd w:val="clear" w:color="auto" w:fill="auto"/>
          </w:tcPr>
          <w:p w14:paraId="13C091DE" w14:textId="50A2ADD5"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4</w:t>
            </w:r>
          </w:p>
        </w:tc>
        <w:tc>
          <w:tcPr>
            <w:tcW w:w="992" w:type="dxa"/>
            <w:tcBorders>
              <w:bottom w:val="single" w:sz="4" w:space="0" w:color="auto"/>
            </w:tcBorders>
            <w:shd w:val="clear" w:color="auto" w:fill="auto"/>
          </w:tcPr>
          <w:p w14:paraId="5DA8BF33" w14:textId="1C48D92C"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5</w:t>
            </w:r>
          </w:p>
        </w:tc>
        <w:tc>
          <w:tcPr>
            <w:tcW w:w="1344" w:type="dxa"/>
            <w:tcBorders>
              <w:bottom w:val="single" w:sz="4" w:space="0" w:color="auto"/>
            </w:tcBorders>
            <w:shd w:val="clear" w:color="auto" w:fill="auto"/>
          </w:tcPr>
          <w:p w14:paraId="2DBBE14B" w14:textId="3641F728"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6</w:t>
            </w:r>
          </w:p>
        </w:tc>
        <w:tc>
          <w:tcPr>
            <w:tcW w:w="1175" w:type="dxa"/>
            <w:tcBorders>
              <w:bottom w:val="single" w:sz="4" w:space="0" w:color="auto"/>
            </w:tcBorders>
            <w:shd w:val="clear" w:color="auto" w:fill="auto"/>
          </w:tcPr>
          <w:p w14:paraId="1BBEC4F4" w14:textId="50F04ECA"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7</w:t>
            </w:r>
          </w:p>
        </w:tc>
        <w:tc>
          <w:tcPr>
            <w:tcW w:w="2693" w:type="dxa"/>
            <w:shd w:val="clear" w:color="auto" w:fill="auto"/>
          </w:tcPr>
          <w:p w14:paraId="00967BCB" w14:textId="0A184C50" w:rsidR="001C35E4" w:rsidRPr="00623670" w:rsidRDefault="001C35E4" w:rsidP="001C35E4">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8</w:t>
            </w:r>
          </w:p>
        </w:tc>
      </w:tr>
      <w:tr w:rsidR="007254F9" w:rsidRPr="00623670" w14:paraId="71286425" w14:textId="77777777" w:rsidTr="007254F9">
        <w:trPr>
          <w:trHeight w:val="538"/>
        </w:trPr>
        <w:tc>
          <w:tcPr>
            <w:tcW w:w="568" w:type="dxa"/>
            <w:shd w:val="clear" w:color="auto" w:fill="auto"/>
            <w:vAlign w:val="center"/>
          </w:tcPr>
          <w:p w14:paraId="32834713" w14:textId="77777777" w:rsidR="007254F9" w:rsidRPr="00623670" w:rsidRDefault="007254F9" w:rsidP="007254F9">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1</w:t>
            </w:r>
          </w:p>
        </w:tc>
        <w:tc>
          <w:tcPr>
            <w:tcW w:w="5664" w:type="dxa"/>
            <w:shd w:val="clear" w:color="auto" w:fill="auto"/>
            <w:vAlign w:val="center"/>
          </w:tcPr>
          <w:p w14:paraId="714A699F" w14:textId="6C93553B" w:rsidR="007254F9" w:rsidRPr="00623670" w:rsidRDefault="007254F9" w:rsidP="007254F9">
            <w:pPr>
              <w:widowControl w:val="0"/>
              <w:spacing w:after="0" w:line="276" w:lineRule="auto"/>
              <w:rPr>
                <w:rFonts w:ascii="Times New Roman" w:eastAsia="Times New Roman" w:hAnsi="Times New Roman" w:cs="Times New Roman"/>
                <w:sz w:val="24"/>
                <w:szCs w:val="24"/>
                <w:lang w:eastAsia="ru-RU"/>
              </w:rPr>
            </w:pPr>
            <w:r w:rsidRPr="00623670">
              <w:rPr>
                <w:rFonts w:ascii="Times New Roman" w:eastAsia="Times New Roman" w:hAnsi="Times New Roman" w:cs="Times New Roman"/>
                <w:color w:val="000000"/>
                <w:sz w:val="24"/>
                <w:szCs w:val="24"/>
                <w:lang w:eastAsia="ru-RU"/>
              </w:rPr>
              <w:t>Количество посетителей Одинцовского городского округа с туристско-экскурсионной целью</w:t>
            </w:r>
          </w:p>
        </w:tc>
        <w:tc>
          <w:tcPr>
            <w:tcW w:w="1357" w:type="dxa"/>
            <w:tcBorders>
              <w:right w:val="single" w:sz="4" w:space="0" w:color="auto"/>
            </w:tcBorders>
            <w:shd w:val="clear" w:color="auto" w:fill="auto"/>
            <w:vAlign w:val="center"/>
          </w:tcPr>
          <w:p w14:paraId="4EC2E66B" w14:textId="4AC3509C" w:rsidR="007254F9" w:rsidRPr="00623670" w:rsidRDefault="007254F9" w:rsidP="007254F9">
            <w:pPr>
              <w:widowControl w:val="0"/>
              <w:spacing w:after="0" w:line="276" w:lineRule="auto"/>
              <w:jc w:val="center"/>
              <w:outlineLvl w:val="0"/>
              <w:rPr>
                <w:rFonts w:ascii="Times New Roman" w:eastAsia="Times New Roman" w:hAnsi="Times New Roman" w:cs="Times New Roman"/>
                <w:sz w:val="24"/>
                <w:szCs w:val="24"/>
              </w:rPr>
            </w:pPr>
            <w:r w:rsidRPr="00623670">
              <w:rPr>
                <w:rFonts w:ascii="Times New Roman" w:eastAsia="Times New Roman" w:hAnsi="Times New Roman" w:cs="Times New Roman"/>
                <w:sz w:val="24"/>
                <w:szCs w:val="24"/>
              </w:rPr>
              <w:t>млн. чел.</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4EF71CE" w14:textId="16920484" w:rsidR="007254F9" w:rsidRPr="00623670" w:rsidRDefault="007254F9" w:rsidP="007254F9">
            <w:pPr>
              <w:widowControl w:val="0"/>
              <w:spacing w:after="0" w:line="276" w:lineRule="auto"/>
              <w:jc w:val="center"/>
              <w:rPr>
                <w:rFonts w:ascii="Times New Roman" w:eastAsia="Times New Roman" w:hAnsi="Times New Roman" w:cs="Times New Roman"/>
                <w:color w:val="000000"/>
                <w:sz w:val="24"/>
                <w:szCs w:val="24"/>
                <w:lang w:eastAsia="ru-RU"/>
              </w:rPr>
            </w:pPr>
            <w:r w:rsidRPr="00623670">
              <w:rPr>
                <w:rFonts w:ascii="Times New Roman" w:eastAsia="Times New Roman" w:hAnsi="Times New Roman" w:cs="Times New Roman"/>
                <w:color w:val="000000"/>
                <w:sz w:val="24"/>
                <w:szCs w:val="24"/>
                <w:lang w:eastAsia="ru-RU"/>
              </w:rPr>
              <w:t>1,91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DBB2F" w14:textId="17C777C0" w:rsidR="007254F9" w:rsidRPr="00623670" w:rsidRDefault="007254F9" w:rsidP="007254F9">
            <w:pPr>
              <w:widowControl w:val="0"/>
              <w:spacing w:after="0" w:line="276" w:lineRule="auto"/>
              <w:jc w:val="center"/>
              <w:rPr>
                <w:rFonts w:ascii="Times New Roman" w:eastAsia="Times New Roman" w:hAnsi="Times New Roman" w:cs="Times New Roman"/>
                <w:color w:val="000000"/>
                <w:sz w:val="24"/>
                <w:szCs w:val="24"/>
                <w:lang w:eastAsia="ru-RU"/>
              </w:rPr>
            </w:pPr>
            <w:r w:rsidRPr="00623670">
              <w:rPr>
                <w:rFonts w:ascii="Times New Roman" w:eastAsia="Times New Roman" w:hAnsi="Times New Roman" w:cs="Times New Roman"/>
                <w:color w:val="000000"/>
                <w:sz w:val="24"/>
                <w:szCs w:val="24"/>
                <w:lang w:eastAsia="ru-RU"/>
              </w:rPr>
              <w:t>3,20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B32E19F" w14:textId="75E3029C" w:rsidR="007254F9" w:rsidRPr="00623670" w:rsidRDefault="007254F9" w:rsidP="007254F9">
            <w:pPr>
              <w:widowControl w:val="0"/>
              <w:spacing w:after="0" w:line="276" w:lineRule="auto"/>
              <w:jc w:val="center"/>
              <w:rPr>
                <w:rFonts w:ascii="Times New Roman" w:eastAsia="Times New Roman" w:hAnsi="Times New Roman" w:cs="Times New Roman"/>
                <w:color w:val="000000"/>
                <w:sz w:val="24"/>
                <w:szCs w:val="24"/>
                <w:lang w:eastAsia="ru-RU"/>
              </w:rPr>
            </w:pPr>
            <w:r w:rsidRPr="00623670">
              <w:rPr>
                <w:rFonts w:ascii="Times New Roman" w:eastAsia="Times New Roman" w:hAnsi="Times New Roman" w:cs="Times New Roman"/>
                <w:color w:val="000000"/>
                <w:sz w:val="24"/>
                <w:szCs w:val="24"/>
                <w:lang w:eastAsia="ru-RU"/>
              </w:rPr>
              <w:t>3,21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A069203" w14:textId="50598DC0" w:rsidR="007254F9" w:rsidRPr="00623670" w:rsidRDefault="007254F9" w:rsidP="007254F9">
            <w:pPr>
              <w:widowControl w:val="0"/>
              <w:spacing w:after="0" w:line="276" w:lineRule="auto"/>
              <w:jc w:val="center"/>
              <w:rPr>
                <w:rFonts w:ascii="Times New Roman" w:eastAsia="Times New Roman" w:hAnsi="Times New Roman" w:cs="Times New Roman"/>
                <w:color w:val="000000"/>
                <w:sz w:val="24"/>
                <w:szCs w:val="24"/>
                <w:lang w:eastAsia="ru-RU"/>
              </w:rPr>
            </w:pPr>
            <w:r w:rsidRPr="00623670">
              <w:rPr>
                <w:rFonts w:ascii="Times New Roman" w:eastAsia="Times New Roman" w:hAnsi="Times New Roman" w:cs="Times New Roman"/>
                <w:color w:val="000000"/>
                <w:sz w:val="24"/>
                <w:szCs w:val="24"/>
                <w:lang w:eastAsia="ru-RU"/>
              </w:rPr>
              <w:t>3,22</w:t>
            </w:r>
          </w:p>
        </w:tc>
        <w:tc>
          <w:tcPr>
            <w:tcW w:w="2693" w:type="dxa"/>
            <w:tcBorders>
              <w:left w:val="single" w:sz="4" w:space="0" w:color="auto"/>
            </w:tcBorders>
            <w:shd w:val="clear" w:color="auto" w:fill="auto"/>
          </w:tcPr>
          <w:p w14:paraId="191C63AB" w14:textId="77777777" w:rsidR="007254F9" w:rsidRPr="00623670" w:rsidRDefault="007254F9" w:rsidP="007254F9">
            <w:pPr>
              <w:widowControl w:val="0"/>
              <w:spacing w:after="0" w:line="276" w:lineRule="auto"/>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1C35E4" w:rsidRPr="00221B06" w14:paraId="2C124432" w14:textId="77777777" w:rsidTr="001548CC">
        <w:trPr>
          <w:trHeight w:val="240"/>
        </w:trPr>
        <w:tc>
          <w:tcPr>
            <w:tcW w:w="568" w:type="dxa"/>
            <w:shd w:val="clear" w:color="auto" w:fill="auto"/>
            <w:vAlign w:val="center"/>
          </w:tcPr>
          <w:p w14:paraId="3596D528" w14:textId="77777777" w:rsidR="001C35E4" w:rsidRPr="00623670" w:rsidRDefault="001C35E4" w:rsidP="001548CC">
            <w:pPr>
              <w:widowControl w:val="0"/>
              <w:spacing w:after="0" w:line="276" w:lineRule="auto"/>
              <w:jc w:val="center"/>
              <w:rPr>
                <w:rFonts w:ascii="Times New Roman" w:eastAsia="Times New Roman" w:hAnsi="Times New Roman" w:cs="Times New Roman"/>
                <w:sz w:val="24"/>
                <w:szCs w:val="24"/>
                <w:lang w:eastAsia="ru-RU"/>
              </w:rPr>
            </w:pPr>
            <w:r w:rsidRPr="00623670">
              <w:rPr>
                <w:rFonts w:ascii="Times New Roman" w:eastAsia="Times New Roman" w:hAnsi="Times New Roman" w:cs="Times New Roman"/>
                <w:sz w:val="24"/>
                <w:szCs w:val="24"/>
                <w:lang w:eastAsia="ru-RU"/>
              </w:rPr>
              <w:t>2</w:t>
            </w:r>
          </w:p>
        </w:tc>
        <w:tc>
          <w:tcPr>
            <w:tcW w:w="5664" w:type="dxa"/>
            <w:shd w:val="clear" w:color="auto" w:fill="auto"/>
            <w:vAlign w:val="center"/>
          </w:tcPr>
          <w:p w14:paraId="767C20CA" w14:textId="3F41CA4F" w:rsidR="001C35E4" w:rsidRPr="00623670" w:rsidRDefault="001C35E4" w:rsidP="001548CC">
            <w:pPr>
              <w:spacing w:after="0" w:line="276" w:lineRule="auto"/>
              <w:rPr>
                <w:rFonts w:ascii="Times New Roman" w:hAnsi="Times New Roman" w:cs="Times New Roman"/>
                <w:sz w:val="24"/>
                <w:szCs w:val="24"/>
              </w:rPr>
            </w:pPr>
            <w:r w:rsidRPr="00623670">
              <w:rPr>
                <w:rFonts w:ascii="Times New Roman" w:eastAsia="Times New Roman" w:hAnsi="Times New Roman" w:cs="Times New Roman"/>
                <w:color w:val="000000"/>
                <w:sz w:val="24"/>
                <w:szCs w:val="24"/>
                <w:lang w:eastAsia="ru-RU"/>
              </w:rPr>
              <w:t>Численность лиц, размещенных в коллективных средствах размещения</w:t>
            </w:r>
          </w:p>
        </w:tc>
        <w:tc>
          <w:tcPr>
            <w:tcW w:w="1357" w:type="dxa"/>
            <w:tcBorders>
              <w:right w:val="single" w:sz="4" w:space="0" w:color="auto"/>
            </w:tcBorders>
            <w:shd w:val="clear" w:color="auto" w:fill="auto"/>
          </w:tcPr>
          <w:p w14:paraId="1302ED9B" w14:textId="39EBDB0B" w:rsidR="001C35E4" w:rsidRPr="00623670" w:rsidRDefault="001C35E4" w:rsidP="001C35E4">
            <w:pPr>
              <w:spacing w:after="0" w:line="276" w:lineRule="auto"/>
              <w:jc w:val="center"/>
              <w:rPr>
                <w:rFonts w:ascii="Times New Roman" w:eastAsia="Times New Roman" w:hAnsi="Times New Roman" w:cs="Times New Roman"/>
                <w:sz w:val="24"/>
                <w:szCs w:val="24"/>
                <w:lang w:eastAsia="ru-RU"/>
              </w:rPr>
            </w:pPr>
          </w:p>
          <w:p w14:paraId="283EF85C" w14:textId="77777777" w:rsidR="001548CC" w:rsidRPr="00623670" w:rsidRDefault="001548CC" w:rsidP="001C35E4">
            <w:pPr>
              <w:spacing w:after="0" w:line="276" w:lineRule="auto"/>
              <w:jc w:val="center"/>
              <w:rPr>
                <w:rFonts w:ascii="Times New Roman" w:eastAsia="Times New Roman" w:hAnsi="Times New Roman" w:cs="Times New Roman"/>
                <w:sz w:val="24"/>
                <w:szCs w:val="24"/>
                <w:lang w:eastAsia="ru-RU"/>
              </w:rPr>
            </w:pPr>
          </w:p>
          <w:p w14:paraId="72620F79" w14:textId="77777777" w:rsidR="001C35E4" w:rsidRPr="00623670" w:rsidRDefault="001C35E4" w:rsidP="001C35E4">
            <w:pPr>
              <w:spacing w:after="0" w:line="276" w:lineRule="auto"/>
              <w:jc w:val="center"/>
              <w:rPr>
                <w:rFonts w:ascii="Times New Roman" w:hAnsi="Times New Roman" w:cs="Times New Roman"/>
                <w:sz w:val="24"/>
                <w:szCs w:val="24"/>
              </w:rPr>
            </w:pPr>
            <w:r w:rsidRPr="00623670">
              <w:rPr>
                <w:rFonts w:ascii="Times New Roman" w:eastAsia="Times New Roman" w:hAnsi="Times New Roman" w:cs="Times New Roman"/>
                <w:sz w:val="24"/>
                <w:szCs w:val="24"/>
                <w:lang w:eastAsia="ru-RU"/>
              </w:rPr>
              <w:t>тыс. чел.</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8AD4127" w14:textId="7313C4E9" w:rsidR="001C35E4" w:rsidRPr="00623670" w:rsidRDefault="001C35E4" w:rsidP="001C35E4">
            <w:pPr>
              <w:spacing w:after="0" w:line="276" w:lineRule="auto"/>
              <w:jc w:val="center"/>
              <w:rPr>
                <w:rFonts w:ascii="Times New Roman" w:hAnsi="Times New Roman" w:cs="Times New Roman"/>
                <w:sz w:val="24"/>
                <w:szCs w:val="24"/>
              </w:rPr>
            </w:pPr>
            <w:r w:rsidRPr="00623670">
              <w:rPr>
                <w:rFonts w:ascii="Times New Roman" w:eastAsia="Times New Roman" w:hAnsi="Times New Roman" w:cs="Times New Roman"/>
                <w:color w:val="000000"/>
                <w:sz w:val="24"/>
                <w:szCs w:val="24"/>
                <w:lang w:eastAsia="ru-RU"/>
              </w:rPr>
              <w:t>349,7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97CCA" w14:textId="45090DE9" w:rsidR="001C35E4" w:rsidRPr="00623670" w:rsidRDefault="001C35E4" w:rsidP="001C35E4">
            <w:pPr>
              <w:spacing w:after="0" w:line="276" w:lineRule="auto"/>
              <w:jc w:val="center"/>
              <w:rPr>
                <w:rFonts w:ascii="Times New Roman" w:hAnsi="Times New Roman" w:cs="Times New Roman"/>
                <w:sz w:val="24"/>
                <w:szCs w:val="24"/>
              </w:rPr>
            </w:pPr>
            <w:r w:rsidRPr="00623670">
              <w:rPr>
                <w:rFonts w:ascii="Times New Roman" w:eastAsia="Times New Roman" w:hAnsi="Times New Roman" w:cs="Times New Roman"/>
                <w:color w:val="000000"/>
                <w:sz w:val="24"/>
                <w:szCs w:val="24"/>
                <w:lang w:eastAsia="ru-RU"/>
              </w:rPr>
              <w:t>350,2</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66252287" w14:textId="25C4CC8F" w:rsidR="001C35E4" w:rsidRPr="00623670" w:rsidRDefault="001C35E4" w:rsidP="001C35E4">
            <w:pPr>
              <w:spacing w:after="0" w:line="276" w:lineRule="auto"/>
              <w:jc w:val="center"/>
              <w:rPr>
                <w:rFonts w:ascii="Times New Roman" w:hAnsi="Times New Roman" w:cs="Times New Roman"/>
                <w:sz w:val="24"/>
                <w:szCs w:val="24"/>
              </w:rPr>
            </w:pPr>
            <w:r w:rsidRPr="00623670">
              <w:rPr>
                <w:rFonts w:ascii="Times New Roman" w:eastAsia="Times New Roman" w:hAnsi="Times New Roman" w:cs="Times New Roman"/>
                <w:color w:val="000000"/>
                <w:sz w:val="24"/>
                <w:szCs w:val="24"/>
                <w:lang w:eastAsia="ru-RU"/>
              </w:rPr>
              <w:t>351,0</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2F5B1CE" w14:textId="77777777" w:rsidR="001C35E4" w:rsidRPr="00623670" w:rsidRDefault="001C35E4" w:rsidP="001548CC">
            <w:pPr>
              <w:widowControl w:val="0"/>
              <w:spacing w:after="0" w:line="276" w:lineRule="auto"/>
              <w:jc w:val="center"/>
              <w:rPr>
                <w:rFonts w:ascii="Times New Roman" w:eastAsia="Times New Roman" w:hAnsi="Times New Roman" w:cs="Times New Roman"/>
                <w:color w:val="000000"/>
                <w:sz w:val="24"/>
                <w:szCs w:val="24"/>
                <w:lang w:eastAsia="ru-RU"/>
              </w:rPr>
            </w:pPr>
          </w:p>
          <w:p w14:paraId="16B309A6" w14:textId="77777777" w:rsidR="001C35E4" w:rsidRPr="00623670" w:rsidRDefault="001C35E4" w:rsidP="001548CC">
            <w:pPr>
              <w:widowControl w:val="0"/>
              <w:spacing w:after="0" w:line="276" w:lineRule="auto"/>
              <w:jc w:val="center"/>
              <w:rPr>
                <w:rFonts w:ascii="Times New Roman" w:eastAsia="Times New Roman" w:hAnsi="Times New Roman" w:cs="Times New Roman"/>
                <w:color w:val="000000"/>
                <w:sz w:val="24"/>
                <w:szCs w:val="24"/>
                <w:lang w:eastAsia="ru-RU"/>
              </w:rPr>
            </w:pPr>
          </w:p>
          <w:p w14:paraId="39AA8A62" w14:textId="6D85E8AA" w:rsidR="001C35E4" w:rsidRPr="00623670" w:rsidRDefault="001C35E4" w:rsidP="001548CC">
            <w:pPr>
              <w:widowControl w:val="0"/>
              <w:spacing w:after="0" w:line="276" w:lineRule="auto"/>
              <w:jc w:val="center"/>
              <w:rPr>
                <w:rFonts w:ascii="Times New Roman" w:eastAsia="Times New Roman" w:hAnsi="Times New Roman" w:cs="Times New Roman"/>
                <w:color w:val="000000"/>
                <w:sz w:val="24"/>
                <w:szCs w:val="24"/>
                <w:lang w:eastAsia="ru-RU"/>
              </w:rPr>
            </w:pPr>
            <w:r w:rsidRPr="00623670">
              <w:rPr>
                <w:rFonts w:ascii="Times New Roman" w:eastAsia="Times New Roman" w:hAnsi="Times New Roman" w:cs="Times New Roman"/>
                <w:color w:val="000000"/>
                <w:sz w:val="24"/>
                <w:szCs w:val="24"/>
                <w:lang w:eastAsia="ru-RU"/>
              </w:rPr>
              <w:t>352,00</w:t>
            </w:r>
          </w:p>
        </w:tc>
        <w:tc>
          <w:tcPr>
            <w:tcW w:w="2693" w:type="dxa"/>
            <w:tcBorders>
              <w:left w:val="single" w:sz="4" w:space="0" w:color="auto"/>
            </w:tcBorders>
            <w:shd w:val="clear" w:color="auto" w:fill="auto"/>
          </w:tcPr>
          <w:p w14:paraId="5E8B964F" w14:textId="77777777" w:rsidR="001C35E4" w:rsidRPr="00221B06" w:rsidRDefault="001C35E4" w:rsidP="001C35E4">
            <w:pPr>
              <w:spacing w:after="0" w:line="276" w:lineRule="auto"/>
              <w:rPr>
                <w:rFonts w:ascii="Times New Roman" w:hAnsi="Times New Roman" w:cs="Times New Roman"/>
                <w:sz w:val="24"/>
                <w:szCs w:val="24"/>
              </w:rPr>
            </w:pPr>
            <w:r w:rsidRPr="00623670">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bl>
    <w:p w14:paraId="53CEF06E" w14:textId="77777777" w:rsidR="00845EBD" w:rsidRPr="00221B06" w:rsidRDefault="00845EBD" w:rsidP="00845EBD">
      <w:pPr>
        <w:spacing w:after="0" w:line="276" w:lineRule="auto"/>
        <w:rPr>
          <w:rFonts w:ascii="Times New Roman" w:hAnsi="Times New Roman" w:cs="Times New Roman"/>
          <w:sz w:val="28"/>
          <w:szCs w:val="28"/>
        </w:rPr>
        <w:sectPr w:rsidR="00845EBD" w:rsidRPr="00221B06" w:rsidSect="00AA12D7">
          <w:pgSz w:w="16838" w:h="11906" w:orient="landscape"/>
          <w:pgMar w:top="1134" w:right="851" w:bottom="1134" w:left="1134" w:header="709" w:footer="709" w:gutter="0"/>
          <w:cols w:space="708"/>
          <w:docGrid w:linePitch="360"/>
        </w:sectPr>
      </w:pPr>
    </w:p>
    <w:p w14:paraId="73C87EE4" w14:textId="77777777" w:rsidR="00845EBD" w:rsidRPr="00A342A3" w:rsidRDefault="00845EBD" w:rsidP="00845EBD">
      <w:pPr>
        <w:widowControl w:val="0"/>
        <w:spacing w:after="0" w:line="276" w:lineRule="auto"/>
        <w:ind w:left="284"/>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9.</w:t>
      </w:r>
      <w:r w:rsidRPr="00A342A3">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w:t>
      </w:r>
    </w:p>
    <w:p w14:paraId="6DB8F500" w14:textId="77777777" w:rsidR="00845EBD" w:rsidRPr="00A342A3" w:rsidRDefault="00845EBD" w:rsidP="00845EBD">
      <w:pPr>
        <w:widowControl w:val="0"/>
        <w:spacing w:after="0" w:line="276" w:lineRule="auto"/>
        <w:ind w:left="284"/>
        <w:outlineLvl w:val="1"/>
        <w:rPr>
          <w:rFonts w:ascii="Times New Roman" w:eastAsia="Times New Roman" w:hAnsi="Times New Roman" w:cs="Times New Roman"/>
          <w:b/>
          <w:sz w:val="28"/>
          <w:szCs w:val="28"/>
          <w:lang w:eastAsia="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5"/>
        <w:gridCol w:w="4139"/>
        <w:gridCol w:w="1560"/>
        <w:gridCol w:w="4082"/>
        <w:gridCol w:w="1984"/>
      </w:tblGrid>
      <w:tr w:rsidR="00845EBD" w:rsidRPr="00991AE6" w14:paraId="11C35244" w14:textId="77777777" w:rsidTr="00623670">
        <w:trPr>
          <w:tblHeader/>
        </w:trPr>
        <w:tc>
          <w:tcPr>
            <w:tcW w:w="567" w:type="dxa"/>
            <w:shd w:val="clear" w:color="auto" w:fill="auto"/>
            <w:vAlign w:val="center"/>
          </w:tcPr>
          <w:p w14:paraId="6B9BEAB9" w14:textId="77777777" w:rsidR="00845EBD" w:rsidRPr="00623670" w:rsidRDefault="00845EBD" w:rsidP="002714FC">
            <w:pPr>
              <w:spacing w:after="0" w:line="276" w:lineRule="auto"/>
              <w:jc w:val="center"/>
              <w:rPr>
                <w:rFonts w:ascii="Times New Roman" w:hAnsi="Times New Roman" w:cs="Times New Roman"/>
                <w:b/>
                <w:sz w:val="24"/>
                <w:szCs w:val="24"/>
              </w:rPr>
            </w:pPr>
            <w:r w:rsidRPr="00623670">
              <w:rPr>
                <w:rFonts w:ascii="Times New Roman" w:hAnsi="Times New Roman" w:cs="Times New Roman"/>
                <w:sz w:val="24"/>
                <w:szCs w:val="24"/>
              </w:rPr>
              <w:t>№ п/п</w:t>
            </w:r>
          </w:p>
        </w:tc>
        <w:tc>
          <w:tcPr>
            <w:tcW w:w="2665" w:type="dxa"/>
            <w:shd w:val="clear" w:color="auto" w:fill="auto"/>
            <w:vAlign w:val="center"/>
          </w:tcPr>
          <w:p w14:paraId="5788A06F"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Наименование мероприятия</w:t>
            </w:r>
          </w:p>
        </w:tc>
        <w:tc>
          <w:tcPr>
            <w:tcW w:w="4139" w:type="dxa"/>
            <w:shd w:val="clear" w:color="auto" w:fill="auto"/>
            <w:vAlign w:val="center"/>
          </w:tcPr>
          <w:p w14:paraId="2F7FAB73"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Решаемая проблема</w:t>
            </w:r>
          </w:p>
        </w:tc>
        <w:tc>
          <w:tcPr>
            <w:tcW w:w="1560" w:type="dxa"/>
            <w:shd w:val="clear" w:color="auto" w:fill="auto"/>
            <w:vAlign w:val="center"/>
          </w:tcPr>
          <w:p w14:paraId="4FE12E8C"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Срок исполнения мероприятия</w:t>
            </w:r>
          </w:p>
        </w:tc>
        <w:tc>
          <w:tcPr>
            <w:tcW w:w="4082" w:type="dxa"/>
            <w:shd w:val="clear" w:color="auto" w:fill="auto"/>
            <w:vAlign w:val="center"/>
          </w:tcPr>
          <w:p w14:paraId="0CC38D8D"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Результат исполнения мероприятия</w:t>
            </w:r>
          </w:p>
        </w:tc>
        <w:tc>
          <w:tcPr>
            <w:tcW w:w="1984" w:type="dxa"/>
            <w:shd w:val="clear" w:color="auto" w:fill="auto"/>
            <w:vAlign w:val="center"/>
          </w:tcPr>
          <w:p w14:paraId="451A01C9"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Ответственные за исполнение мероприятия</w:t>
            </w:r>
          </w:p>
        </w:tc>
      </w:tr>
      <w:tr w:rsidR="00845EBD" w:rsidRPr="00991AE6" w14:paraId="2D84B025" w14:textId="77777777" w:rsidTr="00623670">
        <w:trPr>
          <w:tblHeader/>
        </w:trPr>
        <w:tc>
          <w:tcPr>
            <w:tcW w:w="567" w:type="dxa"/>
            <w:shd w:val="clear" w:color="auto" w:fill="auto"/>
            <w:vAlign w:val="center"/>
          </w:tcPr>
          <w:p w14:paraId="0D37B0CE"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1</w:t>
            </w:r>
          </w:p>
        </w:tc>
        <w:tc>
          <w:tcPr>
            <w:tcW w:w="2665" w:type="dxa"/>
            <w:shd w:val="clear" w:color="auto" w:fill="auto"/>
            <w:vAlign w:val="center"/>
          </w:tcPr>
          <w:p w14:paraId="2C8687DC"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2</w:t>
            </w:r>
          </w:p>
        </w:tc>
        <w:tc>
          <w:tcPr>
            <w:tcW w:w="4139" w:type="dxa"/>
            <w:shd w:val="clear" w:color="auto" w:fill="auto"/>
            <w:vAlign w:val="center"/>
          </w:tcPr>
          <w:p w14:paraId="4016BF2A"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3</w:t>
            </w:r>
          </w:p>
        </w:tc>
        <w:tc>
          <w:tcPr>
            <w:tcW w:w="1560" w:type="dxa"/>
            <w:shd w:val="clear" w:color="auto" w:fill="auto"/>
            <w:vAlign w:val="center"/>
          </w:tcPr>
          <w:p w14:paraId="43B08998"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4</w:t>
            </w:r>
          </w:p>
        </w:tc>
        <w:tc>
          <w:tcPr>
            <w:tcW w:w="4082" w:type="dxa"/>
            <w:shd w:val="clear" w:color="auto" w:fill="auto"/>
            <w:vAlign w:val="center"/>
          </w:tcPr>
          <w:p w14:paraId="669B762A"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5</w:t>
            </w:r>
          </w:p>
        </w:tc>
        <w:tc>
          <w:tcPr>
            <w:tcW w:w="1984" w:type="dxa"/>
            <w:shd w:val="clear" w:color="auto" w:fill="auto"/>
            <w:vAlign w:val="center"/>
          </w:tcPr>
          <w:p w14:paraId="75112350" w14:textId="77777777" w:rsidR="00845EBD" w:rsidRPr="00623670" w:rsidRDefault="00845EBD" w:rsidP="002714FC">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6</w:t>
            </w:r>
          </w:p>
        </w:tc>
      </w:tr>
      <w:tr w:rsidR="00991AE6" w:rsidRPr="00991AE6" w14:paraId="0B7BE9D7" w14:textId="77777777" w:rsidTr="00623670">
        <w:tc>
          <w:tcPr>
            <w:tcW w:w="567" w:type="dxa"/>
            <w:shd w:val="clear" w:color="auto" w:fill="auto"/>
          </w:tcPr>
          <w:p w14:paraId="56664D7D" w14:textId="77777777" w:rsidR="00991AE6" w:rsidRPr="00623670" w:rsidRDefault="00991AE6" w:rsidP="00991AE6">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1</w:t>
            </w:r>
          </w:p>
        </w:tc>
        <w:tc>
          <w:tcPr>
            <w:tcW w:w="2665" w:type="dxa"/>
            <w:shd w:val="clear" w:color="auto" w:fill="auto"/>
          </w:tcPr>
          <w:p w14:paraId="2ED6A76A"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Организация проведения</w:t>
            </w:r>
          </w:p>
          <w:p w14:paraId="1D27576B" w14:textId="2CBF51AF"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регулярных мероприятий по сбору данных – количество посетителей Одинцовского городского округа с туристско-экскурсионной</w:t>
            </w:r>
          </w:p>
          <w:p w14:paraId="6F15CC36" w14:textId="095168BC"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целью</w:t>
            </w:r>
          </w:p>
        </w:tc>
        <w:tc>
          <w:tcPr>
            <w:tcW w:w="4139" w:type="dxa"/>
            <w:shd w:val="clear" w:color="auto" w:fill="auto"/>
          </w:tcPr>
          <w:p w14:paraId="0C65CD64"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Недостаточная туристическая</w:t>
            </w:r>
          </w:p>
          <w:p w14:paraId="38852762"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привлекательность</w:t>
            </w:r>
          </w:p>
          <w:p w14:paraId="67449AF7"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Одинцовского городского округа, низкая конкурентоспособность</w:t>
            </w:r>
          </w:p>
          <w:p w14:paraId="4DF9D0B1"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туристского рынка, организации</w:t>
            </w:r>
          </w:p>
          <w:p w14:paraId="7151F5C2" w14:textId="03C803C6" w:rsidR="00991AE6" w:rsidRPr="00623670" w:rsidRDefault="00991AE6" w:rsidP="00991AE6">
            <w:pPr>
              <w:spacing w:after="0" w:line="276" w:lineRule="auto"/>
              <w:rPr>
                <w:rFonts w:ascii="Times New Roman" w:hAnsi="Times New Roman" w:cs="Times New Roman"/>
                <w:b/>
                <w:sz w:val="24"/>
                <w:szCs w:val="24"/>
              </w:rPr>
            </w:pPr>
            <w:r w:rsidRPr="00623670">
              <w:rPr>
                <w:rFonts w:ascii="Times New Roman" w:hAnsi="Times New Roman" w:cs="Times New Roman"/>
                <w:sz w:val="24"/>
                <w:szCs w:val="24"/>
              </w:rPr>
              <w:t>досуга жителей</w:t>
            </w:r>
          </w:p>
        </w:tc>
        <w:tc>
          <w:tcPr>
            <w:tcW w:w="1560" w:type="dxa"/>
            <w:shd w:val="clear" w:color="auto" w:fill="auto"/>
          </w:tcPr>
          <w:p w14:paraId="704E0CC8" w14:textId="25070C7F" w:rsidR="00991AE6" w:rsidRPr="00623670" w:rsidRDefault="00991AE6" w:rsidP="00991AE6">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2022-2025</w:t>
            </w:r>
          </w:p>
        </w:tc>
        <w:tc>
          <w:tcPr>
            <w:tcW w:w="4082" w:type="dxa"/>
            <w:shd w:val="clear" w:color="auto" w:fill="auto"/>
          </w:tcPr>
          <w:p w14:paraId="674A42C3"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Повышение туристической</w:t>
            </w:r>
          </w:p>
          <w:p w14:paraId="26F02FD2"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привлекательности Одинцовского</w:t>
            </w:r>
          </w:p>
          <w:p w14:paraId="6767643A"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городского округа, повышение</w:t>
            </w:r>
          </w:p>
          <w:p w14:paraId="047CF637"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конкурентоспособности туристского</w:t>
            </w:r>
          </w:p>
          <w:p w14:paraId="48FE5A19"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рынка, формирование имиджа округа</w:t>
            </w:r>
          </w:p>
          <w:p w14:paraId="60D33ACF"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как привлекательной туристской</w:t>
            </w:r>
          </w:p>
          <w:p w14:paraId="26660F71" w14:textId="0A105EDD" w:rsidR="00991AE6" w:rsidRPr="00623670" w:rsidRDefault="00991AE6" w:rsidP="00130E65">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дестинации и др.), организации досуга</w:t>
            </w:r>
            <w:r w:rsidR="00130E65">
              <w:rPr>
                <w:rFonts w:ascii="Times New Roman" w:hAnsi="Times New Roman" w:cs="Times New Roman"/>
                <w:sz w:val="24"/>
                <w:szCs w:val="24"/>
              </w:rPr>
              <w:t xml:space="preserve"> </w:t>
            </w:r>
            <w:r w:rsidRPr="00623670">
              <w:rPr>
                <w:rFonts w:ascii="Times New Roman" w:hAnsi="Times New Roman" w:cs="Times New Roman"/>
                <w:sz w:val="24"/>
                <w:szCs w:val="24"/>
              </w:rPr>
              <w:t>жителей</w:t>
            </w:r>
          </w:p>
        </w:tc>
        <w:tc>
          <w:tcPr>
            <w:tcW w:w="1984" w:type="dxa"/>
            <w:shd w:val="clear" w:color="auto" w:fill="auto"/>
          </w:tcPr>
          <w:p w14:paraId="346B17C7" w14:textId="77777777" w:rsidR="00991AE6" w:rsidRPr="00623670" w:rsidRDefault="00991AE6" w:rsidP="00991AE6">
            <w:pPr>
              <w:spacing w:after="0" w:line="276" w:lineRule="auto"/>
              <w:rPr>
                <w:rFonts w:ascii="Times New Roman" w:hAnsi="Times New Roman" w:cs="Times New Roman"/>
                <w:b/>
                <w:sz w:val="24"/>
                <w:szCs w:val="24"/>
              </w:rPr>
            </w:pPr>
            <w:r w:rsidRPr="00623670">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77C8664C" w14:textId="77777777" w:rsidTr="00623670">
        <w:tc>
          <w:tcPr>
            <w:tcW w:w="567" w:type="dxa"/>
            <w:shd w:val="clear" w:color="auto" w:fill="auto"/>
          </w:tcPr>
          <w:p w14:paraId="2BC68797" w14:textId="77777777" w:rsidR="00991AE6" w:rsidRPr="00623670" w:rsidRDefault="00991AE6" w:rsidP="00991AE6">
            <w:pPr>
              <w:spacing w:after="0" w:line="276" w:lineRule="auto"/>
              <w:jc w:val="center"/>
              <w:rPr>
                <w:rFonts w:ascii="Times New Roman" w:hAnsi="Times New Roman" w:cs="Times New Roman"/>
                <w:sz w:val="24"/>
                <w:szCs w:val="24"/>
              </w:rPr>
            </w:pPr>
            <w:r w:rsidRPr="00623670">
              <w:rPr>
                <w:rFonts w:ascii="Times New Roman" w:hAnsi="Times New Roman" w:cs="Times New Roman"/>
                <w:sz w:val="24"/>
                <w:szCs w:val="24"/>
              </w:rPr>
              <w:t>2</w:t>
            </w:r>
          </w:p>
        </w:tc>
        <w:tc>
          <w:tcPr>
            <w:tcW w:w="2665" w:type="dxa"/>
            <w:shd w:val="clear" w:color="auto" w:fill="auto"/>
          </w:tcPr>
          <w:p w14:paraId="0FA8375B" w14:textId="77777777"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Организация проведения</w:t>
            </w:r>
          </w:p>
          <w:p w14:paraId="507C2F8D" w14:textId="43DF0F12" w:rsidR="00991AE6" w:rsidRPr="00623670" w:rsidRDefault="00991AE6" w:rsidP="00991AE6">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регулярных мероприятий по сбору данных – численность лиц, размещенных в коллективных средствах</w:t>
            </w:r>
          </w:p>
          <w:p w14:paraId="72AB7489" w14:textId="47391F72" w:rsidR="00991AE6" w:rsidRPr="00623670" w:rsidRDefault="00991AE6" w:rsidP="00991AE6">
            <w:pPr>
              <w:spacing w:after="0" w:line="276" w:lineRule="auto"/>
              <w:rPr>
                <w:rFonts w:ascii="Times New Roman" w:eastAsia="Times New Roman" w:hAnsi="Times New Roman" w:cs="Times New Roman"/>
                <w:sz w:val="24"/>
                <w:szCs w:val="24"/>
                <w:lang w:eastAsia="ru-RU"/>
              </w:rPr>
            </w:pPr>
            <w:r w:rsidRPr="00623670">
              <w:rPr>
                <w:rFonts w:ascii="Times New Roman" w:hAnsi="Times New Roman" w:cs="Times New Roman"/>
                <w:sz w:val="24"/>
                <w:szCs w:val="24"/>
              </w:rPr>
              <w:t>размещения</w:t>
            </w:r>
          </w:p>
        </w:tc>
        <w:tc>
          <w:tcPr>
            <w:tcW w:w="4139" w:type="dxa"/>
            <w:shd w:val="clear" w:color="auto" w:fill="auto"/>
          </w:tcPr>
          <w:p w14:paraId="219FB108" w14:textId="22A75B00" w:rsidR="00623670" w:rsidRPr="00623670" w:rsidRDefault="00991AE6" w:rsidP="00623670">
            <w:pPr>
              <w:spacing w:after="0" w:line="276" w:lineRule="auto"/>
              <w:rPr>
                <w:rFonts w:ascii="Times New Roman" w:hAnsi="Times New Roman" w:cs="Times New Roman"/>
                <w:sz w:val="24"/>
                <w:szCs w:val="24"/>
              </w:rPr>
            </w:pPr>
            <w:r w:rsidRPr="00623670">
              <w:rPr>
                <w:rFonts w:ascii="Times New Roman" w:hAnsi="Times New Roman" w:cs="Times New Roman"/>
                <w:sz w:val="24"/>
                <w:szCs w:val="24"/>
              </w:rPr>
              <w:t xml:space="preserve">Исполнение Федерального закона от 05.02.2018 №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w:t>
            </w:r>
          </w:p>
          <w:p w14:paraId="6BF922FF" w14:textId="2A1439C0" w:rsidR="00991AE6" w:rsidRPr="00623670" w:rsidRDefault="00991AE6" w:rsidP="00991AE6">
            <w:pPr>
              <w:spacing w:after="0" w:line="276" w:lineRule="auto"/>
              <w:rPr>
                <w:rFonts w:ascii="Times New Roman" w:hAnsi="Times New Roman" w:cs="Times New Roman"/>
                <w:sz w:val="24"/>
                <w:szCs w:val="24"/>
              </w:rPr>
            </w:pPr>
          </w:p>
        </w:tc>
        <w:tc>
          <w:tcPr>
            <w:tcW w:w="1560" w:type="dxa"/>
            <w:shd w:val="clear" w:color="auto" w:fill="auto"/>
          </w:tcPr>
          <w:p w14:paraId="4FC080CE" w14:textId="0CF0A07E" w:rsidR="00991AE6" w:rsidRPr="00623670" w:rsidRDefault="00991AE6" w:rsidP="00991AE6">
            <w:pPr>
              <w:spacing w:after="0" w:line="276" w:lineRule="auto"/>
              <w:jc w:val="center"/>
              <w:rPr>
                <w:rFonts w:ascii="Times New Roman" w:hAnsi="Times New Roman" w:cs="Times New Roman"/>
                <w:b/>
                <w:sz w:val="24"/>
                <w:szCs w:val="24"/>
              </w:rPr>
            </w:pPr>
            <w:r w:rsidRPr="00623670">
              <w:rPr>
                <w:rFonts w:ascii="Times New Roman" w:hAnsi="Times New Roman" w:cs="Times New Roman"/>
                <w:sz w:val="24"/>
                <w:szCs w:val="24"/>
              </w:rPr>
              <w:lastRenderedPageBreak/>
              <w:t>2022-2025</w:t>
            </w:r>
          </w:p>
        </w:tc>
        <w:tc>
          <w:tcPr>
            <w:tcW w:w="4082" w:type="dxa"/>
            <w:shd w:val="clear" w:color="auto" w:fill="auto"/>
          </w:tcPr>
          <w:p w14:paraId="271A3588" w14:textId="567B95BF" w:rsidR="00991AE6" w:rsidRPr="00623670" w:rsidRDefault="00991AE6" w:rsidP="00991AE6">
            <w:pPr>
              <w:spacing w:after="0" w:line="276" w:lineRule="auto"/>
              <w:rPr>
                <w:rFonts w:ascii="Times New Roman" w:hAnsi="Times New Roman" w:cs="Times New Roman"/>
                <w:b/>
                <w:sz w:val="24"/>
                <w:szCs w:val="24"/>
              </w:rPr>
            </w:pPr>
            <w:r w:rsidRPr="00623670">
              <w:rPr>
                <w:rFonts w:ascii="Times New Roman" w:hAnsi="Times New Roman" w:cs="Times New Roman"/>
                <w:sz w:val="24"/>
                <w:szCs w:val="24"/>
              </w:rP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w:t>
            </w:r>
            <w:r w:rsidRPr="00623670">
              <w:rPr>
                <w:rFonts w:ascii="Times New Roman" w:hAnsi="Times New Roman" w:cs="Times New Roman"/>
                <w:sz w:val="24"/>
                <w:szCs w:val="24"/>
              </w:rPr>
              <w:lastRenderedPageBreak/>
              <w:t>административную ответственность в соответствии с законодательством Российской Федерации</w:t>
            </w:r>
          </w:p>
        </w:tc>
        <w:tc>
          <w:tcPr>
            <w:tcW w:w="1984" w:type="dxa"/>
            <w:shd w:val="clear" w:color="auto" w:fill="auto"/>
          </w:tcPr>
          <w:p w14:paraId="33845BF4" w14:textId="77777777" w:rsidR="00991AE6" w:rsidRPr="00623670" w:rsidRDefault="00991AE6" w:rsidP="00991AE6">
            <w:pPr>
              <w:spacing w:after="0" w:line="276" w:lineRule="auto"/>
              <w:rPr>
                <w:rFonts w:ascii="Times New Roman" w:hAnsi="Times New Roman" w:cs="Times New Roman"/>
                <w:b/>
                <w:sz w:val="24"/>
                <w:szCs w:val="24"/>
              </w:rPr>
            </w:pPr>
            <w:r w:rsidRPr="00623670">
              <w:rPr>
                <w:rFonts w:ascii="Times New Roman" w:eastAsia="Times New Roman" w:hAnsi="Times New Roman" w:cs="Times New Roman"/>
                <w:sz w:val="24"/>
                <w:szCs w:val="24"/>
                <w:lang w:eastAsia="ru-RU"/>
              </w:rPr>
              <w:lastRenderedPageBreak/>
              <w:t>Отдел по туризму Администрации Одинцовского городского округа Московской области</w:t>
            </w:r>
          </w:p>
        </w:tc>
      </w:tr>
      <w:tr w:rsidR="00991AE6" w:rsidRPr="00991AE6" w14:paraId="782C2239" w14:textId="77777777" w:rsidTr="00623670">
        <w:tc>
          <w:tcPr>
            <w:tcW w:w="567" w:type="dxa"/>
            <w:shd w:val="clear" w:color="auto" w:fill="auto"/>
          </w:tcPr>
          <w:p w14:paraId="5E095676" w14:textId="77777777" w:rsidR="00991AE6" w:rsidRPr="0041782D" w:rsidRDefault="00991AE6" w:rsidP="00991AE6">
            <w:pPr>
              <w:spacing w:after="0" w:line="276" w:lineRule="auto"/>
              <w:jc w:val="center"/>
              <w:rPr>
                <w:rFonts w:ascii="Times New Roman" w:hAnsi="Times New Roman" w:cs="Times New Roman"/>
                <w:sz w:val="24"/>
                <w:szCs w:val="24"/>
              </w:rPr>
            </w:pPr>
            <w:r w:rsidRPr="0041782D">
              <w:rPr>
                <w:rFonts w:ascii="Times New Roman" w:hAnsi="Times New Roman" w:cs="Times New Roman"/>
                <w:sz w:val="24"/>
                <w:szCs w:val="24"/>
              </w:rPr>
              <w:lastRenderedPageBreak/>
              <w:t>3</w:t>
            </w:r>
          </w:p>
        </w:tc>
        <w:tc>
          <w:tcPr>
            <w:tcW w:w="2665" w:type="dxa"/>
            <w:shd w:val="clear" w:color="auto" w:fill="auto"/>
          </w:tcPr>
          <w:p w14:paraId="6F6A1D04"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Информационное обеспечение</w:t>
            </w:r>
          </w:p>
          <w:p w14:paraId="54E80C07"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организаций о проводимых</w:t>
            </w:r>
          </w:p>
          <w:p w14:paraId="65223FD5"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мероприятиях сферы туризма</w:t>
            </w:r>
          </w:p>
          <w:p w14:paraId="681A783B" w14:textId="6DF7BFAB" w:rsidR="00991AE6" w:rsidRPr="0041782D" w:rsidRDefault="00991AE6" w:rsidP="00991AE6">
            <w:pPr>
              <w:shd w:val="clear" w:color="auto" w:fill="FFFFFF"/>
              <w:tabs>
                <w:tab w:val="left" w:pos="1134"/>
              </w:tabs>
              <w:spacing w:after="0" w:line="276" w:lineRule="auto"/>
              <w:rPr>
                <w:rFonts w:ascii="Times New Roman" w:eastAsia="Arial Unicode MS" w:hAnsi="Times New Roman" w:cs="Times New Roman"/>
                <w:sz w:val="24"/>
                <w:szCs w:val="24"/>
              </w:rPr>
            </w:pPr>
            <w:r w:rsidRPr="0041782D">
              <w:rPr>
                <w:rFonts w:ascii="Times New Roman" w:hAnsi="Times New Roman" w:cs="Times New Roman"/>
                <w:sz w:val="24"/>
                <w:szCs w:val="24"/>
              </w:rPr>
              <w:t>и отдыха</w:t>
            </w:r>
          </w:p>
        </w:tc>
        <w:tc>
          <w:tcPr>
            <w:tcW w:w="4139" w:type="dxa"/>
            <w:shd w:val="clear" w:color="auto" w:fill="auto"/>
          </w:tcPr>
          <w:p w14:paraId="725870B1" w14:textId="19C25338" w:rsidR="00991AE6" w:rsidRPr="0041782D" w:rsidRDefault="00130E65" w:rsidP="00991AE6">
            <w:pPr>
              <w:spacing w:after="0" w:line="276" w:lineRule="auto"/>
              <w:rPr>
                <w:rFonts w:ascii="Times New Roman" w:hAnsi="Times New Roman" w:cs="Times New Roman"/>
                <w:sz w:val="24"/>
                <w:szCs w:val="24"/>
              </w:rPr>
            </w:pPr>
            <w:r>
              <w:rPr>
                <w:rFonts w:ascii="Times New Roman" w:hAnsi="Times New Roman" w:cs="Times New Roman"/>
                <w:sz w:val="24"/>
                <w:szCs w:val="24"/>
              </w:rPr>
              <w:t>П</w:t>
            </w:r>
            <w:r w:rsidR="00991AE6" w:rsidRPr="0041782D">
              <w:rPr>
                <w:rFonts w:ascii="Times New Roman" w:hAnsi="Times New Roman" w:cs="Times New Roman"/>
                <w:sz w:val="24"/>
                <w:szCs w:val="24"/>
              </w:rPr>
              <w:t>ривлечение</w:t>
            </w:r>
          </w:p>
          <w:p w14:paraId="45E83408"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организаций сферы туризма и</w:t>
            </w:r>
          </w:p>
          <w:p w14:paraId="7820E8F3"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культуры к участию в</w:t>
            </w:r>
          </w:p>
          <w:p w14:paraId="2195AE83"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мероприятиях сферы туризма и</w:t>
            </w:r>
          </w:p>
          <w:p w14:paraId="5498892E" w14:textId="0654915D"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hAnsi="Times New Roman" w:cs="Times New Roman"/>
                <w:sz w:val="24"/>
                <w:szCs w:val="24"/>
              </w:rPr>
              <w:t>отдыха</w:t>
            </w:r>
          </w:p>
        </w:tc>
        <w:tc>
          <w:tcPr>
            <w:tcW w:w="1560" w:type="dxa"/>
            <w:shd w:val="clear" w:color="auto" w:fill="auto"/>
          </w:tcPr>
          <w:p w14:paraId="7AD384BF" w14:textId="7EAB0909"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2022-2025</w:t>
            </w:r>
          </w:p>
        </w:tc>
        <w:tc>
          <w:tcPr>
            <w:tcW w:w="4082" w:type="dxa"/>
            <w:shd w:val="clear" w:color="auto" w:fill="auto"/>
          </w:tcPr>
          <w:p w14:paraId="7EB73984"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Повышение качества проводимых</w:t>
            </w:r>
          </w:p>
          <w:p w14:paraId="56266DA6"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мероприятий, увеличение количества</w:t>
            </w:r>
          </w:p>
          <w:p w14:paraId="1B494B0E"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организаций, предоставляющих услуги в сфере туризма и отдыха путем организаций к участию в</w:t>
            </w:r>
          </w:p>
          <w:p w14:paraId="37AAB97F" w14:textId="65D11214" w:rsidR="00991AE6" w:rsidRPr="0041782D" w:rsidRDefault="00991AE6" w:rsidP="00991AE6">
            <w:pPr>
              <w:widowControl w:val="0"/>
              <w:suppressAutoHyphens/>
              <w:spacing w:after="0" w:line="276" w:lineRule="auto"/>
              <w:rPr>
                <w:rFonts w:ascii="Times New Roman" w:eastAsia="Times New Roman" w:hAnsi="Times New Roman" w:cs="Times New Roman"/>
                <w:bCs/>
                <w:sz w:val="24"/>
                <w:szCs w:val="24"/>
                <w:lang w:eastAsia="ru-RU"/>
              </w:rPr>
            </w:pPr>
            <w:r w:rsidRPr="0041782D">
              <w:rPr>
                <w:rFonts w:ascii="Times New Roman" w:hAnsi="Times New Roman" w:cs="Times New Roman"/>
                <w:sz w:val="24"/>
                <w:szCs w:val="24"/>
              </w:rPr>
              <w:t>мероприятиях сферы культуры</w:t>
            </w:r>
          </w:p>
        </w:tc>
        <w:tc>
          <w:tcPr>
            <w:tcW w:w="1984" w:type="dxa"/>
            <w:shd w:val="clear" w:color="auto" w:fill="auto"/>
          </w:tcPr>
          <w:p w14:paraId="2B9B1973" w14:textId="77777777" w:rsidR="00991AE6" w:rsidRPr="0041782D" w:rsidRDefault="00991AE6" w:rsidP="00991AE6">
            <w:pPr>
              <w:spacing w:after="0" w:line="276" w:lineRule="auto"/>
              <w:rPr>
                <w:rFonts w:ascii="Times New Roman" w:hAnsi="Times New Roman" w:cs="Times New Roman"/>
                <w:b/>
                <w:sz w:val="24"/>
                <w:szCs w:val="24"/>
              </w:rPr>
            </w:pPr>
            <w:r w:rsidRPr="0041782D">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4CC64ACC" w14:textId="77777777" w:rsidTr="00623670">
        <w:tc>
          <w:tcPr>
            <w:tcW w:w="567" w:type="dxa"/>
            <w:shd w:val="clear" w:color="auto" w:fill="auto"/>
          </w:tcPr>
          <w:p w14:paraId="5029CF8E" w14:textId="77777777" w:rsidR="00991AE6" w:rsidRPr="0041782D" w:rsidRDefault="00991AE6" w:rsidP="00991AE6">
            <w:pPr>
              <w:spacing w:after="0" w:line="276" w:lineRule="auto"/>
              <w:jc w:val="center"/>
              <w:rPr>
                <w:rFonts w:ascii="Times New Roman" w:hAnsi="Times New Roman" w:cs="Times New Roman"/>
                <w:sz w:val="24"/>
                <w:szCs w:val="24"/>
              </w:rPr>
            </w:pPr>
            <w:r w:rsidRPr="0041782D">
              <w:rPr>
                <w:rFonts w:ascii="Times New Roman" w:hAnsi="Times New Roman" w:cs="Times New Roman"/>
                <w:sz w:val="24"/>
                <w:szCs w:val="24"/>
              </w:rPr>
              <w:t>4</w:t>
            </w:r>
          </w:p>
        </w:tc>
        <w:tc>
          <w:tcPr>
            <w:tcW w:w="2665" w:type="dxa"/>
            <w:shd w:val="clear" w:color="auto" w:fill="auto"/>
          </w:tcPr>
          <w:p w14:paraId="6F0C5552" w14:textId="79DA6693"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Мониторинг классифицированных гостиниц и иных средств размещения</w:t>
            </w:r>
          </w:p>
        </w:tc>
        <w:tc>
          <w:tcPr>
            <w:tcW w:w="4139" w:type="dxa"/>
            <w:shd w:val="clear" w:color="auto" w:fill="auto"/>
          </w:tcPr>
          <w:p w14:paraId="4A9E1F6C"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 xml:space="preserve">Исполнение Федерального закона от 05.02.2018 №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w:t>
            </w:r>
          </w:p>
          <w:p w14:paraId="734FC820" w14:textId="6B892977" w:rsidR="00991AE6" w:rsidRPr="0041782D" w:rsidRDefault="00991AE6" w:rsidP="0041782D">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 xml:space="preserve">За несоблюдение сроков прохождения процедуры </w:t>
            </w:r>
            <w:r w:rsidRPr="0041782D">
              <w:rPr>
                <w:rFonts w:ascii="Times New Roman" w:hAnsi="Times New Roman" w:cs="Times New Roman"/>
                <w:sz w:val="24"/>
                <w:szCs w:val="24"/>
              </w:rPr>
              <w:lastRenderedPageBreak/>
              <w:t>классификации предполагается а</w:t>
            </w:r>
            <w:r w:rsidR="0041782D" w:rsidRPr="0041782D">
              <w:rPr>
                <w:rFonts w:ascii="Times New Roman" w:hAnsi="Times New Roman" w:cs="Times New Roman"/>
                <w:sz w:val="24"/>
                <w:szCs w:val="24"/>
              </w:rPr>
              <w:t>дминистративная ответственность</w:t>
            </w:r>
          </w:p>
        </w:tc>
        <w:tc>
          <w:tcPr>
            <w:tcW w:w="1560" w:type="dxa"/>
            <w:shd w:val="clear" w:color="auto" w:fill="auto"/>
          </w:tcPr>
          <w:p w14:paraId="56BD6B0F" w14:textId="30C2EE6E" w:rsidR="00991AE6" w:rsidRPr="0041782D" w:rsidRDefault="00991AE6" w:rsidP="00991AE6">
            <w:pPr>
              <w:spacing w:after="0" w:line="276" w:lineRule="auto"/>
              <w:jc w:val="center"/>
              <w:rPr>
                <w:rFonts w:ascii="Times New Roman" w:hAnsi="Times New Roman" w:cs="Times New Roman"/>
                <w:b/>
                <w:sz w:val="24"/>
                <w:szCs w:val="24"/>
              </w:rPr>
            </w:pPr>
            <w:r w:rsidRPr="0041782D">
              <w:rPr>
                <w:rFonts w:ascii="Times New Roman" w:hAnsi="Times New Roman" w:cs="Times New Roman"/>
                <w:sz w:val="24"/>
                <w:szCs w:val="24"/>
              </w:rPr>
              <w:lastRenderedPageBreak/>
              <w:t>2022-2025</w:t>
            </w:r>
          </w:p>
        </w:tc>
        <w:tc>
          <w:tcPr>
            <w:tcW w:w="4082" w:type="dxa"/>
            <w:shd w:val="clear" w:color="auto" w:fill="auto"/>
          </w:tcPr>
          <w:p w14:paraId="3BC10CF8" w14:textId="708185CF" w:rsidR="00991AE6" w:rsidRPr="0041782D" w:rsidRDefault="0041782D" w:rsidP="0041782D">
            <w:pPr>
              <w:shd w:val="clear" w:color="auto" w:fill="FFFFFF"/>
              <w:spacing w:after="0" w:line="276" w:lineRule="auto"/>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Повышение качества предоставляемых услуг</w:t>
            </w:r>
          </w:p>
        </w:tc>
        <w:tc>
          <w:tcPr>
            <w:tcW w:w="1984" w:type="dxa"/>
            <w:shd w:val="clear" w:color="auto" w:fill="auto"/>
          </w:tcPr>
          <w:p w14:paraId="781B5CDC" w14:textId="77777777" w:rsidR="00991AE6" w:rsidRPr="0041782D" w:rsidRDefault="00991AE6" w:rsidP="00991AE6">
            <w:pPr>
              <w:spacing w:after="0" w:line="276" w:lineRule="auto"/>
              <w:rPr>
                <w:rFonts w:ascii="Times New Roman" w:hAnsi="Times New Roman" w:cs="Times New Roman"/>
                <w:b/>
                <w:sz w:val="24"/>
                <w:szCs w:val="24"/>
              </w:rPr>
            </w:pPr>
            <w:r w:rsidRPr="0041782D">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49EE0F2F" w14:textId="77777777" w:rsidTr="00623670">
        <w:trPr>
          <w:trHeight w:val="790"/>
        </w:trPr>
        <w:tc>
          <w:tcPr>
            <w:tcW w:w="567" w:type="dxa"/>
            <w:shd w:val="clear" w:color="auto" w:fill="auto"/>
          </w:tcPr>
          <w:p w14:paraId="6E305D15" w14:textId="77777777" w:rsidR="00991AE6" w:rsidRPr="0041782D" w:rsidRDefault="00991AE6" w:rsidP="00991AE6">
            <w:pPr>
              <w:spacing w:after="0" w:line="276" w:lineRule="auto"/>
              <w:jc w:val="center"/>
              <w:rPr>
                <w:rFonts w:ascii="Times New Roman" w:hAnsi="Times New Roman" w:cs="Times New Roman"/>
                <w:sz w:val="24"/>
                <w:szCs w:val="24"/>
              </w:rPr>
            </w:pPr>
            <w:r w:rsidRPr="0041782D">
              <w:rPr>
                <w:rFonts w:ascii="Times New Roman" w:hAnsi="Times New Roman" w:cs="Times New Roman"/>
                <w:sz w:val="24"/>
                <w:szCs w:val="24"/>
              </w:rPr>
              <w:lastRenderedPageBreak/>
              <w:t>5</w:t>
            </w:r>
          </w:p>
          <w:p w14:paraId="506FDAD3" w14:textId="77777777" w:rsidR="00991AE6" w:rsidRPr="0041782D" w:rsidRDefault="00991AE6" w:rsidP="00991AE6">
            <w:pPr>
              <w:spacing w:after="0" w:line="276" w:lineRule="auto"/>
              <w:jc w:val="center"/>
              <w:rPr>
                <w:rFonts w:ascii="Times New Roman" w:hAnsi="Times New Roman" w:cs="Times New Roman"/>
                <w:sz w:val="24"/>
                <w:szCs w:val="24"/>
              </w:rPr>
            </w:pPr>
          </w:p>
        </w:tc>
        <w:tc>
          <w:tcPr>
            <w:tcW w:w="2665" w:type="dxa"/>
            <w:shd w:val="clear" w:color="auto" w:fill="auto"/>
          </w:tcPr>
          <w:p w14:paraId="4C87245A" w14:textId="4EF53A9D" w:rsidR="00991AE6" w:rsidRPr="0041782D" w:rsidRDefault="00991AE6" w:rsidP="00991AE6">
            <w:pPr>
              <w:spacing w:after="0" w:line="276" w:lineRule="auto"/>
              <w:rPr>
                <w:rFonts w:ascii="Times New Roman" w:eastAsia="Arial Unicode MS" w:hAnsi="Times New Roman" w:cs="Times New Roman"/>
                <w:sz w:val="24"/>
                <w:szCs w:val="24"/>
              </w:rPr>
            </w:pPr>
            <w:r w:rsidRPr="0041782D">
              <w:rPr>
                <w:rFonts w:ascii="Times New Roman" w:eastAsia="Times New Roman" w:hAnsi="Times New Roman" w:cs="Times New Roman"/>
                <w:sz w:val="24"/>
                <w:szCs w:val="24"/>
                <w:lang w:eastAsia="ru-RU"/>
              </w:rPr>
              <w:t>Мониторинг наличия паспортов безопасности гостиниц и иных средств размещения</w:t>
            </w:r>
          </w:p>
        </w:tc>
        <w:tc>
          <w:tcPr>
            <w:tcW w:w="4139" w:type="dxa"/>
            <w:shd w:val="clear" w:color="auto" w:fill="auto"/>
          </w:tcPr>
          <w:p w14:paraId="7784758B" w14:textId="30D67413" w:rsidR="00991AE6" w:rsidRPr="0041782D" w:rsidRDefault="00991AE6" w:rsidP="00991AE6">
            <w:pPr>
              <w:spacing w:after="0" w:line="276" w:lineRule="auto"/>
              <w:rPr>
                <w:rFonts w:ascii="Times New Roman" w:eastAsia="Arial Unicode MS" w:hAnsi="Times New Roman" w:cs="Times New Roman"/>
                <w:sz w:val="24"/>
                <w:szCs w:val="24"/>
              </w:rPr>
            </w:pPr>
            <w:r w:rsidRPr="0041782D">
              <w:rPr>
                <w:rFonts w:ascii="Times New Roman" w:hAnsi="Times New Roman" w:cs="Times New Roman"/>
                <w:sz w:val="24"/>
                <w:szCs w:val="24"/>
              </w:rPr>
              <w:t>1) Исполнение Федерального закона от 14.04.2017 №177 "Об утверждении требований к антитеррористической защищенности гостиниц и иных средств размещения и формы паспорта безопасности этих объектов"</w:t>
            </w:r>
          </w:p>
        </w:tc>
        <w:tc>
          <w:tcPr>
            <w:tcW w:w="1560" w:type="dxa"/>
            <w:shd w:val="clear" w:color="auto" w:fill="auto"/>
          </w:tcPr>
          <w:p w14:paraId="2F9E3BB3" w14:textId="2E2FCAFB"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2022-2025</w:t>
            </w:r>
          </w:p>
        </w:tc>
        <w:tc>
          <w:tcPr>
            <w:tcW w:w="4082" w:type="dxa"/>
            <w:shd w:val="clear" w:color="auto" w:fill="auto"/>
          </w:tcPr>
          <w:p w14:paraId="7A8ABCFF"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 xml:space="preserve">Исполнение требований </w:t>
            </w:r>
          </w:p>
          <w:p w14:paraId="055109BD" w14:textId="37817D38"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hAnsi="Times New Roman" w:cs="Times New Roman"/>
                <w:sz w:val="24"/>
                <w:szCs w:val="24"/>
              </w:rPr>
              <w:t>к антитеррористической защищенности гостиниц и иных средств размещения</w:t>
            </w:r>
          </w:p>
        </w:tc>
        <w:tc>
          <w:tcPr>
            <w:tcW w:w="1984" w:type="dxa"/>
            <w:shd w:val="clear" w:color="auto" w:fill="auto"/>
          </w:tcPr>
          <w:p w14:paraId="10EF5DCC" w14:textId="77777777" w:rsidR="00991AE6" w:rsidRPr="0041782D" w:rsidRDefault="00991AE6" w:rsidP="00991AE6">
            <w:pPr>
              <w:spacing w:after="0" w:line="276" w:lineRule="auto"/>
              <w:rPr>
                <w:rFonts w:ascii="Times New Roman" w:hAnsi="Times New Roman" w:cs="Times New Roman"/>
                <w:b/>
                <w:sz w:val="24"/>
                <w:szCs w:val="24"/>
              </w:rPr>
            </w:pPr>
            <w:r w:rsidRPr="0041782D">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78BB7AFC" w14:textId="77777777" w:rsidTr="00623670">
        <w:tc>
          <w:tcPr>
            <w:tcW w:w="567" w:type="dxa"/>
            <w:shd w:val="clear" w:color="auto" w:fill="auto"/>
          </w:tcPr>
          <w:p w14:paraId="4CC96121" w14:textId="77777777"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6</w:t>
            </w:r>
          </w:p>
        </w:tc>
        <w:tc>
          <w:tcPr>
            <w:tcW w:w="2665" w:type="dxa"/>
            <w:shd w:val="clear" w:color="auto" w:fill="auto"/>
          </w:tcPr>
          <w:p w14:paraId="0ED5940F"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Организация экскурсионного</w:t>
            </w:r>
          </w:p>
          <w:p w14:paraId="329DBE58" w14:textId="11A3EA7D" w:rsidR="00991AE6" w:rsidRPr="0041782D" w:rsidRDefault="00991AE6" w:rsidP="00991AE6">
            <w:pPr>
              <w:shd w:val="clear" w:color="auto" w:fill="FFFFFF"/>
              <w:tabs>
                <w:tab w:val="left" w:pos="1134"/>
              </w:tabs>
              <w:spacing w:after="0" w:line="276" w:lineRule="auto"/>
              <w:rPr>
                <w:rFonts w:ascii="Times New Roman" w:eastAsia="Arial Unicode MS" w:hAnsi="Times New Roman" w:cs="Times New Roman"/>
                <w:sz w:val="24"/>
                <w:szCs w:val="24"/>
              </w:rPr>
            </w:pPr>
            <w:r w:rsidRPr="0041782D">
              <w:rPr>
                <w:rFonts w:ascii="Times New Roman" w:eastAsia="Times New Roman" w:hAnsi="Times New Roman" w:cs="Times New Roman"/>
                <w:sz w:val="24"/>
                <w:szCs w:val="24"/>
                <w:lang w:eastAsia="ru-RU"/>
              </w:rPr>
              <w:t>Обслуживания</w:t>
            </w:r>
            <w:r w:rsidR="0041782D" w:rsidRPr="0041782D">
              <w:rPr>
                <w:rFonts w:ascii="Times New Roman" w:eastAsia="Times New Roman" w:hAnsi="Times New Roman" w:cs="Times New Roman"/>
                <w:sz w:val="24"/>
                <w:szCs w:val="24"/>
                <w:lang w:eastAsia="ru-RU"/>
              </w:rPr>
              <w:t>.</w:t>
            </w:r>
          </w:p>
          <w:p w14:paraId="689C06F7"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Разработка концепции</w:t>
            </w:r>
          </w:p>
          <w:p w14:paraId="44C41922"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развития, разработка и</w:t>
            </w:r>
          </w:p>
          <w:p w14:paraId="3204FA4E"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проведение новых и</w:t>
            </w:r>
          </w:p>
          <w:p w14:paraId="04034AB8"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перспективных туристических</w:t>
            </w:r>
          </w:p>
          <w:p w14:paraId="64A00DC5" w14:textId="0D563A28"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маршрутов</w:t>
            </w:r>
          </w:p>
        </w:tc>
        <w:tc>
          <w:tcPr>
            <w:tcW w:w="4139" w:type="dxa"/>
            <w:shd w:val="clear" w:color="auto" w:fill="auto"/>
          </w:tcPr>
          <w:p w14:paraId="4001C4AF"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Необходимость эффективного</w:t>
            </w:r>
          </w:p>
          <w:p w14:paraId="1EE3313D"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развития туристического рынка</w:t>
            </w:r>
          </w:p>
          <w:p w14:paraId="6B3D3626" w14:textId="14ED8839" w:rsidR="00991AE6" w:rsidRPr="0041782D" w:rsidRDefault="00130E65" w:rsidP="00130E65">
            <w:pPr>
              <w:spacing w:after="0"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округа, организация новых </w:t>
            </w:r>
            <w:r w:rsidR="00991AE6" w:rsidRPr="0041782D">
              <w:rPr>
                <w:rFonts w:ascii="Times New Roman" w:hAnsi="Times New Roman" w:cs="Times New Roman"/>
                <w:sz w:val="24"/>
                <w:szCs w:val="24"/>
              </w:rPr>
              <w:t>перспективны</w:t>
            </w:r>
            <w:r>
              <w:rPr>
                <w:rFonts w:ascii="Times New Roman" w:hAnsi="Times New Roman" w:cs="Times New Roman"/>
                <w:sz w:val="24"/>
                <w:szCs w:val="24"/>
              </w:rPr>
              <w:t>х маршрутов для туристов</w:t>
            </w:r>
          </w:p>
        </w:tc>
        <w:tc>
          <w:tcPr>
            <w:tcW w:w="1560" w:type="dxa"/>
            <w:shd w:val="clear" w:color="auto" w:fill="auto"/>
          </w:tcPr>
          <w:p w14:paraId="26534C1D" w14:textId="31E43D04"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2022-2025</w:t>
            </w:r>
          </w:p>
        </w:tc>
        <w:tc>
          <w:tcPr>
            <w:tcW w:w="4082" w:type="dxa"/>
            <w:shd w:val="clear" w:color="auto" w:fill="auto"/>
          </w:tcPr>
          <w:p w14:paraId="1C058DD5"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Увеличение туристического потока,</w:t>
            </w:r>
          </w:p>
          <w:p w14:paraId="1C1EF3E1"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расширение спектра туристических</w:t>
            </w:r>
          </w:p>
          <w:p w14:paraId="649BB532" w14:textId="6A7ECDDC"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услуг</w:t>
            </w:r>
          </w:p>
        </w:tc>
        <w:tc>
          <w:tcPr>
            <w:tcW w:w="1984" w:type="dxa"/>
            <w:shd w:val="clear" w:color="auto" w:fill="auto"/>
          </w:tcPr>
          <w:p w14:paraId="44833600"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0E38E2A7" w14:textId="77777777" w:rsidTr="00623670">
        <w:tc>
          <w:tcPr>
            <w:tcW w:w="567" w:type="dxa"/>
            <w:shd w:val="clear" w:color="auto" w:fill="auto"/>
          </w:tcPr>
          <w:p w14:paraId="4B69FF58" w14:textId="77777777"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7</w:t>
            </w:r>
          </w:p>
        </w:tc>
        <w:tc>
          <w:tcPr>
            <w:tcW w:w="2665" w:type="dxa"/>
            <w:shd w:val="clear" w:color="auto" w:fill="auto"/>
          </w:tcPr>
          <w:p w14:paraId="3C75BF17" w14:textId="1DAC69EF"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Реализация проектов «Лето в Подмосковье» и «Зима в Подмосковье»</w:t>
            </w:r>
          </w:p>
        </w:tc>
        <w:tc>
          <w:tcPr>
            <w:tcW w:w="4139" w:type="dxa"/>
            <w:shd w:val="clear" w:color="auto" w:fill="auto"/>
          </w:tcPr>
          <w:p w14:paraId="04718704" w14:textId="510E59C2" w:rsidR="00991AE6" w:rsidRPr="0041782D" w:rsidRDefault="00130E65" w:rsidP="00130E65">
            <w:pPr>
              <w:shd w:val="clear" w:color="auto" w:fill="FFFFFF"/>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Популяризация летнего и зимнего отдыха в Подмосковье - проектов</w:t>
            </w:r>
            <w:r w:rsidR="00991AE6" w:rsidRPr="0041782D">
              <w:rPr>
                <w:rFonts w:ascii="Times New Roman" w:eastAsia="Arial Unicode MS" w:hAnsi="Times New Roman" w:cs="Times New Roman"/>
                <w:sz w:val="24"/>
                <w:szCs w:val="24"/>
              </w:rPr>
              <w:t xml:space="preserve"> "Лето в Подмосковье" и "Зима в Подмосковье" </w:t>
            </w:r>
            <w:r>
              <w:rPr>
                <w:rFonts w:ascii="Times New Roman" w:eastAsia="Arial Unicode MS" w:hAnsi="Times New Roman" w:cs="Times New Roman"/>
                <w:sz w:val="24"/>
                <w:szCs w:val="24"/>
              </w:rPr>
              <w:t xml:space="preserve">в рамках </w:t>
            </w:r>
            <w:r w:rsidR="00991AE6" w:rsidRPr="0041782D">
              <w:rPr>
                <w:rFonts w:ascii="Times New Roman" w:eastAsia="Arial Unicode MS" w:hAnsi="Times New Roman" w:cs="Times New Roman"/>
                <w:sz w:val="24"/>
                <w:szCs w:val="24"/>
              </w:rPr>
              <w:t>улучшени</w:t>
            </w:r>
            <w:r>
              <w:rPr>
                <w:rFonts w:ascii="Times New Roman" w:eastAsia="Arial Unicode MS" w:hAnsi="Times New Roman" w:cs="Times New Roman"/>
                <w:sz w:val="24"/>
                <w:szCs w:val="24"/>
              </w:rPr>
              <w:t>я</w:t>
            </w:r>
            <w:r w:rsidR="00991AE6" w:rsidRPr="0041782D">
              <w:rPr>
                <w:rFonts w:ascii="Times New Roman" w:eastAsia="Arial Unicode MS" w:hAnsi="Times New Roman" w:cs="Times New Roman"/>
                <w:sz w:val="24"/>
                <w:szCs w:val="24"/>
              </w:rPr>
              <w:t xml:space="preserve"> туристской привлекательности и узнаваемости региона как туристской дестинации, освещение туристского </w:t>
            </w:r>
            <w:r w:rsidR="00991AE6" w:rsidRPr="0041782D">
              <w:rPr>
                <w:rFonts w:ascii="Times New Roman" w:eastAsia="Arial Unicode MS" w:hAnsi="Times New Roman" w:cs="Times New Roman"/>
                <w:sz w:val="24"/>
                <w:szCs w:val="24"/>
              </w:rPr>
              <w:lastRenderedPageBreak/>
              <w:t>потенциала региона и главных летних и зимних событийных мероприятий</w:t>
            </w:r>
          </w:p>
        </w:tc>
        <w:tc>
          <w:tcPr>
            <w:tcW w:w="1560" w:type="dxa"/>
            <w:shd w:val="clear" w:color="auto" w:fill="auto"/>
          </w:tcPr>
          <w:p w14:paraId="12554919" w14:textId="1E36497F"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2022-2025</w:t>
            </w:r>
          </w:p>
        </w:tc>
        <w:tc>
          <w:tcPr>
            <w:tcW w:w="4082" w:type="dxa"/>
            <w:shd w:val="clear" w:color="auto" w:fill="auto"/>
          </w:tcPr>
          <w:p w14:paraId="36EF6D00" w14:textId="23AE5DD6"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bCs/>
                <w:sz w:val="24"/>
                <w:szCs w:val="24"/>
                <w:lang w:eastAsia="ru-RU"/>
              </w:rPr>
              <w:t>Увеличение туристско-экскурсионного потока, повышение узнаваемости и туристской привлекательности</w:t>
            </w:r>
          </w:p>
        </w:tc>
        <w:tc>
          <w:tcPr>
            <w:tcW w:w="1984" w:type="dxa"/>
            <w:shd w:val="clear" w:color="auto" w:fill="auto"/>
          </w:tcPr>
          <w:p w14:paraId="1A356A3A"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 xml:space="preserve">Отдел по туризму Администрации Одинцовского городского округа </w:t>
            </w:r>
            <w:r w:rsidRPr="0041782D">
              <w:rPr>
                <w:rFonts w:ascii="Times New Roman" w:eastAsia="Times New Roman" w:hAnsi="Times New Roman" w:cs="Times New Roman"/>
                <w:sz w:val="24"/>
                <w:szCs w:val="24"/>
                <w:lang w:eastAsia="ru-RU"/>
              </w:rPr>
              <w:lastRenderedPageBreak/>
              <w:t>Московской области</w:t>
            </w:r>
          </w:p>
        </w:tc>
      </w:tr>
      <w:tr w:rsidR="00991AE6" w:rsidRPr="00991AE6" w14:paraId="74D7A32A" w14:textId="77777777" w:rsidTr="00623670">
        <w:tc>
          <w:tcPr>
            <w:tcW w:w="567" w:type="dxa"/>
            <w:shd w:val="clear" w:color="auto" w:fill="auto"/>
          </w:tcPr>
          <w:p w14:paraId="375BE142" w14:textId="77777777"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lastRenderedPageBreak/>
              <w:t>8</w:t>
            </w:r>
          </w:p>
        </w:tc>
        <w:tc>
          <w:tcPr>
            <w:tcW w:w="2665" w:type="dxa"/>
            <w:shd w:val="clear" w:color="auto" w:fill="auto"/>
          </w:tcPr>
          <w:p w14:paraId="5ADD6A7B" w14:textId="041DFDC9"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Участие в ежегодных профильных конкурсах, событийных ярмарках, выставках в сфере туризма Московской области</w:t>
            </w:r>
          </w:p>
        </w:tc>
        <w:tc>
          <w:tcPr>
            <w:tcW w:w="4139" w:type="dxa"/>
            <w:shd w:val="clear" w:color="auto" w:fill="auto"/>
          </w:tcPr>
          <w:p w14:paraId="755A3DE3" w14:textId="0357D583" w:rsidR="00991AE6" w:rsidRPr="0041782D" w:rsidRDefault="00130E65" w:rsidP="00991AE6">
            <w:pPr>
              <w:shd w:val="clear" w:color="auto" w:fill="FFFFFF"/>
              <w:spacing w:after="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Повышение </w:t>
            </w:r>
            <w:r w:rsidR="00991AE6" w:rsidRPr="0041782D">
              <w:rPr>
                <w:rFonts w:ascii="Times New Roman" w:eastAsia="Arial Unicode MS" w:hAnsi="Times New Roman" w:cs="Times New Roman"/>
                <w:sz w:val="24"/>
                <w:szCs w:val="24"/>
              </w:rPr>
              <w:t>престижа квалифицированного</w:t>
            </w:r>
          </w:p>
          <w:p w14:paraId="22051A6A"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труда специалистов индустрии</w:t>
            </w:r>
          </w:p>
          <w:p w14:paraId="38D30C2E"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туризма, пропаганда их</w:t>
            </w:r>
          </w:p>
          <w:p w14:paraId="138718FB"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достижений и передового опыта,</w:t>
            </w:r>
          </w:p>
          <w:p w14:paraId="40D6079C"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улучшения качества</w:t>
            </w:r>
          </w:p>
          <w:p w14:paraId="6DEECEE0"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обслуживания туристов,</w:t>
            </w:r>
          </w:p>
          <w:p w14:paraId="7D835418"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продвижения регионального</w:t>
            </w:r>
          </w:p>
          <w:p w14:paraId="323E0C23"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туристского продукта и</w:t>
            </w:r>
          </w:p>
          <w:p w14:paraId="11647874"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формирования благоприятного</w:t>
            </w:r>
          </w:p>
          <w:p w14:paraId="566DB688"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имиджа организаций туристской</w:t>
            </w:r>
          </w:p>
          <w:p w14:paraId="4A0068AE"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индустрии Одинцовского</w:t>
            </w:r>
          </w:p>
          <w:p w14:paraId="7B4AD1CA" w14:textId="746FF4E9" w:rsidR="00991AE6" w:rsidRPr="0041782D" w:rsidRDefault="00991AE6" w:rsidP="001A440D">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 xml:space="preserve">городского </w:t>
            </w:r>
            <w:r w:rsidR="001A440D">
              <w:rPr>
                <w:rFonts w:ascii="Times New Roman" w:eastAsia="Arial Unicode MS" w:hAnsi="Times New Roman" w:cs="Times New Roman"/>
                <w:sz w:val="24"/>
                <w:szCs w:val="24"/>
              </w:rPr>
              <w:t>округа</w:t>
            </w:r>
          </w:p>
        </w:tc>
        <w:tc>
          <w:tcPr>
            <w:tcW w:w="1560" w:type="dxa"/>
            <w:shd w:val="clear" w:color="auto" w:fill="auto"/>
          </w:tcPr>
          <w:p w14:paraId="005F1BD0" w14:textId="3FA857D1"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2022-2025</w:t>
            </w:r>
          </w:p>
        </w:tc>
        <w:tc>
          <w:tcPr>
            <w:tcW w:w="4082" w:type="dxa"/>
            <w:shd w:val="clear" w:color="auto" w:fill="auto"/>
          </w:tcPr>
          <w:p w14:paraId="383DBB9A"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Продвижение регионального</w:t>
            </w:r>
          </w:p>
          <w:p w14:paraId="3352D225"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туристского продукта и формирование</w:t>
            </w:r>
          </w:p>
          <w:p w14:paraId="0B54AF0F"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благоприятного имиджа организаций</w:t>
            </w:r>
          </w:p>
          <w:p w14:paraId="4ACC8F37"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туристской индустрии Одинцовского</w:t>
            </w:r>
          </w:p>
          <w:p w14:paraId="249F16BC"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городского округа.</w:t>
            </w:r>
          </w:p>
          <w:p w14:paraId="0637F767"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Повышение квалификации и</w:t>
            </w:r>
          </w:p>
          <w:p w14:paraId="2C1ADA60"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профессионального мастерства</w:t>
            </w:r>
          </w:p>
          <w:p w14:paraId="1D3851F2"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специалистов индустрии туризма,</w:t>
            </w:r>
          </w:p>
          <w:p w14:paraId="14AC65D1"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предприятий гостиничной индустрии</w:t>
            </w:r>
          </w:p>
          <w:p w14:paraId="34CABF8B"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и ресторанного сервиса,</w:t>
            </w:r>
          </w:p>
          <w:p w14:paraId="61230F4F"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формирование позитивного</w:t>
            </w:r>
          </w:p>
          <w:p w14:paraId="190F4569"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общественного мнения о профессиях</w:t>
            </w:r>
          </w:p>
          <w:p w14:paraId="79E67C59"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линейного персонала предприятий</w:t>
            </w:r>
          </w:p>
          <w:p w14:paraId="1A3D4CCF"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сферы гостеприимства и ресторанного сервиса, а также обмен</w:t>
            </w:r>
          </w:p>
          <w:p w14:paraId="3CB85905"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профессиональным опытом в</w:t>
            </w:r>
          </w:p>
          <w:p w14:paraId="5BBA9D8D" w14:textId="073BFB06" w:rsidR="00991AE6" w:rsidRPr="0041782D" w:rsidRDefault="00991AE6" w:rsidP="0041782D">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bCs/>
                <w:sz w:val="24"/>
                <w:szCs w:val="24"/>
                <w:lang w:eastAsia="ru-RU"/>
              </w:rPr>
              <w:t>технологиях обслуживания</w:t>
            </w:r>
          </w:p>
        </w:tc>
        <w:tc>
          <w:tcPr>
            <w:tcW w:w="1984" w:type="dxa"/>
            <w:shd w:val="clear" w:color="auto" w:fill="auto"/>
          </w:tcPr>
          <w:p w14:paraId="213B23C3"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1BDDE924" w14:textId="77777777" w:rsidTr="00623670">
        <w:tc>
          <w:tcPr>
            <w:tcW w:w="567" w:type="dxa"/>
            <w:shd w:val="clear" w:color="auto" w:fill="auto"/>
          </w:tcPr>
          <w:p w14:paraId="0F9B6C5C" w14:textId="77777777"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hAnsi="Times New Roman" w:cs="Times New Roman"/>
                <w:sz w:val="24"/>
                <w:szCs w:val="24"/>
              </w:rPr>
              <w:t>9</w:t>
            </w:r>
          </w:p>
        </w:tc>
        <w:tc>
          <w:tcPr>
            <w:tcW w:w="2665" w:type="dxa"/>
            <w:shd w:val="clear" w:color="auto" w:fill="auto"/>
          </w:tcPr>
          <w:p w14:paraId="5898C0B0" w14:textId="498ED9F6"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Получение грантов, субсидий на развитие туристической отрасли и событийного туризма</w:t>
            </w:r>
          </w:p>
        </w:tc>
        <w:tc>
          <w:tcPr>
            <w:tcW w:w="4139" w:type="dxa"/>
            <w:shd w:val="clear" w:color="auto" w:fill="auto"/>
          </w:tcPr>
          <w:p w14:paraId="662F1D41" w14:textId="084C7C0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Привлечение дополнительных финансов, реализация крупных туристических проектов событийного туризма</w:t>
            </w:r>
          </w:p>
        </w:tc>
        <w:tc>
          <w:tcPr>
            <w:tcW w:w="1560" w:type="dxa"/>
            <w:shd w:val="clear" w:color="auto" w:fill="auto"/>
          </w:tcPr>
          <w:p w14:paraId="38822AB8" w14:textId="793EBADB"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val="en-US" w:eastAsia="ru-RU"/>
              </w:rPr>
              <w:t>2022-2025</w:t>
            </w:r>
          </w:p>
        </w:tc>
        <w:tc>
          <w:tcPr>
            <w:tcW w:w="4082" w:type="dxa"/>
            <w:shd w:val="clear" w:color="auto" w:fill="auto"/>
          </w:tcPr>
          <w:p w14:paraId="76936B1A"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За 2022-2023г. привлечено:</w:t>
            </w:r>
          </w:p>
          <w:p w14:paraId="1080B4EA"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 xml:space="preserve"> Грант на проведение Звенигородского Саввино-Сторожевского духовно-просветительского культурного фестиваля 10 315 029,00 руб.,</w:t>
            </w:r>
          </w:p>
          <w:p w14:paraId="52387AB2" w14:textId="12BF9E8A"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Грант на проведение Шиховского фестиваля музыки и ремесел «Звенящ</w:t>
            </w:r>
            <w:r w:rsidR="00113396">
              <w:rPr>
                <w:rFonts w:ascii="Times New Roman" w:eastAsia="Times New Roman" w:hAnsi="Times New Roman" w:cs="Times New Roman"/>
                <w:sz w:val="24"/>
                <w:szCs w:val="24"/>
                <w:lang w:eastAsia="ru-RU"/>
              </w:rPr>
              <w:t>ая струна» 10 492 610,00</w:t>
            </w:r>
          </w:p>
        </w:tc>
        <w:tc>
          <w:tcPr>
            <w:tcW w:w="1984" w:type="dxa"/>
            <w:shd w:val="clear" w:color="auto" w:fill="auto"/>
          </w:tcPr>
          <w:p w14:paraId="5BC7D25C"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 xml:space="preserve">Отдел по туризму Администрации Одинцовского городского округа </w:t>
            </w:r>
            <w:r w:rsidRPr="0041782D">
              <w:rPr>
                <w:rFonts w:ascii="Times New Roman" w:eastAsia="Times New Roman" w:hAnsi="Times New Roman" w:cs="Times New Roman"/>
                <w:sz w:val="24"/>
                <w:szCs w:val="24"/>
                <w:lang w:eastAsia="ru-RU"/>
              </w:rPr>
              <w:lastRenderedPageBreak/>
              <w:t>Московской области</w:t>
            </w:r>
          </w:p>
        </w:tc>
      </w:tr>
      <w:tr w:rsidR="00991AE6" w:rsidRPr="00991AE6" w14:paraId="7A4453AF" w14:textId="77777777" w:rsidTr="00623670">
        <w:tc>
          <w:tcPr>
            <w:tcW w:w="567" w:type="dxa"/>
            <w:shd w:val="clear" w:color="auto" w:fill="auto"/>
          </w:tcPr>
          <w:p w14:paraId="2B45DC20" w14:textId="77777777"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10</w:t>
            </w:r>
          </w:p>
        </w:tc>
        <w:tc>
          <w:tcPr>
            <w:tcW w:w="2665" w:type="dxa"/>
            <w:shd w:val="clear" w:color="auto" w:fill="auto"/>
          </w:tcPr>
          <w:p w14:paraId="321A8D7E" w14:textId="5C37840A"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Создание электронного  реестра НХП</w:t>
            </w:r>
          </w:p>
        </w:tc>
        <w:tc>
          <w:tcPr>
            <w:tcW w:w="4139" w:type="dxa"/>
            <w:shd w:val="clear" w:color="auto" w:fill="auto"/>
          </w:tcPr>
          <w:p w14:paraId="58D16227"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Повышение информированности населения о мастерах народного художественного промысла.</w:t>
            </w:r>
          </w:p>
          <w:p w14:paraId="73AF48EF" w14:textId="77777777" w:rsidR="00991AE6" w:rsidRPr="0041782D" w:rsidRDefault="00991AE6" w:rsidP="00991AE6">
            <w:pPr>
              <w:shd w:val="clear" w:color="auto" w:fill="FFFFFF"/>
              <w:spacing w:after="0" w:line="276" w:lineRule="auto"/>
              <w:rPr>
                <w:rFonts w:ascii="Times New Roman" w:eastAsia="Arial Unicode MS" w:hAnsi="Times New Roman" w:cs="Times New Roman"/>
                <w:sz w:val="24"/>
                <w:szCs w:val="24"/>
              </w:rPr>
            </w:pPr>
            <w:r w:rsidRPr="0041782D">
              <w:rPr>
                <w:rFonts w:ascii="Times New Roman" w:eastAsia="Arial Unicode MS" w:hAnsi="Times New Roman" w:cs="Times New Roman"/>
                <w:sz w:val="24"/>
                <w:szCs w:val="24"/>
              </w:rPr>
              <w:t>На одной платформе консолидируется все мастера НХП для создания единой базы данных.</w:t>
            </w:r>
          </w:p>
          <w:p w14:paraId="3FB2FAC2" w14:textId="268DDFB4"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Arial Unicode MS" w:hAnsi="Times New Roman" w:cs="Times New Roman"/>
                <w:sz w:val="24"/>
                <w:szCs w:val="24"/>
              </w:rPr>
              <w:t>Возможность для мастеров расширить свой бизнес и увеличить объемы продаж</w:t>
            </w:r>
          </w:p>
        </w:tc>
        <w:tc>
          <w:tcPr>
            <w:tcW w:w="1560" w:type="dxa"/>
            <w:shd w:val="clear" w:color="auto" w:fill="auto"/>
          </w:tcPr>
          <w:p w14:paraId="504AB21A" w14:textId="2BCBBF01" w:rsidR="00991AE6" w:rsidRPr="0041782D" w:rsidRDefault="00991AE6"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val="en-US" w:eastAsia="ru-RU"/>
              </w:rPr>
              <w:t>2022-2025</w:t>
            </w:r>
          </w:p>
        </w:tc>
        <w:tc>
          <w:tcPr>
            <w:tcW w:w="4082" w:type="dxa"/>
            <w:shd w:val="clear" w:color="auto" w:fill="auto"/>
          </w:tcPr>
          <w:p w14:paraId="426B4F32"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Вся информация загружается на туристическом интернет-портале округа и предоставляется бесплатно с переадресацией на социальные сети мастера и предоставление контактной информации для возможного заказа продукции.</w:t>
            </w:r>
          </w:p>
          <w:p w14:paraId="29CA1618"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Сотрудничество с центрами мастеров Одинцовского городского округа.</w:t>
            </w:r>
          </w:p>
          <w:p w14:paraId="48BE63E5" w14:textId="77777777"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bCs/>
                <w:sz w:val="24"/>
                <w:szCs w:val="24"/>
                <w:lang w:eastAsia="ru-RU"/>
              </w:rPr>
              <w:t xml:space="preserve">Сотрудничество с мастерами НХП Одинцовского городского округа;  </w:t>
            </w:r>
          </w:p>
          <w:p w14:paraId="39E67EDF" w14:textId="4B0B257A"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bCs/>
                <w:sz w:val="24"/>
                <w:szCs w:val="24"/>
                <w:lang w:eastAsia="ru-RU"/>
              </w:rPr>
              <w:t>Единая туристско-информационная платформа</w:t>
            </w:r>
          </w:p>
        </w:tc>
        <w:tc>
          <w:tcPr>
            <w:tcW w:w="1984" w:type="dxa"/>
            <w:shd w:val="clear" w:color="auto" w:fill="auto"/>
          </w:tcPr>
          <w:p w14:paraId="5A9DFEC9" w14:textId="77777777"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991AE6" w:rsidRPr="00991AE6" w14:paraId="4BDE9064" w14:textId="77777777" w:rsidTr="00623670">
        <w:tc>
          <w:tcPr>
            <w:tcW w:w="567" w:type="dxa"/>
            <w:shd w:val="clear" w:color="auto" w:fill="auto"/>
          </w:tcPr>
          <w:p w14:paraId="78A17A30" w14:textId="2CE063F0" w:rsidR="00991AE6" w:rsidRPr="00991AE6" w:rsidRDefault="0041782D" w:rsidP="00991AE6">
            <w:pPr>
              <w:spacing w:after="0" w:line="276" w:lineRule="auto"/>
              <w:jc w:val="center"/>
              <w:rPr>
                <w:rFonts w:ascii="Times New Roman" w:eastAsia="Times New Roman" w:hAnsi="Times New Roman" w:cs="Times New Roman"/>
                <w:sz w:val="24"/>
                <w:szCs w:val="24"/>
                <w:highlight w:val="green"/>
                <w:lang w:eastAsia="ru-RU"/>
              </w:rPr>
            </w:pPr>
            <w:r w:rsidRPr="00BC6688">
              <w:rPr>
                <w:rFonts w:ascii="Times New Roman" w:eastAsia="Times New Roman" w:hAnsi="Times New Roman" w:cs="Times New Roman"/>
                <w:sz w:val="24"/>
                <w:szCs w:val="24"/>
                <w:lang w:eastAsia="ru-RU"/>
              </w:rPr>
              <w:t>11</w:t>
            </w:r>
          </w:p>
        </w:tc>
        <w:tc>
          <w:tcPr>
            <w:tcW w:w="2665" w:type="dxa"/>
            <w:shd w:val="clear" w:color="auto" w:fill="auto"/>
          </w:tcPr>
          <w:p w14:paraId="65D96C43" w14:textId="4A795335" w:rsidR="00991AE6" w:rsidRPr="0041782D" w:rsidRDefault="00991AE6" w:rsidP="00991AE6">
            <w:pPr>
              <w:spacing w:after="0" w:line="276" w:lineRule="auto"/>
              <w:rPr>
                <w:rFonts w:ascii="Times New Roman" w:eastAsia="Arial Unicode MS" w:hAnsi="Times New Roman" w:cs="Times New Roman"/>
                <w:sz w:val="24"/>
                <w:szCs w:val="24"/>
              </w:rPr>
            </w:pPr>
            <w:r w:rsidRPr="0041782D">
              <w:rPr>
                <w:rFonts w:ascii="Times New Roman" w:eastAsia="Times New Roman" w:hAnsi="Times New Roman" w:cs="Times New Roman"/>
                <w:sz w:val="24"/>
                <w:szCs w:val="24"/>
                <w:lang w:eastAsia="ru-RU"/>
              </w:rPr>
              <w:t xml:space="preserve">Разработка  и продвижение Туристического  портала </w:t>
            </w:r>
            <w:r w:rsidRPr="0041782D">
              <w:rPr>
                <w:rFonts w:ascii="Times New Roman" w:eastAsia="Times New Roman" w:hAnsi="Times New Roman" w:cs="Times New Roman"/>
                <w:sz w:val="24"/>
                <w:szCs w:val="24"/>
                <w:lang w:val="en-US" w:eastAsia="ru-RU"/>
              </w:rPr>
              <w:t>Visitodintsovo</w:t>
            </w:r>
            <w:r w:rsidRPr="0041782D">
              <w:rPr>
                <w:rFonts w:ascii="Times New Roman" w:eastAsia="Times New Roman" w:hAnsi="Times New Roman" w:cs="Times New Roman"/>
                <w:sz w:val="24"/>
                <w:szCs w:val="24"/>
                <w:lang w:eastAsia="ru-RU"/>
              </w:rPr>
              <w:t>.</w:t>
            </w:r>
            <w:r w:rsidRPr="0041782D">
              <w:rPr>
                <w:rFonts w:ascii="Times New Roman" w:eastAsia="Times New Roman" w:hAnsi="Times New Roman" w:cs="Times New Roman"/>
                <w:sz w:val="24"/>
                <w:szCs w:val="24"/>
                <w:lang w:val="en-US" w:eastAsia="ru-RU"/>
              </w:rPr>
              <w:t>ru</w:t>
            </w:r>
          </w:p>
        </w:tc>
        <w:tc>
          <w:tcPr>
            <w:tcW w:w="4139" w:type="dxa"/>
            <w:shd w:val="clear" w:color="auto" w:fill="auto"/>
          </w:tcPr>
          <w:p w14:paraId="611B24AC" w14:textId="203EF844" w:rsidR="00991AE6" w:rsidRPr="0041782D" w:rsidRDefault="001A440D" w:rsidP="00991AE6">
            <w:pPr>
              <w:shd w:val="clear" w:color="auto" w:fill="FFFFFF"/>
              <w:spacing w:after="0" w:line="276" w:lineRule="auto"/>
              <w:rPr>
                <w:rFonts w:ascii="Times New Roman" w:eastAsia="Arial Unicode MS" w:hAnsi="Times New Roman" w:cs="Times New Roman"/>
                <w:sz w:val="24"/>
                <w:szCs w:val="24"/>
              </w:rPr>
            </w:pPr>
            <w:r>
              <w:rPr>
                <w:rFonts w:ascii="Times New Roman" w:hAnsi="Times New Roman" w:cs="Times New Roman"/>
                <w:sz w:val="24"/>
                <w:szCs w:val="24"/>
              </w:rPr>
              <w:t>В</w:t>
            </w:r>
            <w:r w:rsidR="00991AE6" w:rsidRPr="0041782D">
              <w:rPr>
                <w:rFonts w:ascii="Times New Roman" w:hAnsi="Times New Roman" w:cs="Times New Roman"/>
                <w:sz w:val="24"/>
                <w:szCs w:val="24"/>
              </w:rPr>
              <w:t xml:space="preserve">овлечение жителей Одинцовского городского округа в культурную и спортивную жизнь региона, привлечение туристов в регион и обеспечение их возврата, благодаря информированию о новых событиях и появлении новых объектов в Одинцовском городском округе, соответствующих их интересам, а </w:t>
            </w:r>
            <w:r w:rsidR="00991AE6" w:rsidRPr="0041782D">
              <w:rPr>
                <w:rFonts w:ascii="Times New Roman" w:hAnsi="Times New Roman" w:cs="Times New Roman"/>
                <w:sz w:val="24"/>
                <w:szCs w:val="24"/>
              </w:rPr>
              <w:lastRenderedPageBreak/>
              <w:t>также обеспечение взаимодействия представителей культурного и спортивного сообществ региона</w:t>
            </w:r>
          </w:p>
        </w:tc>
        <w:tc>
          <w:tcPr>
            <w:tcW w:w="1560" w:type="dxa"/>
            <w:shd w:val="clear" w:color="auto" w:fill="auto"/>
          </w:tcPr>
          <w:p w14:paraId="695ACE9F" w14:textId="00DBEDCD" w:rsidR="00991AE6" w:rsidRPr="0041782D" w:rsidRDefault="00991AE6" w:rsidP="00991AE6">
            <w:pPr>
              <w:spacing w:after="0" w:line="276" w:lineRule="auto"/>
              <w:jc w:val="center"/>
              <w:rPr>
                <w:rFonts w:ascii="Times New Roman" w:eastAsia="Times New Roman" w:hAnsi="Times New Roman" w:cs="Times New Roman"/>
                <w:sz w:val="24"/>
                <w:szCs w:val="24"/>
                <w:lang w:val="en-US" w:eastAsia="ru-RU"/>
              </w:rPr>
            </w:pPr>
            <w:r w:rsidRPr="0041782D">
              <w:rPr>
                <w:rFonts w:ascii="Times New Roman" w:hAnsi="Times New Roman" w:cs="Times New Roman"/>
                <w:sz w:val="24"/>
                <w:szCs w:val="24"/>
                <w:lang w:val="en-US"/>
              </w:rPr>
              <w:lastRenderedPageBreak/>
              <w:t>2022-2025</w:t>
            </w:r>
          </w:p>
        </w:tc>
        <w:tc>
          <w:tcPr>
            <w:tcW w:w="4082" w:type="dxa"/>
            <w:shd w:val="clear" w:color="auto" w:fill="auto"/>
          </w:tcPr>
          <w:p w14:paraId="103E7225" w14:textId="1A97231E"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 xml:space="preserve">1. Туристический портал представляет собой туристический веб-сайт (интернет-портал) с общей справочной информацией о регионе, населенных пунктах, основных туристических </w:t>
            </w:r>
            <w:r w:rsidR="0041782D">
              <w:rPr>
                <w:rFonts w:ascii="Times New Roman" w:hAnsi="Times New Roman" w:cs="Times New Roman"/>
                <w:sz w:val="24"/>
                <w:szCs w:val="24"/>
              </w:rPr>
              <w:t>д</w:t>
            </w:r>
            <w:r w:rsidRPr="0041782D">
              <w:rPr>
                <w:rFonts w:ascii="Times New Roman" w:hAnsi="Times New Roman" w:cs="Times New Roman"/>
                <w:sz w:val="24"/>
                <w:szCs w:val="24"/>
              </w:rPr>
              <w:t>остопримечательностях и маршрутах;</w:t>
            </w:r>
          </w:p>
          <w:p w14:paraId="46ADB069"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lastRenderedPageBreak/>
              <w:t>2. На туристический портал ежедневно выкладываются интересные новости городского округа, концерты, а также информация по мероприятиям и услугам, доступным для гостей и жителей г.о.</w:t>
            </w:r>
          </w:p>
          <w:p w14:paraId="10558F9D"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В ближайшей перспективе планируется:</w:t>
            </w:r>
          </w:p>
          <w:p w14:paraId="3D734590"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1. Проработать и подгрузить активные ссылки на агрегаторы для продвижения туристического портала (такие как mosreg.ru, travel.ru и др.)</w:t>
            </w:r>
          </w:p>
          <w:p w14:paraId="0A4082C0" w14:textId="77777777" w:rsidR="00991AE6" w:rsidRPr="0041782D" w:rsidRDefault="00991AE6" w:rsidP="00991AE6">
            <w:pPr>
              <w:spacing w:after="0" w:line="276" w:lineRule="auto"/>
              <w:rPr>
                <w:rFonts w:ascii="Times New Roman" w:hAnsi="Times New Roman" w:cs="Times New Roman"/>
                <w:sz w:val="24"/>
                <w:szCs w:val="24"/>
              </w:rPr>
            </w:pPr>
            <w:r w:rsidRPr="0041782D">
              <w:rPr>
                <w:rFonts w:ascii="Times New Roman" w:hAnsi="Times New Roman" w:cs="Times New Roman"/>
                <w:sz w:val="24"/>
                <w:szCs w:val="24"/>
              </w:rPr>
              <w:t>2. Проработать возможность перехода и подгрузить QR-кода для перехода на официальный сайт Одинцовского городского округа, а также на главные информационные порталы Московской области</w:t>
            </w:r>
          </w:p>
          <w:p w14:paraId="5BB5986E" w14:textId="67E4C6A1"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hAnsi="Times New Roman" w:cs="Times New Roman"/>
                <w:sz w:val="24"/>
                <w:szCs w:val="24"/>
              </w:rPr>
              <w:t>3. Проработать маркет плейс туристической платформы</w:t>
            </w:r>
          </w:p>
        </w:tc>
        <w:tc>
          <w:tcPr>
            <w:tcW w:w="1984" w:type="dxa"/>
            <w:shd w:val="clear" w:color="auto" w:fill="auto"/>
          </w:tcPr>
          <w:p w14:paraId="60A598AA" w14:textId="4EA5083F"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Отдел по туризму Одинцовского городского округа Московской области</w:t>
            </w:r>
          </w:p>
        </w:tc>
      </w:tr>
      <w:tr w:rsidR="00991AE6" w:rsidRPr="00221B06" w14:paraId="1EDE17C1" w14:textId="77777777" w:rsidTr="00623670">
        <w:tc>
          <w:tcPr>
            <w:tcW w:w="567" w:type="dxa"/>
            <w:shd w:val="clear" w:color="auto" w:fill="auto"/>
          </w:tcPr>
          <w:p w14:paraId="31A58135" w14:textId="4FE7EB0D" w:rsidR="00991AE6" w:rsidRPr="0041782D" w:rsidRDefault="0041782D" w:rsidP="00991AE6">
            <w:pPr>
              <w:spacing w:after="0" w:line="276" w:lineRule="auto"/>
              <w:jc w:val="center"/>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12</w:t>
            </w:r>
          </w:p>
        </w:tc>
        <w:tc>
          <w:tcPr>
            <w:tcW w:w="2665" w:type="dxa"/>
            <w:shd w:val="clear" w:color="auto" w:fill="auto"/>
          </w:tcPr>
          <w:p w14:paraId="355A9390" w14:textId="2C3A3919" w:rsidR="00991AE6" w:rsidRPr="0041782D" w:rsidRDefault="00991AE6" w:rsidP="00991AE6">
            <w:pPr>
              <w:spacing w:after="0" w:line="276" w:lineRule="auto"/>
              <w:rPr>
                <w:rFonts w:ascii="Times New Roman" w:eastAsia="Arial Unicode MS" w:hAnsi="Times New Roman" w:cs="Times New Roman"/>
                <w:sz w:val="24"/>
                <w:szCs w:val="24"/>
              </w:rPr>
            </w:pPr>
            <w:r w:rsidRPr="0041782D">
              <w:rPr>
                <w:rFonts w:ascii="Times New Roman" w:eastAsia="Times New Roman" w:hAnsi="Times New Roman" w:cs="Times New Roman"/>
                <w:sz w:val="24"/>
                <w:szCs w:val="24"/>
                <w:lang w:eastAsia="ru-RU"/>
              </w:rPr>
              <w:t xml:space="preserve">Создание цифрового экскурсионного аудиоконтента (аудиогида) для </w:t>
            </w:r>
            <w:r w:rsidRPr="0041782D">
              <w:rPr>
                <w:rFonts w:ascii="Times New Roman" w:eastAsia="Times New Roman" w:hAnsi="Times New Roman" w:cs="Times New Roman"/>
                <w:sz w:val="24"/>
                <w:szCs w:val="24"/>
                <w:lang w:eastAsia="ru-RU"/>
              </w:rPr>
              <w:lastRenderedPageBreak/>
              <w:t xml:space="preserve">самостоятельно организованных туристов </w:t>
            </w:r>
          </w:p>
        </w:tc>
        <w:tc>
          <w:tcPr>
            <w:tcW w:w="4139" w:type="dxa"/>
            <w:shd w:val="clear" w:color="auto" w:fill="auto"/>
          </w:tcPr>
          <w:p w14:paraId="6EDBD5D3" w14:textId="65A98CF7" w:rsidR="00991AE6" w:rsidRPr="0041782D" w:rsidRDefault="00991AE6" w:rsidP="001A440D">
            <w:pPr>
              <w:shd w:val="clear" w:color="auto" w:fill="FFFFFF"/>
              <w:spacing w:after="0" w:line="276" w:lineRule="auto"/>
              <w:rPr>
                <w:rFonts w:ascii="Times New Roman" w:eastAsia="Arial Unicode MS" w:hAnsi="Times New Roman" w:cs="Times New Roman"/>
                <w:sz w:val="24"/>
                <w:szCs w:val="24"/>
              </w:rPr>
            </w:pPr>
            <w:r w:rsidRPr="0041782D">
              <w:rPr>
                <w:rFonts w:ascii="Times New Roman" w:hAnsi="Times New Roman" w:cs="Times New Roman"/>
                <w:sz w:val="24"/>
                <w:szCs w:val="24"/>
              </w:rPr>
              <w:lastRenderedPageBreak/>
              <w:t xml:space="preserve">Продвижение туристического потенциала Одинцовского городского округа, привлечение и увеличение </w:t>
            </w:r>
            <w:r w:rsidRPr="0041782D">
              <w:rPr>
                <w:rFonts w:ascii="Times New Roman" w:hAnsi="Times New Roman" w:cs="Times New Roman"/>
                <w:sz w:val="24"/>
                <w:szCs w:val="24"/>
              </w:rPr>
              <w:lastRenderedPageBreak/>
              <w:t>туристического потока, узнаваемость региона</w:t>
            </w:r>
          </w:p>
        </w:tc>
        <w:tc>
          <w:tcPr>
            <w:tcW w:w="1560" w:type="dxa"/>
            <w:shd w:val="clear" w:color="auto" w:fill="auto"/>
          </w:tcPr>
          <w:p w14:paraId="02A6E9AE" w14:textId="1F20DB9F" w:rsidR="00991AE6" w:rsidRPr="0041782D" w:rsidRDefault="00991AE6" w:rsidP="00991AE6">
            <w:pPr>
              <w:spacing w:after="0" w:line="276" w:lineRule="auto"/>
              <w:jc w:val="center"/>
              <w:rPr>
                <w:rFonts w:ascii="Times New Roman" w:eastAsia="Times New Roman" w:hAnsi="Times New Roman" w:cs="Times New Roman"/>
                <w:sz w:val="24"/>
                <w:szCs w:val="24"/>
                <w:lang w:val="en-US" w:eastAsia="ru-RU"/>
              </w:rPr>
            </w:pPr>
            <w:r w:rsidRPr="0041782D">
              <w:rPr>
                <w:rFonts w:ascii="Times New Roman" w:hAnsi="Times New Roman" w:cs="Times New Roman"/>
                <w:sz w:val="24"/>
                <w:szCs w:val="24"/>
                <w:lang w:val="en-US"/>
              </w:rPr>
              <w:lastRenderedPageBreak/>
              <w:t>2022-2025</w:t>
            </w:r>
          </w:p>
        </w:tc>
        <w:tc>
          <w:tcPr>
            <w:tcW w:w="4082" w:type="dxa"/>
            <w:shd w:val="clear" w:color="auto" w:fill="auto"/>
          </w:tcPr>
          <w:p w14:paraId="585F6C96" w14:textId="4A962A78" w:rsidR="00991AE6" w:rsidRPr="0041782D" w:rsidRDefault="00991AE6" w:rsidP="00991AE6">
            <w:pPr>
              <w:shd w:val="clear" w:color="auto" w:fill="FFFFFF"/>
              <w:spacing w:after="0" w:line="276" w:lineRule="auto"/>
              <w:rPr>
                <w:rFonts w:ascii="Times New Roman" w:eastAsia="Times New Roman" w:hAnsi="Times New Roman" w:cs="Times New Roman"/>
                <w:bCs/>
                <w:sz w:val="24"/>
                <w:szCs w:val="24"/>
                <w:lang w:eastAsia="ru-RU"/>
              </w:rPr>
            </w:pPr>
            <w:r w:rsidRPr="0041782D">
              <w:rPr>
                <w:rFonts w:ascii="Times New Roman" w:eastAsia="Times New Roman" w:hAnsi="Times New Roman" w:cs="Times New Roman"/>
                <w:sz w:val="24"/>
                <w:szCs w:val="24"/>
                <w:lang w:eastAsia="ru-RU"/>
              </w:rPr>
              <w:t xml:space="preserve">Создание уникального комплексного туристического продукта с применением современных методов коммуникаций и атрибутов </w:t>
            </w:r>
            <w:r w:rsidRPr="0041782D">
              <w:rPr>
                <w:rFonts w:ascii="Times New Roman" w:eastAsia="Times New Roman" w:hAnsi="Times New Roman" w:cs="Times New Roman"/>
                <w:sz w:val="24"/>
                <w:szCs w:val="24"/>
                <w:lang w:eastAsia="ru-RU"/>
              </w:rPr>
              <w:lastRenderedPageBreak/>
              <w:t>локальной идентичности. Повышение уровня узнаваемости и привлекательности Одинцовского городского округа путем разработки новых и перспективных туристских маршрутов и популяризации событийных мероприятий Одинцовского городского округа Московской области</w:t>
            </w:r>
          </w:p>
        </w:tc>
        <w:tc>
          <w:tcPr>
            <w:tcW w:w="1984" w:type="dxa"/>
            <w:shd w:val="clear" w:color="auto" w:fill="auto"/>
          </w:tcPr>
          <w:p w14:paraId="5FD58F0F" w14:textId="7DE810E9" w:rsidR="00991AE6" w:rsidRPr="0041782D" w:rsidRDefault="00991AE6" w:rsidP="00991AE6">
            <w:pPr>
              <w:spacing w:after="0" w:line="276" w:lineRule="auto"/>
              <w:rPr>
                <w:rFonts w:ascii="Times New Roman" w:eastAsia="Times New Roman" w:hAnsi="Times New Roman" w:cs="Times New Roman"/>
                <w:sz w:val="24"/>
                <w:szCs w:val="24"/>
                <w:lang w:eastAsia="ru-RU"/>
              </w:rPr>
            </w:pPr>
            <w:r w:rsidRPr="0041782D">
              <w:rPr>
                <w:rFonts w:ascii="Times New Roman" w:eastAsia="Times New Roman" w:hAnsi="Times New Roman" w:cs="Times New Roman"/>
                <w:sz w:val="24"/>
                <w:szCs w:val="24"/>
                <w:lang w:eastAsia="ru-RU"/>
              </w:rPr>
              <w:lastRenderedPageBreak/>
              <w:t xml:space="preserve">Отдел по туризму Одинцовского городского </w:t>
            </w:r>
            <w:r w:rsidRPr="0041782D">
              <w:rPr>
                <w:rFonts w:ascii="Times New Roman" w:eastAsia="Times New Roman" w:hAnsi="Times New Roman" w:cs="Times New Roman"/>
                <w:sz w:val="24"/>
                <w:szCs w:val="24"/>
                <w:lang w:eastAsia="ru-RU"/>
              </w:rPr>
              <w:lastRenderedPageBreak/>
              <w:t>округа Московской области</w:t>
            </w:r>
          </w:p>
        </w:tc>
      </w:tr>
    </w:tbl>
    <w:p w14:paraId="2A4B6BA5" w14:textId="77777777" w:rsidR="00845EBD" w:rsidRPr="00964678" w:rsidRDefault="00845EBD" w:rsidP="00845EBD">
      <w:pPr>
        <w:widowControl w:val="0"/>
        <w:spacing w:after="0" w:line="276" w:lineRule="auto"/>
        <w:jc w:val="both"/>
        <w:rPr>
          <w:rFonts w:ascii="Times New Roman" w:eastAsia="Calibri" w:hAnsi="Times New Roman" w:cs="Times New Roman"/>
          <w:sz w:val="28"/>
          <w:szCs w:val="28"/>
        </w:rPr>
      </w:pPr>
    </w:p>
    <w:p w14:paraId="6DD396FE" w14:textId="3D4812FD" w:rsidR="00991AE6" w:rsidRDefault="00991AE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5066F74" w14:textId="62BC5346" w:rsidR="001C01B2" w:rsidRPr="004F554E" w:rsidRDefault="001C01B2" w:rsidP="00D112C7">
      <w:pPr>
        <w:tabs>
          <w:tab w:val="left" w:pos="13390"/>
        </w:tabs>
        <w:spacing w:after="0"/>
        <w:jc w:val="right"/>
        <w:rPr>
          <w:rFonts w:ascii="Times New Roman" w:eastAsia="Calibri" w:hAnsi="Times New Roman" w:cs="Times New Roman"/>
          <w:sz w:val="28"/>
          <w:szCs w:val="28"/>
        </w:rPr>
      </w:pPr>
      <w:r w:rsidRPr="004F554E">
        <w:rPr>
          <w:rFonts w:ascii="Times New Roman" w:eastAsia="Calibri" w:hAnsi="Times New Roman" w:cs="Times New Roman"/>
          <w:sz w:val="28"/>
          <w:szCs w:val="28"/>
        </w:rPr>
        <w:lastRenderedPageBreak/>
        <w:t>Приложение 2</w:t>
      </w:r>
    </w:p>
    <w:p w14:paraId="0F386D94" w14:textId="27BCE769" w:rsidR="00964678" w:rsidRPr="004F554E" w:rsidRDefault="00964678" w:rsidP="00D112C7">
      <w:pPr>
        <w:tabs>
          <w:tab w:val="left" w:pos="13390"/>
        </w:tabs>
        <w:spacing w:after="0"/>
        <w:jc w:val="center"/>
        <w:rPr>
          <w:rFonts w:ascii="Times New Roman" w:eastAsia="Calibri" w:hAnsi="Times New Roman" w:cs="Times New Roman"/>
          <w:b/>
          <w:sz w:val="28"/>
          <w:szCs w:val="28"/>
        </w:rPr>
      </w:pPr>
      <w:r w:rsidRPr="004F554E">
        <w:rPr>
          <w:rFonts w:ascii="Times New Roman" w:eastAsia="Calibri" w:hAnsi="Times New Roman" w:cs="Times New Roman"/>
          <w:b/>
          <w:sz w:val="28"/>
          <w:szCs w:val="28"/>
        </w:rPr>
        <w:t xml:space="preserve">Системные мероприятия, направленные на развитие конкуренции </w:t>
      </w:r>
      <w:r w:rsidRPr="004F554E">
        <w:rPr>
          <w:rFonts w:ascii="Times New Roman" w:eastAsia="Calibri" w:hAnsi="Times New Roman" w:cs="Times New Roman"/>
          <w:b/>
          <w:sz w:val="28"/>
          <w:szCs w:val="28"/>
        </w:rPr>
        <w:br/>
        <w:t xml:space="preserve">в </w:t>
      </w:r>
      <w:r w:rsidR="000A1B0F" w:rsidRPr="004F554E">
        <w:rPr>
          <w:rFonts w:ascii="Times New Roman" w:eastAsia="Calibri" w:hAnsi="Times New Roman" w:cs="Times New Roman"/>
          <w:b/>
          <w:sz w:val="28"/>
          <w:szCs w:val="28"/>
        </w:rPr>
        <w:t xml:space="preserve">Одинцовском </w:t>
      </w:r>
      <w:r w:rsidRPr="004F554E">
        <w:rPr>
          <w:rFonts w:ascii="Times New Roman" w:eastAsia="Calibri" w:hAnsi="Times New Roman" w:cs="Times New Roman"/>
          <w:b/>
          <w:sz w:val="28"/>
          <w:szCs w:val="28"/>
        </w:rPr>
        <w:t>городском округе</w:t>
      </w:r>
      <w:r w:rsidRPr="004F554E">
        <w:rPr>
          <w:rFonts w:ascii="Times New Roman" w:eastAsia="Calibri" w:hAnsi="Times New Roman" w:cs="Times New Roman"/>
          <w:b/>
          <w:i/>
          <w:sz w:val="28"/>
          <w:szCs w:val="28"/>
        </w:rPr>
        <w:t xml:space="preserve"> </w:t>
      </w:r>
      <w:r w:rsidRPr="004F554E">
        <w:rPr>
          <w:rFonts w:ascii="Times New Roman" w:eastAsia="Calibri" w:hAnsi="Times New Roman" w:cs="Times New Roman"/>
          <w:b/>
          <w:sz w:val="28"/>
          <w:szCs w:val="28"/>
        </w:rPr>
        <w:t>Московской области</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67"/>
        <w:gridCol w:w="3478"/>
        <w:gridCol w:w="3862"/>
        <w:gridCol w:w="1525"/>
        <w:gridCol w:w="3314"/>
        <w:gridCol w:w="2138"/>
      </w:tblGrid>
      <w:tr w:rsidR="00964678" w:rsidRPr="004F554E" w14:paraId="45906008" w14:textId="77777777" w:rsidTr="00BB3283">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54838494" w14:textId="77777777" w:rsidR="00964678" w:rsidRPr="004F554E" w:rsidRDefault="00964678" w:rsidP="00D112C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 п/п</w:t>
            </w:r>
          </w:p>
        </w:tc>
        <w:tc>
          <w:tcPr>
            <w:tcW w:w="3478" w:type="dxa"/>
            <w:tcBorders>
              <w:top w:val="single" w:sz="4" w:space="0" w:color="auto"/>
              <w:left w:val="single" w:sz="4" w:space="0" w:color="auto"/>
              <w:bottom w:val="single" w:sz="4" w:space="0" w:color="auto"/>
              <w:right w:val="single" w:sz="4" w:space="0" w:color="auto"/>
            </w:tcBorders>
            <w:vAlign w:val="center"/>
            <w:hideMark/>
          </w:tcPr>
          <w:p w14:paraId="5482033F" w14:textId="77777777" w:rsidR="00964678" w:rsidRPr="004F554E" w:rsidRDefault="00964678" w:rsidP="00D112C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Наименование мероприятия</w:t>
            </w:r>
          </w:p>
        </w:tc>
        <w:tc>
          <w:tcPr>
            <w:tcW w:w="3862" w:type="dxa"/>
            <w:tcBorders>
              <w:top w:val="single" w:sz="4" w:space="0" w:color="auto"/>
              <w:left w:val="single" w:sz="4" w:space="0" w:color="auto"/>
              <w:bottom w:val="single" w:sz="4" w:space="0" w:color="auto"/>
              <w:right w:val="single" w:sz="4" w:space="0" w:color="auto"/>
            </w:tcBorders>
            <w:vAlign w:val="center"/>
            <w:hideMark/>
          </w:tcPr>
          <w:p w14:paraId="1AC36DCB" w14:textId="77777777" w:rsidR="00964678" w:rsidRPr="004F554E" w:rsidRDefault="00964678" w:rsidP="00D112C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Решаемая проблема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657B96B" w14:textId="77777777" w:rsidR="00964678" w:rsidRPr="004F554E" w:rsidRDefault="00964678" w:rsidP="00D112C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Срок исполнения мероприятия</w:t>
            </w:r>
          </w:p>
        </w:tc>
        <w:tc>
          <w:tcPr>
            <w:tcW w:w="3314" w:type="dxa"/>
            <w:tcBorders>
              <w:top w:val="single" w:sz="4" w:space="0" w:color="auto"/>
              <w:left w:val="single" w:sz="4" w:space="0" w:color="auto"/>
              <w:bottom w:val="single" w:sz="4" w:space="0" w:color="auto"/>
              <w:right w:val="single" w:sz="4" w:space="0" w:color="auto"/>
            </w:tcBorders>
            <w:vAlign w:val="center"/>
            <w:hideMark/>
          </w:tcPr>
          <w:p w14:paraId="7E71324E" w14:textId="77777777" w:rsidR="00964678" w:rsidRPr="004F554E" w:rsidRDefault="00964678" w:rsidP="00D112C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Результат исполнения мероприятия</w:t>
            </w:r>
          </w:p>
        </w:tc>
        <w:tc>
          <w:tcPr>
            <w:tcW w:w="2138" w:type="dxa"/>
            <w:tcBorders>
              <w:top w:val="single" w:sz="4" w:space="0" w:color="auto"/>
              <w:left w:val="single" w:sz="4" w:space="0" w:color="auto"/>
              <w:bottom w:val="single" w:sz="4" w:space="0" w:color="auto"/>
              <w:right w:val="single" w:sz="4" w:space="0" w:color="auto"/>
            </w:tcBorders>
            <w:vAlign w:val="center"/>
            <w:hideMark/>
          </w:tcPr>
          <w:p w14:paraId="57A3E4E1" w14:textId="77777777" w:rsidR="00964678" w:rsidRPr="004F554E" w:rsidRDefault="00964678" w:rsidP="00D112C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Ответственный за исполнение мероприятия</w:t>
            </w:r>
          </w:p>
        </w:tc>
      </w:tr>
      <w:tr w:rsidR="00964678" w:rsidRPr="004F554E" w14:paraId="6999324F" w14:textId="77777777" w:rsidTr="00BB3283">
        <w:trPr>
          <w:tblHeader/>
        </w:trPr>
        <w:tc>
          <w:tcPr>
            <w:tcW w:w="567" w:type="dxa"/>
            <w:tcBorders>
              <w:top w:val="single" w:sz="4" w:space="0" w:color="auto"/>
              <w:left w:val="single" w:sz="4" w:space="0" w:color="auto"/>
              <w:bottom w:val="single" w:sz="4" w:space="0" w:color="auto"/>
              <w:right w:val="single" w:sz="4" w:space="0" w:color="auto"/>
            </w:tcBorders>
            <w:hideMark/>
          </w:tcPr>
          <w:p w14:paraId="4EC0FA02" w14:textId="77777777" w:rsidR="00964678" w:rsidRPr="004F554E"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1</w:t>
            </w:r>
          </w:p>
        </w:tc>
        <w:tc>
          <w:tcPr>
            <w:tcW w:w="3478" w:type="dxa"/>
            <w:tcBorders>
              <w:top w:val="single" w:sz="4" w:space="0" w:color="auto"/>
              <w:left w:val="single" w:sz="4" w:space="0" w:color="auto"/>
              <w:bottom w:val="single" w:sz="4" w:space="0" w:color="auto"/>
              <w:right w:val="single" w:sz="4" w:space="0" w:color="auto"/>
            </w:tcBorders>
            <w:hideMark/>
          </w:tcPr>
          <w:p w14:paraId="5C43F62B" w14:textId="77777777" w:rsidR="00964678" w:rsidRPr="004F554E"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2</w:t>
            </w:r>
          </w:p>
        </w:tc>
        <w:tc>
          <w:tcPr>
            <w:tcW w:w="3862" w:type="dxa"/>
            <w:tcBorders>
              <w:top w:val="single" w:sz="4" w:space="0" w:color="auto"/>
              <w:left w:val="single" w:sz="4" w:space="0" w:color="auto"/>
              <w:bottom w:val="single" w:sz="4" w:space="0" w:color="auto"/>
              <w:right w:val="single" w:sz="4" w:space="0" w:color="auto"/>
            </w:tcBorders>
            <w:hideMark/>
          </w:tcPr>
          <w:p w14:paraId="3647A87D" w14:textId="77777777" w:rsidR="00964678" w:rsidRPr="004F554E"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3</w:t>
            </w:r>
          </w:p>
        </w:tc>
        <w:tc>
          <w:tcPr>
            <w:tcW w:w="1525" w:type="dxa"/>
            <w:tcBorders>
              <w:top w:val="single" w:sz="4" w:space="0" w:color="auto"/>
              <w:left w:val="single" w:sz="4" w:space="0" w:color="auto"/>
              <w:bottom w:val="single" w:sz="4" w:space="0" w:color="auto"/>
              <w:right w:val="single" w:sz="4" w:space="0" w:color="auto"/>
            </w:tcBorders>
            <w:hideMark/>
          </w:tcPr>
          <w:p w14:paraId="76178738" w14:textId="77777777" w:rsidR="00964678" w:rsidRPr="004F554E"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4</w:t>
            </w:r>
          </w:p>
        </w:tc>
        <w:tc>
          <w:tcPr>
            <w:tcW w:w="3314" w:type="dxa"/>
            <w:tcBorders>
              <w:top w:val="single" w:sz="4" w:space="0" w:color="auto"/>
              <w:left w:val="single" w:sz="4" w:space="0" w:color="auto"/>
              <w:bottom w:val="single" w:sz="4" w:space="0" w:color="auto"/>
              <w:right w:val="single" w:sz="4" w:space="0" w:color="auto"/>
            </w:tcBorders>
            <w:hideMark/>
          </w:tcPr>
          <w:p w14:paraId="7FAB57F1" w14:textId="77777777" w:rsidR="00964678" w:rsidRPr="004F554E"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5</w:t>
            </w:r>
          </w:p>
        </w:tc>
        <w:tc>
          <w:tcPr>
            <w:tcW w:w="2138" w:type="dxa"/>
            <w:tcBorders>
              <w:top w:val="single" w:sz="4" w:space="0" w:color="auto"/>
              <w:left w:val="single" w:sz="4" w:space="0" w:color="auto"/>
              <w:bottom w:val="single" w:sz="4" w:space="0" w:color="auto"/>
              <w:right w:val="single" w:sz="4" w:space="0" w:color="auto"/>
            </w:tcBorders>
            <w:hideMark/>
          </w:tcPr>
          <w:p w14:paraId="6B59A844" w14:textId="77777777" w:rsidR="00964678" w:rsidRPr="004F554E"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6</w:t>
            </w:r>
          </w:p>
        </w:tc>
      </w:tr>
      <w:tr w:rsidR="00964678" w:rsidRPr="004F554E" w14:paraId="2DE3702E"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352BF969" w14:textId="6330C458" w:rsidR="00964678" w:rsidRPr="004F554E" w:rsidRDefault="00964678" w:rsidP="008448C5">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p>
        </w:tc>
        <w:tc>
          <w:tcPr>
            <w:tcW w:w="14317" w:type="dxa"/>
            <w:gridSpan w:val="5"/>
            <w:tcBorders>
              <w:top w:val="single" w:sz="4" w:space="0" w:color="auto"/>
              <w:left w:val="single" w:sz="4" w:space="0" w:color="auto"/>
              <w:bottom w:val="single" w:sz="4" w:space="0" w:color="auto"/>
              <w:right w:val="single" w:sz="4" w:space="0" w:color="auto"/>
            </w:tcBorders>
            <w:hideMark/>
          </w:tcPr>
          <w:p w14:paraId="730BFC85" w14:textId="77777777" w:rsidR="00964678" w:rsidRPr="004F554E" w:rsidRDefault="00964678" w:rsidP="008C3727">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«а» стандарта, направленные на развитие конкурентоспособности товаров, работ, услуг субъектов малого и среднего предпринимательства</w:t>
            </w:r>
          </w:p>
        </w:tc>
      </w:tr>
      <w:tr w:rsidR="00CA456F" w:rsidRPr="004F554E" w14:paraId="7FFD0DC9" w14:textId="77777777" w:rsidTr="00A16B9D">
        <w:trPr>
          <w:trHeight w:val="4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B3D6E5" w14:textId="046C5ED6" w:rsidR="00CA456F" w:rsidRPr="001A440D" w:rsidRDefault="0019305C" w:rsidP="0019305C">
            <w:pPr>
              <w:spacing w:line="256" w:lineRule="auto"/>
              <w:jc w:val="center"/>
              <w:rPr>
                <w:rFonts w:ascii="Times New Roman" w:eastAsia="Calibri" w:hAnsi="Times New Roman" w:cs="Times New Roman"/>
                <w:sz w:val="24"/>
                <w:szCs w:val="24"/>
              </w:rPr>
            </w:pPr>
            <w:r w:rsidRPr="001A440D">
              <w:rPr>
                <w:rFonts w:ascii="Times New Roman" w:eastAsia="Calibri" w:hAnsi="Times New Roman" w:cs="Times New Roman"/>
                <w:sz w:val="24"/>
                <w:szCs w:val="24"/>
                <w:lang w:eastAsia="ru-RU"/>
              </w:rPr>
              <w:t>1</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2F47CBCF" w14:textId="453DD4A2" w:rsidR="00CA456F" w:rsidRPr="001A440D" w:rsidRDefault="0084464D" w:rsidP="0019305C">
            <w:pPr>
              <w:spacing w:line="256" w:lineRule="auto"/>
              <w:rPr>
                <w:rFonts w:ascii="Times New Roman" w:eastAsia="Calibri" w:hAnsi="Times New Roman" w:cs="Times New Roman"/>
                <w:sz w:val="24"/>
                <w:szCs w:val="24"/>
              </w:rPr>
            </w:pPr>
            <w:r w:rsidRPr="001A440D">
              <w:rPr>
                <w:rFonts w:ascii="Times New Roman" w:hAnsi="Times New Roman" w:cs="Times New Roman"/>
                <w:sz w:val="24"/>
              </w:rPr>
              <w:t xml:space="preserve">Информирование и </w:t>
            </w:r>
            <w:r w:rsidR="0078744E" w:rsidRPr="001A440D">
              <w:rPr>
                <w:rFonts w:ascii="Times New Roman" w:hAnsi="Times New Roman" w:cs="Times New Roman"/>
                <w:sz w:val="24"/>
              </w:rPr>
              <w:t>приглашение</w:t>
            </w:r>
            <w:r w:rsidRPr="001A440D">
              <w:rPr>
                <w:rFonts w:ascii="Times New Roman" w:hAnsi="Times New Roman" w:cs="Times New Roman"/>
                <w:sz w:val="24"/>
              </w:rPr>
              <w:t xml:space="preserve"> </w:t>
            </w:r>
            <w:r w:rsidR="0019305C" w:rsidRPr="001A440D">
              <w:rPr>
                <w:rFonts w:ascii="Times New Roman" w:hAnsi="Times New Roman" w:cs="Times New Roman"/>
                <w:sz w:val="24"/>
              </w:rPr>
              <w:t>представителей бизнес сообщества</w:t>
            </w:r>
            <w:r w:rsidR="0078744E" w:rsidRPr="001A440D">
              <w:rPr>
                <w:rFonts w:ascii="Times New Roman" w:hAnsi="Times New Roman" w:cs="Times New Roman"/>
                <w:sz w:val="24"/>
              </w:rPr>
              <w:t xml:space="preserve"> для </w:t>
            </w:r>
            <w:r w:rsidR="00CA456F" w:rsidRPr="001A440D">
              <w:rPr>
                <w:rFonts w:ascii="Times New Roman" w:hAnsi="Times New Roman" w:cs="Times New Roman"/>
                <w:sz w:val="24"/>
              </w:rPr>
              <w:t xml:space="preserve">участия в </w:t>
            </w:r>
            <w:r w:rsidR="0078744E" w:rsidRPr="001A440D">
              <w:rPr>
                <w:rFonts w:ascii="Times New Roman" w:hAnsi="Times New Roman" w:cs="Times New Roman"/>
                <w:sz w:val="24"/>
              </w:rPr>
              <w:t xml:space="preserve">проводимых </w:t>
            </w:r>
            <w:r w:rsidR="00CA456F" w:rsidRPr="001A440D">
              <w:rPr>
                <w:rFonts w:ascii="Times New Roman" w:hAnsi="Times New Roman" w:cs="Times New Roman"/>
                <w:sz w:val="24"/>
              </w:rPr>
              <w:t>выставках и</w:t>
            </w:r>
            <w:r w:rsidR="00CA456F" w:rsidRPr="001A440D">
              <w:rPr>
                <w:rFonts w:ascii="Times New Roman" w:hAnsi="Times New Roman" w:cs="Times New Roman"/>
                <w:spacing w:val="1"/>
                <w:sz w:val="24"/>
              </w:rPr>
              <w:t xml:space="preserve"> </w:t>
            </w:r>
            <w:r w:rsidR="00CA456F" w:rsidRPr="001A440D">
              <w:rPr>
                <w:rFonts w:ascii="Times New Roman" w:hAnsi="Times New Roman" w:cs="Times New Roman"/>
                <w:sz w:val="24"/>
              </w:rPr>
              <w:t>конкурсах</w:t>
            </w:r>
            <w:r w:rsidR="00CA456F" w:rsidRPr="001A440D">
              <w:rPr>
                <w:rFonts w:ascii="Times New Roman" w:hAnsi="Times New Roman" w:cs="Times New Roman"/>
                <w:spacing w:val="1"/>
                <w:sz w:val="24"/>
              </w:rPr>
              <w:t xml:space="preserve"> </w:t>
            </w:r>
            <w:r w:rsidR="00CA456F" w:rsidRPr="001A440D">
              <w:rPr>
                <w:rFonts w:ascii="Times New Roman" w:hAnsi="Times New Roman" w:cs="Times New Roman"/>
                <w:sz w:val="24"/>
              </w:rPr>
              <w:t xml:space="preserve">с целью </w:t>
            </w:r>
            <w:r w:rsidR="00EE528E" w:rsidRPr="001A440D">
              <w:rPr>
                <w:rFonts w:ascii="Times New Roman" w:hAnsi="Times New Roman" w:cs="Times New Roman"/>
                <w:sz w:val="24"/>
              </w:rPr>
              <w:t xml:space="preserve">                         </w:t>
            </w:r>
            <w:r w:rsidR="0019305C" w:rsidRPr="001A440D">
              <w:rPr>
                <w:rFonts w:ascii="Times New Roman" w:hAnsi="Times New Roman" w:cs="Times New Roman"/>
                <w:sz w:val="24"/>
              </w:rPr>
              <w:t>продвижения</w:t>
            </w:r>
            <w:r w:rsidR="00EF3A53" w:rsidRPr="001A440D">
              <w:rPr>
                <w:rFonts w:ascii="Times New Roman" w:hAnsi="Times New Roman" w:cs="Times New Roman"/>
                <w:sz w:val="24"/>
              </w:rPr>
              <w:t xml:space="preserve"> на рынке своей продукции и услуг</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70629C03" w14:textId="4BDB21E3" w:rsidR="00CA456F" w:rsidRPr="001A440D" w:rsidRDefault="001A440D" w:rsidP="001A440D">
            <w:pPr>
              <w:spacing w:line="256" w:lineRule="auto"/>
              <w:rPr>
                <w:rFonts w:ascii="Times New Roman" w:eastAsia="Calibri" w:hAnsi="Times New Roman" w:cs="Times New Roman"/>
                <w:sz w:val="24"/>
                <w:szCs w:val="24"/>
              </w:rPr>
            </w:pPr>
            <w:r>
              <w:rPr>
                <w:rFonts w:ascii="Times New Roman" w:hAnsi="Times New Roman" w:cs="Times New Roman"/>
                <w:spacing w:val="1"/>
                <w:sz w:val="24"/>
              </w:rPr>
              <w:t>Повышение</w:t>
            </w:r>
            <w:r w:rsidR="00CA456F" w:rsidRPr="001A440D">
              <w:rPr>
                <w:rFonts w:ascii="Times New Roman" w:hAnsi="Times New Roman" w:cs="Times New Roman"/>
                <w:spacing w:val="1"/>
                <w:sz w:val="24"/>
              </w:rPr>
              <w:t xml:space="preserve"> </w:t>
            </w:r>
            <w:r w:rsidR="00CA456F" w:rsidRPr="001A440D">
              <w:rPr>
                <w:rFonts w:ascii="Times New Roman" w:hAnsi="Times New Roman" w:cs="Times New Roman"/>
                <w:sz w:val="24"/>
              </w:rPr>
              <w:t>информированност</w:t>
            </w:r>
            <w:r>
              <w:rPr>
                <w:rFonts w:ascii="Times New Roman" w:hAnsi="Times New Roman" w:cs="Times New Roman"/>
                <w:sz w:val="24"/>
              </w:rPr>
              <w:t>и</w:t>
            </w:r>
            <w:r w:rsidR="00CA456F" w:rsidRPr="001A440D">
              <w:rPr>
                <w:rFonts w:ascii="Times New Roman" w:hAnsi="Times New Roman" w:cs="Times New Roman"/>
                <w:spacing w:val="1"/>
                <w:sz w:val="24"/>
              </w:rPr>
              <w:t xml:space="preserve"> </w:t>
            </w:r>
            <w:r w:rsidR="00CA456F" w:rsidRPr="001A440D">
              <w:rPr>
                <w:rFonts w:ascii="Times New Roman" w:hAnsi="Times New Roman" w:cs="Times New Roman"/>
                <w:sz w:val="24"/>
              </w:rPr>
              <w:t>предприятий</w:t>
            </w:r>
            <w:r w:rsidR="00CA456F" w:rsidRPr="001A440D">
              <w:rPr>
                <w:rFonts w:ascii="Times New Roman" w:hAnsi="Times New Roman" w:cs="Times New Roman"/>
                <w:spacing w:val="-9"/>
                <w:sz w:val="24"/>
              </w:rPr>
              <w:t xml:space="preserve"> </w:t>
            </w:r>
            <w:r w:rsidR="00CA456F" w:rsidRPr="001A440D">
              <w:rPr>
                <w:rFonts w:ascii="Times New Roman" w:hAnsi="Times New Roman" w:cs="Times New Roman"/>
                <w:sz w:val="24"/>
              </w:rPr>
              <w:t>Одинцовского</w:t>
            </w:r>
            <w:r w:rsidR="00CA456F" w:rsidRPr="001A440D">
              <w:rPr>
                <w:rFonts w:ascii="Times New Roman" w:hAnsi="Times New Roman" w:cs="Times New Roman"/>
                <w:spacing w:val="-57"/>
                <w:sz w:val="24"/>
              </w:rPr>
              <w:t xml:space="preserve"> </w:t>
            </w:r>
            <w:r w:rsidR="00CA456F" w:rsidRPr="001A440D">
              <w:rPr>
                <w:rFonts w:ascii="Times New Roman" w:hAnsi="Times New Roman" w:cs="Times New Roman"/>
                <w:sz w:val="24"/>
              </w:rPr>
              <w:t>городского округа о</w:t>
            </w:r>
            <w:r w:rsidR="00CA456F" w:rsidRPr="001A440D">
              <w:rPr>
                <w:rFonts w:ascii="Times New Roman" w:hAnsi="Times New Roman" w:cs="Times New Roman"/>
                <w:spacing w:val="1"/>
                <w:sz w:val="24"/>
              </w:rPr>
              <w:t xml:space="preserve"> </w:t>
            </w:r>
            <w:r w:rsidR="00EF3A53" w:rsidRPr="001A440D">
              <w:rPr>
                <w:rFonts w:ascii="Times New Roman" w:hAnsi="Times New Roman" w:cs="Times New Roman"/>
                <w:spacing w:val="1"/>
                <w:sz w:val="24"/>
              </w:rPr>
              <w:t xml:space="preserve">проводимых </w:t>
            </w:r>
            <w:r w:rsidR="0078744E" w:rsidRPr="001A440D">
              <w:rPr>
                <w:rFonts w:ascii="Times New Roman" w:hAnsi="Times New Roman" w:cs="Times New Roman"/>
                <w:sz w:val="24"/>
              </w:rPr>
              <w:t>мероприятиях</w:t>
            </w:r>
            <w:r w:rsidR="00EF3A53" w:rsidRPr="001A440D">
              <w:rPr>
                <w:rFonts w:ascii="Times New Roman" w:hAnsi="Times New Roman" w:cs="Times New Roman"/>
                <w:sz w:val="24"/>
              </w:rPr>
              <w:t xml:space="preserve"> и возможностях</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12081ACD" w14:textId="7AD31F63" w:rsidR="00CA456F" w:rsidRPr="001A440D" w:rsidRDefault="00CA456F" w:rsidP="008C3727">
            <w:pPr>
              <w:spacing w:line="256" w:lineRule="auto"/>
              <w:jc w:val="center"/>
              <w:rPr>
                <w:rFonts w:ascii="Times New Roman" w:eastAsia="Calibri" w:hAnsi="Times New Roman" w:cs="Times New Roman"/>
                <w:sz w:val="24"/>
                <w:szCs w:val="24"/>
              </w:rPr>
            </w:pPr>
            <w:r w:rsidRPr="001A440D">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5BF8D9C0" w14:textId="13991D9A" w:rsidR="00CA456F" w:rsidRPr="001A440D" w:rsidRDefault="0078744E" w:rsidP="0078744E">
            <w:pPr>
              <w:spacing w:line="256" w:lineRule="auto"/>
              <w:rPr>
                <w:rFonts w:ascii="Times New Roman" w:eastAsia="Calibri" w:hAnsi="Times New Roman" w:cs="Times New Roman"/>
                <w:sz w:val="24"/>
                <w:szCs w:val="24"/>
              </w:rPr>
            </w:pPr>
            <w:r w:rsidRPr="001A440D">
              <w:rPr>
                <w:rFonts w:ascii="Times New Roman" w:hAnsi="Times New Roman" w:cs="Times New Roman"/>
                <w:sz w:val="24"/>
              </w:rPr>
              <w:t>У</w:t>
            </w:r>
            <w:r w:rsidR="00CA456F" w:rsidRPr="001A440D">
              <w:rPr>
                <w:rFonts w:ascii="Times New Roman" w:hAnsi="Times New Roman" w:cs="Times New Roman"/>
                <w:sz w:val="24"/>
              </w:rPr>
              <w:t>части</w:t>
            </w:r>
            <w:r w:rsidRPr="001A440D">
              <w:rPr>
                <w:rFonts w:ascii="Times New Roman" w:hAnsi="Times New Roman" w:cs="Times New Roman"/>
                <w:sz w:val="24"/>
              </w:rPr>
              <w:t xml:space="preserve">е предпринимателей </w:t>
            </w:r>
            <w:r w:rsidR="00CA456F" w:rsidRPr="001A440D">
              <w:rPr>
                <w:rFonts w:ascii="Times New Roman" w:hAnsi="Times New Roman" w:cs="Times New Roman"/>
                <w:sz w:val="24"/>
              </w:rPr>
              <w:t>в</w:t>
            </w:r>
            <w:r w:rsidR="00CA456F" w:rsidRPr="001A440D">
              <w:rPr>
                <w:rFonts w:ascii="Times New Roman" w:hAnsi="Times New Roman" w:cs="Times New Roman"/>
                <w:spacing w:val="3"/>
                <w:sz w:val="24"/>
              </w:rPr>
              <w:t xml:space="preserve"> </w:t>
            </w:r>
            <w:r w:rsidRPr="001A440D">
              <w:rPr>
                <w:rFonts w:ascii="Times New Roman" w:hAnsi="Times New Roman" w:cs="Times New Roman"/>
                <w:spacing w:val="3"/>
                <w:sz w:val="24"/>
              </w:rPr>
              <w:t xml:space="preserve">выставочных и конкурсных </w:t>
            </w:r>
            <w:r w:rsidRPr="001A440D">
              <w:rPr>
                <w:rFonts w:ascii="Times New Roman" w:hAnsi="Times New Roman" w:cs="Times New Roman"/>
                <w:sz w:val="24"/>
              </w:rPr>
              <w:t>мероприятиях с целью продвижения на рынке своей продукции</w:t>
            </w:r>
            <w:r w:rsidR="00EF3A53" w:rsidRPr="001A440D">
              <w:rPr>
                <w:rFonts w:ascii="Times New Roman" w:hAnsi="Times New Roman" w:cs="Times New Roman"/>
                <w:sz w:val="24"/>
              </w:rPr>
              <w:t xml:space="preserve"> и услуг</w:t>
            </w:r>
            <w:r w:rsidRPr="001A440D">
              <w:rPr>
                <w:rFonts w:ascii="Times New Roman" w:hAnsi="Times New Roman" w:cs="Times New Roman"/>
                <w:sz w:val="24"/>
              </w:rPr>
              <w:t xml:space="preserve"> </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74C68C30" w14:textId="6DC219EC" w:rsidR="00CA456F" w:rsidRPr="001A440D" w:rsidRDefault="00CA456F" w:rsidP="00B90C25">
            <w:pPr>
              <w:spacing w:line="256" w:lineRule="auto"/>
              <w:rPr>
                <w:rFonts w:ascii="Times New Roman" w:eastAsia="Calibri" w:hAnsi="Times New Roman" w:cs="Times New Roman"/>
                <w:sz w:val="24"/>
                <w:szCs w:val="24"/>
              </w:rPr>
            </w:pPr>
            <w:r w:rsidRPr="001A440D">
              <w:rPr>
                <w:rFonts w:ascii="Times New Roman" w:hAnsi="Times New Roman" w:cs="Times New Roman"/>
                <w:sz w:val="24"/>
              </w:rPr>
              <w:t>Управление по</w:t>
            </w:r>
            <w:r w:rsidRPr="001A440D">
              <w:rPr>
                <w:rFonts w:ascii="Times New Roman" w:hAnsi="Times New Roman" w:cs="Times New Roman"/>
                <w:spacing w:val="1"/>
                <w:sz w:val="24"/>
              </w:rPr>
              <w:t xml:space="preserve"> </w:t>
            </w:r>
            <w:r w:rsidRPr="001A440D">
              <w:rPr>
                <w:rFonts w:ascii="Times New Roman" w:hAnsi="Times New Roman" w:cs="Times New Roman"/>
                <w:sz w:val="24"/>
              </w:rPr>
              <w:t>инвестициям и</w:t>
            </w:r>
            <w:r w:rsidRPr="001A440D">
              <w:rPr>
                <w:rFonts w:ascii="Times New Roman" w:hAnsi="Times New Roman" w:cs="Times New Roman"/>
                <w:spacing w:val="1"/>
                <w:sz w:val="24"/>
              </w:rPr>
              <w:t xml:space="preserve"> </w:t>
            </w:r>
            <w:r w:rsidRPr="001A440D">
              <w:rPr>
                <w:rFonts w:ascii="Times New Roman" w:hAnsi="Times New Roman" w:cs="Times New Roman"/>
                <w:sz w:val="24"/>
              </w:rPr>
              <w:t>поддержк</w:t>
            </w:r>
            <w:r w:rsidR="00B90C25">
              <w:rPr>
                <w:rFonts w:ascii="Times New Roman" w:hAnsi="Times New Roman" w:cs="Times New Roman"/>
                <w:sz w:val="24"/>
              </w:rPr>
              <w:t>е</w:t>
            </w:r>
            <w:r w:rsidRPr="001A440D">
              <w:rPr>
                <w:rFonts w:ascii="Times New Roman" w:hAnsi="Times New Roman" w:cs="Times New Roman"/>
                <w:spacing w:val="1"/>
                <w:sz w:val="24"/>
              </w:rPr>
              <w:t xml:space="preserve"> </w:t>
            </w:r>
            <w:r w:rsidRPr="001A440D">
              <w:rPr>
                <w:rFonts w:ascii="Times New Roman" w:hAnsi="Times New Roman" w:cs="Times New Roman"/>
                <w:sz w:val="24"/>
              </w:rPr>
              <w:t>предпринимательства</w:t>
            </w:r>
            <w:r w:rsidR="00B90C25">
              <w:rPr>
                <w:rFonts w:ascii="Times New Roman" w:hAnsi="Times New Roman" w:cs="Times New Roman"/>
                <w:sz w:val="24"/>
              </w:rPr>
              <w:t xml:space="preserve"> </w:t>
            </w:r>
            <w:r w:rsidRPr="001A440D">
              <w:rPr>
                <w:rFonts w:ascii="Times New Roman" w:hAnsi="Times New Roman" w:cs="Times New Roman"/>
                <w:spacing w:val="-57"/>
                <w:sz w:val="24"/>
              </w:rPr>
              <w:t xml:space="preserve"> </w:t>
            </w:r>
            <w:r w:rsidRPr="001A440D">
              <w:rPr>
                <w:rFonts w:ascii="Times New Roman" w:hAnsi="Times New Roman" w:cs="Times New Roman"/>
                <w:sz w:val="24"/>
              </w:rPr>
              <w:t>Администрации</w:t>
            </w:r>
            <w:r w:rsidRPr="001A440D">
              <w:rPr>
                <w:rFonts w:ascii="Times New Roman" w:hAnsi="Times New Roman" w:cs="Times New Roman"/>
                <w:spacing w:val="1"/>
                <w:sz w:val="24"/>
              </w:rPr>
              <w:t xml:space="preserve"> </w:t>
            </w:r>
            <w:r w:rsidRPr="001A440D">
              <w:rPr>
                <w:rFonts w:ascii="Times New Roman" w:hAnsi="Times New Roman" w:cs="Times New Roman"/>
                <w:sz w:val="24"/>
              </w:rPr>
              <w:t>Одинцовского</w:t>
            </w:r>
            <w:r w:rsidRPr="001A440D">
              <w:rPr>
                <w:rFonts w:ascii="Times New Roman" w:hAnsi="Times New Roman" w:cs="Times New Roman"/>
                <w:spacing w:val="1"/>
                <w:sz w:val="24"/>
              </w:rPr>
              <w:t xml:space="preserve"> </w:t>
            </w:r>
            <w:r w:rsidRPr="001A440D">
              <w:rPr>
                <w:rFonts w:ascii="Times New Roman" w:hAnsi="Times New Roman" w:cs="Times New Roman"/>
                <w:sz w:val="24"/>
              </w:rPr>
              <w:t>городского</w:t>
            </w:r>
            <w:r w:rsidRPr="001A440D">
              <w:rPr>
                <w:rFonts w:ascii="Times New Roman" w:hAnsi="Times New Roman" w:cs="Times New Roman"/>
                <w:spacing w:val="-4"/>
                <w:sz w:val="24"/>
              </w:rPr>
              <w:t xml:space="preserve"> </w:t>
            </w:r>
            <w:r w:rsidRPr="001A440D">
              <w:rPr>
                <w:rFonts w:ascii="Times New Roman" w:hAnsi="Times New Roman" w:cs="Times New Roman"/>
                <w:sz w:val="24"/>
              </w:rPr>
              <w:t>округа</w:t>
            </w:r>
            <w:r w:rsidR="005F043C" w:rsidRPr="001A440D">
              <w:rPr>
                <w:rFonts w:ascii="Times New Roman" w:hAnsi="Times New Roman" w:cs="Times New Roman"/>
                <w:sz w:val="24"/>
              </w:rPr>
              <w:t xml:space="preserve"> Московской области</w:t>
            </w:r>
          </w:p>
        </w:tc>
      </w:tr>
      <w:tr w:rsidR="00CA456F" w:rsidRPr="004F554E" w14:paraId="329D55BF" w14:textId="77777777" w:rsidTr="004D0C16">
        <w:trPr>
          <w:trHeight w:val="4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862E76" w14:textId="2886C73F" w:rsidR="00CA456F" w:rsidRPr="004D0C16" w:rsidRDefault="0019305C" w:rsidP="0019305C">
            <w:pPr>
              <w:spacing w:line="256" w:lineRule="auto"/>
              <w:jc w:val="center"/>
              <w:rPr>
                <w:rFonts w:ascii="Times New Roman" w:eastAsia="Calibri" w:hAnsi="Times New Roman" w:cs="Times New Roman"/>
                <w:sz w:val="24"/>
                <w:szCs w:val="24"/>
                <w:lang w:eastAsia="ru-RU"/>
              </w:rPr>
            </w:pPr>
            <w:r w:rsidRPr="004D0C16">
              <w:rPr>
                <w:rFonts w:ascii="Times New Roman" w:eastAsia="Calibri" w:hAnsi="Times New Roman" w:cs="Times New Roman"/>
                <w:sz w:val="24"/>
                <w:szCs w:val="24"/>
                <w:lang w:eastAsia="ru-RU"/>
              </w:rPr>
              <w:t>2</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14B16D51" w14:textId="3EA7580A" w:rsidR="00CA456F" w:rsidRPr="004D0C16" w:rsidRDefault="00B90C25" w:rsidP="00A16B9D">
            <w:pPr>
              <w:spacing w:line="256" w:lineRule="auto"/>
              <w:rPr>
                <w:rFonts w:ascii="Times New Roman" w:eastAsia="Calibri" w:hAnsi="Times New Roman" w:cs="Times New Roman"/>
                <w:sz w:val="24"/>
                <w:szCs w:val="24"/>
                <w:lang w:eastAsia="ru-RU"/>
              </w:rPr>
            </w:pPr>
            <w:r w:rsidRPr="004D0C16">
              <w:rPr>
                <w:rFonts w:ascii="Times New Roman" w:hAnsi="Times New Roman" w:cs="Times New Roman"/>
                <w:sz w:val="24"/>
              </w:rPr>
              <w:t>П</w:t>
            </w:r>
            <w:r w:rsidR="00A16B9D" w:rsidRPr="004D0C16">
              <w:rPr>
                <w:rFonts w:ascii="Times New Roman" w:hAnsi="Times New Roman" w:cs="Times New Roman"/>
                <w:sz w:val="24"/>
              </w:rPr>
              <w:t>ривлечение субъе</w:t>
            </w:r>
            <w:r w:rsidRPr="004D0C16">
              <w:rPr>
                <w:rFonts w:ascii="Times New Roman" w:hAnsi="Times New Roman" w:cs="Times New Roman"/>
                <w:sz w:val="24"/>
              </w:rPr>
              <w:t>к</w:t>
            </w:r>
            <w:r w:rsidR="00A16B9D" w:rsidRPr="004D0C16">
              <w:rPr>
                <w:rFonts w:ascii="Times New Roman" w:hAnsi="Times New Roman" w:cs="Times New Roman"/>
                <w:sz w:val="24"/>
              </w:rPr>
              <w:t>тов малого и среднего предприни</w:t>
            </w:r>
            <w:r w:rsidRPr="004D0C16">
              <w:rPr>
                <w:rFonts w:ascii="Times New Roman" w:hAnsi="Times New Roman" w:cs="Times New Roman"/>
                <w:sz w:val="24"/>
              </w:rPr>
              <w:t>мат</w:t>
            </w:r>
            <w:r w:rsidR="00A16B9D" w:rsidRPr="004D0C16">
              <w:rPr>
                <w:rFonts w:ascii="Times New Roman" w:hAnsi="Times New Roman" w:cs="Times New Roman"/>
                <w:sz w:val="24"/>
              </w:rPr>
              <w:t>е</w:t>
            </w:r>
            <w:r w:rsidRPr="004D0C16">
              <w:rPr>
                <w:rFonts w:ascii="Times New Roman" w:hAnsi="Times New Roman" w:cs="Times New Roman"/>
                <w:sz w:val="24"/>
              </w:rPr>
              <w:t xml:space="preserve">льства </w:t>
            </w:r>
            <w:r w:rsidR="00A16B9D" w:rsidRPr="004D0C16">
              <w:rPr>
                <w:rFonts w:ascii="Times New Roman" w:hAnsi="Times New Roman" w:cs="Times New Roman"/>
                <w:sz w:val="24"/>
              </w:rPr>
              <w:t>к участию в конкурсах по госуда</w:t>
            </w:r>
            <w:r w:rsidRPr="004D0C16">
              <w:rPr>
                <w:rFonts w:ascii="Times New Roman" w:hAnsi="Times New Roman" w:cs="Times New Roman"/>
                <w:sz w:val="24"/>
              </w:rPr>
              <w:t>р</w:t>
            </w:r>
            <w:r w:rsidR="00A16B9D" w:rsidRPr="004D0C16">
              <w:rPr>
                <w:rFonts w:ascii="Times New Roman" w:hAnsi="Times New Roman" w:cs="Times New Roman"/>
                <w:sz w:val="24"/>
              </w:rPr>
              <w:t>ственным</w:t>
            </w:r>
            <w:r w:rsidRPr="004D0C16">
              <w:rPr>
                <w:rFonts w:ascii="Times New Roman" w:hAnsi="Times New Roman" w:cs="Times New Roman"/>
                <w:sz w:val="24"/>
              </w:rPr>
              <w:t xml:space="preserve"> и мун</w:t>
            </w:r>
            <w:r w:rsidR="00A16B9D" w:rsidRPr="004D0C16">
              <w:rPr>
                <w:rFonts w:ascii="Times New Roman" w:hAnsi="Times New Roman" w:cs="Times New Roman"/>
                <w:sz w:val="24"/>
              </w:rPr>
              <w:t>иципальным</w:t>
            </w:r>
            <w:r w:rsidRPr="004D0C16">
              <w:rPr>
                <w:rFonts w:ascii="Times New Roman" w:hAnsi="Times New Roman" w:cs="Times New Roman"/>
                <w:sz w:val="24"/>
              </w:rPr>
              <w:t xml:space="preserve"> мерам поддержки </w:t>
            </w:r>
          </w:p>
        </w:tc>
        <w:tc>
          <w:tcPr>
            <w:tcW w:w="3862" w:type="dxa"/>
            <w:tcBorders>
              <w:top w:val="single" w:sz="4" w:space="0" w:color="auto"/>
              <w:left w:val="single" w:sz="4" w:space="0" w:color="auto"/>
              <w:bottom w:val="single" w:sz="4" w:space="0" w:color="auto"/>
              <w:right w:val="single" w:sz="4" w:space="0" w:color="auto"/>
            </w:tcBorders>
            <w:shd w:val="clear" w:color="auto" w:fill="auto"/>
          </w:tcPr>
          <w:p w14:paraId="75BB670F" w14:textId="7C255FBD" w:rsidR="00CA456F" w:rsidRPr="004D0C16" w:rsidRDefault="001A440D" w:rsidP="001A440D">
            <w:pPr>
              <w:spacing w:line="256" w:lineRule="auto"/>
              <w:rPr>
                <w:rFonts w:ascii="Times New Roman" w:eastAsia="Calibri" w:hAnsi="Times New Roman" w:cs="Times New Roman"/>
                <w:sz w:val="24"/>
                <w:szCs w:val="24"/>
                <w:lang w:eastAsia="ru-RU"/>
              </w:rPr>
            </w:pPr>
            <w:r w:rsidRPr="004D0C16">
              <w:rPr>
                <w:rFonts w:ascii="Times New Roman" w:hAnsi="Times New Roman" w:cs="Times New Roman"/>
                <w:sz w:val="24"/>
              </w:rPr>
              <w:t>Повышение</w:t>
            </w:r>
            <w:r w:rsidR="00CA456F" w:rsidRPr="004D0C16">
              <w:rPr>
                <w:rFonts w:ascii="Times New Roman" w:hAnsi="Times New Roman" w:cs="Times New Roman"/>
                <w:spacing w:val="1"/>
                <w:sz w:val="24"/>
              </w:rPr>
              <w:t xml:space="preserve"> </w:t>
            </w:r>
            <w:r w:rsidR="00CA456F" w:rsidRPr="004D0C16">
              <w:rPr>
                <w:rFonts w:ascii="Times New Roman" w:hAnsi="Times New Roman" w:cs="Times New Roman"/>
                <w:sz w:val="24"/>
              </w:rPr>
              <w:t>информированност</w:t>
            </w:r>
            <w:r w:rsidRPr="004D0C16">
              <w:rPr>
                <w:rFonts w:ascii="Times New Roman" w:hAnsi="Times New Roman" w:cs="Times New Roman"/>
                <w:sz w:val="24"/>
              </w:rPr>
              <w:t>и</w:t>
            </w:r>
            <w:r w:rsidR="00CA456F" w:rsidRPr="004D0C16">
              <w:rPr>
                <w:rFonts w:ascii="Times New Roman" w:hAnsi="Times New Roman" w:cs="Times New Roman"/>
                <w:spacing w:val="1"/>
                <w:sz w:val="24"/>
              </w:rPr>
              <w:t xml:space="preserve"> </w:t>
            </w:r>
            <w:r w:rsidR="00CA456F" w:rsidRPr="004D0C16">
              <w:rPr>
                <w:rFonts w:ascii="Times New Roman" w:hAnsi="Times New Roman" w:cs="Times New Roman"/>
                <w:sz w:val="24"/>
              </w:rPr>
              <w:t>субъектов</w:t>
            </w:r>
            <w:r w:rsidR="00CA456F" w:rsidRPr="004D0C16">
              <w:rPr>
                <w:rFonts w:ascii="Times New Roman" w:hAnsi="Times New Roman" w:cs="Times New Roman"/>
                <w:spacing w:val="-4"/>
                <w:sz w:val="24"/>
              </w:rPr>
              <w:t xml:space="preserve"> </w:t>
            </w:r>
            <w:r w:rsidR="00CA456F" w:rsidRPr="004D0C16">
              <w:rPr>
                <w:rFonts w:ascii="Times New Roman" w:hAnsi="Times New Roman" w:cs="Times New Roman"/>
                <w:sz w:val="24"/>
              </w:rPr>
              <w:t>малого</w:t>
            </w:r>
            <w:r w:rsidR="00CA456F" w:rsidRPr="004D0C16">
              <w:rPr>
                <w:rFonts w:ascii="Times New Roman" w:hAnsi="Times New Roman" w:cs="Times New Roman"/>
                <w:spacing w:val="-5"/>
                <w:sz w:val="24"/>
              </w:rPr>
              <w:t xml:space="preserve"> </w:t>
            </w:r>
            <w:r w:rsidR="00CA456F" w:rsidRPr="004D0C16">
              <w:rPr>
                <w:rFonts w:ascii="Times New Roman" w:hAnsi="Times New Roman" w:cs="Times New Roman"/>
                <w:sz w:val="24"/>
              </w:rPr>
              <w:t>и</w:t>
            </w:r>
            <w:r w:rsidR="00CA456F" w:rsidRPr="004D0C16">
              <w:rPr>
                <w:rFonts w:ascii="Times New Roman" w:hAnsi="Times New Roman" w:cs="Times New Roman"/>
                <w:spacing w:val="-3"/>
                <w:sz w:val="24"/>
              </w:rPr>
              <w:t xml:space="preserve"> </w:t>
            </w:r>
            <w:r w:rsidR="00CA456F" w:rsidRPr="004D0C16">
              <w:rPr>
                <w:rFonts w:ascii="Times New Roman" w:hAnsi="Times New Roman" w:cs="Times New Roman"/>
                <w:sz w:val="24"/>
              </w:rPr>
              <w:t>среднего</w:t>
            </w:r>
            <w:r w:rsidR="00CA456F" w:rsidRPr="004D0C16">
              <w:rPr>
                <w:rFonts w:ascii="Times New Roman" w:hAnsi="Times New Roman" w:cs="Times New Roman"/>
                <w:spacing w:val="-57"/>
                <w:sz w:val="24"/>
              </w:rPr>
              <w:t xml:space="preserve"> </w:t>
            </w:r>
            <w:r w:rsidR="00CA456F" w:rsidRPr="004D0C16">
              <w:rPr>
                <w:rFonts w:ascii="Times New Roman" w:hAnsi="Times New Roman" w:cs="Times New Roman"/>
                <w:sz w:val="24"/>
              </w:rPr>
              <w:t>предпринимательства</w:t>
            </w:r>
            <w:r w:rsidR="00CA456F" w:rsidRPr="004D0C16">
              <w:rPr>
                <w:rFonts w:ascii="Times New Roman" w:hAnsi="Times New Roman" w:cs="Times New Roman"/>
                <w:spacing w:val="1"/>
                <w:sz w:val="24"/>
              </w:rPr>
              <w:t xml:space="preserve"> </w:t>
            </w:r>
            <w:r w:rsidR="00CA456F" w:rsidRPr="004D0C16">
              <w:rPr>
                <w:rFonts w:ascii="Times New Roman" w:hAnsi="Times New Roman" w:cs="Times New Roman"/>
                <w:sz w:val="24"/>
              </w:rPr>
              <w:t>Одинцовского городского</w:t>
            </w:r>
            <w:r w:rsidR="00CA456F" w:rsidRPr="004D0C16">
              <w:rPr>
                <w:rFonts w:ascii="Times New Roman" w:hAnsi="Times New Roman" w:cs="Times New Roman"/>
                <w:spacing w:val="1"/>
                <w:sz w:val="24"/>
              </w:rPr>
              <w:t xml:space="preserve"> </w:t>
            </w:r>
            <w:r w:rsidR="00CA456F" w:rsidRPr="004D0C16">
              <w:rPr>
                <w:rFonts w:ascii="Times New Roman" w:hAnsi="Times New Roman" w:cs="Times New Roman"/>
                <w:sz w:val="24"/>
              </w:rPr>
              <w:t>округа о муниципальных и</w:t>
            </w:r>
            <w:r w:rsidR="00CA456F" w:rsidRPr="004D0C16">
              <w:rPr>
                <w:rFonts w:ascii="Times New Roman" w:hAnsi="Times New Roman" w:cs="Times New Roman"/>
                <w:spacing w:val="1"/>
                <w:sz w:val="24"/>
              </w:rPr>
              <w:t xml:space="preserve"> </w:t>
            </w:r>
            <w:r w:rsidR="00CA456F" w:rsidRPr="004D0C16">
              <w:rPr>
                <w:rFonts w:ascii="Times New Roman" w:hAnsi="Times New Roman" w:cs="Times New Roman"/>
                <w:sz w:val="24"/>
              </w:rPr>
              <w:t>государственных мерах</w:t>
            </w:r>
            <w:r w:rsidR="00CA456F" w:rsidRPr="004D0C16">
              <w:rPr>
                <w:rFonts w:ascii="Times New Roman" w:hAnsi="Times New Roman" w:cs="Times New Roman"/>
                <w:spacing w:val="1"/>
                <w:sz w:val="24"/>
              </w:rPr>
              <w:t xml:space="preserve"> </w:t>
            </w:r>
            <w:r w:rsidR="00CA456F" w:rsidRPr="004D0C16">
              <w:rPr>
                <w:rFonts w:ascii="Times New Roman" w:hAnsi="Times New Roman" w:cs="Times New Roman"/>
                <w:sz w:val="24"/>
              </w:rPr>
              <w:t>поддержки</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16D91DA" w14:textId="4C23356F" w:rsidR="00CA456F" w:rsidRPr="004D0C16" w:rsidRDefault="00CA456F" w:rsidP="008C3727">
            <w:pPr>
              <w:spacing w:line="256" w:lineRule="auto"/>
              <w:jc w:val="center"/>
              <w:rPr>
                <w:rFonts w:ascii="Times New Roman" w:eastAsia="Calibri" w:hAnsi="Times New Roman" w:cs="Times New Roman"/>
                <w:sz w:val="24"/>
                <w:szCs w:val="24"/>
                <w:lang w:eastAsia="ru-RU"/>
              </w:rPr>
            </w:pPr>
            <w:r w:rsidRPr="004D0C1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3061C400" w14:textId="77777777" w:rsidR="00AD200E" w:rsidRPr="004D0C16" w:rsidRDefault="00AD200E" w:rsidP="00AD200E">
            <w:pPr>
              <w:spacing w:after="0" w:line="254" w:lineRule="auto"/>
              <w:rPr>
                <w:rFonts w:ascii="Times New Roman" w:hAnsi="Times New Roman" w:cs="Times New Roman"/>
                <w:spacing w:val="3"/>
                <w:sz w:val="24"/>
              </w:rPr>
            </w:pPr>
            <w:r w:rsidRPr="004D0C16">
              <w:rPr>
                <w:rFonts w:ascii="Times New Roman" w:hAnsi="Times New Roman" w:cs="Times New Roman"/>
                <w:spacing w:val="3"/>
                <w:sz w:val="24"/>
              </w:rPr>
              <w:t>Размещение и обновление информации об актуальных мерах поддержки на официальном сайте Одинцовского городского округа;</w:t>
            </w:r>
          </w:p>
          <w:p w14:paraId="31A90CF1" w14:textId="5F1CA240" w:rsidR="00AD200E" w:rsidRPr="004D0C16" w:rsidRDefault="00AD200E" w:rsidP="00AD200E">
            <w:pPr>
              <w:spacing w:after="0" w:line="254" w:lineRule="auto"/>
              <w:rPr>
                <w:rFonts w:ascii="Times New Roman" w:hAnsi="Times New Roman" w:cs="Times New Roman"/>
                <w:spacing w:val="3"/>
                <w:sz w:val="24"/>
              </w:rPr>
            </w:pPr>
            <w:r w:rsidRPr="004D0C16">
              <w:rPr>
                <w:rFonts w:ascii="Times New Roman" w:hAnsi="Times New Roman" w:cs="Times New Roman"/>
                <w:spacing w:val="3"/>
                <w:sz w:val="24"/>
              </w:rPr>
              <w:t>в</w:t>
            </w:r>
            <w:r w:rsidRPr="004D0C16">
              <w:rPr>
                <w:rFonts w:ascii="Times New Roman" w:hAnsi="Times New Roman" w:cs="Times New Roman"/>
                <w:spacing w:val="3"/>
                <w:sz w:val="24"/>
              </w:rPr>
              <w:t>едение информационного канала «Профессионалы Одинцово»;</w:t>
            </w:r>
          </w:p>
          <w:p w14:paraId="3D624454" w14:textId="2D04E315" w:rsidR="00AD200E" w:rsidRPr="004D0C16" w:rsidRDefault="00AD200E" w:rsidP="00AD200E">
            <w:pPr>
              <w:spacing w:after="0" w:line="254" w:lineRule="auto"/>
              <w:rPr>
                <w:rFonts w:ascii="Times New Roman" w:hAnsi="Times New Roman" w:cs="Times New Roman"/>
                <w:spacing w:val="3"/>
                <w:sz w:val="24"/>
              </w:rPr>
            </w:pPr>
            <w:r w:rsidRPr="004D0C16">
              <w:rPr>
                <w:rFonts w:ascii="Times New Roman" w:hAnsi="Times New Roman" w:cs="Times New Roman"/>
                <w:spacing w:val="3"/>
                <w:sz w:val="24"/>
              </w:rPr>
              <w:t>о</w:t>
            </w:r>
            <w:r w:rsidRPr="004D0C16">
              <w:rPr>
                <w:rFonts w:ascii="Times New Roman" w:hAnsi="Times New Roman" w:cs="Times New Roman"/>
                <w:spacing w:val="3"/>
                <w:sz w:val="24"/>
              </w:rPr>
              <w:t>рганизация отраслевых круглых столов;</w:t>
            </w:r>
          </w:p>
          <w:p w14:paraId="7DE42EFE" w14:textId="74C0320B" w:rsidR="00AD200E" w:rsidRPr="004D0C16" w:rsidRDefault="00AD200E" w:rsidP="00AD200E">
            <w:pPr>
              <w:spacing w:after="0" w:line="254" w:lineRule="auto"/>
              <w:rPr>
                <w:rFonts w:ascii="Times New Roman" w:hAnsi="Times New Roman" w:cs="Times New Roman"/>
                <w:spacing w:val="3"/>
                <w:sz w:val="24"/>
              </w:rPr>
            </w:pPr>
            <w:r w:rsidRPr="004D0C16">
              <w:rPr>
                <w:rFonts w:ascii="Times New Roman" w:hAnsi="Times New Roman" w:cs="Times New Roman"/>
                <w:spacing w:val="3"/>
                <w:sz w:val="24"/>
              </w:rPr>
              <w:lastRenderedPageBreak/>
              <w:t>п</w:t>
            </w:r>
            <w:r w:rsidRPr="004D0C16">
              <w:rPr>
                <w:rFonts w:ascii="Times New Roman" w:hAnsi="Times New Roman" w:cs="Times New Roman"/>
                <w:spacing w:val="3"/>
                <w:sz w:val="24"/>
              </w:rPr>
              <w:t>роведение выездных встреч на предприятия;</w:t>
            </w:r>
          </w:p>
          <w:p w14:paraId="53812525" w14:textId="28A9D89F" w:rsidR="00CA456F" w:rsidRPr="004D0C16" w:rsidRDefault="00AD200E" w:rsidP="00AD200E">
            <w:pPr>
              <w:spacing w:after="0" w:line="256" w:lineRule="auto"/>
              <w:rPr>
                <w:rFonts w:ascii="Times New Roman" w:hAnsi="Times New Roman" w:cs="Times New Roman"/>
                <w:spacing w:val="3"/>
                <w:sz w:val="24"/>
              </w:rPr>
            </w:pPr>
            <w:r w:rsidRPr="004D0C16">
              <w:rPr>
                <w:rFonts w:ascii="Times New Roman" w:hAnsi="Times New Roman" w:cs="Times New Roman"/>
                <w:spacing w:val="3"/>
                <w:sz w:val="24"/>
              </w:rPr>
              <w:t>а</w:t>
            </w:r>
            <w:r w:rsidRPr="004D0C16">
              <w:rPr>
                <w:rFonts w:ascii="Times New Roman" w:hAnsi="Times New Roman" w:cs="Times New Roman"/>
                <w:spacing w:val="3"/>
                <w:sz w:val="24"/>
              </w:rPr>
              <w:t>дресная рассылка информации</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1C7AEB30" w14:textId="4A9745AF" w:rsidR="00CA456F" w:rsidRPr="001A440D" w:rsidRDefault="00D112C7" w:rsidP="00B90C25">
            <w:pPr>
              <w:spacing w:line="256" w:lineRule="auto"/>
              <w:rPr>
                <w:rFonts w:ascii="Times New Roman" w:eastAsia="Calibri" w:hAnsi="Times New Roman" w:cs="Times New Roman"/>
                <w:sz w:val="24"/>
                <w:szCs w:val="24"/>
                <w:lang w:eastAsia="ru-RU"/>
              </w:rPr>
            </w:pPr>
            <w:r w:rsidRPr="001A440D">
              <w:rPr>
                <w:rFonts w:ascii="Times New Roman" w:hAnsi="Times New Roman" w:cs="Times New Roman"/>
                <w:sz w:val="24"/>
              </w:rPr>
              <w:lastRenderedPageBreak/>
              <w:t>Управление по</w:t>
            </w:r>
            <w:r w:rsidRPr="001A440D">
              <w:rPr>
                <w:rFonts w:ascii="Times New Roman" w:hAnsi="Times New Roman" w:cs="Times New Roman"/>
                <w:spacing w:val="1"/>
                <w:sz w:val="24"/>
              </w:rPr>
              <w:t xml:space="preserve"> </w:t>
            </w:r>
            <w:r w:rsidRPr="001A440D">
              <w:rPr>
                <w:rFonts w:ascii="Times New Roman" w:hAnsi="Times New Roman" w:cs="Times New Roman"/>
                <w:sz w:val="24"/>
              </w:rPr>
              <w:t>инвестициям и</w:t>
            </w:r>
            <w:r w:rsidRPr="001A440D">
              <w:rPr>
                <w:rFonts w:ascii="Times New Roman" w:hAnsi="Times New Roman" w:cs="Times New Roman"/>
                <w:spacing w:val="1"/>
                <w:sz w:val="24"/>
              </w:rPr>
              <w:t xml:space="preserve"> </w:t>
            </w:r>
            <w:r w:rsidRPr="001A440D">
              <w:rPr>
                <w:rFonts w:ascii="Times New Roman" w:hAnsi="Times New Roman" w:cs="Times New Roman"/>
                <w:sz w:val="24"/>
              </w:rPr>
              <w:t>поддержк</w:t>
            </w:r>
            <w:r>
              <w:rPr>
                <w:rFonts w:ascii="Times New Roman" w:hAnsi="Times New Roman" w:cs="Times New Roman"/>
                <w:sz w:val="24"/>
              </w:rPr>
              <w:t>е</w:t>
            </w:r>
            <w:r w:rsidRPr="001A440D">
              <w:rPr>
                <w:rFonts w:ascii="Times New Roman" w:hAnsi="Times New Roman" w:cs="Times New Roman"/>
                <w:spacing w:val="1"/>
                <w:sz w:val="24"/>
              </w:rPr>
              <w:t xml:space="preserve"> </w:t>
            </w:r>
            <w:r w:rsidRPr="001A440D">
              <w:rPr>
                <w:rFonts w:ascii="Times New Roman" w:hAnsi="Times New Roman" w:cs="Times New Roman"/>
                <w:sz w:val="24"/>
              </w:rPr>
              <w:t>предпринимательства</w:t>
            </w:r>
            <w:r>
              <w:rPr>
                <w:rFonts w:ascii="Times New Roman" w:hAnsi="Times New Roman" w:cs="Times New Roman"/>
                <w:sz w:val="24"/>
              </w:rPr>
              <w:t xml:space="preserve"> </w:t>
            </w:r>
            <w:r w:rsidRPr="001A440D">
              <w:rPr>
                <w:rFonts w:ascii="Times New Roman" w:hAnsi="Times New Roman" w:cs="Times New Roman"/>
                <w:spacing w:val="-57"/>
                <w:sz w:val="24"/>
              </w:rPr>
              <w:t xml:space="preserve"> </w:t>
            </w:r>
            <w:r w:rsidRPr="001A440D">
              <w:rPr>
                <w:rFonts w:ascii="Times New Roman" w:hAnsi="Times New Roman" w:cs="Times New Roman"/>
                <w:sz w:val="24"/>
              </w:rPr>
              <w:t>Администрации</w:t>
            </w:r>
            <w:r w:rsidRPr="001A440D">
              <w:rPr>
                <w:rFonts w:ascii="Times New Roman" w:hAnsi="Times New Roman" w:cs="Times New Roman"/>
                <w:spacing w:val="1"/>
                <w:sz w:val="24"/>
              </w:rPr>
              <w:t xml:space="preserve"> </w:t>
            </w:r>
            <w:r w:rsidRPr="001A440D">
              <w:rPr>
                <w:rFonts w:ascii="Times New Roman" w:hAnsi="Times New Roman" w:cs="Times New Roman"/>
                <w:sz w:val="24"/>
              </w:rPr>
              <w:t>Одинцовского</w:t>
            </w:r>
            <w:r w:rsidRPr="001A440D">
              <w:rPr>
                <w:rFonts w:ascii="Times New Roman" w:hAnsi="Times New Roman" w:cs="Times New Roman"/>
                <w:spacing w:val="1"/>
                <w:sz w:val="24"/>
              </w:rPr>
              <w:t xml:space="preserve"> </w:t>
            </w:r>
            <w:r w:rsidRPr="001A440D">
              <w:rPr>
                <w:rFonts w:ascii="Times New Roman" w:hAnsi="Times New Roman" w:cs="Times New Roman"/>
                <w:sz w:val="24"/>
              </w:rPr>
              <w:t>городского</w:t>
            </w:r>
            <w:r w:rsidRPr="001A440D">
              <w:rPr>
                <w:rFonts w:ascii="Times New Roman" w:hAnsi="Times New Roman" w:cs="Times New Roman"/>
                <w:spacing w:val="-4"/>
                <w:sz w:val="24"/>
              </w:rPr>
              <w:t xml:space="preserve"> </w:t>
            </w:r>
            <w:r w:rsidRPr="001A440D">
              <w:rPr>
                <w:rFonts w:ascii="Times New Roman" w:hAnsi="Times New Roman" w:cs="Times New Roman"/>
                <w:sz w:val="24"/>
              </w:rPr>
              <w:t>округа Московской области</w:t>
            </w:r>
          </w:p>
        </w:tc>
      </w:tr>
      <w:tr w:rsidR="00F04B7C" w:rsidRPr="004F554E" w14:paraId="64FB68DE" w14:textId="77777777" w:rsidTr="00BB3283">
        <w:trPr>
          <w:trHeight w:val="42"/>
        </w:trPr>
        <w:tc>
          <w:tcPr>
            <w:tcW w:w="567" w:type="dxa"/>
            <w:tcBorders>
              <w:top w:val="single" w:sz="4" w:space="0" w:color="auto"/>
              <w:left w:val="single" w:sz="4" w:space="0" w:color="auto"/>
              <w:bottom w:val="single" w:sz="4" w:space="0" w:color="auto"/>
              <w:right w:val="single" w:sz="4" w:space="0" w:color="auto"/>
            </w:tcBorders>
          </w:tcPr>
          <w:p w14:paraId="30EC5277" w14:textId="011AD0B4"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lastRenderedPageBreak/>
              <w:t>3</w:t>
            </w:r>
          </w:p>
        </w:tc>
        <w:tc>
          <w:tcPr>
            <w:tcW w:w="3478" w:type="dxa"/>
            <w:tcBorders>
              <w:top w:val="single" w:sz="4" w:space="0" w:color="auto"/>
              <w:left w:val="single" w:sz="4" w:space="0" w:color="auto"/>
              <w:bottom w:val="single" w:sz="4" w:space="0" w:color="auto"/>
              <w:right w:val="single" w:sz="4" w:space="0" w:color="auto"/>
            </w:tcBorders>
          </w:tcPr>
          <w:p w14:paraId="75246253" w14:textId="30621E4C"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Проведение выставок, ярмарок,</w:t>
            </w:r>
            <w:r w:rsidRPr="00482F95">
              <w:rPr>
                <w:rFonts w:ascii="Times New Roman" w:hAnsi="Times New Roman" w:cs="Times New Roman"/>
                <w:spacing w:val="1"/>
                <w:sz w:val="24"/>
              </w:rPr>
              <w:t xml:space="preserve"> </w:t>
            </w:r>
            <w:r w:rsidRPr="00482F95">
              <w:rPr>
                <w:rFonts w:ascii="Times New Roman" w:hAnsi="Times New Roman" w:cs="Times New Roman"/>
                <w:sz w:val="24"/>
              </w:rPr>
              <w:t>мероприятий совместно с предприятиями</w:t>
            </w:r>
            <w:r w:rsidR="00482F95">
              <w:rPr>
                <w:rFonts w:ascii="Times New Roman" w:hAnsi="Times New Roman" w:cs="Times New Roman"/>
                <w:sz w:val="24"/>
              </w:rPr>
              <w:t xml:space="preserve"> </w:t>
            </w:r>
            <w:r w:rsidRPr="00482F95">
              <w:rPr>
                <w:rFonts w:ascii="Times New Roman" w:hAnsi="Times New Roman" w:cs="Times New Roman"/>
                <w:spacing w:val="-57"/>
                <w:sz w:val="24"/>
              </w:rPr>
              <w:t xml:space="preserve"> </w:t>
            </w:r>
            <w:r w:rsidRPr="00482F95">
              <w:rPr>
                <w:rFonts w:ascii="Times New Roman" w:hAnsi="Times New Roman" w:cs="Times New Roman"/>
                <w:sz w:val="24"/>
              </w:rPr>
              <w:t>сферы</w:t>
            </w:r>
            <w:r w:rsidRPr="00482F95">
              <w:rPr>
                <w:rFonts w:ascii="Times New Roman" w:hAnsi="Times New Roman" w:cs="Times New Roman"/>
                <w:spacing w:val="2"/>
                <w:sz w:val="24"/>
              </w:rPr>
              <w:t xml:space="preserve"> </w:t>
            </w:r>
            <w:r w:rsidRPr="00482F95">
              <w:rPr>
                <w:rFonts w:ascii="Times New Roman" w:hAnsi="Times New Roman" w:cs="Times New Roman"/>
                <w:sz w:val="24"/>
              </w:rPr>
              <w:t>общественного</w:t>
            </w:r>
            <w:r w:rsidRPr="00482F95">
              <w:rPr>
                <w:rFonts w:ascii="Times New Roman" w:hAnsi="Times New Roman" w:cs="Times New Roman"/>
                <w:spacing w:val="1"/>
                <w:sz w:val="24"/>
              </w:rPr>
              <w:t xml:space="preserve"> </w:t>
            </w:r>
            <w:r w:rsidRPr="00482F95">
              <w:rPr>
                <w:rFonts w:ascii="Times New Roman" w:hAnsi="Times New Roman" w:cs="Times New Roman"/>
                <w:sz w:val="24"/>
              </w:rPr>
              <w:t>питания</w:t>
            </w:r>
            <w:r w:rsidRPr="00482F95">
              <w:rPr>
                <w:rFonts w:ascii="Times New Roman" w:hAnsi="Times New Roman" w:cs="Times New Roman"/>
                <w:spacing w:val="1"/>
                <w:sz w:val="24"/>
              </w:rPr>
              <w:t xml:space="preserve"> </w:t>
            </w:r>
            <w:r w:rsidRPr="00482F95">
              <w:rPr>
                <w:rFonts w:ascii="Times New Roman" w:hAnsi="Times New Roman" w:cs="Times New Roman"/>
                <w:sz w:val="24"/>
              </w:rPr>
              <w:t>Одинцовского</w:t>
            </w:r>
            <w:r w:rsidRPr="00482F95">
              <w:rPr>
                <w:rFonts w:ascii="Times New Roman" w:hAnsi="Times New Roman" w:cs="Times New Roman"/>
                <w:spacing w:val="1"/>
                <w:sz w:val="24"/>
              </w:rPr>
              <w:t xml:space="preserve"> </w:t>
            </w:r>
            <w:r w:rsidRPr="00482F95">
              <w:rPr>
                <w:rFonts w:ascii="Times New Roman" w:hAnsi="Times New Roman" w:cs="Times New Roman"/>
                <w:sz w:val="24"/>
              </w:rPr>
              <w:t>городского округа</w:t>
            </w:r>
          </w:p>
        </w:tc>
        <w:tc>
          <w:tcPr>
            <w:tcW w:w="3862" w:type="dxa"/>
            <w:vMerge w:val="restart"/>
            <w:tcBorders>
              <w:top w:val="single" w:sz="4" w:space="0" w:color="auto"/>
              <w:left w:val="single" w:sz="4" w:space="0" w:color="auto"/>
              <w:right w:val="single" w:sz="4" w:space="0" w:color="auto"/>
            </w:tcBorders>
          </w:tcPr>
          <w:p w14:paraId="0F7686CF" w14:textId="760A68C9" w:rsidR="00F04B7C" w:rsidRPr="00482F95" w:rsidRDefault="00F04B7C" w:rsidP="00F04B7C">
            <w:pPr>
              <w:pStyle w:val="TableParagraph"/>
              <w:ind w:left="30" w:right="233"/>
              <w:rPr>
                <w:sz w:val="24"/>
              </w:rPr>
            </w:pPr>
            <w:r w:rsidRPr="00482F95">
              <w:rPr>
                <w:sz w:val="24"/>
              </w:rPr>
              <w:t>Необходимость развития</w:t>
            </w:r>
            <w:r w:rsidRPr="00482F95">
              <w:rPr>
                <w:spacing w:val="1"/>
                <w:sz w:val="24"/>
              </w:rPr>
              <w:t xml:space="preserve"> </w:t>
            </w:r>
            <w:r w:rsidRPr="00482F95">
              <w:rPr>
                <w:sz w:val="24"/>
              </w:rPr>
              <w:t>рынка розничной торговли.</w:t>
            </w:r>
            <w:r w:rsidRPr="00482F95">
              <w:rPr>
                <w:spacing w:val="-58"/>
                <w:sz w:val="24"/>
              </w:rPr>
              <w:t xml:space="preserve">                              </w:t>
            </w:r>
            <w:r w:rsidR="00482F95">
              <w:rPr>
                <w:sz w:val="24"/>
              </w:rPr>
              <w:t xml:space="preserve">Разработка </w:t>
            </w:r>
            <w:r w:rsidRPr="00482F95">
              <w:rPr>
                <w:sz w:val="24"/>
              </w:rPr>
              <w:t>календарного</w:t>
            </w:r>
            <w:r w:rsidRPr="00482F95">
              <w:rPr>
                <w:spacing w:val="1"/>
                <w:sz w:val="24"/>
              </w:rPr>
              <w:t xml:space="preserve"> </w:t>
            </w:r>
            <w:r w:rsidRPr="00482F95">
              <w:rPr>
                <w:sz w:val="24"/>
              </w:rPr>
              <w:t>плана</w:t>
            </w:r>
          </w:p>
          <w:p w14:paraId="0FDD1077" w14:textId="511E6BB2"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праздничных</w:t>
            </w:r>
            <w:r w:rsidRPr="00482F95">
              <w:rPr>
                <w:rFonts w:ascii="Times New Roman" w:hAnsi="Times New Roman" w:cs="Times New Roman"/>
                <w:spacing w:val="1"/>
                <w:sz w:val="24"/>
              </w:rPr>
              <w:t xml:space="preserve"> </w:t>
            </w:r>
            <w:r w:rsidRPr="00482F95">
              <w:rPr>
                <w:rFonts w:ascii="Times New Roman" w:hAnsi="Times New Roman" w:cs="Times New Roman"/>
                <w:sz w:val="24"/>
              </w:rPr>
              <w:t>мероприятий.</w:t>
            </w:r>
            <w:r w:rsidRPr="00482F95">
              <w:rPr>
                <w:rFonts w:ascii="Times New Roman" w:hAnsi="Times New Roman" w:cs="Times New Roman"/>
                <w:spacing w:val="-58"/>
                <w:sz w:val="24"/>
              </w:rPr>
              <w:t xml:space="preserve"> </w:t>
            </w:r>
            <w:r w:rsidRPr="00482F95">
              <w:rPr>
                <w:rFonts w:ascii="Times New Roman" w:hAnsi="Times New Roman" w:cs="Times New Roman"/>
                <w:sz w:val="24"/>
              </w:rPr>
              <w:t>Проведение конкурсных</w:t>
            </w:r>
            <w:r w:rsidRPr="00482F95">
              <w:rPr>
                <w:rFonts w:ascii="Times New Roman" w:hAnsi="Times New Roman" w:cs="Times New Roman"/>
                <w:spacing w:val="1"/>
                <w:sz w:val="24"/>
              </w:rPr>
              <w:t xml:space="preserve"> </w:t>
            </w:r>
            <w:r w:rsidRPr="00482F95">
              <w:rPr>
                <w:rFonts w:ascii="Times New Roman" w:hAnsi="Times New Roman" w:cs="Times New Roman"/>
                <w:sz w:val="24"/>
              </w:rPr>
              <w:t>процедур на приобретение</w:t>
            </w:r>
            <w:r w:rsidRPr="00482F95">
              <w:rPr>
                <w:rFonts w:ascii="Times New Roman" w:hAnsi="Times New Roman" w:cs="Times New Roman"/>
                <w:spacing w:val="1"/>
                <w:sz w:val="24"/>
              </w:rPr>
              <w:t xml:space="preserve"> </w:t>
            </w:r>
            <w:r w:rsidRPr="00482F95">
              <w:rPr>
                <w:rFonts w:ascii="Times New Roman" w:hAnsi="Times New Roman" w:cs="Times New Roman"/>
                <w:sz w:val="24"/>
              </w:rPr>
              <w:t>товаров (выполнение услуг,</w:t>
            </w:r>
            <w:r w:rsidRPr="00482F95">
              <w:rPr>
                <w:rFonts w:ascii="Times New Roman" w:hAnsi="Times New Roman" w:cs="Times New Roman"/>
                <w:spacing w:val="-57"/>
                <w:sz w:val="24"/>
              </w:rPr>
              <w:t xml:space="preserve"> </w:t>
            </w:r>
            <w:r w:rsidRPr="00482F95">
              <w:rPr>
                <w:rFonts w:ascii="Times New Roman" w:hAnsi="Times New Roman" w:cs="Times New Roman"/>
                <w:sz w:val="24"/>
              </w:rPr>
              <w:t>работ)</w:t>
            </w:r>
            <w:r w:rsidRPr="00482F95">
              <w:rPr>
                <w:rFonts w:ascii="Times New Roman" w:hAnsi="Times New Roman" w:cs="Times New Roman"/>
                <w:spacing w:val="-2"/>
                <w:sz w:val="24"/>
              </w:rPr>
              <w:t xml:space="preserve"> </w:t>
            </w:r>
            <w:r w:rsidRPr="00482F95">
              <w:rPr>
                <w:rFonts w:ascii="Times New Roman" w:hAnsi="Times New Roman" w:cs="Times New Roman"/>
                <w:sz w:val="24"/>
              </w:rPr>
              <w:t>и</w:t>
            </w:r>
            <w:r w:rsidRPr="00482F95">
              <w:rPr>
                <w:rFonts w:ascii="Times New Roman" w:hAnsi="Times New Roman" w:cs="Times New Roman"/>
                <w:spacing w:val="3"/>
                <w:sz w:val="24"/>
              </w:rPr>
              <w:t xml:space="preserve"> </w:t>
            </w:r>
            <w:r w:rsidRPr="00482F95">
              <w:rPr>
                <w:rFonts w:ascii="Times New Roman" w:hAnsi="Times New Roman" w:cs="Times New Roman"/>
                <w:sz w:val="24"/>
              </w:rPr>
              <w:t>заключение</w:t>
            </w:r>
            <w:r w:rsidRPr="00482F95">
              <w:rPr>
                <w:rFonts w:ascii="Times New Roman" w:hAnsi="Times New Roman" w:cs="Times New Roman"/>
                <w:spacing w:val="1"/>
                <w:sz w:val="24"/>
              </w:rPr>
              <w:t xml:space="preserve"> </w:t>
            </w:r>
            <w:r w:rsidRPr="00482F95">
              <w:rPr>
                <w:rFonts w:ascii="Times New Roman" w:hAnsi="Times New Roman" w:cs="Times New Roman"/>
                <w:sz w:val="24"/>
              </w:rPr>
              <w:t>муниципальных</w:t>
            </w:r>
            <w:r w:rsidRPr="00482F95">
              <w:rPr>
                <w:rFonts w:ascii="Times New Roman" w:hAnsi="Times New Roman" w:cs="Times New Roman"/>
                <w:spacing w:val="-10"/>
                <w:sz w:val="24"/>
              </w:rPr>
              <w:t xml:space="preserve"> </w:t>
            </w:r>
            <w:r w:rsidRPr="00482F95">
              <w:rPr>
                <w:rFonts w:ascii="Times New Roman" w:hAnsi="Times New Roman" w:cs="Times New Roman"/>
                <w:sz w:val="24"/>
              </w:rPr>
              <w:t>контрактов</w:t>
            </w:r>
          </w:p>
        </w:tc>
        <w:tc>
          <w:tcPr>
            <w:tcW w:w="1525" w:type="dxa"/>
            <w:vMerge w:val="restart"/>
            <w:tcBorders>
              <w:top w:val="single" w:sz="4" w:space="0" w:color="auto"/>
              <w:left w:val="single" w:sz="4" w:space="0" w:color="auto"/>
              <w:right w:val="single" w:sz="4" w:space="0" w:color="auto"/>
            </w:tcBorders>
          </w:tcPr>
          <w:p w14:paraId="2ECD5C4E" w14:textId="171663DC"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t>2022-2025</w:t>
            </w:r>
          </w:p>
        </w:tc>
        <w:tc>
          <w:tcPr>
            <w:tcW w:w="3314" w:type="dxa"/>
            <w:vMerge w:val="restart"/>
            <w:tcBorders>
              <w:top w:val="single" w:sz="4" w:space="0" w:color="auto"/>
              <w:left w:val="single" w:sz="4" w:space="0" w:color="auto"/>
              <w:right w:val="single" w:sz="4" w:space="0" w:color="auto"/>
            </w:tcBorders>
          </w:tcPr>
          <w:p w14:paraId="175AE339" w14:textId="51019A61"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Поддержка</w:t>
            </w:r>
            <w:r w:rsidRPr="00482F95">
              <w:rPr>
                <w:rFonts w:ascii="Times New Roman" w:hAnsi="Times New Roman" w:cs="Times New Roman"/>
                <w:spacing w:val="2"/>
                <w:sz w:val="24"/>
              </w:rPr>
              <w:t xml:space="preserve"> </w:t>
            </w:r>
            <w:r w:rsidRPr="00482F95">
              <w:rPr>
                <w:rFonts w:ascii="Times New Roman" w:hAnsi="Times New Roman" w:cs="Times New Roman"/>
                <w:sz w:val="24"/>
              </w:rPr>
              <w:t>производителей</w:t>
            </w:r>
            <w:r w:rsidRPr="00482F95">
              <w:rPr>
                <w:rFonts w:ascii="Times New Roman" w:hAnsi="Times New Roman" w:cs="Times New Roman"/>
                <w:spacing w:val="1"/>
                <w:sz w:val="24"/>
              </w:rPr>
              <w:t xml:space="preserve"> </w:t>
            </w:r>
            <w:r w:rsidRPr="00482F95">
              <w:rPr>
                <w:rFonts w:ascii="Times New Roman" w:hAnsi="Times New Roman" w:cs="Times New Roman"/>
                <w:sz w:val="24"/>
              </w:rPr>
              <w:t>путем</w:t>
            </w:r>
            <w:r w:rsidRPr="00482F95">
              <w:rPr>
                <w:rFonts w:ascii="Times New Roman" w:hAnsi="Times New Roman" w:cs="Times New Roman"/>
                <w:spacing w:val="2"/>
                <w:sz w:val="24"/>
              </w:rPr>
              <w:t xml:space="preserve"> </w:t>
            </w:r>
            <w:r w:rsidRPr="00482F95">
              <w:rPr>
                <w:rFonts w:ascii="Times New Roman" w:hAnsi="Times New Roman" w:cs="Times New Roman"/>
                <w:sz w:val="24"/>
              </w:rPr>
              <w:t>обеспечения</w:t>
            </w:r>
            <w:r w:rsidRPr="00482F95">
              <w:rPr>
                <w:rFonts w:ascii="Times New Roman" w:hAnsi="Times New Roman" w:cs="Times New Roman"/>
                <w:spacing w:val="1"/>
                <w:sz w:val="24"/>
              </w:rPr>
              <w:t xml:space="preserve"> </w:t>
            </w:r>
            <w:r w:rsidRPr="00482F95">
              <w:rPr>
                <w:rFonts w:ascii="Times New Roman" w:hAnsi="Times New Roman" w:cs="Times New Roman"/>
                <w:sz w:val="24"/>
              </w:rPr>
              <w:t>дополнительной возможности</w:t>
            </w:r>
            <w:r w:rsidRPr="00482F95">
              <w:rPr>
                <w:rFonts w:ascii="Times New Roman" w:hAnsi="Times New Roman" w:cs="Times New Roman"/>
                <w:spacing w:val="1"/>
                <w:sz w:val="24"/>
              </w:rPr>
              <w:t xml:space="preserve"> </w:t>
            </w:r>
            <w:r w:rsidRPr="00482F95">
              <w:rPr>
                <w:rFonts w:ascii="Times New Roman" w:hAnsi="Times New Roman" w:cs="Times New Roman"/>
                <w:sz w:val="24"/>
              </w:rPr>
              <w:t>для реализации ими своей</w:t>
            </w:r>
            <w:r w:rsidRPr="00482F95">
              <w:rPr>
                <w:rFonts w:ascii="Times New Roman" w:hAnsi="Times New Roman" w:cs="Times New Roman"/>
                <w:spacing w:val="1"/>
                <w:sz w:val="24"/>
              </w:rPr>
              <w:t xml:space="preserve"> </w:t>
            </w:r>
            <w:r w:rsidRPr="00482F95">
              <w:rPr>
                <w:rFonts w:ascii="Times New Roman" w:hAnsi="Times New Roman" w:cs="Times New Roman"/>
                <w:sz w:val="24"/>
              </w:rPr>
              <w:t>продукции</w:t>
            </w:r>
            <w:r w:rsidRPr="00482F95">
              <w:rPr>
                <w:rFonts w:ascii="Times New Roman" w:hAnsi="Times New Roman" w:cs="Times New Roman"/>
                <w:spacing w:val="-3"/>
                <w:sz w:val="24"/>
              </w:rPr>
              <w:t xml:space="preserve"> </w:t>
            </w:r>
            <w:r w:rsidRPr="00482F95">
              <w:rPr>
                <w:rFonts w:ascii="Times New Roman" w:hAnsi="Times New Roman" w:cs="Times New Roman"/>
                <w:sz w:val="24"/>
              </w:rPr>
              <w:t>в</w:t>
            </w:r>
            <w:r w:rsidRPr="00482F95">
              <w:rPr>
                <w:rFonts w:ascii="Times New Roman" w:hAnsi="Times New Roman" w:cs="Times New Roman"/>
                <w:spacing w:val="-3"/>
                <w:sz w:val="24"/>
              </w:rPr>
              <w:t xml:space="preserve"> </w:t>
            </w:r>
            <w:r w:rsidRPr="00482F95">
              <w:rPr>
                <w:rFonts w:ascii="Times New Roman" w:hAnsi="Times New Roman" w:cs="Times New Roman"/>
                <w:sz w:val="24"/>
              </w:rPr>
              <w:t>рамках</w:t>
            </w:r>
            <w:r w:rsidRPr="00482F95">
              <w:rPr>
                <w:rFonts w:ascii="Times New Roman" w:hAnsi="Times New Roman" w:cs="Times New Roman"/>
                <w:spacing w:val="-8"/>
                <w:sz w:val="24"/>
              </w:rPr>
              <w:t xml:space="preserve"> </w:t>
            </w:r>
            <w:r w:rsidRPr="00482F95">
              <w:rPr>
                <w:rFonts w:ascii="Times New Roman" w:hAnsi="Times New Roman" w:cs="Times New Roman"/>
                <w:sz w:val="24"/>
              </w:rPr>
              <w:t>проведения</w:t>
            </w:r>
            <w:r w:rsidRPr="00482F95">
              <w:rPr>
                <w:rFonts w:ascii="Times New Roman" w:hAnsi="Times New Roman" w:cs="Times New Roman"/>
                <w:spacing w:val="-57"/>
                <w:sz w:val="24"/>
              </w:rPr>
              <w:t xml:space="preserve">                                      </w:t>
            </w:r>
            <w:r w:rsidRPr="00482F95">
              <w:rPr>
                <w:rFonts w:ascii="Times New Roman" w:hAnsi="Times New Roman" w:cs="Times New Roman"/>
                <w:sz w:val="24"/>
              </w:rPr>
              <w:t>ярмарок Расширение сбыта</w:t>
            </w:r>
            <w:r w:rsidRPr="00482F95">
              <w:rPr>
                <w:rFonts w:ascii="Times New Roman" w:hAnsi="Times New Roman" w:cs="Times New Roman"/>
                <w:spacing w:val="1"/>
                <w:sz w:val="24"/>
              </w:rPr>
              <w:t xml:space="preserve"> </w:t>
            </w:r>
            <w:r w:rsidRPr="00482F95">
              <w:rPr>
                <w:rFonts w:ascii="Times New Roman" w:hAnsi="Times New Roman" w:cs="Times New Roman"/>
                <w:sz w:val="24"/>
              </w:rPr>
              <w:t>товаров, популяризация</w:t>
            </w:r>
            <w:r w:rsidRPr="00482F95">
              <w:rPr>
                <w:rFonts w:ascii="Times New Roman" w:hAnsi="Times New Roman" w:cs="Times New Roman"/>
                <w:spacing w:val="1"/>
                <w:sz w:val="24"/>
              </w:rPr>
              <w:t xml:space="preserve"> </w:t>
            </w:r>
            <w:r w:rsidRPr="00482F95">
              <w:rPr>
                <w:rFonts w:ascii="Times New Roman" w:hAnsi="Times New Roman" w:cs="Times New Roman"/>
                <w:sz w:val="24"/>
              </w:rPr>
              <w:t>ярмарочных</w:t>
            </w:r>
            <w:r w:rsidRPr="00482F95">
              <w:rPr>
                <w:rFonts w:ascii="Times New Roman" w:hAnsi="Times New Roman" w:cs="Times New Roman"/>
                <w:spacing w:val="-11"/>
                <w:sz w:val="24"/>
              </w:rPr>
              <w:t xml:space="preserve"> </w:t>
            </w:r>
            <w:r w:rsidRPr="00482F95">
              <w:rPr>
                <w:rFonts w:ascii="Times New Roman" w:hAnsi="Times New Roman" w:cs="Times New Roman"/>
                <w:sz w:val="24"/>
              </w:rPr>
              <w:t>мероприятий</w:t>
            </w:r>
            <w:r w:rsidRPr="00482F95">
              <w:rPr>
                <w:rFonts w:ascii="Times New Roman" w:hAnsi="Times New Roman" w:cs="Times New Roman"/>
                <w:spacing w:val="-5"/>
                <w:sz w:val="24"/>
              </w:rPr>
              <w:t xml:space="preserve"> </w:t>
            </w:r>
            <w:r w:rsidRPr="00482F95">
              <w:rPr>
                <w:rFonts w:ascii="Times New Roman" w:hAnsi="Times New Roman" w:cs="Times New Roman"/>
                <w:sz w:val="24"/>
              </w:rPr>
              <w:t xml:space="preserve">среди           </w:t>
            </w:r>
            <w:r w:rsidRPr="00482F95">
              <w:rPr>
                <w:rFonts w:ascii="Times New Roman" w:hAnsi="Times New Roman" w:cs="Times New Roman"/>
                <w:spacing w:val="-57"/>
                <w:sz w:val="24"/>
              </w:rPr>
              <w:t xml:space="preserve"> </w:t>
            </w:r>
            <w:r w:rsidRPr="00482F95">
              <w:rPr>
                <w:rFonts w:ascii="Times New Roman" w:hAnsi="Times New Roman" w:cs="Times New Roman"/>
                <w:sz w:val="24"/>
              </w:rPr>
              <w:t>населения</w:t>
            </w:r>
          </w:p>
        </w:tc>
        <w:tc>
          <w:tcPr>
            <w:tcW w:w="2138" w:type="dxa"/>
            <w:vMerge w:val="restart"/>
            <w:tcBorders>
              <w:top w:val="single" w:sz="4" w:space="0" w:color="auto"/>
              <w:left w:val="single" w:sz="4" w:space="0" w:color="auto"/>
              <w:right w:val="single" w:sz="4" w:space="0" w:color="auto"/>
            </w:tcBorders>
          </w:tcPr>
          <w:p w14:paraId="14CBAEBE" w14:textId="458C6290"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Управление развития</w:t>
            </w:r>
            <w:r w:rsidRPr="00482F95">
              <w:rPr>
                <w:rFonts w:ascii="Times New Roman" w:hAnsi="Times New Roman" w:cs="Times New Roman"/>
                <w:spacing w:val="-57"/>
                <w:sz w:val="24"/>
              </w:rPr>
              <w:t xml:space="preserve"> </w:t>
            </w:r>
            <w:r w:rsidRPr="00482F95">
              <w:rPr>
                <w:rFonts w:ascii="Times New Roman" w:hAnsi="Times New Roman" w:cs="Times New Roman"/>
                <w:sz w:val="24"/>
              </w:rPr>
              <w:t>потребительского</w:t>
            </w:r>
            <w:r w:rsidRPr="00482F95">
              <w:rPr>
                <w:rFonts w:ascii="Times New Roman" w:hAnsi="Times New Roman" w:cs="Times New Roman"/>
                <w:spacing w:val="1"/>
                <w:sz w:val="24"/>
              </w:rPr>
              <w:t xml:space="preserve"> </w:t>
            </w:r>
            <w:r w:rsidRPr="00482F95">
              <w:rPr>
                <w:rFonts w:ascii="Times New Roman" w:hAnsi="Times New Roman" w:cs="Times New Roman"/>
                <w:sz w:val="24"/>
              </w:rPr>
              <w:t>рынка</w:t>
            </w:r>
            <w:r w:rsidRPr="00482F95">
              <w:rPr>
                <w:rFonts w:ascii="Times New Roman" w:hAnsi="Times New Roman" w:cs="Times New Roman"/>
                <w:spacing w:val="-1"/>
                <w:sz w:val="24"/>
              </w:rPr>
              <w:t xml:space="preserve"> </w:t>
            </w:r>
            <w:r w:rsidRPr="00482F95">
              <w:rPr>
                <w:rFonts w:ascii="Times New Roman" w:hAnsi="Times New Roman" w:cs="Times New Roman"/>
                <w:sz w:val="24"/>
              </w:rPr>
              <w:t>и</w:t>
            </w:r>
            <w:r w:rsidRPr="00482F95">
              <w:rPr>
                <w:rFonts w:ascii="Times New Roman" w:hAnsi="Times New Roman" w:cs="Times New Roman"/>
                <w:spacing w:val="3"/>
                <w:sz w:val="24"/>
              </w:rPr>
              <w:t xml:space="preserve"> </w:t>
            </w:r>
            <w:r w:rsidRPr="00482F95">
              <w:rPr>
                <w:rFonts w:ascii="Times New Roman" w:hAnsi="Times New Roman" w:cs="Times New Roman"/>
                <w:sz w:val="24"/>
              </w:rPr>
              <w:t>услуг</w:t>
            </w:r>
            <w:r w:rsidRPr="00482F95">
              <w:rPr>
                <w:rFonts w:ascii="Times New Roman" w:hAnsi="Times New Roman" w:cs="Times New Roman"/>
                <w:spacing w:val="1"/>
                <w:sz w:val="24"/>
              </w:rPr>
              <w:t xml:space="preserve"> </w:t>
            </w:r>
            <w:r w:rsidRPr="00482F95">
              <w:rPr>
                <w:rFonts w:ascii="Times New Roman" w:hAnsi="Times New Roman" w:cs="Times New Roman"/>
                <w:sz w:val="24"/>
              </w:rPr>
              <w:t>Администрации</w:t>
            </w:r>
            <w:r w:rsidRPr="00482F95">
              <w:rPr>
                <w:rFonts w:ascii="Times New Roman" w:hAnsi="Times New Roman" w:cs="Times New Roman"/>
                <w:spacing w:val="1"/>
                <w:sz w:val="24"/>
              </w:rPr>
              <w:t xml:space="preserve"> </w:t>
            </w:r>
            <w:r w:rsidRPr="00482F95">
              <w:rPr>
                <w:rFonts w:ascii="Times New Roman" w:hAnsi="Times New Roman" w:cs="Times New Roman"/>
                <w:sz w:val="24"/>
              </w:rPr>
              <w:t>Одинцовского</w:t>
            </w:r>
            <w:r w:rsidRPr="00482F95">
              <w:rPr>
                <w:rFonts w:ascii="Times New Roman" w:hAnsi="Times New Roman" w:cs="Times New Roman"/>
                <w:spacing w:val="1"/>
                <w:sz w:val="24"/>
              </w:rPr>
              <w:t xml:space="preserve"> </w:t>
            </w:r>
            <w:r w:rsidRPr="00482F95">
              <w:rPr>
                <w:rFonts w:ascii="Times New Roman" w:hAnsi="Times New Roman" w:cs="Times New Roman"/>
                <w:sz w:val="24"/>
              </w:rPr>
              <w:t>городского</w:t>
            </w:r>
            <w:r w:rsidRPr="00482F95">
              <w:rPr>
                <w:rFonts w:ascii="Times New Roman" w:hAnsi="Times New Roman" w:cs="Times New Roman"/>
                <w:spacing w:val="-4"/>
                <w:sz w:val="24"/>
              </w:rPr>
              <w:t xml:space="preserve"> </w:t>
            </w:r>
            <w:r w:rsidRPr="00482F95">
              <w:rPr>
                <w:rFonts w:ascii="Times New Roman" w:hAnsi="Times New Roman" w:cs="Times New Roman"/>
                <w:sz w:val="24"/>
              </w:rPr>
              <w:t>округа Московской области</w:t>
            </w:r>
          </w:p>
        </w:tc>
      </w:tr>
      <w:tr w:rsidR="00F04B7C" w:rsidRPr="004F554E" w14:paraId="05B87BFE" w14:textId="77777777" w:rsidTr="00BB3283">
        <w:trPr>
          <w:trHeight w:val="1355"/>
        </w:trPr>
        <w:tc>
          <w:tcPr>
            <w:tcW w:w="567" w:type="dxa"/>
            <w:tcBorders>
              <w:top w:val="single" w:sz="4" w:space="0" w:color="auto"/>
              <w:left w:val="single" w:sz="4" w:space="0" w:color="auto"/>
              <w:bottom w:val="single" w:sz="4" w:space="0" w:color="auto"/>
              <w:right w:val="single" w:sz="4" w:space="0" w:color="auto"/>
            </w:tcBorders>
          </w:tcPr>
          <w:p w14:paraId="10AAD12D" w14:textId="47036FAE"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t>4</w:t>
            </w:r>
          </w:p>
        </w:tc>
        <w:tc>
          <w:tcPr>
            <w:tcW w:w="3478" w:type="dxa"/>
            <w:tcBorders>
              <w:top w:val="single" w:sz="4" w:space="0" w:color="auto"/>
              <w:left w:val="single" w:sz="4" w:space="0" w:color="auto"/>
              <w:bottom w:val="single" w:sz="4" w:space="0" w:color="auto"/>
              <w:right w:val="single" w:sz="4" w:space="0" w:color="auto"/>
            </w:tcBorders>
          </w:tcPr>
          <w:p w14:paraId="04276220" w14:textId="6E81781F"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«Масленица», г. Одинцово,                г. Звенигород</w:t>
            </w:r>
          </w:p>
        </w:tc>
        <w:tc>
          <w:tcPr>
            <w:tcW w:w="3862" w:type="dxa"/>
            <w:vMerge/>
            <w:tcBorders>
              <w:left w:val="single" w:sz="4" w:space="0" w:color="auto"/>
              <w:right w:val="single" w:sz="4" w:space="0" w:color="auto"/>
            </w:tcBorders>
          </w:tcPr>
          <w:p w14:paraId="75EC10A2"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7C46FABA"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4A0DB6B8"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2138" w:type="dxa"/>
            <w:vMerge/>
            <w:tcBorders>
              <w:left w:val="single" w:sz="4" w:space="0" w:color="auto"/>
              <w:right w:val="single" w:sz="4" w:space="0" w:color="auto"/>
            </w:tcBorders>
          </w:tcPr>
          <w:p w14:paraId="0B278225"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r>
      <w:tr w:rsidR="00F04B7C" w:rsidRPr="004F554E" w14:paraId="5530D74B" w14:textId="77777777" w:rsidTr="00BB3283">
        <w:trPr>
          <w:trHeight w:val="42"/>
        </w:trPr>
        <w:tc>
          <w:tcPr>
            <w:tcW w:w="567" w:type="dxa"/>
            <w:tcBorders>
              <w:top w:val="single" w:sz="4" w:space="0" w:color="auto"/>
              <w:left w:val="single" w:sz="4" w:space="0" w:color="auto"/>
              <w:bottom w:val="single" w:sz="4" w:space="0" w:color="auto"/>
              <w:right w:val="single" w:sz="4" w:space="0" w:color="auto"/>
            </w:tcBorders>
          </w:tcPr>
          <w:p w14:paraId="5E7A672C" w14:textId="774ED877"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t>5</w:t>
            </w:r>
          </w:p>
        </w:tc>
        <w:tc>
          <w:tcPr>
            <w:tcW w:w="3478" w:type="dxa"/>
            <w:tcBorders>
              <w:top w:val="single" w:sz="4" w:space="0" w:color="auto"/>
              <w:left w:val="single" w:sz="4" w:space="0" w:color="auto"/>
              <w:bottom w:val="single" w:sz="4" w:space="0" w:color="auto"/>
              <w:right w:val="single" w:sz="4" w:space="0" w:color="auto"/>
            </w:tcBorders>
          </w:tcPr>
          <w:p w14:paraId="18D4FA7F" w14:textId="77EA2569"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9 Мая «День Победы»,                        г. Одинцово, г. Звенигород</w:t>
            </w:r>
          </w:p>
        </w:tc>
        <w:tc>
          <w:tcPr>
            <w:tcW w:w="3862" w:type="dxa"/>
            <w:vMerge/>
            <w:tcBorders>
              <w:left w:val="single" w:sz="4" w:space="0" w:color="auto"/>
              <w:right w:val="single" w:sz="4" w:space="0" w:color="auto"/>
            </w:tcBorders>
          </w:tcPr>
          <w:p w14:paraId="3D9AA91D"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7156823E"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1ECF7405"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2138" w:type="dxa"/>
            <w:vMerge/>
            <w:tcBorders>
              <w:left w:val="single" w:sz="4" w:space="0" w:color="auto"/>
              <w:right w:val="single" w:sz="4" w:space="0" w:color="auto"/>
            </w:tcBorders>
          </w:tcPr>
          <w:p w14:paraId="17A2A216"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r>
      <w:tr w:rsidR="00F04B7C" w:rsidRPr="004F554E" w14:paraId="1A5B7B6A" w14:textId="77777777" w:rsidTr="00BB3283">
        <w:trPr>
          <w:trHeight w:val="42"/>
        </w:trPr>
        <w:tc>
          <w:tcPr>
            <w:tcW w:w="567" w:type="dxa"/>
            <w:tcBorders>
              <w:top w:val="single" w:sz="4" w:space="0" w:color="auto"/>
              <w:left w:val="single" w:sz="4" w:space="0" w:color="auto"/>
              <w:bottom w:val="single" w:sz="4" w:space="0" w:color="auto"/>
              <w:right w:val="single" w:sz="4" w:space="0" w:color="auto"/>
            </w:tcBorders>
          </w:tcPr>
          <w:p w14:paraId="05C157DD" w14:textId="03C78878"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t>6</w:t>
            </w:r>
          </w:p>
        </w:tc>
        <w:tc>
          <w:tcPr>
            <w:tcW w:w="3478" w:type="dxa"/>
            <w:tcBorders>
              <w:top w:val="single" w:sz="4" w:space="0" w:color="auto"/>
              <w:left w:val="single" w:sz="4" w:space="0" w:color="auto"/>
              <w:bottom w:val="single" w:sz="4" w:space="0" w:color="auto"/>
              <w:right w:val="single" w:sz="4" w:space="0" w:color="auto"/>
            </w:tcBorders>
          </w:tcPr>
          <w:p w14:paraId="65547D9E" w14:textId="6CAA1990"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«Пушкинский праздник»</w:t>
            </w:r>
          </w:p>
        </w:tc>
        <w:tc>
          <w:tcPr>
            <w:tcW w:w="3862" w:type="dxa"/>
            <w:vMerge/>
            <w:tcBorders>
              <w:left w:val="single" w:sz="4" w:space="0" w:color="auto"/>
              <w:right w:val="single" w:sz="4" w:space="0" w:color="auto"/>
            </w:tcBorders>
          </w:tcPr>
          <w:p w14:paraId="75640969"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19C9FA62"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7497312E"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2138" w:type="dxa"/>
            <w:vMerge/>
            <w:tcBorders>
              <w:left w:val="single" w:sz="4" w:space="0" w:color="auto"/>
              <w:right w:val="single" w:sz="4" w:space="0" w:color="auto"/>
            </w:tcBorders>
          </w:tcPr>
          <w:p w14:paraId="674698A9"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r>
      <w:tr w:rsidR="00F04B7C" w:rsidRPr="004F554E" w14:paraId="13AAAB30" w14:textId="77777777" w:rsidTr="00BB3283">
        <w:trPr>
          <w:trHeight w:val="539"/>
        </w:trPr>
        <w:tc>
          <w:tcPr>
            <w:tcW w:w="567" w:type="dxa"/>
            <w:tcBorders>
              <w:top w:val="single" w:sz="4" w:space="0" w:color="auto"/>
              <w:left w:val="single" w:sz="4" w:space="0" w:color="auto"/>
              <w:bottom w:val="single" w:sz="4" w:space="0" w:color="auto"/>
              <w:right w:val="single" w:sz="4" w:space="0" w:color="auto"/>
            </w:tcBorders>
          </w:tcPr>
          <w:p w14:paraId="57956D1E" w14:textId="3E65C598"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t>7</w:t>
            </w:r>
          </w:p>
        </w:tc>
        <w:tc>
          <w:tcPr>
            <w:tcW w:w="3478" w:type="dxa"/>
            <w:tcBorders>
              <w:top w:val="single" w:sz="4" w:space="0" w:color="auto"/>
              <w:left w:val="single" w:sz="4" w:space="0" w:color="auto"/>
              <w:bottom w:val="single" w:sz="4" w:space="0" w:color="auto"/>
              <w:right w:val="single" w:sz="4" w:space="0" w:color="auto"/>
            </w:tcBorders>
          </w:tcPr>
          <w:p w14:paraId="1A87F317" w14:textId="54A3A338"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«День города Звенигород», «День города Одинцово», «День города Кубинка», «День города Голицыно», «День города Большие Вяземы», «День города Заречье»</w:t>
            </w:r>
          </w:p>
        </w:tc>
        <w:tc>
          <w:tcPr>
            <w:tcW w:w="3862" w:type="dxa"/>
            <w:vMerge/>
            <w:tcBorders>
              <w:left w:val="single" w:sz="4" w:space="0" w:color="auto"/>
              <w:right w:val="single" w:sz="4" w:space="0" w:color="auto"/>
            </w:tcBorders>
          </w:tcPr>
          <w:p w14:paraId="6C856F00"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5600554D"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65D54004"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2138" w:type="dxa"/>
            <w:vMerge/>
            <w:tcBorders>
              <w:left w:val="single" w:sz="4" w:space="0" w:color="auto"/>
              <w:right w:val="single" w:sz="4" w:space="0" w:color="auto"/>
            </w:tcBorders>
          </w:tcPr>
          <w:p w14:paraId="4105B983"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r>
      <w:tr w:rsidR="00F04B7C" w:rsidRPr="004F554E" w14:paraId="5AA4CD62" w14:textId="77777777" w:rsidTr="00BB3283">
        <w:trPr>
          <w:trHeight w:val="539"/>
        </w:trPr>
        <w:tc>
          <w:tcPr>
            <w:tcW w:w="567" w:type="dxa"/>
            <w:tcBorders>
              <w:top w:val="single" w:sz="4" w:space="0" w:color="auto"/>
              <w:left w:val="single" w:sz="4" w:space="0" w:color="auto"/>
              <w:bottom w:val="single" w:sz="4" w:space="0" w:color="auto"/>
              <w:right w:val="single" w:sz="4" w:space="0" w:color="auto"/>
            </w:tcBorders>
          </w:tcPr>
          <w:p w14:paraId="43EFFA66" w14:textId="358C3912" w:rsidR="00F04B7C" w:rsidRPr="00482F95" w:rsidRDefault="00F04B7C" w:rsidP="00F04B7C">
            <w:pPr>
              <w:spacing w:line="256" w:lineRule="auto"/>
              <w:jc w:val="center"/>
              <w:rPr>
                <w:rFonts w:ascii="Times New Roman" w:eastAsia="Calibri" w:hAnsi="Times New Roman" w:cs="Times New Roman"/>
                <w:sz w:val="24"/>
                <w:szCs w:val="24"/>
                <w:lang w:eastAsia="ru-RU"/>
              </w:rPr>
            </w:pPr>
            <w:r w:rsidRPr="00482F95">
              <w:rPr>
                <w:rFonts w:ascii="Times New Roman" w:eastAsia="Calibri" w:hAnsi="Times New Roman" w:cs="Times New Roman"/>
                <w:sz w:val="24"/>
                <w:szCs w:val="24"/>
                <w:lang w:eastAsia="ru-RU"/>
              </w:rPr>
              <w:lastRenderedPageBreak/>
              <w:t>8</w:t>
            </w:r>
          </w:p>
        </w:tc>
        <w:tc>
          <w:tcPr>
            <w:tcW w:w="3478" w:type="dxa"/>
            <w:tcBorders>
              <w:top w:val="single" w:sz="4" w:space="0" w:color="auto"/>
              <w:left w:val="single" w:sz="4" w:space="0" w:color="auto"/>
              <w:bottom w:val="single" w:sz="4" w:space="0" w:color="auto"/>
              <w:right w:val="single" w:sz="4" w:space="0" w:color="auto"/>
            </w:tcBorders>
          </w:tcPr>
          <w:p w14:paraId="6865F498" w14:textId="24B98991" w:rsidR="00F04B7C" w:rsidRPr="00482F95" w:rsidRDefault="00F04B7C" w:rsidP="00F04B7C">
            <w:pPr>
              <w:spacing w:line="256" w:lineRule="auto"/>
              <w:rPr>
                <w:rFonts w:ascii="Times New Roman" w:eastAsia="Calibri" w:hAnsi="Times New Roman" w:cs="Times New Roman"/>
                <w:sz w:val="24"/>
                <w:szCs w:val="24"/>
                <w:lang w:eastAsia="ru-RU"/>
              </w:rPr>
            </w:pPr>
            <w:r w:rsidRPr="00482F95">
              <w:rPr>
                <w:rFonts w:ascii="Times New Roman" w:hAnsi="Times New Roman" w:cs="Times New Roman"/>
                <w:sz w:val="24"/>
              </w:rPr>
              <w:t>Мероприятие «Рождественская звезда»</w:t>
            </w:r>
          </w:p>
        </w:tc>
        <w:tc>
          <w:tcPr>
            <w:tcW w:w="3862" w:type="dxa"/>
            <w:vMerge/>
            <w:tcBorders>
              <w:left w:val="single" w:sz="4" w:space="0" w:color="auto"/>
              <w:right w:val="single" w:sz="4" w:space="0" w:color="auto"/>
            </w:tcBorders>
          </w:tcPr>
          <w:p w14:paraId="2A654762"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0A703E1E"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0F0BAB44"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c>
          <w:tcPr>
            <w:tcW w:w="2138" w:type="dxa"/>
            <w:vMerge/>
            <w:tcBorders>
              <w:left w:val="single" w:sz="4" w:space="0" w:color="auto"/>
              <w:right w:val="single" w:sz="4" w:space="0" w:color="auto"/>
            </w:tcBorders>
          </w:tcPr>
          <w:p w14:paraId="4DB6032E" w14:textId="77777777" w:rsidR="00F04B7C" w:rsidRPr="004F554E" w:rsidRDefault="00F04B7C" w:rsidP="00F04B7C">
            <w:pPr>
              <w:spacing w:line="256" w:lineRule="auto"/>
              <w:jc w:val="center"/>
              <w:rPr>
                <w:rFonts w:ascii="Times New Roman" w:eastAsia="Calibri" w:hAnsi="Times New Roman" w:cs="Times New Roman"/>
                <w:sz w:val="24"/>
                <w:szCs w:val="24"/>
                <w:lang w:eastAsia="ru-RU"/>
              </w:rPr>
            </w:pPr>
          </w:p>
        </w:tc>
      </w:tr>
      <w:tr w:rsidR="00F04B7C" w:rsidRPr="004F554E" w14:paraId="6BD489F8"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2A06DE11" w14:textId="77777777" w:rsidR="00F04B7C" w:rsidRPr="004F554E" w:rsidRDefault="00F04B7C" w:rsidP="008448C5">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lastRenderedPageBreak/>
              <w:t>2</w:t>
            </w:r>
          </w:p>
        </w:tc>
        <w:tc>
          <w:tcPr>
            <w:tcW w:w="14317" w:type="dxa"/>
            <w:gridSpan w:val="5"/>
            <w:tcBorders>
              <w:top w:val="single" w:sz="4" w:space="0" w:color="auto"/>
              <w:left w:val="single" w:sz="4" w:space="0" w:color="auto"/>
              <w:bottom w:val="single" w:sz="4" w:space="0" w:color="auto"/>
              <w:right w:val="single" w:sz="4" w:space="0" w:color="auto"/>
            </w:tcBorders>
            <w:hideMark/>
          </w:tcPr>
          <w:p w14:paraId="64820A5D" w14:textId="77777777" w:rsidR="00F04B7C" w:rsidRPr="004F554E" w:rsidRDefault="00F04B7C" w:rsidP="00F04B7C">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«б» стандарта,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tc>
      </w:tr>
      <w:tr w:rsidR="00F04B7C" w:rsidRPr="004F554E" w14:paraId="520617B7"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53BDD66B" w14:textId="503FA691" w:rsidR="00F04B7C" w:rsidRPr="004F554E" w:rsidRDefault="00F04B7C" w:rsidP="00F04B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1</w:t>
            </w:r>
          </w:p>
        </w:tc>
        <w:tc>
          <w:tcPr>
            <w:tcW w:w="14317" w:type="dxa"/>
            <w:gridSpan w:val="5"/>
            <w:tcBorders>
              <w:top w:val="single" w:sz="4" w:space="0" w:color="auto"/>
              <w:left w:val="single" w:sz="4" w:space="0" w:color="auto"/>
              <w:bottom w:val="single" w:sz="4" w:space="0" w:color="auto"/>
              <w:right w:val="single" w:sz="4" w:space="0" w:color="auto"/>
            </w:tcBorders>
            <w:hideMark/>
          </w:tcPr>
          <w:p w14:paraId="34D7B34B" w14:textId="6344F855" w:rsidR="00F04B7C" w:rsidRPr="004F554E" w:rsidRDefault="00F04B7C" w:rsidP="00F04B7C">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Устранение случаев (снижение количества) осуществления закупки у единственного поставщика</w:t>
            </w:r>
          </w:p>
        </w:tc>
      </w:tr>
      <w:tr w:rsidR="00F04B7C" w:rsidRPr="004F554E" w14:paraId="0E933BBF"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3CAC93ED" w14:textId="3669B5F5" w:rsidR="00F04B7C" w:rsidRPr="00F07D33" w:rsidRDefault="00EB7EA3" w:rsidP="00F04B7C">
            <w:pPr>
              <w:spacing w:line="256" w:lineRule="auto"/>
              <w:jc w:val="center"/>
              <w:rPr>
                <w:rFonts w:ascii="Times New Roman" w:eastAsia="Calibri" w:hAnsi="Times New Roman" w:cs="Times New Roman"/>
                <w:sz w:val="24"/>
                <w:szCs w:val="24"/>
                <w:lang w:val="en-US"/>
              </w:rPr>
            </w:pPr>
            <w:r w:rsidRPr="00F07D33">
              <w:rPr>
                <w:rFonts w:ascii="Times New Roman" w:eastAsia="Calibri" w:hAnsi="Times New Roman" w:cs="Times New Roman"/>
                <w:sz w:val="24"/>
                <w:szCs w:val="24"/>
                <w:lang w:eastAsia="ru-RU"/>
              </w:rPr>
              <w:t>1</w:t>
            </w:r>
            <w:r w:rsidR="00F04B7C" w:rsidRPr="00F07D33">
              <w:rPr>
                <w:rFonts w:ascii="Times New Roman" w:eastAsia="Calibri" w:hAnsi="Times New Roman" w:cs="Times New Roman"/>
                <w:sz w:val="24"/>
                <w:szCs w:val="24"/>
                <w:lang w:val="en-US" w:eastAsia="ru-RU"/>
              </w:rPr>
              <w:t>)</w:t>
            </w:r>
          </w:p>
        </w:tc>
        <w:tc>
          <w:tcPr>
            <w:tcW w:w="3478" w:type="dxa"/>
            <w:tcBorders>
              <w:top w:val="single" w:sz="4" w:space="0" w:color="auto"/>
              <w:left w:val="single" w:sz="4" w:space="0" w:color="auto"/>
              <w:bottom w:val="single" w:sz="4" w:space="0" w:color="auto"/>
              <w:right w:val="single" w:sz="4" w:space="0" w:color="auto"/>
            </w:tcBorders>
            <w:hideMark/>
          </w:tcPr>
          <w:p w14:paraId="43B3BFB1" w14:textId="26429442" w:rsidR="00F04B7C" w:rsidRPr="00F07D33" w:rsidRDefault="00F04B7C" w:rsidP="00F04B7C">
            <w:pPr>
              <w:spacing w:line="256" w:lineRule="auto"/>
              <w:rPr>
                <w:rFonts w:ascii="Times New Roman" w:eastAsia="Calibri" w:hAnsi="Times New Roman" w:cs="Times New Roman"/>
                <w:sz w:val="24"/>
                <w:szCs w:val="24"/>
              </w:rPr>
            </w:pPr>
            <w:r w:rsidRPr="00F07D33">
              <w:rPr>
                <w:rFonts w:ascii="Times New Roman" w:hAnsi="Times New Roman" w:cs="Times New Roman"/>
                <w:sz w:val="24"/>
              </w:rPr>
              <w:t>Размещение на официальном сайте</w:t>
            </w:r>
            <w:r w:rsidRPr="00F07D33">
              <w:rPr>
                <w:rFonts w:ascii="Times New Roman" w:hAnsi="Times New Roman" w:cs="Times New Roman"/>
                <w:spacing w:val="1"/>
                <w:sz w:val="24"/>
              </w:rPr>
              <w:t xml:space="preserve"> </w:t>
            </w:r>
            <w:r w:rsidRPr="00F07D33">
              <w:rPr>
                <w:rFonts w:ascii="Times New Roman" w:hAnsi="Times New Roman" w:cs="Times New Roman"/>
                <w:sz w:val="24"/>
              </w:rPr>
              <w:t>Одинцовского городского округа</w:t>
            </w:r>
            <w:r w:rsidRPr="00F07D33">
              <w:rPr>
                <w:rFonts w:ascii="Times New Roman" w:hAnsi="Times New Roman" w:cs="Times New Roman"/>
                <w:spacing w:val="1"/>
                <w:sz w:val="24"/>
              </w:rPr>
              <w:t xml:space="preserve"> </w:t>
            </w:r>
            <w:r w:rsidRPr="00F07D33">
              <w:rPr>
                <w:rFonts w:ascii="Times New Roman" w:hAnsi="Times New Roman" w:cs="Times New Roman"/>
                <w:sz w:val="24"/>
              </w:rPr>
              <w:t>информации о проведении конкурсных</w:t>
            </w:r>
            <w:r w:rsidRPr="00F07D33">
              <w:rPr>
                <w:rFonts w:ascii="Times New Roman" w:hAnsi="Times New Roman" w:cs="Times New Roman"/>
                <w:spacing w:val="1"/>
                <w:sz w:val="24"/>
              </w:rPr>
              <w:t xml:space="preserve"> </w:t>
            </w:r>
            <w:r w:rsidRPr="00F07D33">
              <w:rPr>
                <w:rFonts w:ascii="Times New Roman" w:hAnsi="Times New Roman" w:cs="Times New Roman"/>
                <w:sz w:val="24"/>
              </w:rPr>
              <w:t>процедур по проведению торгов в сфере</w:t>
            </w:r>
            <w:r w:rsidR="00F07D33" w:rsidRPr="00F07D33">
              <w:rPr>
                <w:rFonts w:ascii="Times New Roman" w:hAnsi="Times New Roman" w:cs="Times New Roman"/>
                <w:sz w:val="24"/>
              </w:rPr>
              <w:t xml:space="preserve"> </w:t>
            </w:r>
            <w:r w:rsidRPr="00F07D33">
              <w:rPr>
                <w:rFonts w:ascii="Times New Roman" w:hAnsi="Times New Roman" w:cs="Times New Roman"/>
                <w:spacing w:val="-57"/>
                <w:sz w:val="24"/>
              </w:rPr>
              <w:t xml:space="preserve"> </w:t>
            </w:r>
            <w:r w:rsidRPr="00F07D33">
              <w:rPr>
                <w:rFonts w:ascii="Times New Roman" w:hAnsi="Times New Roman" w:cs="Times New Roman"/>
                <w:sz w:val="24"/>
              </w:rPr>
              <w:t>туризма</w:t>
            </w:r>
          </w:p>
        </w:tc>
        <w:tc>
          <w:tcPr>
            <w:tcW w:w="3862" w:type="dxa"/>
            <w:tcBorders>
              <w:top w:val="single" w:sz="4" w:space="0" w:color="auto"/>
              <w:left w:val="single" w:sz="4" w:space="0" w:color="auto"/>
              <w:bottom w:val="single" w:sz="4" w:space="0" w:color="auto"/>
              <w:right w:val="single" w:sz="4" w:space="0" w:color="auto"/>
            </w:tcBorders>
            <w:hideMark/>
          </w:tcPr>
          <w:p w14:paraId="61CDC5E9" w14:textId="039C0B0D" w:rsidR="00F04B7C" w:rsidRPr="00F07D33" w:rsidRDefault="00F04B7C" w:rsidP="00F04B7C">
            <w:pPr>
              <w:spacing w:line="256" w:lineRule="auto"/>
              <w:rPr>
                <w:rFonts w:ascii="Times New Roman" w:eastAsia="Calibri" w:hAnsi="Times New Roman" w:cs="Times New Roman"/>
                <w:sz w:val="24"/>
                <w:szCs w:val="24"/>
              </w:rPr>
            </w:pPr>
            <w:r w:rsidRPr="00F07D33">
              <w:rPr>
                <w:rFonts w:ascii="Times New Roman" w:hAnsi="Times New Roman" w:cs="Times New Roman"/>
                <w:sz w:val="24"/>
              </w:rPr>
              <w:t>Повышение</w:t>
            </w:r>
            <w:r w:rsidRPr="00F07D33">
              <w:rPr>
                <w:rFonts w:ascii="Times New Roman" w:hAnsi="Times New Roman" w:cs="Times New Roman"/>
                <w:spacing w:val="1"/>
                <w:sz w:val="24"/>
              </w:rPr>
              <w:t xml:space="preserve"> </w:t>
            </w:r>
            <w:r w:rsidRPr="00F07D33">
              <w:rPr>
                <w:rFonts w:ascii="Times New Roman" w:hAnsi="Times New Roman" w:cs="Times New Roman"/>
                <w:sz w:val="24"/>
              </w:rPr>
              <w:t>информированности</w:t>
            </w:r>
            <w:r w:rsidRPr="00F07D33">
              <w:rPr>
                <w:rFonts w:ascii="Times New Roman" w:hAnsi="Times New Roman" w:cs="Times New Roman"/>
                <w:spacing w:val="1"/>
                <w:sz w:val="24"/>
              </w:rPr>
              <w:t xml:space="preserve"> </w:t>
            </w:r>
            <w:r w:rsidRPr="00F07D33">
              <w:rPr>
                <w:rFonts w:ascii="Times New Roman" w:hAnsi="Times New Roman" w:cs="Times New Roman"/>
                <w:sz w:val="24"/>
              </w:rPr>
              <w:t>субъектов</w:t>
            </w:r>
            <w:r w:rsidRPr="00F07D33">
              <w:rPr>
                <w:rFonts w:ascii="Times New Roman" w:hAnsi="Times New Roman" w:cs="Times New Roman"/>
                <w:spacing w:val="-4"/>
                <w:sz w:val="24"/>
              </w:rPr>
              <w:t xml:space="preserve"> </w:t>
            </w:r>
            <w:r w:rsidRPr="00F07D33">
              <w:rPr>
                <w:rFonts w:ascii="Times New Roman" w:hAnsi="Times New Roman" w:cs="Times New Roman"/>
                <w:sz w:val="24"/>
              </w:rPr>
              <w:t>малого</w:t>
            </w:r>
            <w:r w:rsidRPr="00F07D33">
              <w:rPr>
                <w:rFonts w:ascii="Times New Roman" w:hAnsi="Times New Roman" w:cs="Times New Roman"/>
                <w:spacing w:val="-5"/>
                <w:sz w:val="24"/>
              </w:rPr>
              <w:t xml:space="preserve"> </w:t>
            </w:r>
            <w:r w:rsidRPr="00F07D33">
              <w:rPr>
                <w:rFonts w:ascii="Times New Roman" w:hAnsi="Times New Roman" w:cs="Times New Roman"/>
                <w:sz w:val="24"/>
              </w:rPr>
              <w:t>и</w:t>
            </w:r>
            <w:r w:rsidRPr="00F07D33">
              <w:rPr>
                <w:rFonts w:ascii="Times New Roman" w:hAnsi="Times New Roman" w:cs="Times New Roman"/>
                <w:spacing w:val="-3"/>
                <w:sz w:val="24"/>
              </w:rPr>
              <w:t xml:space="preserve"> </w:t>
            </w:r>
            <w:r w:rsidRPr="00F07D33">
              <w:rPr>
                <w:rFonts w:ascii="Times New Roman" w:hAnsi="Times New Roman" w:cs="Times New Roman"/>
                <w:sz w:val="24"/>
              </w:rPr>
              <w:t>среднего</w:t>
            </w:r>
            <w:r w:rsidR="001A440D">
              <w:rPr>
                <w:rFonts w:ascii="Times New Roman" w:hAnsi="Times New Roman" w:cs="Times New Roman"/>
                <w:sz w:val="24"/>
              </w:rPr>
              <w:t xml:space="preserve">  </w:t>
            </w:r>
            <w:r w:rsidRPr="00F07D33">
              <w:rPr>
                <w:rFonts w:ascii="Times New Roman" w:hAnsi="Times New Roman" w:cs="Times New Roman"/>
                <w:spacing w:val="-57"/>
                <w:sz w:val="24"/>
              </w:rPr>
              <w:t xml:space="preserve"> </w:t>
            </w:r>
            <w:r w:rsidRPr="00F07D33">
              <w:rPr>
                <w:rFonts w:ascii="Times New Roman" w:hAnsi="Times New Roman" w:cs="Times New Roman"/>
                <w:sz w:val="24"/>
              </w:rPr>
              <w:t>бизнеса</w:t>
            </w:r>
          </w:p>
        </w:tc>
        <w:tc>
          <w:tcPr>
            <w:tcW w:w="1525" w:type="dxa"/>
            <w:tcBorders>
              <w:top w:val="single" w:sz="4" w:space="0" w:color="auto"/>
              <w:left w:val="single" w:sz="4" w:space="0" w:color="auto"/>
              <w:bottom w:val="single" w:sz="4" w:space="0" w:color="auto"/>
              <w:right w:val="single" w:sz="4" w:space="0" w:color="auto"/>
            </w:tcBorders>
            <w:hideMark/>
          </w:tcPr>
          <w:p w14:paraId="2E2E68F7" w14:textId="29C54107" w:rsidR="00F04B7C" w:rsidRPr="00F07D33" w:rsidRDefault="00F04B7C" w:rsidP="00F04B7C">
            <w:pPr>
              <w:spacing w:line="256" w:lineRule="auto"/>
              <w:jc w:val="center"/>
              <w:rPr>
                <w:rFonts w:ascii="Times New Roman" w:eastAsia="Calibri" w:hAnsi="Times New Roman" w:cs="Times New Roman"/>
                <w:sz w:val="24"/>
                <w:szCs w:val="24"/>
              </w:rPr>
            </w:pPr>
            <w:r w:rsidRPr="00F07D3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457DA618" w14:textId="08530496" w:rsidR="00F04B7C" w:rsidRPr="00F07D33" w:rsidRDefault="00F04B7C" w:rsidP="00F07D33">
            <w:pPr>
              <w:spacing w:line="256" w:lineRule="auto"/>
              <w:rPr>
                <w:rFonts w:ascii="Times New Roman" w:eastAsia="Calibri" w:hAnsi="Times New Roman" w:cs="Times New Roman"/>
                <w:sz w:val="24"/>
                <w:szCs w:val="24"/>
              </w:rPr>
            </w:pPr>
            <w:r w:rsidRPr="00F07D33">
              <w:rPr>
                <w:rFonts w:ascii="Times New Roman" w:hAnsi="Times New Roman" w:cs="Times New Roman"/>
                <w:sz w:val="24"/>
              </w:rPr>
              <w:t>Увеличение числа участников в</w:t>
            </w:r>
            <w:r w:rsidR="001A440D">
              <w:rPr>
                <w:rFonts w:ascii="Times New Roman" w:hAnsi="Times New Roman" w:cs="Times New Roman"/>
                <w:sz w:val="24"/>
              </w:rPr>
              <w:t xml:space="preserve">  </w:t>
            </w:r>
            <w:r w:rsidRPr="00F07D33">
              <w:rPr>
                <w:rFonts w:ascii="Times New Roman" w:hAnsi="Times New Roman" w:cs="Times New Roman"/>
                <w:spacing w:val="-58"/>
                <w:sz w:val="24"/>
              </w:rPr>
              <w:t xml:space="preserve"> </w:t>
            </w:r>
            <w:r w:rsidR="00F07D33" w:rsidRPr="00F07D33">
              <w:rPr>
                <w:rFonts w:ascii="Times New Roman" w:hAnsi="Times New Roman" w:cs="Times New Roman"/>
                <w:spacing w:val="-58"/>
                <w:sz w:val="24"/>
              </w:rPr>
              <w:t xml:space="preserve">     </w:t>
            </w:r>
            <w:r w:rsidR="001A440D">
              <w:rPr>
                <w:rFonts w:ascii="Times New Roman" w:hAnsi="Times New Roman" w:cs="Times New Roman"/>
                <w:spacing w:val="-58"/>
                <w:sz w:val="24"/>
              </w:rPr>
              <w:t xml:space="preserve">       </w:t>
            </w:r>
            <w:r w:rsidRPr="00F07D33">
              <w:rPr>
                <w:rFonts w:ascii="Times New Roman" w:hAnsi="Times New Roman" w:cs="Times New Roman"/>
                <w:sz w:val="24"/>
              </w:rPr>
              <w:t>конкурсных</w:t>
            </w:r>
            <w:r w:rsidRPr="00F07D33">
              <w:rPr>
                <w:rFonts w:ascii="Times New Roman" w:hAnsi="Times New Roman" w:cs="Times New Roman"/>
                <w:spacing w:val="-4"/>
                <w:sz w:val="24"/>
              </w:rPr>
              <w:t xml:space="preserve"> </w:t>
            </w:r>
            <w:r w:rsidRPr="00F07D33">
              <w:rPr>
                <w:rFonts w:ascii="Times New Roman" w:hAnsi="Times New Roman" w:cs="Times New Roman"/>
                <w:sz w:val="24"/>
              </w:rPr>
              <w:t>процедурах</w:t>
            </w:r>
          </w:p>
        </w:tc>
        <w:tc>
          <w:tcPr>
            <w:tcW w:w="2138" w:type="dxa"/>
            <w:tcBorders>
              <w:top w:val="single" w:sz="4" w:space="0" w:color="auto"/>
              <w:left w:val="single" w:sz="4" w:space="0" w:color="auto"/>
              <w:bottom w:val="single" w:sz="4" w:space="0" w:color="auto"/>
              <w:right w:val="single" w:sz="4" w:space="0" w:color="auto"/>
            </w:tcBorders>
            <w:hideMark/>
          </w:tcPr>
          <w:p w14:paraId="0059C2CF" w14:textId="6682D881" w:rsidR="00F04B7C" w:rsidRPr="00F07D33" w:rsidRDefault="00F04B7C" w:rsidP="000F1752">
            <w:pPr>
              <w:spacing w:line="256" w:lineRule="auto"/>
              <w:rPr>
                <w:rFonts w:ascii="Times New Roman" w:eastAsia="Calibri" w:hAnsi="Times New Roman" w:cs="Times New Roman"/>
                <w:sz w:val="24"/>
                <w:szCs w:val="24"/>
              </w:rPr>
            </w:pPr>
            <w:r w:rsidRPr="00F07D33">
              <w:rPr>
                <w:rFonts w:ascii="Times New Roman" w:hAnsi="Times New Roman" w:cs="Times New Roman"/>
                <w:sz w:val="24"/>
              </w:rPr>
              <w:t>Отдел по туризму</w:t>
            </w:r>
            <w:r w:rsidRPr="00F07D33">
              <w:rPr>
                <w:rFonts w:ascii="Times New Roman" w:hAnsi="Times New Roman" w:cs="Times New Roman"/>
                <w:spacing w:val="-57"/>
                <w:sz w:val="24"/>
              </w:rPr>
              <w:t xml:space="preserve"> </w:t>
            </w:r>
            <w:r w:rsidRPr="00F07D33">
              <w:rPr>
                <w:rFonts w:ascii="Times New Roman" w:hAnsi="Times New Roman" w:cs="Times New Roman"/>
                <w:sz w:val="24"/>
              </w:rPr>
              <w:t>Одинцовского</w:t>
            </w:r>
            <w:r w:rsidRPr="00F07D33">
              <w:rPr>
                <w:rFonts w:ascii="Times New Roman" w:hAnsi="Times New Roman" w:cs="Times New Roman"/>
                <w:spacing w:val="1"/>
                <w:sz w:val="24"/>
              </w:rPr>
              <w:t xml:space="preserve"> </w:t>
            </w:r>
            <w:r w:rsidRPr="00F07D33">
              <w:rPr>
                <w:rFonts w:ascii="Times New Roman" w:hAnsi="Times New Roman" w:cs="Times New Roman"/>
                <w:spacing w:val="-1"/>
                <w:sz w:val="24"/>
              </w:rPr>
              <w:t>городского</w:t>
            </w:r>
            <w:r w:rsidRPr="00F07D33">
              <w:rPr>
                <w:rFonts w:ascii="Times New Roman" w:hAnsi="Times New Roman" w:cs="Times New Roman"/>
                <w:spacing w:val="-8"/>
                <w:sz w:val="24"/>
              </w:rPr>
              <w:t xml:space="preserve"> </w:t>
            </w:r>
            <w:r w:rsidRPr="00F07D33">
              <w:rPr>
                <w:rFonts w:ascii="Times New Roman" w:hAnsi="Times New Roman" w:cs="Times New Roman"/>
                <w:sz w:val="24"/>
              </w:rPr>
              <w:t>округа Московской области</w:t>
            </w:r>
          </w:p>
        </w:tc>
      </w:tr>
      <w:tr w:rsidR="00F04B7C" w:rsidRPr="004F554E" w14:paraId="6E79880C" w14:textId="77777777" w:rsidTr="008F27DA">
        <w:trPr>
          <w:trHeight w:val="2543"/>
        </w:trPr>
        <w:tc>
          <w:tcPr>
            <w:tcW w:w="567" w:type="dxa"/>
            <w:tcBorders>
              <w:top w:val="single" w:sz="4" w:space="0" w:color="auto"/>
              <w:left w:val="single" w:sz="4" w:space="0" w:color="auto"/>
              <w:bottom w:val="single" w:sz="4" w:space="0" w:color="auto"/>
              <w:right w:val="single" w:sz="4" w:space="0" w:color="auto"/>
            </w:tcBorders>
          </w:tcPr>
          <w:p w14:paraId="2BEB0AB5" w14:textId="765902CF" w:rsidR="00F04B7C" w:rsidRPr="008F27DA" w:rsidRDefault="00EB7EA3" w:rsidP="00F04B7C">
            <w:pPr>
              <w:spacing w:line="256" w:lineRule="auto"/>
              <w:jc w:val="center"/>
              <w:rPr>
                <w:rFonts w:ascii="Times New Roman" w:eastAsia="Calibri" w:hAnsi="Times New Roman" w:cs="Times New Roman"/>
                <w:sz w:val="24"/>
                <w:szCs w:val="24"/>
                <w:lang w:val="en-US" w:eastAsia="ru-RU"/>
              </w:rPr>
            </w:pPr>
            <w:r w:rsidRPr="008F27DA">
              <w:rPr>
                <w:rFonts w:ascii="Times New Roman" w:eastAsia="Calibri" w:hAnsi="Times New Roman" w:cs="Times New Roman"/>
                <w:sz w:val="24"/>
                <w:szCs w:val="24"/>
                <w:lang w:eastAsia="ru-RU"/>
              </w:rPr>
              <w:t>2</w:t>
            </w:r>
            <w:r w:rsidR="00F04B7C" w:rsidRPr="008F27DA">
              <w:rPr>
                <w:rFonts w:ascii="Times New Roman" w:eastAsia="Calibri" w:hAnsi="Times New Roman" w:cs="Times New Roman"/>
                <w:sz w:val="24"/>
                <w:szCs w:val="24"/>
                <w:lang w:val="en-US" w:eastAsia="ru-RU"/>
              </w:rPr>
              <w:t>)</w:t>
            </w:r>
          </w:p>
        </w:tc>
        <w:tc>
          <w:tcPr>
            <w:tcW w:w="3478" w:type="dxa"/>
            <w:tcBorders>
              <w:top w:val="single" w:sz="4" w:space="0" w:color="auto"/>
              <w:left w:val="single" w:sz="4" w:space="0" w:color="auto"/>
              <w:bottom w:val="single" w:sz="4" w:space="0" w:color="auto"/>
              <w:right w:val="single" w:sz="4" w:space="0" w:color="auto"/>
            </w:tcBorders>
            <w:vAlign w:val="center"/>
          </w:tcPr>
          <w:p w14:paraId="73067C6C" w14:textId="4537BF3E" w:rsidR="00F04B7C" w:rsidRPr="008F27DA" w:rsidRDefault="00F04B7C" w:rsidP="00F04B7C">
            <w:pPr>
              <w:pStyle w:val="TableParagraph"/>
              <w:spacing w:before="20"/>
              <w:ind w:left="29" w:right="238"/>
              <w:rPr>
                <w:rFonts w:eastAsia="Calibri"/>
                <w:sz w:val="24"/>
                <w:szCs w:val="24"/>
                <w:lang w:eastAsia="ru-RU"/>
              </w:rPr>
            </w:pPr>
            <w:r w:rsidRPr="008F27DA">
              <w:rPr>
                <w:sz w:val="24"/>
              </w:rPr>
              <w:t>Ежедневный мониторинг планов-</w:t>
            </w:r>
            <w:r w:rsidRPr="008F27DA">
              <w:rPr>
                <w:spacing w:val="1"/>
                <w:sz w:val="24"/>
              </w:rPr>
              <w:t xml:space="preserve"> </w:t>
            </w:r>
            <w:r w:rsidRPr="008F27DA">
              <w:rPr>
                <w:sz w:val="24"/>
              </w:rPr>
              <w:t>графиков закупок товаров, работ услуг</w:t>
            </w:r>
            <w:r w:rsidRPr="008F27DA">
              <w:rPr>
                <w:spacing w:val="1"/>
                <w:sz w:val="24"/>
              </w:rPr>
              <w:t xml:space="preserve"> </w:t>
            </w:r>
            <w:r w:rsidRPr="008F27DA">
              <w:rPr>
                <w:sz w:val="24"/>
              </w:rPr>
              <w:t>заказчиков для недопущения</w:t>
            </w:r>
            <w:r w:rsidRPr="008F27DA">
              <w:rPr>
                <w:spacing w:val="-2"/>
                <w:sz w:val="24"/>
              </w:rPr>
              <w:t xml:space="preserve"> </w:t>
            </w:r>
            <w:r w:rsidRPr="008F27DA">
              <w:rPr>
                <w:sz w:val="24"/>
              </w:rPr>
              <w:t>деления</w:t>
            </w:r>
            <w:r w:rsidRPr="008F27DA">
              <w:rPr>
                <w:spacing w:val="-1"/>
                <w:sz w:val="24"/>
              </w:rPr>
              <w:t xml:space="preserve"> </w:t>
            </w:r>
            <w:r w:rsidRPr="008F27DA">
              <w:rPr>
                <w:sz w:val="24"/>
              </w:rPr>
              <w:t>закупок</w:t>
            </w:r>
            <w:r w:rsidRPr="008F27DA">
              <w:rPr>
                <w:spacing w:val="-3"/>
                <w:sz w:val="24"/>
              </w:rPr>
              <w:t xml:space="preserve"> с целью </w:t>
            </w:r>
            <w:r w:rsidRPr="008F27DA">
              <w:rPr>
                <w:sz w:val="24"/>
              </w:rPr>
              <w:t>ухода</w:t>
            </w:r>
            <w:r w:rsidRPr="008F27DA">
              <w:rPr>
                <w:spacing w:val="-5"/>
                <w:sz w:val="24"/>
              </w:rPr>
              <w:t xml:space="preserve"> </w:t>
            </w:r>
            <w:r w:rsidRPr="008F27DA">
              <w:rPr>
                <w:sz w:val="24"/>
              </w:rPr>
              <w:t>от</w:t>
            </w:r>
            <w:r w:rsidRPr="008F27DA">
              <w:rPr>
                <w:spacing w:val="-8"/>
                <w:sz w:val="24"/>
              </w:rPr>
              <w:t xml:space="preserve"> </w:t>
            </w:r>
            <w:r w:rsidRPr="008F27DA">
              <w:rPr>
                <w:sz w:val="24"/>
              </w:rPr>
              <w:t xml:space="preserve">проведения  конкурентных </w:t>
            </w:r>
            <w:r w:rsidRPr="008F27DA">
              <w:rPr>
                <w:spacing w:val="-57"/>
                <w:sz w:val="24"/>
              </w:rPr>
              <w:t xml:space="preserve"> </w:t>
            </w:r>
            <w:r w:rsidRPr="008F27DA">
              <w:rPr>
                <w:sz w:val="24"/>
              </w:rPr>
              <w:t>способов</w:t>
            </w:r>
            <w:r w:rsidRPr="008F27DA">
              <w:rPr>
                <w:spacing w:val="-2"/>
                <w:sz w:val="24"/>
              </w:rPr>
              <w:t xml:space="preserve"> </w:t>
            </w:r>
            <w:r w:rsidRPr="008F27DA">
              <w:rPr>
                <w:sz w:val="24"/>
              </w:rPr>
              <w:t>закупки</w:t>
            </w:r>
          </w:p>
        </w:tc>
        <w:tc>
          <w:tcPr>
            <w:tcW w:w="3862" w:type="dxa"/>
            <w:tcBorders>
              <w:top w:val="single" w:sz="4" w:space="0" w:color="auto"/>
              <w:left w:val="single" w:sz="4" w:space="0" w:color="auto"/>
              <w:bottom w:val="single" w:sz="4" w:space="0" w:color="auto"/>
              <w:right w:val="single" w:sz="4" w:space="0" w:color="auto"/>
            </w:tcBorders>
          </w:tcPr>
          <w:p w14:paraId="5AE01DB0" w14:textId="578A3555" w:rsidR="00F04B7C" w:rsidRPr="008F27DA" w:rsidRDefault="00F04B7C" w:rsidP="00F04B7C">
            <w:pPr>
              <w:spacing w:line="256" w:lineRule="auto"/>
              <w:rPr>
                <w:rFonts w:ascii="Times New Roman" w:eastAsia="Calibri" w:hAnsi="Times New Roman" w:cs="Times New Roman"/>
                <w:sz w:val="24"/>
                <w:szCs w:val="24"/>
                <w:lang w:eastAsia="ru-RU"/>
              </w:rPr>
            </w:pPr>
            <w:r w:rsidRPr="008F27DA">
              <w:rPr>
                <w:rFonts w:ascii="Times New Roman" w:hAnsi="Times New Roman" w:cs="Times New Roman"/>
                <w:sz w:val="24"/>
              </w:rPr>
              <w:t>Недопущение деления закупок с целью ухода от проведения конкурентных способов закупки</w:t>
            </w:r>
          </w:p>
        </w:tc>
        <w:tc>
          <w:tcPr>
            <w:tcW w:w="1525" w:type="dxa"/>
            <w:tcBorders>
              <w:top w:val="single" w:sz="4" w:space="0" w:color="auto"/>
              <w:left w:val="single" w:sz="4" w:space="0" w:color="auto"/>
              <w:bottom w:val="single" w:sz="4" w:space="0" w:color="auto"/>
              <w:right w:val="single" w:sz="4" w:space="0" w:color="auto"/>
            </w:tcBorders>
          </w:tcPr>
          <w:p w14:paraId="62DFDCDA" w14:textId="5E119C6A" w:rsidR="00F04B7C" w:rsidRPr="008F27DA" w:rsidRDefault="00F04B7C" w:rsidP="00F04B7C">
            <w:pPr>
              <w:spacing w:line="256" w:lineRule="auto"/>
              <w:jc w:val="center"/>
              <w:rPr>
                <w:rFonts w:ascii="Times New Roman" w:eastAsia="Calibri" w:hAnsi="Times New Roman" w:cs="Times New Roman"/>
                <w:sz w:val="24"/>
                <w:szCs w:val="24"/>
                <w:lang w:eastAsia="ru-RU"/>
              </w:rPr>
            </w:pPr>
            <w:r w:rsidRPr="008F27DA">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412870F6" w14:textId="696A1E78" w:rsidR="00F04B7C" w:rsidRPr="008F27DA" w:rsidRDefault="00F04B7C" w:rsidP="00F04B7C">
            <w:pPr>
              <w:spacing w:line="256" w:lineRule="auto"/>
              <w:rPr>
                <w:rFonts w:ascii="Times New Roman" w:eastAsia="Calibri" w:hAnsi="Times New Roman" w:cs="Times New Roman"/>
                <w:sz w:val="24"/>
                <w:szCs w:val="24"/>
                <w:lang w:eastAsia="ru-RU"/>
              </w:rPr>
            </w:pPr>
            <w:r w:rsidRPr="008F27DA">
              <w:rPr>
                <w:rFonts w:ascii="Times New Roman" w:hAnsi="Times New Roman" w:cs="Times New Roman"/>
                <w:sz w:val="24"/>
              </w:rPr>
              <w:t>Снижение доли закупок у</w:t>
            </w:r>
            <w:r w:rsidRPr="008F27DA">
              <w:rPr>
                <w:rFonts w:ascii="Times New Roman" w:hAnsi="Times New Roman" w:cs="Times New Roman"/>
                <w:spacing w:val="1"/>
                <w:sz w:val="24"/>
              </w:rPr>
              <w:t xml:space="preserve"> </w:t>
            </w:r>
            <w:r w:rsidRPr="008F27DA">
              <w:rPr>
                <w:rFonts w:ascii="Times New Roman" w:hAnsi="Times New Roman" w:cs="Times New Roman"/>
                <w:sz w:val="24"/>
              </w:rPr>
              <w:t>единственного</w:t>
            </w:r>
            <w:r w:rsidRPr="008F27DA">
              <w:rPr>
                <w:rFonts w:ascii="Times New Roman" w:hAnsi="Times New Roman" w:cs="Times New Roman"/>
                <w:spacing w:val="-8"/>
                <w:sz w:val="24"/>
              </w:rPr>
              <w:t xml:space="preserve"> </w:t>
            </w:r>
            <w:r w:rsidRPr="008F27DA">
              <w:rPr>
                <w:rFonts w:ascii="Times New Roman" w:hAnsi="Times New Roman" w:cs="Times New Roman"/>
                <w:sz w:val="24"/>
              </w:rPr>
              <w:t>поставщика</w:t>
            </w:r>
          </w:p>
        </w:tc>
        <w:tc>
          <w:tcPr>
            <w:tcW w:w="2138" w:type="dxa"/>
            <w:tcBorders>
              <w:top w:val="single" w:sz="4" w:space="0" w:color="auto"/>
              <w:left w:val="single" w:sz="4" w:space="0" w:color="auto"/>
              <w:bottom w:val="single" w:sz="4" w:space="0" w:color="auto"/>
              <w:right w:val="single" w:sz="4" w:space="0" w:color="auto"/>
            </w:tcBorders>
          </w:tcPr>
          <w:p w14:paraId="47825812" w14:textId="241418E5" w:rsidR="00F04B7C" w:rsidRPr="008F27DA" w:rsidRDefault="00F04B7C" w:rsidP="00F04B7C">
            <w:pPr>
              <w:spacing w:line="256" w:lineRule="auto"/>
              <w:rPr>
                <w:rFonts w:ascii="Times New Roman" w:eastAsia="Calibri" w:hAnsi="Times New Roman" w:cs="Times New Roman"/>
                <w:sz w:val="24"/>
                <w:szCs w:val="24"/>
                <w:lang w:eastAsia="ru-RU"/>
              </w:rPr>
            </w:pPr>
            <w:r w:rsidRPr="008F27DA">
              <w:rPr>
                <w:rFonts w:ascii="Times New Roman" w:hAnsi="Times New Roman" w:cs="Times New Roman"/>
                <w:sz w:val="24"/>
              </w:rPr>
              <w:t>МКУ</w:t>
            </w:r>
            <w:r w:rsidRPr="008F27DA">
              <w:rPr>
                <w:rFonts w:ascii="Times New Roman" w:hAnsi="Times New Roman" w:cs="Times New Roman"/>
                <w:spacing w:val="1"/>
                <w:sz w:val="24"/>
              </w:rPr>
              <w:t xml:space="preserve"> </w:t>
            </w:r>
            <w:r w:rsidRPr="008F27DA">
              <w:rPr>
                <w:rFonts w:ascii="Times New Roman" w:hAnsi="Times New Roman" w:cs="Times New Roman"/>
                <w:sz w:val="24"/>
              </w:rPr>
              <w:t>"Центр муниципальных</w:t>
            </w:r>
            <w:r w:rsidRPr="008F27DA">
              <w:rPr>
                <w:rFonts w:ascii="Times New Roman" w:hAnsi="Times New Roman" w:cs="Times New Roman"/>
                <w:spacing w:val="-58"/>
                <w:sz w:val="24"/>
              </w:rPr>
              <w:t xml:space="preserve"> </w:t>
            </w:r>
            <w:r w:rsidRPr="008F27DA">
              <w:rPr>
                <w:rFonts w:ascii="Times New Roman" w:hAnsi="Times New Roman" w:cs="Times New Roman"/>
                <w:sz w:val="24"/>
              </w:rPr>
              <w:t>закупок" Одинцовского</w:t>
            </w:r>
            <w:r w:rsidRPr="008F27DA">
              <w:rPr>
                <w:rFonts w:ascii="Times New Roman" w:hAnsi="Times New Roman" w:cs="Times New Roman"/>
                <w:spacing w:val="-57"/>
                <w:sz w:val="24"/>
              </w:rPr>
              <w:t xml:space="preserve"> </w:t>
            </w:r>
            <w:r w:rsidRPr="008F27DA">
              <w:rPr>
                <w:rFonts w:ascii="Times New Roman" w:hAnsi="Times New Roman" w:cs="Times New Roman"/>
                <w:sz w:val="24"/>
              </w:rPr>
              <w:t>городского</w:t>
            </w:r>
            <w:r w:rsidRPr="008F27DA">
              <w:rPr>
                <w:rFonts w:ascii="Times New Roman" w:hAnsi="Times New Roman" w:cs="Times New Roman"/>
                <w:spacing w:val="-4"/>
                <w:sz w:val="24"/>
              </w:rPr>
              <w:t xml:space="preserve"> </w:t>
            </w:r>
            <w:r w:rsidRPr="008F27DA">
              <w:rPr>
                <w:rFonts w:ascii="Times New Roman" w:hAnsi="Times New Roman" w:cs="Times New Roman"/>
                <w:sz w:val="24"/>
              </w:rPr>
              <w:t>округа Московской области</w:t>
            </w:r>
          </w:p>
        </w:tc>
      </w:tr>
      <w:tr w:rsidR="00F07932" w:rsidRPr="004F554E" w14:paraId="08D12860" w14:textId="77777777" w:rsidTr="00F07932">
        <w:tc>
          <w:tcPr>
            <w:tcW w:w="567" w:type="dxa"/>
            <w:tcBorders>
              <w:top w:val="single" w:sz="4" w:space="0" w:color="auto"/>
              <w:left w:val="single" w:sz="4" w:space="0" w:color="auto"/>
              <w:bottom w:val="single" w:sz="4" w:space="0" w:color="auto"/>
              <w:right w:val="single" w:sz="4" w:space="0" w:color="auto"/>
            </w:tcBorders>
          </w:tcPr>
          <w:p w14:paraId="11C3963E" w14:textId="6906959A" w:rsidR="00F07932" w:rsidRPr="008F27DA" w:rsidRDefault="00F07932" w:rsidP="00F07932">
            <w:pPr>
              <w:spacing w:line="256" w:lineRule="auto"/>
              <w:jc w:val="center"/>
              <w:rPr>
                <w:rFonts w:ascii="Times New Roman" w:eastAsia="Calibri" w:hAnsi="Times New Roman" w:cs="Times New Roman"/>
                <w:sz w:val="24"/>
                <w:szCs w:val="24"/>
                <w:lang w:eastAsia="ru-RU"/>
              </w:rPr>
            </w:pPr>
            <w:r w:rsidRPr="008F27DA">
              <w:rPr>
                <w:rFonts w:ascii="Times New Roman" w:eastAsia="Calibri" w:hAnsi="Times New Roman" w:cs="Times New Roman"/>
                <w:sz w:val="24"/>
                <w:szCs w:val="24"/>
                <w:lang w:eastAsia="ru-RU"/>
              </w:rPr>
              <w:t>3)</w:t>
            </w:r>
          </w:p>
        </w:tc>
        <w:tc>
          <w:tcPr>
            <w:tcW w:w="3478" w:type="dxa"/>
            <w:tcBorders>
              <w:top w:val="single" w:sz="4" w:space="0" w:color="auto"/>
              <w:left w:val="single" w:sz="4" w:space="0" w:color="auto"/>
              <w:bottom w:val="single" w:sz="4" w:space="0" w:color="auto"/>
              <w:right w:val="single" w:sz="4" w:space="0" w:color="auto"/>
            </w:tcBorders>
          </w:tcPr>
          <w:p w14:paraId="176791F5" w14:textId="5FD81F54" w:rsidR="00F07932" w:rsidRPr="008F27DA" w:rsidRDefault="00F07932" w:rsidP="00F07932">
            <w:pPr>
              <w:pStyle w:val="TableParagraph"/>
              <w:spacing w:before="20"/>
              <w:ind w:left="29" w:right="238"/>
              <w:rPr>
                <w:sz w:val="24"/>
              </w:rPr>
            </w:pPr>
            <w:r w:rsidRPr="008F27DA">
              <w:rPr>
                <w:sz w:val="24"/>
              </w:rPr>
              <w:t>Разработка, внесение изменений,</w:t>
            </w:r>
            <w:r w:rsidRPr="008F27DA">
              <w:rPr>
                <w:spacing w:val="1"/>
                <w:sz w:val="24"/>
              </w:rPr>
              <w:t xml:space="preserve"> </w:t>
            </w:r>
            <w:r w:rsidRPr="008F27DA">
              <w:rPr>
                <w:sz w:val="24"/>
              </w:rPr>
              <w:t>согласование с Министерством</w:t>
            </w:r>
            <w:r w:rsidRPr="008F27DA">
              <w:rPr>
                <w:spacing w:val="1"/>
                <w:sz w:val="24"/>
              </w:rPr>
              <w:t xml:space="preserve"> </w:t>
            </w:r>
            <w:r w:rsidRPr="008F27DA">
              <w:rPr>
                <w:sz w:val="24"/>
              </w:rPr>
              <w:t>транспорта и дорожной инфраструктуры</w:t>
            </w:r>
            <w:r w:rsidRPr="008F27DA">
              <w:rPr>
                <w:spacing w:val="1"/>
                <w:sz w:val="24"/>
              </w:rPr>
              <w:t xml:space="preserve"> </w:t>
            </w:r>
            <w:r w:rsidRPr="008F27DA">
              <w:rPr>
                <w:sz w:val="24"/>
              </w:rPr>
              <w:t xml:space="preserve">Московской области </w:t>
            </w:r>
            <w:r w:rsidRPr="008F27DA">
              <w:rPr>
                <w:sz w:val="24"/>
              </w:rPr>
              <w:lastRenderedPageBreak/>
              <w:t>документации о</w:t>
            </w:r>
            <w:r w:rsidRPr="008F27DA">
              <w:rPr>
                <w:spacing w:val="1"/>
                <w:sz w:val="24"/>
              </w:rPr>
              <w:t xml:space="preserve"> </w:t>
            </w:r>
            <w:r w:rsidRPr="008F27DA">
              <w:rPr>
                <w:sz w:val="24"/>
              </w:rPr>
              <w:t>проведении</w:t>
            </w:r>
            <w:r w:rsidRPr="008F27DA">
              <w:rPr>
                <w:spacing w:val="-6"/>
                <w:sz w:val="24"/>
              </w:rPr>
              <w:t xml:space="preserve"> </w:t>
            </w:r>
            <w:r w:rsidRPr="008F27DA">
              <w:rPr>
                <w:sz w:val="24"/>
              </w:rPr>
              <w:t>открытых</w:t>
            </w:r>
            <w:r w:rsidRPr="008F27DA">
              <w:rPr>
                <w:spacing w:val="-5"/>
                <w:sz w:val="24"/>
              </w:rPr>
              <w:t xml:space="preserve"> </w:t>
            </w:r>
            <w:r w:rsidRPr="008F27DA">
              <w:rPr>
                <w:sz w:val="24"/>
              </w:rPr>
              <w:t>конкурсов</w:t>
            </w:r>
            <w:r w:rsidRPr="008F27DA">
              <w:rPr>
                <w:spacing w:val="-1"/>
                <w:sz w:val="24"/>
              </w:rPr>
              <w:t xml:space="preserve"> </w:t>
            </w:r>
            <w:r w:rsidRPr="008F27DA">
              <w:rPr>
                <w:sz w:val="24"/>
              </w:rPr>
              <w:t>на</w:t>
            </w:r>
            <w:r w:rsidRPr="008F27DA">
              <w:rPr>
                <w:spacing w:val="-7"/>
                <w:sz w:val="24"/>
              </w:rPr>
              <w:t xml:space="preserve"> </w:t>
            </w:r>
            <w:r w:rsidRPr="008F27DA">
              <w:rPr>
                <w:sz w:val="24"/>
              </w:rPr>
              <w:t>право</w:t>
            </w:r>
            <w:r w:rsidRPr="008F27DA">
              <w:rPr>
                <w:spacing w:val="-57"/>
                <w:sz w:val="24"/>
              </w:rPr>
              <w:t xml:space="preserve"> </w:t>
            </w:r>
            <w:r w:rsidRPr="008F27DA">
              <w:rPr>
                <w:sz w:val="24"/>
              </w:rPr>
              <w:t>осуществления</w:t>
            </w:r>
            <w:r w:rsidRPr="008F27DA">
              <w:rPr>
                <w:spacing w:val="1"/>
                <w:sz w:val="24"/>
              </w:rPr>
              <w:t xml:space="preserve"> </w:t>
            </w:r>
            <w:r w:rsidRPr="008F27DA">
              <w:rPr>
                <w:sz w:val="24"/>
              </w:rPr>
              <w:t>перевозок по</w:t>
            </w:r>
            <w:r w:rsidRPr="008F27DA">
              <w:rPr>
                <w:spacing w:val="1"/>
                <w:sz w:val="24"/>
              </w:rPr>
              <w:t xml:space="preserve"> </w:t>
            </w:r>
            <w:r w:rsidRPr="008F27DA">
              <w:rPr>
                <w:sz w:val="24"/>
              </w:rPr>
              <w:t>муниципальным</w:t>
            </w:r>
            <w:r w:rsidRPr="008F27DA">
              <w:rPr>
                <w:spacing w:val="-2"/>
                <w:sz w:val="24"/>
              </w:rPr>
              <w:t xml:space="preserve"> </w:t>
            </w:r>
            <w:r w:rsidRPr="008F27DA">
              <w:rPr>
                <w:sz w:val="24"/>
              </w:rPr>
              <w:t>маршрутам</w:t>
            </w:r>
            <w:r w:rsidRPr="008F27DA">
              <w:rPr>
                <w:spacing w:val="2"/>
                <w:sz w:val="24"/>
              </w:rPr>
              <w:t xml:space="preserve"> </w:t>
            </w:r>
            <w:r w:rsidRPr="008F27DA">
              <w:rPr>
                <w:sz w:val="24"/>
              </w:rPr>
              <w:t>по</w:t>
            </w:r>
            <w:r w:rsidRPr="008F27DA">
              <w:rPr>
                <w:spacing w:val="1"/>
                <w:sz w:val="24"/>
              </w:rPr>
              <w:t xml:space="preserve"> </w:t>
            </w:r>
            <w:r w:rsidRPr="008F27DA">
              <w:rPr>
                <w:sz w:val="24"/>
              </w:rPr>
              <w:t>нерегулируемым</w:t>
            </w:r>
            <w:r w:rsidRPr="008F27DA">
              <w:rPr>
                <w:spacing w:val="2"/>
                <w:sz w:val="24"/>
              </w:rPr>
              <w:t xml:space="preserve"> </w:t>
            </w:r>
            <w:r w:rsidRPr="008F27DA">
              <w:rPr>
                <w:sz w:val="24"/>
              </w:rPr>
              <w:t>тарифам</w:t>
            </w:r>
          </w:p>
        </w:tc>
        <w:tc>
          <w:tcPr>
            <w:tcW w:w="3862" w:type="dxa"/>
            <w:tcBorders>
              <w:top w:val="single" w:sz="4" w:space="0" w:color="auto"/>
              <w:left w:val="single" w:sz="4" w:space="0" w:color="auto"/>
              <w:bottom w:val="single" w:sz="4" w:space="0" w:color="auto"/>
              <w:right w:val="single" w:sz="4" w:space="0" w:color="auto"/>
            </w:tcBorders>
          </w:tcPr>
          <w:p w14:paraId="7B5717C7" w14:textId="0136C2B8" w:rsidR="00F07932" w:rsidRPr="008F27DA" w:rsidRDefault="00F07932" w:rsidP="00F07932">
            <w:pPr>
              <w:spacing w:line="256" w:lineRule="auto"/>
              <w:rPr>
                <w:rFonts w:ascii="Times New Roman" w:hAnsi="Times New Roman" w:cs="Times New Roman"/>
                <w:sz w:val="24"/>
              </w:rPr>
            </w:pPr>
            <w:r w:rsidRPr="008F27DA">
              <w:rPr>
                <w:rFonts w:ascii="Times New Roman" w:hAnsi="Times New Roman" w:cs="Times New Roman"/>
                <w:sz w:val="24"/>
              </w:rPr>
              <w:lastRenderedPageBreak/>
              <w:t>Необходимость развития</w:t>
            </w:r>
            <w:r w:rsidRPr="008F27DA">
              <w:rPr>
                <w:rFonts w:ascii="Times New Roman" w:hAnsi="Times New Roman" w:cs="Times New Roman"/>
                <w:spacing w:val="1"/>
                <w:sz w:val="24"/>
              </w:rPr>
              <w:t xml:space="preserve"> </w:t>
            </w:r>
            <w:r w:rsidRPr="008F27DA">
              <w:rPr>
                <w:rFonts w:ascii="Times New Roman" w:hAnsi="Times New Roman" w:cs="Times New Roman"/>
                <w:sz w:val="24"/>
              </w:rPr>
              <w:t>рынка</w:t>
            </w:r>
            <w:r w:rsidRPr="008F27DA">
              <w:rPr>
                <w:rFonts w:ascii="Times New Roman" w:hAnsi="Times New Roman" w:cs="Times New Roman"/>
                <w:spacing w:val="-1"/>
                <w:sz w:val="24"/>
              </w:rPr>
              <w:t xml:space="preserve"> </w:t>
            </w:r>
            <w:r w:rsidRPr="008F27DA">
              <w:rPr>
                <w:rFonts w:ascii="Times New Roman" w:hAnsi="Times New Roman" w:cs="Times New Roman"/>
                <w:sz w:val="24"/>
              </w:rPr>
              <w:t>услуг</w:t>
            </w:r>
            <w:r w:rsidRPr="008F27DA">
              <w:rPr>
                <w:rFonts w:ascii="Times New Roman" w:hAnsi="Times New Roman" w:cs="Times New Roman"/>
                <w:spacing w:val="2"/>
                <w:sz w:val="24"/>
              </w:rPr>
              <w:t xml:space="preserve"> </w:t>
            </w:r>
            <w:r w:rsidRPr="008F27DA">
              <w:rPr>
                <w:rFonts w:ascii="Times New Roman" w:hAnsi="Times New Roman" w:cs="Times New Roman"/>
                <w:sz w:val="24"/>
              </w:rPr>
              <w:t>по перевозке</w:t>
            </w:r>
            <w:r w:rsidRPr="008F27DA">
              <w:rPr>
                <w:rFonts w:ascii="Times New Roman" w:hAnsi="Times New Roman" w:cs="Times New Roman"/>
                <w:spacing w:val="1"/>
                <w:sz w:val="24"/>
              </w:rPr>
              <w:t xml:space="preserve"> </w:t>
            </w:r>
            <w:r w:rsidRPr="008F27DA">
              <w:rPr>
                <w:rFonts w:ascii="Times New Roman" w:hAnsi="Times New Roman" w:cs="Times New Roman"/>
                <w:sz w:val="24"/>
              </w:rPr>
              <w:t>пассажиров</w:t>
            </w:r>
            <w:r w:rsidRPr="008F27DA">
              <w:rPr>
                <w:rFonts w:ascii="Times New Roman" w:hAnsi="Times New Roman" w:cs="Times New Roman"/>
                <w:spacing w:val="2"/>
                <w:sz w:val="24"/>
              </w:rPr>
              <w:t xml:space="preserve"> </w:t>
            </w:r>
            <w:r w:rsidRPr="008F27DA">
              <w:rPr>
                <w:rFonts w:ascii="Times New Roman" w:hAnsi="Times New Roman" w:cs="Times New Roman"/>
                <w:sz w:val="24"/>
              </w:rPr>
              <w:t>и</w:t>
            </w:r>
            <w:r w:rsidRPr="008F27DA">
              <w:rPr>
                <w:rFonts w:ascii="Times New Roman" w:hAnsi="Times New Roman" w:cs="Times New Roman"/>
                <w:spacing w:val="-2"/>
                <w:sz w:val="24"/>
              </w:rPr>
              <w:t xml:space="preserve"> </w:t>
            </w:r>
            <w:r w:rsidRPr="008F27DA">
              <w:rPr>
                <w:rFonts w:ascii="Times New Roman" w:hAnsi="Times New Roman" w:cs="Times New Roman"/>
                <w:sz w:val="24"/>
              </w:rPr>
              <w:t>багажа</w:t>
            </w:r>
            <w:r w:rsidRPr="008F27DA">
              <w:rPr>
                <w:rFonts w:ascii="Times New Roman" w:hAnsi="Times New Roman" w:cs="Times New Roman"/>
                <w:spacing w:val="1"/>
                <w:sz w:val="24"/>
              </w:rPr>
              <w:t xml:space="preserve"> </w:t>
            </w:r>
            <w:r w:rsidRPr="008F27DA">
              <w:rPr>
                <w:rFonts w:ascii="Times New Roman" w:hAnsi="Times New Roman" w:cs="Times New Roman"/>
                <w:sz w:val="24"/>
              </w:rPr>
              <w:t>автомобильным транспортом</w:t>
            </w:r>
            <w:r w:rsidRPr="008F27DA">
              <w:rPr>
                <w:rFonts w:ascii="Times New Roman" w:hAnsi="Times New Roman" w:cs="Times New Roman"/>
                <w:spacing w:val="-57"/>
                <w:sz w:val="24"/>
              </w:rPr>
              <w:t xml:space="preserve"> </w:t>
            </w:r>
            <w:r w:rsidRPr="008F27DA">
              <w:rPr>
                <w:rFonts w:ascii="Times New Roman" w:hAnsi="Times New Roman" w:cs="Times New Roman"/>
                <w:sz w:val="24"/>
              </w:rPr>
              <w:t>по нерегулируемым тарифам</w:t>
            </w:r>
            <w:r w:rsidRPr="008F27DA">
              <w:rPr>
                <w:rFonts w:ascii="Times New Roman" w:hAnsi="Times New Roman" w:cs="Times New Roman"/>
                <w:spacing w:val="-57"/>
                <w:sz w:val="24"/>
              </w:rPr>
              <w:t xml:space="preserve"> </w:t>
            </w:r>
            <w:r w:rsidRPr="008F27DA">
              <w:rPr>
                <w:rFonts w:ascii="Times New Roman" w:hAnsi="Times New Roman" w:cs="Times New Roman"/>
                <w:sz w:val="24"/>
              </w:rPr>
              <w:lastRenderedPageBreak/>
              <w:t>перевозчиками</w:t>
            </w:r>
            <w:r w:rsidRPr="008F27DA">
              <w:rPr>
                <w:rFonts w:ascii="Times New Roman" w:hAnsi="Times New Roman" w:cs="Times New Roman"/>
                <w:spacing w:val="1"/>
                <w:sz w:val="24"/>
              </w:rPr>
              <w:t xml:space="preserve"> </w:t>
            </w:r>
            <w:r w:rsidRPr="008F27DA">
              <w:rPr>
                <w:rFonts w:ascii="Times New Roman" w:hAnsi="Times New Roman" w:cs="Times New Roman"/>
                <w:sz w:val="24"/>
              </w:rPr>
              <w:t>негосударственных форм</w:t>
            </w:r>
            <w:r w:rsidRPr="008F27DA">
              <w:rPr>
                <w:rFonts w:ascii="Times New Roman" w:hAnsi="Times New Roman" w:cs="Times New Roman"/>
                <w:spacing w:val="1"/>
                <w:sz w:val="24"/>
              </w:rPr>
              <w:t xml:space="preserve"> </w:t>
            </w:r>
            <w:r w:rsidRPr="008F27DA">
              <w:rPr>
                <w:rFonts w:ascii="Times New Roman" w:hAnsi="Times New Roman" w:cs="Times New Roman"/>
                <w:sz w:val="24"/>
              </w:rPr>
              <w:t>собственности</w:t>
            </w:r>
          </w:p>
        </w:tc>
        <w:tc>
          <w:tcPr>
            <w:tcW w:w="1525" w:type="dxa"/>
            <w:tcBorders>
              <w:top w:val="single" w:sz="4" w:space="0" w:color="auto"/>
              <w:left w:val="single" w:sz="4" w:space="0" w:color="auto"/>
              <w:bottom w:val="single" w:sz="4" w:space="0" w:color="auto"/>
              <w:right w:val="single" w:sz="4" w:space="0" w:color="auto"/>
            </w:tcBorders>
          </w:tcPr>
          <w:p w14:paraId="57381AD6" w14:textId="2CD8C138" w:rsidR="00F07932" w:rsidRPr="008F27DA" w:rsidRDefault="00F07932" w:rsidP="00F07932">
            <w:pPr>
              <w:spacing w:line="256" w:lineRule="auto"/>
              <w:jc w:val="center"/>
              <w:rPr>
                <w:rFonts w:ascii="Times New Roman" w:hAnsi="Times New Roman" w:cs="Times New Roman"/>
                <w:sz w:val="24"/>
              </w:rPr>
            </w:pPr>
            <w:r w:rsidRPr="008F27DA">
              <w:rPr>
                <w:rFonts w:ascii="Times New Roman" w:hAnsi="Times New Roman" w:cs="Times New Roman"/>
                <w:sz w:val="24"/>
              </w:rPr>
              <w:lastRenderedPageBreak/>
              <w:t>2022-2025</w:t>
            </w:r>
          </w:p>
        </w:tc>
        <w:tc>
          <w:tcPr>
            <w:tcW w:w="3314" w:type="dxa"/>
            <w:tcBorders>
              <w:top w:val="single" w:sz="4" w:space="0" w:color="auto"/>
              <w:left w:val="single" w:sz="4" w:space="0" w:color="auto"/>
              <w:bottom w:val="single" w:sz="4" w:space="0" w:color="auto"/>
              <w:right w:val="single" w:sz="4" w:space="0" w:color="auto"/>
            </w:tcBorders>
          </w:tcPr>
          <w:p w14:paraId="1E6A732A" w14:textId="127959EA" w:rsidR="00F07932" w:rsidRPr="008F27DA" w:rsidRDefault="00F07932" w:rsidP="00F07932">
            <w:pPr>
              <w:spacing w:line="256" w:lineRule="auto"/>
              <w:rPr>
                <w:rFonts w:ascii="Times New Roman" w:hAnsi="Times New Roman" w:cs="Times New Roman"/>
                <w:sz w:val="24"/>
              </w:rPr>
            </w:pPr>
            <w:r w:rsidRPr="008F27DA">
              <w:rPr>
                <w:rFonts w:ascii="Times New Roman" w:hAnsi="Times New Roman" w:cs="Times New Roman"/>
                <w:sz w:val="24"/>
              </w:rPr>
              <w:t>Утверждение Постановлением</w:t>
            </w:r>
            <w:r w:rsidRPr="008F27DA">
              <w:rPr>
                <w:rFonts w:ascii="Times New Roman" w:hAnsi="Times New Roman" w:cs="Times New Roman"/>
                <w:spacing w:val="-57"/>
                <w:sz w:val="24"/>
              </w:rPr>
              <w:t xml:space="preserve"> </w:t>
            </w:r>
            <w:r w:rsidRPr="008F27DA">
              <w:rPr>
                <w:rFonts w:ascii="Times New Roman" w:hAnsi="Times New Roman" w:cs="Times New Roman"/>
                <w:sz w:val="24"/>
              </w:rPr>
              <w:t>Администрации положения о</w:t>
            </w:r>
            <w:r w:rsidRPr="008F27DA">
              <w:rPr>
                <w:rFonts w:ascii="Times New Roman" w:hAnsi="Times New Roman" w:cs="Times New Roman"/>
                <w:spacing w:val="1"/>
                <w:sz w:val="24"/>
              </w:rPr>
              <w:t xml:space="preserve"> </w:t>
            </w:r>
            <w:r w:rsidRPr="008F27DA">
              <w:rPr>
                <w:rFonts w:ascii="Times New Roman" w:hAnsi="Times New Roman" w:cs="Times New Roman"/>
                <w:sz w:val="24"/>
              </w:rPr>
              <w:t>проведении</w:t>
            </w:r>
            <w:r w:rsidRPr="008F27DA">
              <w:rPr>
                <w:rFonts w:ascii="Times New Roman" w:hAnsi="Times New Roman" w:cs="Times New Roman"/>
                <w:spacing w:val="1"/>
                <w:sz w:val="24"/>
              </w:rPr>
              <w:t xml:space="preserve"> </w:t>
            </w:r>
            <w:r w:rsidRPr="008F27DA">
              <w:rPr>
                <w:rFonts w:ascii="Times New Roman" w:hAnsi="Times New Roman" w:cs="Times New Roman"/>
                <w:sz w:val="24"/>
              </w:rPr>
              <w:t>конкурсов</w:t>
            </w:r>
            <w:r w:rsidRPr="008F27DA">
              <w:rPr>
                <w:rFonts w:ascii="Times New Roman" w:hAnsi="Times New Roman" w:cs="Times New Roman"/>
                <w:spacing w:val="1"/>
                <w:sz w:val="24"/>
              </w:rPr>
              <w:t xml:space="preserve"> </w:t>
            </w:r>
            <w:r w:rsidRPr="008F27DA">
              <w:rPr>
                <w:rFonts w:ascii="Times New Roman" w:hAnsi="Times New Roman" w:cs="Times New Roman"/>
                <w:sz w:val="24"/>
              </w:rPr>
              <w:t>по</w:t>
            </w:r>
            <w:r w:rsidRPr="008F27DA">
              <w:rPr>
                <w:rFonts w:ascii="Times New Roman" w:hAnsi="Times New Roman" w:cs="Times New Roman"/>
                <w:spacing w:val="1"/>
                <w:sz w:val="24"/>
              </w:rPr>
              <w:t xml:space="preserve"> </w:t>
            </w:r>
            <w:r w:rsidRPr="008F27DA">
              <w:rPr>
                <w:rFonts w:ascii="Times New Roman" w:hAnsi="Times New Roman" w:cs="Times New Roman"/>
                <w:sz w:val="24"/>
              </w:rPr>
              <w:t>маршрутам,</w:t>
            </w:r>
            <w:r w:rsidRPr="008F27DA">
              <w:rPr>
                <w:rFonts w:ascii="Times New Roman" w:hAnsi="Times New Roman" w:cs="Times New Roman"/>
                <w:spacing w:val="3"/>
                <w:sz w:val="24"/>
              </w:rPr>
              <w:t xml:space="preserve"> </w:t>
            </w:r>
            <w:r w:rsidRPr="008F27DA">
              <w:rPr>
                <w:rFonts w:ascii="Times New Roman" w:hAnsi="Times New Roman" w:cs="Times New Roman"/>
                <w:sz w:val="24"/>
              </w:rPr>
              <w:t>внесение</w:t>
            </w:r>
            <w:r w:rsidRPr="008F27DA">
              <w:rPr>
                <w:rFonts w:ascii="Times New Roman" w:hAnsi="Times New Roman" w:cs="Times New Roman"/>
                <w:spacing w:val="1"/>
                <w:sz w:val="24"/>
              </w:rPr>
              <w:t xml:space="preserve"> </w:t>
            </w:r>
            <w:r w:rsidRPr="008F27DA">
              <w:rPr>
                <w:rFonts w:ascii="Times New Roman" w:hAnsi="Times New Roman" w:cs="Times New Roman"/>
                <w:sz w:val="24"/>
              </w:rPr>
              <w:t>необходимых</w:t>
            </w:r>
            <w:r w:rsidRPr="008F27DA">
              <w:rPr>
                <w:rFonts w:ascii="Times New Roman" w:hAnsi="Times New Roman" w:cs="Times New Roman"/>
                <w:spacing w:val="-4"/>
                <w:sz w:val="24"/>
              </w:rPr>
              <w:t xml:space="preserve"> </w:t>
            </w:r>
            <w:r w:rsidRPr="008F27DA">
              <w:rPr>
                <w:rFonts w:ascii="Times New Roman" w:hAnsi="Times New Roman" w:cs="Times New Roman"/>
                <w:sz w:val="24"/>
              </w:rPr>
              <w:t>изменений</w:t>
            </w:r>
          </w:p>
        </w:tc>
        <w:tc>
          <w:tcPr>
            <w:tcW w:w="2138" w:type="dxa"/>
            <w:tcBorders>
              <w:top w:val="single" w:sz="4" w:space="0" w:color="auto"/>
              <w:left w:val="single" w:sz="4" w:space="0" w:color="auto"/>
              <w:bottom w:val="single" w:sz="4" w:space="0" w:color="auto"/>
              <w:right w:val="single" w:sz="4" w:space="0" w:color="auto"/>
            </w:tcBorders>
          </w:tcPr>
          <w:p w14:paraId="74D0C98D" w14:textId="547B1972" w:rsidR="00F07932" w:rsidRPr="008F27DA" w:rsidRDefault="00F07932" w:rsidP="00F07932">
            <w:pPr>
              <w:spacing w:line="256" w:lineRule="auto"/>
              <w:rPr>
                <w:rFonts w:ascii="Times New Roman" w:hAnsi="Times New Roman" w:cs="Times New Roman"/>
                <w:sz w:val="24"/>
              </w:rPr>
            </w:pPr>
            <w:r w:rsidRPr="008F27DA">
              <w:rPr>
                <w:rFonts w:ascii="Times New Roman" w:eastAsia="Calibri" w:hAnsi="Times New Roman" w:cs="Times New Roman"/>
                <w:sz w:val="24"/>
                <w:szCs w:val="24"/>
                <w:lang w:eastAsia="ru-RU"/>
              </w:rPr>
              <w:t xml:space="preserve">Управление транспорта, дорожной инфраструктуры и безопасности </w:t>
            </w:r>
            <w:r w:rsidRPr="008F27DA">
              <w:rPr>
                <w:rFonts w:ascii="Times New Roman" w:eastAsia="Calibri" w:hAnsi="Times New Roman" w:cs="Times New Roman"/>
                <w:sz w:val="24"/>
                <w:szCs w:val="24"/>
                <w:lang w:eastAsia="ru-RU"/>
              </w:rPr>
              <w:lastRenderedPageBreak/>
              <w:t>дорожного движения</w:t>
            </w:r>
            <w:r w:rsidRPr="008F27DA">
              <w:rPr>
                <w:rFonts w:ascii="Times New Roman" w:hAnsi="Times New Roman" w:cs="Times New Roman"/>
                <w:spacing w:val="1"/>
                <w:sz w:val="24"/>
              </w:rPr>
              <w:t xml:space="preserve"> </w:t>
            </w:r>
            <w:r w:rsidRPr="008F27DA">
              <w:rPr>
                <w:rFonts w:ascii="Times New Roman" w:hAnsi="Times New Roman" w:cs="Times New Roman"/>
                <w:sz w:val="24"/>
              </w:rPr>
              <w:t>Администрации</w:t>
            </w:r>
            <w:r w:rsidRPr="008F27DA">
              <w:rPr>
                <w:rFonts w:ascii="Times New Roman" w:hAnsi="Times New Roman" w:cs="Times New Roman"/>
                <w:spacing w:val="1"/>
                <w:sz w:val="24"/>
              </w:rPr>
              <w:t xml:space="preserve"> </w:t>
            </w:r>
            <w:r w:rsidRPr="008F27DA">
              <w:rPr>
                <w:rFonts w:ascii="Times New Roman" w:hAnsi="Times New Roman" w:cs="Times New Roman"/>
                <w:sz w:val="24"/>
              </w:rPr>
              <w:t>Одинцовского</w:t>
            </w:r>
            <w:r w:rsidRPr="008F27DA">
              <w:rPr>
                <w:rFonts w:ascii="Times New Roman" w:hAnsi="Times New Roman" w:cs="Times New Roman"/>
                <w:spacing w:val="1"/>
                <w:sz w:val="24"/>
              </w:rPr>
              <w:t xml:space="preserve"> </w:t>
            </w:r>
            <w:r w:rsidRPr="008F27DA">
              <w:rPr>
                <w:rFonts w:ascii="Times New Roman" w:hAnsi="Times New Roman" w:cs="Times New Roman"/>
                <w:sz w:val="24"/>
              </w:rPr>
              <w:t>городского</w:t>
            </w:r>
            <w:r w:rsidRPr="008F27DA">
              <w:rPr>
                <w:rFonts w:ascii="Times New Roman" w:hAnsi="Times New Roman" w:cs="Times New Roman"/>
                <w:spacing w:val="-4"/>
                <w:sz w:val="24"/>
              </w:rPr>
              <w:t xml:space="preserve"> </w:t>
            </w:r>
            <w:r w:rsidRPr="008F27DA">
              <w:rPr>
                <w:rFonts w:ascii="Times New Roman" w:hAnsi="Times New Roman" w:cs="Times New Roman"/>
                <w:sz w:val="24"/>
              </w:rPr>
              <w:t>округа Московской области</w:t>
            </w:r>
          </w:p>
        </w:tc>
      </w:tr>
      <w:tr w:rsidR="00F07932" w:rsidRPr="004F554E" w14:paraId="30984665"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1743C373" w14:textId="456EA835" w:rsidR="00F07932" w:rsidRPr="008F27DA"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F27DA">
              <w:rPr>
                <w:rFonts w:ascii="Times New Roman" w:eastAsia="Calibri" w:hAnsi="Times New Roman" w:cs="Times New Roman"/>
                <w:sz w:val="24"/>
                <w:szCs w:val="24"/>
                <w:lang w:eastAsia="ru-RU"/>
              </w:rPr>
              <w:lastRenderedPageBreak/>
              <w:t>2</w:t>
            </w:r>
          </w:p>
        </w:tc>
        <w:tc>
          <w:tcPr>
            <w:tcW w:w="14317" w:type="dxa"/>
            <w:gridSpan w:val="5"/>
            <w:tcBorders>
              <w:top w:val="single" w:sz="4" w:space="0" w:color="auto"/>
              <w:left w:val="single" w:sz="4" w:space="0" w:color="auto"/>
              <w:bottom w:val="single" w:sz="4" w:space="0" w:color="auto"/>
              <w:right w:val="single" w:sz="4" w:space="0" w:color="auto"/>
            </w:tcBorders>
            <w:hideMark/>
          </w:tcPr>
          <w:p w14:paraId="1DADD385" w14:textId="378FE6A5" w:rsidR="00F07932" w:rsidRPr="008F27DA"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8F27DA">
              <w:rPr>
                <w:rFonts w:ascii="Times New Roman" w:eastAsia="Calibri" w:hAnsi="Times New Roman" w:cs="Times New Roman"/>
                <w:sz w:val="24"/>
                <w:szCs w:val="24"/>
                <w:lang w:eastAsia="ru-RU"/>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F07932" w:rsidRPr="004F554E" w14:paraId="514EB78F"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53321A90" w14:textId="43920395" w:rsidR="00F07932" w:rsidRPr="00054C5F" w:rsidRDefault="00F07932" w:rsidP="00F07932">
            <w:pPr>
              <w:spacing w:line="256" w:lineRule="auto"/>
              <w:jc w:val="center"/>
              <w:rPr>
                <w:rFonts w:ascii="Times New Roman" w:eastAsia="Calibri" w:hAnsi="Times New Roman" w:cs="Times New Roman"/>
                <w:sz w:val="24"/>
                <w:szCs w:val="24"/>
                <w:lang w:val="en-US"/>
              </w:rPr>
            </w:pPr>
            <w:r w:rsidRPr="00054C5F">
              <w:rPr>
                <w:rFonts w:ascii="Times New Roman" w:hAnsi="Times New Roman" w:cs="Times New Roman"/>
                <w:sz w:val="24"/>
              </w:rPr>
              <w:t>1</w:t>
            </w:r>
            <w:r w:rsidRPr="00054C5F">
              <w:rPr>
                <w:rFonts w:ascii="Times New Roman" w:hAnsi="Times New Roman" w:cs="Times New Roman"/>
                <w:sz w:val="24"/>
                <w:lang w:val="en-US"/>
              </w:rPr>
              <w:t>)</w:t>
            </w:r>
          </w:p>
        </w:tc>
        <w:tc>
          <w:tcPr>
            <w:tcW w:w="3478" w:type="dxa"/>
            <w:tcBorders>
              <w:top w:val="single" w:sz="4" w:space="0" w:color="auto"/>
              <w:left w:val="single" w:sz="4" w:space="0" w:color="auto"/>
              <w:bottom w:val="single" w:sz="4" w:space="0" w:color="auto"/>
              <w:right w:val="single" w:sz="4" w:space="0" w:color="auto"/>
            </w:tcBorders>
            <w:hideMark/>
          </w:tcPr>
          <w:p w14:paraId="4431D895" w14:textId="0C88FE27" w:rsidR="00F07932" w:rsidRPr="00054C5F" w:rsidRDefault="00F07932" w:rsidP="00054C5F">
            <w:pPr>
              <w:spacing w:line="240" w:lineRule="auto"/>
              <w:rPr>
                <w:rFonts w:ascii="Times New Roman" w:eastAsia="Calibri" w:hAnsi="Times New Roman" w:cs="Times New Roman"/>
                <w:sz w:val="24"/>
                <w:szCs w:val="24"/>
              </w:rPr>
            </w:pPr>
            <w:r w:rsidRPr="00054C5F">
              <w:rPr>
                <w:rFonts w:ascii="Times New Roman" w:hAnsi="Times New Roman" w:cs="Times New Roman"/>
                <w:sz w:val="24"/>
              </w:rPr>
              <w:t>Проведение, с преимуществом для</w:t>
            </w:r>
            <w:r w:rsidRPr="00054C5F">
              <w:rPr>
                <w:rFonts w:ascii="Times New Roman" w:hAnsi="Times New Roman" w:cs="Times New Roman"/>
                <w:spacing w:val="1"/>
                <w:sz w:val="24"/>
              </w:rPr>
              <w:t xml:space="preserve"> </w:t>
            </w:r>
            <w:r w:rsidRPr="00054C5F">
              <w:rPr>
                <w:rFonts w:ascii="Times New Roman" w:hAnsi="Times New Roman" w:cs="Times New Roman"/>
                <w:sz w:val="24"/>
              </w:rPr>
              <w:t>субъектов</w:t>
            </w:r>
            <w:r w:rsidRPr="00054C5F">
              <w:rPr>
                <w:rFonts w:ascii="Times New Roman" w:hAnsi="Times New Roman" w:cs="Times New Roman"/>
                <w:spacing w:val="2"/>
                <w:sz w:val="24"/>
              </w:rPr>
              <w:t xml:space="preserve"> </w:t>
            </w:r>
            <w:r w:rsidRPr="00054C5F">
              <w:rPr>
                <w:rFonts w:ascii="Times New Roman" w:hAnsi="Times New Roman" w:cs="Times New Roman"/>
                <w:sz w:val="24"/>
              </w:rPr>
              <w:t>МСП,</w:t>
            </w:r>
            <w:r w:rsidRPr="00054C5F">
              <w:rPr>
                <w:rFonts w:ascii="Times New Roman" w:hAnsi="Times New Roman" w:cs="Times New Roman"/>
                <w:spacing w:val="-2"/>
                <w:sz w:val="24"/>
              </w:rPr>
              <w:t xml:space="preserve"> </w:t>
            </w:r>
            <w:r w:rsidRPr="00054C5F">
              <w:rPr>
                <w:rFonts w:ascii="Times New Roman" w:hAnsi="Times New Roman" w:cs="Times New Roman"/>
                <w:sz w:val="24"/>
              </w:rPr>
              <w:t>максимального</w:t>
            </w:r>
            <w:r w:rsidRPr="00054C5F">
              <w:rPr>
                <w:rFonts w:ascii="Times New Roman" w:hAnsi="Times New Roman" w:cs="Times New Roman"/>
                <w:spacing w:val="1"/>
                <w:sz w:val="24"/>
              </w:rPr>
              <w:t xml:space="preserve"> </w:t>
            </w:r>
            <w:r w:rsidRPr="00054C5F">
              <w:rPr>
                <w:rFonts w:ascii="Times New Roman" w:hAnsi="Times New Roman" w:cs="Times New Roman"/>
                <w:sz w:val="24"/>
              </w:rPr>
              <w:t>количество закупок с НМЦК до 20 млн.</w:t>
            </w:r>
            <w:r w:rsidRPr="00054C5F">
              <w:rPr>
                <w:rFonts w:ascii="Times New Roman" w:hAnsi="Times New Roman" w:cs="Times New Roman"/>
                <w:spacing w:val="-57"/>
                <w:sz w:val="24"/>
              </w:rPr>
              <w:t xml:space="preserve"> </w:t>
            </w:r>
            <w:r w:rsidRPr="00054C5F">
              <w:rPr>
                <w:rFonts w:ascii="Times New Roman" w:hAnsi="Times New Roman" w:cs="Times New Roman"/>
                <w:sz w:val="24"/>
              </w:rPr>
              <w:t>руб.</w:t>
            </w:r>
          </w:p>
        </w:tc>
        <w:tc>
          <w:tcPr>
            <w:tcW w:w="3862" w:type="dxa"/>
            <w:vMerge w:val="restart"/>
            <w:tcBorders>
              <w:top w:val="single" w:sz="4" w:space="0" w:color="auto"/>
              <w:left w:val="single" w:sz="4" w:space="0" w:color="auto"/>
              <w:right w:val="single" w:sz="4" w:space="0" w:color="auto"/>
            </w:tcBorders>
            <w:hideMark/>
          </w:tcPr>
          <w:p w14:paraId="474EB6E7" w14:textId="600B73AE" w:rsidR="00F07932" w:rsidRPr="00054C5F" w:rsidRDefault="00054C5F" w:rsidP="00054C5F">
            <w:pPr>
              <w:spacing w:line="256" w:lineRule="auto"/>
              <w:rPr>
                <w:rFonts w:ascii="Times New Roman" w:eastAsia="Calibri" w:hAnsi="Times New Roman" w:cs="Times New Roman"/>
                <w:sz w:val="24"/>
                <w:szCs w:val="24"/>
              </w:rPr>
            </w:pPr>
            <w:r w:rsidRPr="00054C5F">
              <w:rPr>
                <w:rFonts w:ascii="Times New Roman" w:hAnsi="Times New Roman" w:cs="Times New Roman"/>
                <w:spacing w:val="-4"/>
                <w:sz w:val="24"/>
              </w:rPr>
              <w:t>Необходимость п</w:t>
            </w:r>
            <w:r w:rsidR="00F07932" w:rsidRPr="00054C5F">
              <w:rPr>
                <w:rFonts w:ascii="Times New Roman" w:hAnsi="Times New Roman" w:cs="Times New Roman"/>
                <w:spacing w:val="-4"/>
                <w:sz w:val="24"/>
              </w:rPr>
              <w:t>овышени</w:t>
            </w:r>
            <w:r w:rsidRPr="00054C5F">
              <w:rPr>
                <w:rFonts w:ascii="Times New Roman" w:hAnsi="Times New Roman" w:cs="Times New Roman"/>
                <w:spacing w:val="-4"/>
                <w:sz w:val="24"/>
              </w:rPr>
              <w:t>я</w:t>
            </w:r>
            <w:r w:rsidR="00F07932" w:rsidRPr="00054C5F">
              <w:rPr>
                <w:rFonts w:ascii="Times New Roman" w:hAnsi="Times New Roman" w:cs="Times New Roman"/>
                <w:spacing w:val="-4"/>
                <w:sz w:val="24"/>
              </w:rPr>
              <w:t xml:space="preserve"> участия </w:t>
            </w:r>
            <w:r w:rsidR="00F07932" w:rsidRPr="00054C5F">
              <w:rPr>
                <w:rFonts w:ascii="Times New Roman" w:hAnsi="Times New Roman" w:cs="Times New Roman"/>
                <w:sz w:val="24"/>
              </w:rPr>
              <w:t>субъектов</w:t>
            </w:r>
            <w:r w:rsidR="00F07932" w:rsidRPr="00054C5F">
              <w:rPr>
                <w:rFonts w:ascii="Times New Roman" w:hAnsi="Times New Roman" w:cs="Times New Roman"/>
                <w:spacing w:val="-3"/>
                <w:sz w:val="24"/>
              </w:rPr>
              <w:t xml:space="preserve"> </w:t>
            </w:r>
            <w:r w:rsidR="00F07932" w:rsidRPr="00054C5F">
              <w:rPr>
                <w:rFonts w:ascii="Times New Roman" w:hAnsi="Times New Roman" w:cs="Times New Roman"/>
                <w:sz w:val="24"/>
              </w:rPr>
              <w:t>МСП</w:t>
            </w:r>
            <w:r w:rsidRPr="00054C5F">
              <w:rPr>
                <w:rFonts w:ascii="Times New Roman" w:hAnsi="Times New Roman" w:cs="Times New Roman"/>
                <w:sz w:val="24"/>
              </w:rPr>
              <w:t xml:space="preserve"> в закупках</w:t>
            </w:r>
          </w:p>
        </w:tc>
        <w:tc>
          <w:tcPr>
            <w:tcW w:w="1525" w:type="dxa"/>
            <w:vMerge w:val="restart"/>
            <w:tcBorders>
              <w:top w:val="single" w:sz="4" w:space="0" w:color="auto"/>
              <w:left w:val="single" w:sz="4" w:space="0" w:color="auto"/>
              <w:right w:val="single" w:sz="4" w:space="0" w:color="auto"/>
            </w:tcBorders>
            <w:hideMark/>
          </w:tcPr>
          <w:p w14:paraId="31CB8F8A" w14:textId="1A8212BF" w:rsidR="00F07932" w:rsidRPr="00054C5F" w:rsidRDefault="00F07932" w:rsidP="00F07932">
            <w:pPr>
              <w:spacing w:line="256" w:lineRule="auto"/>
              <w:jc w:val="center"/>
              <w:rPr>
                <w:rFonts w:ascii="Times New Roman" w:eastAsia="Calibri" w:hAnsi="Times New Roman" w:cs="Times New Roman"/>
                <w:sz w:val="24"/>
                <w:szCs w:val="24"/>
              </w:rPr>
            </w:pPr>
            <w:r w:rsidRPr="00054C5F">
              <w:rPr>
                <w:rFonts w:ascii="Times New Roman" w:hAnsi="Times New Roman" w:cs="Times New Roman"/>
                <w:sz w:val="24"/>
              </w:rPr>
              <w:t>2022-2025</w:t>
            </w:r>
          </w:p>
        </w:tc>
        <w:tc>
          <w:tcPr>
            <w:tcW w:w="3314" w:type="dxa"/>
            <w:vMerge w:val="restart"/>
            <w:tcBorders>
              <w:top w:val="single" w:sz="4" w:space="0" w:color="auto"/>
              <w:left w:val="single" w:sz="4" w:space="0" w:color="auto"/>
              <w:right w:val="single" w:sz="4" w:space="0" w:color="auto"/>
            </w:tcBorders>
            <w:hideMark/>
          </w:tcPr>
          <w:p w14:paraId="694E6FE1" w14:textId="3CD04B6A" w:rsidR="00F07932" w:rsidRPr="00054C5F" w:rsidRDefault="00F07932" w:rsidP="00F07932">
            <w:pPr>
              <w:spacing w:line="256" w:lineRule="auto"/>
              <w:rPr>
                <w:rFonts w:ascii="Times New Roman" w:eastAsia="Calibri" w:hAnsi="Times New Roman" w:cs="Times New Roman"/>
                <w:sz w:val="24"/>
                <w:szCs w:val="24"/>
              </w:rPr>
            </w:pPr>
            <w:r w:rsidRPr="00054C5F">
              <w:rPr>
                <w:rFonts w:ascii="Times New Roman" w:hAnsi="Times New Roman" w:cs="Times New Roman"/>
                <w:sz w:val="24"/>
              </w:rPr>
              <w:t>Увеличение</w:t>
            </w:r>
            <w:r w:rsidRPr="00054C5F">
              <w:rPr>
                <w:rFonts w:ascii="Times New Roman" w:hAnsi="Times New Roman" w:cs="Times New Roman"/>
                <w:spacing w:val="-1"/>
                <w:sz w:val="24"/>
              </w:rPr>
              <w:t xml:space="preserve"> </w:t>
            </w:r>
            <w:r w:rsidRPr="00054C5F">
              <w:rPr>
                <w:rFonts w:ascii="Times New Roman" w:hAnsi="Times New Roman" w:cs="Times New Roman"/>
                <w:sz w:val="24"/>
              </w:rPr>
              <w:t>закупок</w:t>
            </w:r>
            <w:r w:rsidRPr="00054C5F">
              <w:rPr>
                <w:rFonts w:ascii="Times New Roman" w:hAnsi="Times New Roman" w:cs="Times New Roman"/>
                <w:spacing w:val="-2"/>
                <w:sz w:val="24"/>
              </w:rPr>
              <w:t xml:space="preserve"> </w:t>
            </w:r>
            <w:r w:rsidRPr="00054C5F">
              <w:rPr>
                <w:rFonts w:ascii="Times New Roman" w:hAnsi="Times New Roman" w:cs="Times New Roman"/>
                <w:sz w:val="24"/>
              </w:rPr>
              <w:t>у</w:t>
            </w:r>
            <w:r w:rsidRPr="00054C5F">
              <w:rPr>
                <w:rFonts w:ascii="Times New Roman" w:hAnsi="Times New Roman" w:cs="Times New Roman"/>
                <w:spacing w:val="-10"/>
                <w:sz w:val="24"/>
              </w:rPr>
              <w:t xml:space="preserve"> </w:t>
            </w:r>
            <w:r w:rsidRPr="00054C5F">
              <w:rPr>
                <w:rFonts w:ascii="Times New Roman" w:hAnsi="Times New Roman" w:cs="Times New Roman"/>
                <w:sz w:val="24"/>
              </w:rPr>
              <w:t>субъектов</w:t>
            </w:r>
            <w:r w:rsidRPr="00054C5F">
              <w:rPr>
                <w:rFonts w:ascii="Times New Roman" w:hAnsi="Times New Roman" w:cs="Times New Roman"/>
                <w:spacing w:val="-57"/>
                <w:sz w:val="24"/>
              </w:rPr>
              <w:t xml:space="preserve">                                              </w:t>
            </w:r>
            <w:r w:rsidRPr="00054C5F">
              <w:rPr>
                <w:rFonts w:ascii="Times New Roman" w:hAnsi="Times New Roman" w:cs="Times New Roman"/>
                <w:sz w:val="24"/>
              </w:rPr>
              <w:t>МСП</w:t>
            </w:r>
          </w:p>
        </w:tc>
        <w:tc>
          <w:tcPr>
            <w:tcW w:w="2138" w:type="dxa"/>
            <w:vMerge w:val="restart"/>
            <w:tcBorders>
              <w:top w:val="single" w:sz="4" w:space="0" w:color="auto"/>
              <w:left w:val="single" w:sz="4" w:space="0" w:color="auto"/>
              <w:right w:val="single" w:sz="4" w:space="0" w:color="auto"/>
            </w:tcBorders>
            <w:hideMark/>
          </w:tcPr>
          <w:p w14:paraId="01270746" w14:textId="0FF6C61B" w:rsidR="00F07932" w:rsidRPr="00054C5F" w:rsidRDefault="00F07932" w:rsidP="00F07932">
            <w:pPr>
              <w:spacing w:line="256" w:lineRule="auto"/>
              <w:rPr>
                <w:rFonts w:ascii="Times New Roman" w:eastAsia="Calibri" w:hAnsi="Times New Roman" w:cs="Times New Roman"/>
                <w:sz w:val="24"/>
                <w:szCs w:val="24"/>
              </w:rPr>
            </w:pPr>
            <w:r w:rsidRPr="00054C5F">
              <w:rPr>
                <w:rFonts w:ascii="Times New Roman" w:hAnsi="Times New Roman" w:cs="Times New Roman"/>
                <w:sz w:val="24"/>
              </w:rPr>
              <w:t>МКУ</w:t>
            </w:r>
            <w:r w:rsidRPr="00054C5F">
              <w:rPr>
                <w:rFonts w:ascii="Times New Roman" w:hAnsi="Times New Roman" w:cs="Times New Roman"/>
                <w:spacing w:val="1"/>
                <w:sz w:val="24"/>
              </w:rPr>
              <w:t xml:space="preserve"> </w:t>
            </w:r>
            <w:r w:rsidRPr="00054C5F">
              <w:rPr>
                <w:rFonts w:ascii="Times New Roman" w:hAnsi="Times New Roman" w:cs="Times New Roman"/>
                <w:sz w:val="24"/>
              </w:rPr>
              <w:t>"Центр муниципальных</w:t>
            </w:r>
            <w:r w:rsidRPr="00054C5F">
              <w:rPr>
                <w:rFonts w:ascii="Times New Roman" w:hAnsi="Times New Roman" w:cs="Times New Roman"/>
                <w:spacing w:val="-58"/>
                <w:sz w:val="24"/>
              </w:rPr>
              <w:t xml:space="preserve"> </w:t>
            </w:r>
            <w:r w:rsidRPr="00054C5F">
              <w:rPr>
                <w:rFonts w:ascii="Times New Roman" w:hAnsi="Times New Roman" w:cs="Times New Roman"/>
                <w:sz w:val="24"/>
              </w:rPr>
              <w:t>закупок" Одинцовского</w:t>
            </w:r>
            <w:r w:rsidRPr="00054C5F">
              <w:rPr>
                <w:rFonts w:ascii="Times New Roman" w:hAnsi="Times New Roman" w:cs="Times New Roman"/>
                <w:spacing w:val="-57"/>
                <w:sz w:val="24"/>
              </w:rPr>
              <w:t xml:space="preserve"> </w:t>
            </w:r>
            <w:r w:rsidRPr="00054C5F">
              <w:rPr>
                <w:rFonts w:ascii="Times New Roman" w:hAnsi="Times New Roman" w:cs="Times New Roman"/>
                <w:sz w:val="24"/>
              </w:rPr>
              <w:t>городского округа</w:t>
            </w:r>
            <w:r w:rsidRPr="00054C5F">
              <w:rPr>
                <w:rFonts w:ascii="Times New Roman" w:hAnsi="Times New Roman" w:cs="Times New Roman"/>
                <w:spacing w:val="1"/>
                <w:sz w:val="24"/>
              </w:rPr>
              <w:t xml:space="preserve"> </w:t>
            </w:r>
            <w:r w:rsidRPr="00054C5F">
              <w:rPr>
                <w:rFonts w:ascii="Times New Roman" w:hAnsi="Times New Roman" w:cs="Times New Roman"/>
                <w:sz w:val="24"/>
              </w:rPr>
              <w:t>Московской</w:t>
            </w:r>
            <w:r w:rsidRPr="00054C5F">
              <w:rPr>
                <w:rFonts w:ascii="Times New Roman" w:hAnsi="Times New Roman" w:cs="Times New Roman"/>
                <w:spacing w:val="-8"/>
                <w:sz w:val="24"/>
              </w:rPr>
              <w:t xml:space="preserve"> </w:t>
            </w:r>
            <w:r w:rsidRPr="00054C5F">
              <w:rPr>
                <w:rFonts w:ascii="Times New Roman" w:hAnsi="Times New Roman" w:cs="Times New Roman"/>
                <w:sz w:val="24"/>
              </w:rPr>
              <w:t>области</w:t>
            </w:r>
          </w:p>
        </w:tc>
      </w:tr>
      <w:tr w:rsidR="00F07932" w:rsidRPr="004F554E" w14:paraId="42FFD0B8" w14:textId="77777777" w:rsidTr="00BB3283">
        <w:tc>
          <w:tcPr>
            <w:tcW w:w="567" w:type="dxa"/>
            <w:tcBorders>
              <w:top w:val="single" w:sz="4" w:space="0" w:color="auto"/>
              <w:left w:val="single" w:sz="4" w:space="0" w:color="auto"/>
              <w:bottom w:val="single" w:sz="4" w:space="0" w:color="auto"/>
              <w:right w:val="single" w:sz="4" w:space="0" w:color="auto"/>
            </w:tcBorders>
          </w:tcPr>
          <w:p w14:paraId="4BE79FB5" w14:textId="6D63196C" w:rsidR="00F07932" w:rsidRPr="00054C5F" w:rsidRDefault="006A5987" w:rsidP="00F07932">
            <w:pPr>
              <w:spacing w:line="256" w:lineRule="auto"/>
              <w:jc w:val="center"/>
              <w:rPr>
                <w:rFonts w:ascii="Times New Roman" w:eastAsia="Calibri" w:hAnsi="Times New Roman" w:cs="Times New Roman"/>
                <w:sz w:val="24"/>
                <w:szCs w:val="24"/>
                <w:lang w:val="en-US" w:eastAsia="ru-RU"/>
              </w:rPr>
            </w:pPr>
            <w:r w:rsidRPr="00054C5F">
              <w:rPr>
                <w:rFonts w:ascii="Times New Roman" w:hAnsi="Times New Roman" w:cs="Times New Roman"/>
                <w:sz w:val="24"/>
              </w:rPr>
              <w:t>2</w:t>
            </w:r>
            <w:r w:rsidR="00F07932" w:rsidRPr="00054C5F">
              <w:rPr>
                <w:rFonts w:ascii="Times New Roman" w:hAnsi="Times New Roman" w:cs="Times New Roman"/>
                <w:sz w:val="24"/>
                <w:lang w:val="en-US"/>
              </w:rPr>
              <w:t>)</w:t>
            </w:r>
          </w:p>
        </w:tc>
        <w:tc>
          <w:tcPr>
            <w:tcW w:w="3478" w:type="dxa"/>
            <w:tcBorders>
              <w:top w:val="single" w:sz="4" w:space="0" w:color="auto"/>
              <w:left w:val="single" w:sz="4" w:space="0" w:color="auto"/>
              <w:bottom w:val="single" w:sz="4" w:space="0" w:color="auto"/>
              <w:right w:val="single" w:sz="4" w:space="0" w:color="auto"/>
            </w:tcBorders>
          </w:tcPr>
          <w:p w14:paraId="2343AA05" w14:textId="678BF38E" w:rsidR="00F07932" w:rsidRPr="00054C5F" w:rsidRDefault="00F07932" w:rsidP="00054C5F">
            <w:pPr>
              <w:pStyle w:val="TableParagraph"/>
              <w:spacing w:before="20"/>
              <w:ind w:left="29" w:right="691"/>
              <w:rPr>
                <w:sz w:val="24"/>
              </w:rPr>
            </w:pPr>
            <w:r w:rsidRPr="00054C5F">
              <w:rPr>
                <w:sz w:val="24"/>
              </w:rPr>
              <w:t>Информирование потенциальных участников закупок о планируемых</w:t>
            </w:r>
            <w:r w:rsidR="00054C5F">
              <w:rPr>
                <w:sz w:val="24"/>
              </w:rPr>
              <w:t xml:space="preserve"> </w:t>
            </w:r>
            <w:r w:rsidRPr="00054C5F">
              <w:rPr>
                <w:sz w:val="24"/>
              </w:rPr>
              <w:t>закупках</w:t>
            </w:r>
            <w:r w:rsidR="00054C5F">
              <w:rPr>
                <w:sz w:val="24"/>
              </w:rPr>
              <w:t xml:space="preserve"> путем</w:t>
            </w:r>
            <w:r w:rsidRPr="00054C5F">
              <w:rPr>
                <w:sz w:val="24"/>
              </w:rPr>
              <w:t>:</w:t>
            </w:r>
          </w:p>
          <w:p w14:paraId="75DE5535" w14:textId="15832B25" w:rsidR="00F07932" w:rsidRPr="00054C5F" w:rsidRDefault="00F07932" w:rsidP="00054C5F">
            <w:pPr>
              <w:pStyle w:val="TableParagraph"/>
              <w:numPr>
                <w:ilvl w:val="0"/>
                <w:numId w:val="1"/>
              </w:numPr>
              <w:tabs>
                <w:tab w:val="left" w:pos="174"/>
              </w:tabs>
              <w:spacing w:before="3"/>
              <w:ind w:right="520" w:firstLine="0"/>
              <w:rPr>
                <w:sz w:val="24"/>
              </w:rPr>
            </w:pPr>
            <w:r w:rsidRPr="00054C5F">
              <w:rPr>
                <w:sz w:val="24"/>
              </w:rPr>
              <w:t>использовани</w:t>
            </w:r>
            <w:r w:rsidR="00054C5F">
              <w:rPr>
                <w:sz w:val="24"/>
              </w:rPr>
              <w:t>я</w:t>
            </w:r>
            <w:r w:rsidRPr="00054C5F">
              <w:rPr>
                <w:sz w:val="24"/>
              </w:rPr>
              <w:t xml:space="preserve"> функционала электронных торговых площадок (приглашение участников к закупке);</w:t>
            </w:r>
          </w:p>
          <w:p w14:paraId="6D77D8D3" w14:textId="15FC1BF8" w:rsidR="00F07932" w:rsidRPr="00054C5F" w:rsidRDefault="00054C5F" w:rsidP="00054C5F">
            <w:pPr>
              <w:pStyle w:val="TableParagraph"/>
              <w:numPr>
                <w:ilvl w:val="0"/>
                <w:numId w:val="1"/>
              </w:numPr>
              <w:tabs>
                <w:tab w:val="left" w:pos="174"/>
              </w:tabs>
              <w:ind w:right="59" w:firstLine="0"/>
              <w:rPr>
                <w:sz w:val="24"/>
              </w:rPr>
            </w:pPr>
            <w:r>
              <w:rPr>
                <w:sz w:val="24"/>
              </w:rPr>
              <w:t xml:space="preserve">организации </w:t>
            </w:r>
            <w:r w:rsidR="00F07932" w:rsidRPr="00054C5F">
              <w:rPr>
                <w:sz w:val="24"/>
              </w:rPr>
              <w:t>встречи с потенциальными участниками закупок;</w:t>
            </w:r>
          </w:p>
          <w:p w14:paraId="0FE6BA33" w14:textId="0AC8B0A6" w:rsidR="00F07932" w:rsidRPr="00054C5F" w:rsidRDefault="00F07932" w:rsidP="00054C5F">
            <w:pPr>
              <w:spacing w:line="240" w:lineRule="auto"/>
              <w:rPr>
                <w:rFonts w:ascii="Times New Roman" w:eastAsia="Calibri" w:hAnsi="Times New Roman" w:cs="Times New Roman"/>
                <w:sz w:val="24"/>
                <w:szCs w:val="24"/>
                <w:lang w:eastAsia="ru-RU"/>
              </w:rPr>
            </w:pPr>
            <w:r w:rsidRPr="00054C5F">
              <w:rPr>
                <w:rFonts w:ascii="Times New Roman" w:eastAsia="Times New Roman" w:hAnsi="Times New Roman" w:cs="Times New Roman"/>
                <w:sz w:val="24"/>
              </w:rPr>
              <w:lastRenderedPageBreak/>
              <w:t>-размещени</w:t>
            </w:r>
            <w:r w:rsidR="00054C5F">
              <w:rPr>
                <w:rFonts w:ascii="Times New Roman" w:eastAsia="Times New Roman" w:hAnsi="Times New Roman" w:cs="Times New Roman"/>
                <w:sz w:val="24"/>
              </w:rPr>
              <w:t>я</w:t>
            </w:r>
            <w:r w:rsidRPr="00054C5F">
              <w:rPr>
                <w:rFonts w:ascii="Times New Roman" w:eastAsia="Times New Roman" w:hAnsi="Times New Roman" w:cs="Times New Roman"/>
                <w:sz w:val="24"/>
              </w:rPr>
              <w:t xml:space="preserve"> информации о закупке на</w:t>
            </w:r>
            <w:r w:rsidR="006A5987" w:rsidRPr="00054C5F">
              <w:rPr>
                <w:rFonts w:ascii="Times New Roman" w:eastAsia="Times New Roman" w:hAnsi="Times New Roman" w:cs="Times New Roman"/>
                <w:sz w:val="24"/>
              </w:rPr>
              <w:t xml:space="preserve"> </w:t>
            </w:r>
            <w:r w:rsidRPr="00054C5F">
              <w:rPr>
                <w:rFonts w:ascii="Times New Roman" w:eastAsia="Times New Roman" w:hAnsi="Times New Roman" w:cs="Times New Roman"/>
                <w:sz w:val="24"/>
              </w:rPr>
              <w:t xml:space="preserve"> сайтах заказчиков</w:t>
            </w:r>
          </w:p>
        </w:tc>
        <w:tc>
          <w:tcPr>
            <w:tcW w:w="3862" w:type="dxa"/>
            <w:vMerge/>
            <w:tcBorders>
              <w:left w:val="single" w:sz="4" w:space="0" w:color="auto"/>
              <w:bottom w:val="single" w:sz="4" w:space="0" w:color="auto"/>
              <w:right w:val="single" w:sz="4" w:space="0" w:color="auto"/>
            </w:tcBorders>
          </w:tcPr>
          <w:p w14:paraId="2181E908" w14:textId="77777777" w:rsidR="00F07932" w:rsidRPr="004F554E" w:rsidRDefault="00F07932" w:rsidP="00F07932">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bottom w:val="single" w:sz="4" w:space="0" w:color="auto"/>
              <w:right w:val="single" w:sz="4" w:space="0" w:color="auto"/>
            </w:tcBorders>
          </w:tcPr>
          <w:p w14:paraId="0FD59BB8" w14:textId="77777777" w:rsidR="00F07932" w:rsidRPr="004F554E" w:rsidRDefault="00F07932" w:rsidP="00F07932">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bottom w:val="single" w:sz="4" w:space="0" w:color="auto"/>
              <w:right w:val="single" w:sz="4" w:space="0" w:color="auto"/>
            </w:tcBorders>
          </w:tcPr>
          <w:p w14:paraId="10C3A415" w14:textId="77777777" w:rsidR="00F07932" w:rsidRPr="004F554E" w:rsidRDefault="00F07932" w:rsidP="00F07932">
            <w:pPr>
              <w:spacing w:line="256" w:lineRule="auto"/>
              <w:jc w:val="center"/>
              <w:rPr>
                <w:rFonts w:ascii="Times New Roman" w:eastAsia="Calibri" w:hAnsi="Times New Roman" w:cs="Times New Roman"/>
                <w:sz w:val="24"/>
                <w:szCs w:val="24"/>
                <w:lang w:eastAsia="ru-RU"/>
              </w:rPr>
            </w:pPr>
          </w:p>
        </w:tc>
        <w:tc>
          <w:tcPr>
            <w:tcW w:w="2138" w:type="dxa"/>
            <w:vMerge/>
            <w:tcBorders>
              <w:left w:val="single" w:sz="4" w:space="0" w:color="auto"/>
              <w:bottom w:val="single" w:sz="4" w:space="0" w:color="auto"/>
              <w:right w:val="single" w:sz="4" w:space="0" w:color="auto"/>
            </w:tcBorders>
          </w:tcPr>
          <w:p w14:paraId="3C7A82FC" w14:textId="77777777" w:rsidR="00F07932" w:rsidRPr="004F554E" w:rsidRDefault="00F07932" w:rsidP="00F07932">
            <w:pPr>
              <w:spacing w:line="256" w:lineRule="auto"/>
              <w:jc w:val="center"/>
              <w:rPr>
                <w:rFonts w:ascii="Times New Roman" w:eastAsia="Calibri" w:hAnsi="Times New Roman" w:cs="Times New Roman"/>
                <w:sz w:val="24"/>
                <w:szCs w:val="24"/>
                <w:lang w:eastAsia="ru-RU"/>
              </w:rPr>
            </w:pPr>
          </w:p>
        </w:tc>
      </w:tr>
      <w:tr w:rsidR="00F07932" w:rsidRPr="004F554E" w14:paraId="7229C795"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53E4CC74" w14:textId="77777777" w:rsidR="00F07932" w:rsidRPr="00054C5F" w:rsidRDefault="00F07932" w:rsidP="00F07932">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r w:rsidRPr="00054C5F">
              <w:rPr>
                <w:rFonts w:ascii="Times New Roman" w:eastAsia="Calibri" w:hAnsi="Times New Roman" w:cs="Times New Roman"/>
                <w:b/>
                <w:sz w:val="24"/>
                <w:szCs w:val="24"/>
                <w:lang w:eastAsia="ru-RU"/>
              </w:rPr>
              <w:lastRenderedPageBreak/>
              <w:t>3</w:t>
            </w:r>
          </w:p>
        </w:tc>
        <w:tc>
          <w:tcPr>
            <w:tcW w:w="14317" w:type="dxa"/>
            <w:gridSpan w:val="5"/>
            <w:tcBorders>
              <w:top w:val="single" w:sz="4" w:space="0" w:color="auto"/>
              <w:left w:val="single" w:sz="4" w:space="0" w:color="auto"/>
              <w:bottom w:val="single" w:sz="4" w:space="0" w:color="auto"/>
              <w:right w:val="single" w:sz="4" w:space="0" w:color="auto"/>
            </w:tcBorders>
            <w:hideMark/>
          </w:tcPr>
          <w:p w14:paraId="0B846BD7" w14:textId="77777777" w:rsidR="00F07932" w:rsidRPr="00054C5F"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054C5F">
              <w:rPr>
                <w:rFonts w:ascii="Times New Roman" w:eastAsia="Calibri" w:hAnsi="Times New Roman" w:cs="Times New Roman"/>
                <w:b/>
                <w:sz w:val="24"/>
                <w:szCs w:val="24"/>
                <w:lang w:eastAsia="ru-RU"/>
              </w:rPr>
              <w:t>Мероприятия в соответствии с пунктом 30 «в» стандарта,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rsidR="00F07932" w:rsidRPr="004F554E" w14:paraId="282AD025"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47DA8CF9" w14:textId="3440BD40" w:rsidR="00F07932" w:rsidRPr="00054C5F"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4C5F">
              <w:rPr>
                <w:rFonts w:ascii="Times New Roman" w:eastAsia="Calibri" w:hAnsi="Times New Roman" w:cs="Times New Roman"/>
                <w:sz w:val="24"/>
                <w:szCs w:val="24"/>
                <w:lang w:eastAsia="ru-RU"/>
              </w:rPr>
              <w:t>1</w:t>
            </w:r>
          </w:p>
        </w:tc>
        <w:tc>
          <w:tcPr>
            <w:tcW w:w="14317" w:type="dxa"/>
            <w:gridSpan w:val="5"/>
            <w:tcBorders>
              <w:top w:val="single" w:sz="4" w:space="0" w:color="auto"/>
              <w:left w:val="single" w:sz="4" w:space="0" w:color="auto"/>
              <w:bottom w:val="single" w:sz="4" w:space="0" w:color="auto"/>
              <w:right w:val="single" w:sz="4" w:space="0" w:color="auto"/>
            </w:tcBorders>
            <w:hideMark/>
          </w:tcPr>
          <w:p w14:paraId="265F1163" w14:textId="07F7FAD4" w:rsidR="00F07932" w:rsidRPr="00054C5F"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4C5F">
              <w:rPr>
                <w:rFonts w:ascii="Times New Roman" w:eastAsia="Calibri" w:hAnsi="Times New Roman" w:cs="Times New Roman"/>
                <w:sz w:val="24"/>
                <w:szCs w:val="24"/>
                <w:lang w:eastAsia="ru-RU"/>
              </w:rPr>
              <w:t>Прирост объема закупок у субъектов малого и среднего предпринимательства</w:t>
            </w:r>
          </w:p>
        </w:tc>
      </w:tr>
      <w:tr w:rsidR="00F07932" w:rsidRPr="004F554E" w14:paraId="3A8B0481" w14:textId="77777777" w:rsidTr="00BB3283">
        <w:tc>
          <w:tcPr>
            <w:tcW w:w="567" w:type="dxa"/>
            <w:tcBorders>
              <w:top w:val="single" w:sz="4" w:space="0" w:color="auto"/>
              <w:left w:val="single" w:sz="4" w:space="0" w:color="auto"/>
              <w:bottom w:val="single" w:sz="4" w:space="0" w:color="auto"/>
              <w:right w:val="single" w:sz="4" w:space="0" w:color="auto"/>
            </w:tcBorders>
          </w:tcPr>
          <w:p w14:paraId="0D7FD25E" w14:textId="12B4C260" w:rsidR="00F07932" w:rsidRPr="00054C5F"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val="en-US" w:eastAsia="ru-RU"/>
              </w:rPr>
            </w:pPr>
            <w:r w:rsidRPr="00054C5F">
              <w:rPr>
                <w:rFonts w:ascii="Times New Roman" w:eastAsia="Calibri" w:hAnsi="Times New Roman" w:cs="Times New Roman"/>
                <w:sz w:val="24"/>
                <w:szCs w:val="24"/>
                <w:lang w:val="en-US" w:eastAsia="ru-RU"/>
              </w:rPr>
              <w:t>1)</w:t>
            </w:r>
          </w:p>
        </w:tc>
        <w:tc>
          <w:tcPr>
            <w:tcW w:w="3478" w:type="dxa"/>
            <w:tcBorders>
              <w:top w:val="single" w:sz="4" w:space="0" w:color="auto"/>
              <w:left w:val="single" w:sz="4" w:space="0" w:color="auto"/>
              <w:bottom w:val="single" w:sz="4" w:space="0" w:color="auto"/>
              <w:right w:val="single" w:sz="4" w:space="0" w:color="auto"/>
            </w:tcBorders>
            <w:hideMark/>
          </w:tcPr>
          <w:p w14:paraId="7BB61917" w14:textId="00A1DBCC" w:rsidR="00F07932" w:rsidRPr="00054C5F" w:rsidRDefault="00F07932" w:rsidP="00F07932">
            <w:pPr>
              <w:widowControl w:val="0"/>
              <w:spacing w:after="0" w:line="240" w:lineRule="auto"/>
              <w:rPr>
                <w:rFonts w:ascii="Times New Roman" w:eastAsia="Times New Roman" w:hAnsi="Times New Roman" w:cs="Times New Roman"/>
                <w:sz w:val="24"/>
                <w:szCs w:val="24"/>
                <w:lang w:eastAsia="ru-RU"/>
              </w:rPr>
            </w:pPr>
            <w:r w:rsidRPr="00054C5F">
              <w:rPr>
                <w:rFonts w:ascii="Times New Roman" w:hAnsi="Times New Roman" w:cs="Times New Roman"/>
                <w:sz w:val="24"/>
              </w:rPr>
              <w:t>Увеличение количества закупок,</w:t>
            </w:r>
            <w:r w:rsidRPr="00054C5F">
              <w:rPr>
                <w:rFonts w:ascii="Times New Roman" w:hAnsi="Times New Roman" w:cs="Times New Roman"/>
                <w:spacing w:val="1"/>
                <w:sz w:val="24"/>
              </w:rPr>
              <w:t xml:space="preserve"> </w:t>
            </w:r>
            <w:r w:rsidRPr="00054C5F">
              <w:rPr>
                <w:rFonts w:ascii="Times New Roman" w:hAnsi="Times New Roman" w:cs="Times New Roman"/>
                <w:sz w:val="24"/>
              </w:rPr>
              <w:t>проведенных</w:t>
            </w:r>
            <w:r w:rsidRPr="00054C5F">
              <w:rPr>
                <w:rFonts w:ascii="Times New Roman" w:hAnsi="Times New Roman" w:cs="Times New Roman"/>
                <w:spacing w:val="-9"/>
                <w:sz w:val="24"/>
              </w:rPr>
              <w:t xml:space="preserve"> </w:t>
            </w:r>
            <w:r w:rsidRPr="00054C5F">
              <w:rPr>
                <w:rFonts w:ascii="Times New Roman" w:hAnsi="Times New Roman" w:cs="Times New Roman"/>
                <w:sz w:val="24"/>
              </w:rPr>
              <w:t>конкурентным</w:t>
            </w:r>
            <w:r w:rsidRPr="00054C5F">
              <w:rPr>
                <w:rFonts w:ascii="Times New Roman" w:hAnsi="Times New Roman" w:cs="Times New Roman"/>
                <w:spacing w:val="-4"/>
                <w:sz w:val="24"/>
              </w:rPr>
              <w:t xml:space="preserve"> </w:t>
            </w:r>
            <w:r w:rsidRPr="00054C5F">
              <w:rPr>
                <w:rFonts w:ascii="Times New Roman" w:hAnsi="Times New Roman" w:cs="Times New Roman"/>
                <w:sz w:val="24"/>
              </w:rPr>
              <w:t>способом</w:t>
            </w:r>
          </w:p>
        </w:tc>
        <w:tc>
          <w:tcPr>
            <w:tcW w:w="3862" w:type="dxa"/>
            <w:tcBorders>
              <w:top w:val="single" w:sz="4" w:space="0" w:color="auto"/>
              <w:left w:val="single" w:sz="4" w:space="0" w:color="auto"/>
              <w:bottom w:val="single" w:sz="4" w:space="0" w:color="auto"/>
              <w:right w:val="single" w:sz="4" w:space="0" w:color="auto"/>
            </w:tcBorders>
          </w:tcPr>
          <w:p w14:paraId="13ED895C" w14:textId="246C0FA2" w:rsidR="00F07932" w:rsidRPr="00054C5F" w:rsidRDefault="00F07932" w:rsidP="00F07932">
            <w:pPr>
              <w:widowControl w:val="0"/>
              <w:spacing w:after="0" w:line="240" w:lineRule="auto"/>
              <w:rPr>
                <w:rFonts w:ascii="Times New Roman" w:eastAsia="Times New Roman" w:hAnsi="Times New Roman" w:cs="Times New Roman"/>
                <w:sz w:val="24"/>
                <w:szCs w:val="24"/>
                <w:lang w:eastAsia="ru-RU"/>
              </w:rPr>
            </w:pPr>
            <w:r w:rsidRPr="00054C5F">
              <w:rPr>
                <w:rFonts w:ascii="Times New Roman" w:hAnsi="Times New Roman" w:cs="Times New Roman"/>
                <w:sz w:val="24"/>
              </w:rPr>
              <w:t>Экономия</w:t>
            </w:r>
            <w:r w:rsidRPr="00054C5F">
              <w:rPr>
                <w:rFonts w:ascii="Times New Roman" w:hAnsi="Times New Roman" w:cs="Times New Roman"/>
                <w:spacing w:val="-3"/>
                <w:sz w:val="24"/>
              </w:rPr>
              <w:t xml:space="preserve"> </w:t>
            </w:r>
            <w:r w:rsidRPr="00054C5F">
              <w:rPr>
                <w:rFonts w:ascii="Times New Roman" w:hAnsi="Times New Roman" w:cs="Times New Roman"/>
                <w:sz w:val="24"/>
              </w:rPr>
              <w:t>средств</w:t>
            </w:r>
            <w:r w:rsidRPr="00054C5F">
              <w:rPr>
                <w:rFonts w:ascii="Times New Roman" w:hAnsi="Times New Roman" w:cs="Times New Roman"/>
                <w:spacing w:val="-4"/>
                <w:sz w:val="24"/>
              </w:rPr>
              <w:t xml:space="preserve"> </w:t>
            </w:r>
            <w:r w:rsidRPr="00054C5F">
              <w:rPr>
                <w:rFonts w:ascii="Times New Roman" w:hAnsi="Times New Roman" w:cs="Times New Roman"/>
                <w:sz w:val="24"/>
              </w:rPr>
              <w:t>заказчика</w:t>
            </w:r>
          </w:p>
        </w:tc>
        <w:tc>
          <w:tcPr>
            <w:tcW w:w="1525" w:type="dxa"/>
            <w:tcBorders>
              <w:top w:val="single" w:sz="4" w:space="0" w:color="auto"/>
              <w:left w:val="single" w:sz="4" w:space="0" w:color="auto"/>
              <w:bottom w:val="single" w:sz="4" w:space="0" w:color="auto"/>
              <w:right w:val="single" w:sz="4" w:space="0" w:color="auto"/>
            </w:tcBorders>
          </w:tcPr>
          <w:p w14:paraId="1ABB4798" w14:textId="26788653" w:rsidR="00F07932" w:rsidRPr="00054C5F" w:rsidRDefault="00F07932" w:rsidP="00F07932">
            <w:pPr>
              <w:widowControl w:val="0"/>
              <w:spacing w:after="0" w:line="240" w:lineRule="auto"/>
              <w:jc w:val="center"/>
              <w:rPr>
                <w:rFonts w:ascii="Times New Roman" w:eastAsia="Times New Roman" w:hAnsi="Times New Roman" w:cs="Times New Roman"/>
                <w:sz w:val="24"/>
                <w:szCs w:val="24"/>
                <w:lang w:eastAsia="ru-RU"/>
              </w:rPr>
            </w:pPr>
            <w:r w:rsidRPr="00054C5F">
              <w:rPr>
                <w:rFonts w:ascii="Times New Roman" w:eastAsia="Times New Roman" w:hAnsi="Times New Roman" w:cs="Times New Roman"/>
                <w:sz w:val="26"/>
              </w:rPr>
              <w:t>2</w:t>
            </w:r>
            <w:r w:rsidRPr="00054C5F">
              <w:rPr>
                <w:rFonts w:ascii="Times New Roman" w:hAnsi="Times New Roman" w:cs="Times New Roman"/>
                <w:sz w:val="24"/>
              </w:rPr>
              <w:t>022-2025</w:t>
            </w:r>
          </w:p>
        </w:tc>
        <w:tc>
          <w:tcPr>
            <w:tcW w:w="3314" w:type="dxa"/>
            <w:tcBorders>
              <w:top w:val="single" w:sz="4" w:space="0" w:color="auto"/>
              <w:left w:val="single" w:sz="4" w:space="0" w:color="auto"/>
              <w:bottom w:val="single" w:sz="4" w:space="0" w:color="auto"/>
              <w:right w:val="single" w:sz="4" w:space="0" w:color="auto"/>
            </w:tcBorders>
          </w:tcPr>
          <w:p w14:paraId="1DB65C66" w14:textId="573B0268" w:rsidR="00F07932" w:rsidRPr="00054C5F" w:rsidRDefault="00F07932" w:rsidP="00F07932">
            <w:pPr>
              <w:widowControl w:val="0"/>
              <w:spacing w:after="0" w:line="240" w:lineRule="auto"/>
              <w:rPr>
                <w:rFonts w:ascii="Times New Roman" w:eastAsia="Times New Roman" w:hAnsi="Times New Roman" w:cs="Times New Roman"/>
                <w:sz w:val="24"/>
                <w:szCs w:val="24"/>
                <w:lang w:eastAsia="ru-RU"/>
              </w:rPr>
            </w:pPr>
            <w:r w:rsidRPr="00054C5F">
              <w:rPr>
                <w:rFonts w:ascii="Times New Roman" w:hAnsi="Times New Roman" w:cs="Times New Roman"/>
                <w:sz w:val="24"/>
              </w:rPr>
              <w:t>Увеличение экономии средств</w:t>
            </w:r>
            <w:r w:rsidRPr="00054C5F">
              <w:rPr>
                <w:rFonts w:ascii="Times New Roman" w:hAnsi="Times New Roman" w:cs="Times New Roman"/>
                <w:spacing w:val="-58"/>
                <w:sz w:val="24"/>
              </w:rPr>
              <w:t xml:space="preserve"> </w:t>
            </w:r>
            <w:r w:rsidRPr="00054C5F">
              <w:rPr>
                <w:rFonts w:ascii="Times New Roman" w:hAnsi="Times New Roman" w:cs="Times New Roman"/>
                <w:sz w:val="24"/>
              </w:rPr>
              <w:t>заказчика</w:t>
            </w:r>
          </w:p>
        </w:tc>
        <w:tc>
          <w:tcPr>
            <w:tcW w:w="2138" w:type="dxa"/>
            <w:tcBorders>
              <w:top w:val="single" w:sz="4" w:space="0" w:color="auto"/>
              <w:left w:val="single" w:sz="4" w:space="0" w:color="auto"/>
              <w:bottom w:val="single" w:sz="4" w:space="0" w:color="auto"/>
              <w:right w:val="single" w:sz="4" w:space="0" w:color="auto"/>
            </w:tcBorders>
          </w:tcPr>
          <w:p w14:paraId="78038826" w14:textId="6406CD4B" w:rsidR="00F07932" w:rsidRPr="00054C5F" w:rsidRDefault="00F07932" w:rsidP="00F07932">
            <w:pPr>
              <w:widowControl w:val="0"/>
              <w:autoSpaceDE w:val="0"/>
              <w:autoSpaceDN w:val="0"/>
              <w:spacing w:after="0" w:line="240" w:lineRule="auto"/>
              <w:rPr>
                <w:rFonts w:ascii="Times New Roman" w:eastAsia="Calibri" w:hAnsi="Times New Roman" w:cs="Times New Roman"/>
                <w:sz w:val="24"/>
                <w:szCs w:val="24"/>
                <w:lang w:eastAsia="ru-RU"/>
              </w:rPr>
            </w:pPr>
            <w:r w:rsidRPr="00054C5F">
              <w:rPr>
                <w:rFonts w:ascii="Times New Roman" w:hAnsi="Times New Roman" w:cs="Times New Roman"/>
                <w:sz w:val="24"/>
              </w:rPr>
              <w:t>МКУ</w:t>
            </w:r>
            <w:r w:rsidRPr="00054C5F">
              <w:rPr>
                <w:rFonts w:ascii="Times New Roman" w:hAnsi="Times New Roman" w:cs="Times New Roman"/>
                <w:spacing w:val="1"/>
                <w:sz w:val="24"/>
              </w:rPr>
              <w:t xml:space="preserve"> </w:t>
            </w:r>
            <w:r w:rsidRPr="00054C5F">
              <w:rPr>
                <w:rFonts w:ascii="Times New Roman" w:hAnsi="Times New Roman" w:cs="Times New Roman"/>
                <w:sz w:val="24"/>
              </w:rPr>
              <w:t>"Центр муниципальных</w:t>
            </w:r>
            <w:r w:rsidRPr="00054C5F">
              <w:rPr>
                <w:rFonts w:ascii="Times New Roman" w:hAnsi="Times New Roman" w:cs="Times New Roman"/>
                <w:spacing w:val="-58"/>
                <w:sz w:val="24"/>
              </w:rPr>
              <w:t xml:space="preserve"> </w:t>
            </w:r>
            <w:r w:rsidRPr="00054C5F">
              <w:rPr>
                <w:rFonts w:ascii="Times New Roman" w:hAnsi="Times New Roman" w:cs="Times New Roman"/>
                <w:sz w:val="24"/>
              </w:rPr>
              <w:t>закупок" Одинцовского</w:t>
            </w:r>
            <w:r w:rsidRPr="00054C5F">
              <w:rPr>
                <w:rFonts w:ascii="Times New Roman" w:hAnsi="Times New Roman" w:cs="Times New Roman"/>
                <w:spacing w:val="-57"/>
                <w:sz w:val="24"/>
              </w:rPr>
              <w:t xml:space="preserve"> </w:t>
            </w:r>
            <w:r w:rsidRPr="00054C5F">
              <w:rPr>
                <w:rFonts w:ascii="Times New Roman" w:hAnsi="Times New Roman" w:cs="Times New Roman"/>
                <w:sz w:val="24"/>
              </w:rPr>
              <w:t>городского округа</w:t>
            </w:r>
            <w:r w:rsidRPr="00054C5F">
              <w:rPr>
                <w:rFonts w:ascii="Times New Roman" w:hAnsi="Times New Roman" w:cs="Times New Roman"/>
                <w:spacing w:val="1"/>
                <w:sz w:val="24"/>
              </w:rPr>
              <w:t xml:space="preserve"> </w:t>
            </w:r>
            <w:r w:rsidRPr="00054C5F">
              <w:rPr>
                <w:rFonts w:ascii="Times New Roman" w:hAnsi="Times New Roman" w:cs="Times New Roman"/>
                <w:sz w:val="24"/>
              </w:rPr>
              <w:t>Московской</w:t>
            </w:r>
            <w:r w:rsidRPr="00054C5F">
              <w:rPr>
                <w:rFonts w:ascii="Times New Roman" w:hAnsi="Times New Roman" w:cs="Times New Roman"/>
                <w:spacing w:val="-8"/>
                <w:sz w:val="24"/>
              </w:rPr>
              <w:t xml:space="preserve"> </w:t>
            </w:r>
            <w:r w:rsidRPr="00054C5F">
              <w:rPr>
                <w:rFonts w:ascii="Times New Roman" w:hAnsi="Times New Roman" w:cs="Times New Roman"/>
                <w:sz w:val="24"/>
              </w:rPr>
              <w:t>области</w:t>
            </w:r>
          </w:p>
        </w:tc>
      </w:tr>
      <w:tr w:rsidR="00F07932" w:rsidRPr="004F554E" w14:paraId="371EE022"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56C08876" w14:textId="6C5B8CC3" w:rsidR="00F07932" w:rsidRPr="00054C5F"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4C5F">
              <w:rPr>
                <w:rFonts w:ascii="Times New Roman" w:eastAsia="Calibri" w:hAnsi="Times New Roman" w:cs="Times New Roman"/>
                <w:sz w:val="24"/>
                <w:szCs w:val="24"/>
                <w:lang w:eastAsia="ru-RU"/>
              </w:rPr>
              <w:t>2</w:t>
            </w:r>
          </w:p>
        </w:tc>
        <w:tc>
          <w:tcPr>
            <w:tcW w:w="14317" w:type="dxa"/>
            <w:gridSpan w:val="5"/>
            <w:tcBorders>
              <w:top w:val="single" w:sz="4" w:space="0" w:color="auto"/>
              <w:left w:val="single" w:sz="4" w:space="0" w:color="auto"/>
              <w:bottom w:val="single" w:sz="4" w:space="0" w:color="auto"/>
              <w:right w:val="single" w:sz="4" w:space="0" w:color="auto"/>
            </w:tcBorders>
            <w:hideMark/>
          </w:tcPr>
          <w:p w14:paraId="333FF175" w14:textId="38D29C5B" w:rsidR="00F07932" w:rsidRPr="00054C5F" w:rsidRDefault="00F07932" w:rsidP="00054C5F">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54C5F">
              <w:rPr>
                <w:rFonts w:ascii="Times New Roman" w:eastAsia="Calibri" w:hAnsi="Times New Roman" w:cs="Times New Roman"/>
                <w:sz w:val="24"/>
                <w:szCs w:val="24"/>
                <w:lang w:eastAsia="ru-RU"/>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r>
      <w:tr w:rsidR="00F07932" w:rsidRPr="004F554E" w14:paraId="425E6A13"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285755A3" w14:textId="73920462" w:rsidR="00F07932" w:rsidRPr="00054C5F"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val="en-US" w:eastAsia="ru-RU"/>
              </w:rPr>
            </w:pPr>
            <w:r w:rsidRPr="00054C5F">
              <w:rPr>
                <w:rFonts w:ascii="Times New Roman" w:eastAsia="Calibri" w:hAnsi="Times New Roman" w:cs="Times New Roman"/>
                <w:sz w:val="24"/>
                <w:szCs w:val="24"/>
                <w:lang w:eastAsia="ru-RU"/>
              </w:rPr>
              <w:t>1</w:t>
            </w:r>
            <w:r w:rsidRPr="00054C5F">
              <w:rPr>
                <w:rFonts w:ascii="Times New Roman" w:eastAsia="Calibri" w:hAnsi="Times New Roman" w:cs="Times New Roman"/>
                <w:sz w:val="24"/>
                <w:szCs w:val="24"/>
                <w:lang w:val="en-US" w:eastAsia="ru-RU"/>
              </w:rPr>
              <w:t>)</w:t>
            </w:r>
          </w:p>
        </w:tc>
        <w:tc>
          <w:tcPr>
            <w:tcW w:w="3478" w:type="dxa"/>
            <w:tcBorders>
              <w:top w:val="single" w:sz="4" w:space="0" w:color="auto"/>
              <w:left w:val="single" w:sz="4" w:space="0" w:color="auto"/>
              <w:bottom w:val="single" w:sz="4" w:space="0" w:color="auto"/>
              <w:right w:val="single" w:sz="4" w:space="0" w:color="auto"/>
            </w:tcBorders>
          </w:tcPr>
          <w:p w14:paraId="397D1B77" w14:textId="77777777" w:rsidR="00F07932" w:rsidRPr="00054C5F" w:rsidRDefault="00F07932" w:rsidP="00F07932">
            <w:pPr>
              <w:widowControl w:val="0"/>
              <w:autoSpaceDE w:val="0"/>
              <w:autoSpaceDN w:val="0"/>
              <w:adjustRightInd w:val="0"/>
              <w:spacing w:after="0" w:line="256" w:lineRule="auto"/>
              <w:rPr>
                <w:rFonts w:ascii="Times New Roman" w:eastAsia="Times New Roman" w:hAnsi="Times New Roman" w:cs="Times New Roman"/>
                <w:sz w:val="24"/>
                <w:szCs w:val="24"/>
              </w:rPr>
            </w:pPr>
            <w:r w:rsidRPr="00054C5F">
              <w:rPr>
                <w:rFonts w:ascii="Times New Roman" w:eastAsia="Times New Roman" w:hAnsi="Times New Roman" w:cs="Times New Roman"/>
                <w:sz w:val="24"/>
                <w:szCs w:val="24"/>
              </w:rPr>
              <w:t>Обеспечение прозрачности и доступности муниципальных закупок товаров, работ, услуг, осуществляемых с использованием конкурентных способов определения поставщиков (подрядчиков, исполнителей)</w:t>
            </w:r>
          </w:p>
          <w:p w14:paraId="0F93887D" w14:textId="77777777" w:rsidR="00F07932" w:rsidRPr="00054C5F" w:rsidRDefault="00F07932" w:rsidP="00F07932">
            <w:pPr>
              <w:widowControl w:val="0"/>
              <w:spacing w:after="0" w:line="240" w:lineRule="auto"/>
              <w:ind w:firstLine="440"/>
              <w:rPr>
                <w:rFonts w:ascii="Times New Roman" w:eastAsia="Times New Roman" w:hAnsi="Times New Roman" w:cs="Times New Roman"/>
                <w:sz w:val="24"/>
                <w:szCs w:val="24"/>
                <w:lang w:eastAsia="ru-RU"/>
              </w:rPr>
            </w:pPr>
          </w:p>
        </w:tc>
        <w:tc>
          <w:tcPr>
            <w:tcW w:w="3862" w:type="dxa"/>
            <w:tcBorders>
              <w:top w:val="single" w:sz="4" w:space="0" w:color="auto"/>
              <w:left w:val="single" w:sz="4" w:space="0" w:color="auto"/>
              <w:bottom w:val="single" w:sz="4" w:space="0" w:color="auto"/>
              <w:right w:val="single" w:sz="4" w:space="0" w:color="auto"/>
            </w:tcBorders>
          </w:tcPr>
          <w:p w14:paraId="29E7D83C" w14:textId="64543799" w:rsidR="00F07932" w:rsidRPr="00054C5F" w:rsidRDefault="00F07932" w:rsidP="00F07932">
            <w:pPr>
              <w:widowControl w:val="0"/>
              <w:spacing w:after="0" w:line="240" w:lineRule="auto"/>
              <w:rPr>
                <w:rFonts w:ascii="Times New Roman" w:eastAsia="Calibri" w:hAnsi="Times New Roman" w:cs="Times New Roman"/>
                <w:sz w:val="24"/>
                <w:szCs w:val="24"/>
              </w:rPr>
            </w:pPr>
            <w:r w:rsidRPr="00054C5F">
              <w:rPr>
                <w:rFonts w:ascii="Times New Roman" w:eastAsia="Calibri" w:hAnsi="Times New Roman" w:cs="Times New Roman"/>
                <w:sz w:val="24"/>
                <w:szCs w:val="24"/>
              </w:rPr>
              <w:t>Снижение доли закупок у единственного поставщика</w:t>
            </w:r>
          </w:p>
          <w:p w14:paraId="69D24E22" w14:textId="10DBBF7D" w:rsidR="00F07932" w:rsidRPr="00054C5F" w:rsidRDefault="00F07932" w:rsidP="00F07932">
            <w:pPr>
              <w:widowControl w:val="0"/>
              <w:spacing w:after="0" w:line="240" w:lineRule="auto"/>
              <w:rPr>
                <w:rFonts w:ascii="Times New Roman" w:eastAsia="Times New Roman" w:hAnsi="Times New Roman" w:cs="Times New Roman"/>
                <w:sz w:val="24"/>
                <w:szCs w:val="24"/>
                <w:lang w:eastAsia="ru-RU"/>
              </w:rPr>
            </w:pPr>
            <w:r w:rsidRPr="00054C5F">
              <w:rPr>
                <w:rFonts w:ascii="Times New Roman" w:eastAsia="Calibri" w:hAnsi="Times New Roman" w:cs="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440C69AF" w14:textId="0BCBB0DA" w:rsidR="00F07932" w:rsidRPr="00054C5F" w:rsidRDefault="00F07932" w:rsidP="00F07932">
            <w:pPr>
              <w:widowControl w:val="0"/>
              <w:spacing w:after="0" w:line="240" w:lineRule="auto"/>
              <w:jc w:val="center"/>
              <w:rPr>
                <w:rFonts w:ascii="Times New Roman" w:eastAsia="Times New Roman" w:hAnsi="Times New Roman" w:cs="Times New Roman"/>
                <w:sz w:val="24"/>
                <w:szCs w:val="24"/>
                <w:lang w:eastAsia="ru-RU"/>
              </w:rPr>
            </w:pPr>
            <w:r w:rsidRPr="00054C5F">
              <w:rPr>
                <w:rFonts w:ascii="Times New Roman" w:eastAsia="Calibri"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tcPr>
          <w:p w14:paraId="2B3F37AA" w14:textId="195143EA" w:rsidR="00F07932" w:rsidRPr="00054C5F" w:rsidRDefault="00F07932" w:rsidP="00F07932">
            <w:pPr>
              <w:widowControl w:val="0"/>
              <w:spacing w:after="0" w:line="240" w:lineRule="auto"/>
              <w:rPr>
                <w:rFonts w:ascii="Times New Roman" w:eastAsia="Calibri" w:hAnsi="Times New Roman" w:cs="Times New Roman"/>
                <w:sz w:val="24"/>
                <w:szCs w:val="24"/>
              </w:rPr>
            </w:pPr>
            <w:r w:rsidRPr="00054C5F">
              <w:rPr>
                <w:rFonts w:ascii="Times New Roman" w:eastAsia="Calibri" w:hAnsi="Times New Roman" w:cs="Times New Roman"/>
                <w:sz w:val="24"/>
                <w:szCs w:val="24"/>
              </w:rPr>
              <w:t>Снижение доли закупок у единственного поставщика</w:t>
            </w:r>
          </w:p>
          <w:p w14:paraId="33474D79" w14:textId="77777777" w:rsidR="00F07932" w:rsidRPr="00054C5F" w:rsidRDefault="00F07932" w:rsidP="00F07932">
            <w:pPr>
              <w:widowControl w:val="0"/>
              <w:spacing w:after="0" w:line="240" w:lineRule="auto"/>
              <w:rPr>
                <w:rFonts w:ascii="Times New Roman" w:eastAsia="Times New Roman" w:hAnsi="Times New Roman" w:cs="Times New Roman"/>
                <w:sz w:val="24"/>
                <w:szCs w:val="24"/>
                <w:lang w:eastAsia="ru-RU"/>
              </w:rPr>
            </w:pPr>
          </w:p>
          <w:p w14:paraId="68DF03A4" w14:textId="598EBA17" w:rsidR="00F07932" w:rsidRPr="00054C5F" w:rsidRDefault="00F07932" w:rsidP="00F07932">
            <w:pPr>
              <w:widowControl w:val="0"/>
              <w:spacing w:after="0" w:line="240" w:lineRule="auto"/>
              <w:rPr>
                <w:rFonts w:ascii="Times New Roman" w:eastAsia="Times New Roman" w:hAnsi="Times New Roman" w:cs="Times New Roman"/>
                <w:sz w:val="24"/>
                <w:szCs w:val="24"/>
                <w:lang w:eastAsia="ru-RU"/>
              </w:rPr>
            </w:pPr>
          </w:p>
        </w:tc>
        <w:tc>
          <w:tcPr>
            <w:tcW w:w="2138" w:type="dxa"/>
            <w:tcBorders>
              <w:top w:val="single" w:sz="4" w:space="0" w:color="auto"/>
              <w:left w:val="single" w:sz="4" w:space="0" w:color="auto"/>
              <w:bottom w:val="single" w:sz="4" w:space="0" w:color="auto"/>
              <w:right w:val="single" w:sz="4" w:space="0" w:color="auto"/>
            </w:tcBorders>
          </w:tcPr>
          <w:p w14:paraId="4E9B998C" w14:textId="7D3F0D28" w:rsidR="00F07932" w:rsidRPr="00054C5F" w:rsidRDefault="00F07932" w:rsidP="00F07932">
            <w:pPr>
              <w:widowControl w:val="0"/>
              <w:autoSpaceDE w:val="0"/>
              <w:autoSpaceDN w:val="0"/>
              <w:spacing w:after="0" w:line="240" w:lineRule="auto"/>
              <w:rPr>
                <w:rFonts w:ascii="Times New Roman" w:eastAsia="Calibri" w:hAnsi="Times New Roman" w:cs="Times New Roman"/>
                <w:b/>
                <w:sz w:val="24"/>
                <w:szCs w:val="24"/>
                <w:lang w:eastAsia="ru-RU"/>
              </w:rPr>
            </w:pPr>
            <w:r w:rsidRPr="00054C5F">
              <w:rPr>
                <w:rFonts w:ascii="Times New Roman" w:hAnsi="Times New Roman" w:cs="Times New Roman"/>
                <w:sz w:val="24"/>
              </w:rPr>
              <w:t>МКУ</w:t>
            </w:r>
            <w:r w:rsidRPr="00054C5F">
              <w:rPr>
                <w:rFonts w:ascii="Times New Roman" w:hAnsi="Times New Roman" w:cs="Times New Roman"/>
                <w:spacing w:val="1"/>
                <w:sz w:val="24"/>
              </w:rPr>
              <w:t xml:space="preserve"> </w:t>
            </w:r>
            <w:r w:rsidRPr="00054C5F">
              <w:rPr>
                <w:rFonts w:ascii="Times New Roman" w:hAnsi="Times New Roman" w:cs="Times New Roman"/>
                <w:sz w:val="24"/>
              </w:rPr>
              <w:t>"Центр муниципальных</w:t>
            </w:r>
            <w:r w:rsidRPr="00054C5F">
              <w:rPr>
                <w:rFonts w:ascii="Times New Roman" w:hAnsi="Times New Roman" w:cs="Times New Roman"/>
                <w:spacing w:val="-58"/>
                <w:sz w:val="24"/>
              </w:rPr>
              <w:t xml:space="preserve"> </w:t>
            </w:r>
            <w:r w:rsidRPr="00054C5F">
              <w:rPr>
                <w:rFonts w:ascii="Times New Roman" w:hAnsi="Times New Roman" w:cs="Times New Roman"/>
                <w:sz w:val="24"/>
              </w:rPr>
              <w:t>закупок" Одинцовского</w:t>
            </w:r>
            <w:r w:rsidRPr="00054C5F">
              <w:rPr>
                <w:rFonts w:ascii="Times New Roman" w:hAnsi="Times New Roman" w:cs="Times New Roman"/>
                <w:spacing w:val="-57"/>
                <w:sz w:val="24"/>
              </w:rPr>
              <w:t xml:space="preserve"> </w:t>
            </w:r>
            <w:r w:rsidRPr="00054C5F">
              <w:rPr>
                <w:rFonts w:ascii="Times New Roman" w:hAnsi="Times New Roman" w:cs="Times New Roman"/>
                <w:sz w:val="24"/>
              </w:rPr>
              <w:t>городского округа</w:t>
            </w:r>
            <w:r w:rsidRPr="00054C5F">
              <w:rPr>
                <w:rFonts w:ascii="Times New Roman" w:hAnsi="Times New Roman" w:cs="Times New Roman"/>
                <w:spacing w:val="1"/>
                <w:sz w:val="24"/>
              </w:rPr>
              <w:t xml:space="preserve"> </w:t>
            </w:r>
            <w:r w:rsidRPr="00054C5F">
              <w:rPr>
                <w:rFonts w:ascii="Times New Roman" w:hAnsi="Times New Roman" w:cs="Times New Roman"/>
                <w:sz w:val="24"/>
              </w:rPr>
              <w:t>Московской</w:t>
            </w:r>
            <w:r w:rsidRPr="00054C5F">
              <w:rPr>
                <w:rFonts w:ascii="Times New Roman" w:hAnsi="Times New Roman" w:cs="Times New Roman"/>
                <w:spacing w:val="-8"/>
                <w:sz w:val="24"/>
              </w:rPr>
              <w:t xml:space="preserve"> </w:t>
            </w:r>
            <w:r w:rsidRPr="00054C5F">
              <w:rPr>
                <w:rFonts w:ascii="Times New Roman" w:hAnsi="Times New Roman" w:cs="Times New Roman"/>
                <w:sz w:val="24"/>
              </w:rPr>
              <w:t>области</w:t>
            </w:r>
          </w:p>
        </w:tc>
      </w:tr>
      <w:tr w:rsidR="00F07932" w:rsidRPr="004F554E" w14:paraId="7A005C35"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47CC887C" w14:textId="77777777" w:rsidR="00F07932" w:rsidRPr="004F554E" w:rsidRDefault="00F07932" w:rsidP="00F07932">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4</w:t>
            </w:r>
          </w:p>
        </w:tc>
        <w:tc>
          <w:tcPr>
            <w:tcW w:w="14317" w:type="dxa"/>
            <w:gridSpan w:val="5"/>
            <w:tcBorders>
              <w:top w:val="single" w:sz="4" w:space="0" w:color="auto"/>
              <w:left w:val="single" w:sz="4" w:space="0" w:color="auto"/>
              <w:bottom w:val="single" w:sz="4" w:space="0" w:color="auto"/>
              <w:right w:val="single" w:sz="4" w:space="0" w:color="auto"/>
            </w:tcBorders>
            <w:hideMark/>
          </w:tcPr>
          <w:p w14:paraId="0C9CE4C0" w14:textId="77777777"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«г» стандарта,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F07932" w:rsidRPr="004F554E" w14:paraId="66F6761A" w14:textId="77777777" w:rsidTr="002C2094">
        <w:tc>
          <w:tcPr>
            <w:tcW w:w="567" w:type="dxa"/>
            <w:tcBorders>
              <w:top w:val="single" w:sz="4" w:space="0" w:color="auto"/>
              <w:left w:val="single" w:sz="4" w:space="0" w:color="auto"/>
              <w:bottom w:val="single" w:sz="4" w:space="0" w:color="auto"/>
              <w:right w:val="single" w:sz="4" w:space="0" w:color="auto"/>
            </w:tcBorders>
            <w:hideMark/>
          </w:tcPr>
          <w:p w14:paraId="7ADE61E0" w14:textId="00426674"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1</w:t>
            </w:r>
          </w:p>
        </w:tc>
        <w:tc>
          <w:tcPr>
            <w:tcW w:w="143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1428C70" w14:textId="70D9C149" w:rsidR="00F07932" w:rsidRPr="002C2094"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C2094">
              <w:rPr>
                <w:rFonts w:ascii="Times New Roman" w:eastAsia="Calibri" w:hAnsi="Times New Roman" w:cs="Times New Roman"/>
                <w:sz w:val="24"/>
                <w:szCs w:val="24"/>
                <w:lang w:eastAsia="ru-RU"/>
              </w:rPr>
              <w:t xml:space="preserve">Проведение анализа практики реализации государственных функций и услуг, относящихся к полномочиям субъекта Российской </w:t>
            </w:r>
            <w:r w:rsidRPr="002C2094">
              <w:rPr>
                <w:rFonts w:ascii="Times New Roman" w:eastAsia="Calibri" w:hAnsi="Times New Roman" w:cs="Times New Roman"/>
                <w:sz w:val="24"/>
                <w:szCs w:val="24"/>
                <w:lang w:eastAsia="ru-RU"/>
              </w:rPr>
              <w:lastRenderedPageBreak/>
              <w:t>Федерации, а также муниципальных функций и услуг на предмет соответствия такой практики статьям 15 и 16 Федерального закона «О защите конкуренции»</w:t>
            </w:r>
          </w:p>
          <w:p w14:paraId="405DBBB2" w14:textId="7D6A4769" w:rsidR="00F07932" w:rsidRPr="002C2094" w:rsidRDefault="00F07932" w:rsidP="00F07932">
            <w:pPr>
              <w:widowControl w:val="0"/>
              <w:autoSpaceDE w:val="0"/>
              <w:autoSpaceDN w:val="0"/>
              <w:spacing w:after="0" w:line="240" w:lineRule="auto"/>
              <w:jc w:val="both"/>
              <w:rPr>
                <w:rFonts w:ascii="Times New Roman" w:eastAsia="Calibri" w:hAnsi="Times New Roman" w:cs="Times New Roman"/>
                <w:sz w:val="24"/>
                <w:szCs w:val="24"/>
                <w:lang w:eastAsia="ru-RU"/>
              </w:rPr>
            </w:pPr>
          </w:p>
        </w:tc>
      </w:tr>
      <w:tr w:rsidR="00F07932" w:rsidRPr="004F554E" w14:paraId="1C680760" w14:textId="77777777" w:rsidTr="002C2094">
        <w:tc>
          <w:tcPr>
            <w:tcW w:w="567" w:type="dxa"/>
            <w:tcBorders>
              <w:top w:val="single" w:sz="4" w:space="0" w:color="auto"/>
              <w:left w:val="single" w:sz="4" w:space="0" w:color="auto"/>
              <w:bottom w:val="single" w:sz="4" w:space="0" w:color="auto"/>
              <w:right w:val="single" w:sz="4" w:space="0" w:color="auto"/>
            </w:tcBorders>
            <w:shd w:val="clear" w:color="auto" w:fill="auto"/>
          </w:tcPr>
          <w:p w14:paraId="181DA681" w14:textId="387265C4" w:rsidR="00F07932" w:rsidRPr="00EF7E70"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bookmarkStart w:id="0" w:name="_GoBack" w:colFirst="0" w:colLast="0"/>
            <w:r w:rsidRPr="00EF7E70">
              <w:rPr>
                <w:rFonts w:ascii="Times New Roman" w:hAnsi="Times New Roman" w:cs="Times New Roman"/>
                <w:sz w:val="24"/>
                <w:szCs w:val="24"/>
              </w:rPr>
              <w:lastRenderedPageBreak/>
              <w:t>2</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44895B49" w14:textId="2899DC7A" w:rsidR="00F07932" w:rsidRPr="002C2094"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2C2094">
              <w:rPr>
                <w:rFonts w:ascii="Times New Roman" w:hAnsi="Times New Roman" w:cs="Times New Roman"/>
                <w:sz w:val="24"/>
                <w:szCs w:val="24"/>
              </w:rPr>
              <w:t>Организация встреч</w:t>
            </w:r>
            <w:r w:rsidRPr="002C2094">
              <w:rPr>
                <w:rFonts w:ascii="Times New Roman" w:hAnsi="Times New Roman" w:cs="Times New Roman"/>
                <w:spacing w:val="1"/>
                <w:sz w:val="24"/>
                <w:szCs w:val="24"/>
              </w:rPr>
              <w:t xml:space="preserve"> </w:t>
            </w:r>
            <w:r w:rsidRPr="002C2094">
              <w:rPr>
                <w:rFonts w:ascii="Times New Roman" w:hAnsi="Times New Roman" w:cs="Times New Roman"/>
                <w:sz w:val="24"/>
                <w:szCs w:val="24"/>
              </w:rPr>
              <w:t>предпринимателей с профильным заместителем Главы</w:t>
            </w:r>
            <w:r w:rsidRPr="002C2094">
              <w:rPr>
                <w:rFonts w:ascii="Times New Roman" w:hAnsi="Times New Roman" w:cs="Times New Roman"/>
                <w:spacing w:val="1"/>
                <w:sz w:val="24"/>
                <w:szCs w:val="24"/>
              </w:rPr>
              <w:t xml:space="preserve"> </w:t>
            </w:r>
            <w:r w:rsidRPr="002C2094">
              <w:rPr>
                <w:rFonts w:ascii="Times New Roman" w:hAnsi="Times New Roman" w:cs="Times New Roman"/>
                <w:sz w:val="24"/>
                <w:szCs w:val="24"/>
              </w:rPr>
              <w:t>Одинцовского</w:t>
            </w:r>
            <w:r w:rsidRPr="002C2094">
              <w:rPr>
                <w:rFonts w:ascii="Times New Roman" w:hAnsi="Times New Roman" w:cs="Times New Roman"/>
                <w:spacing w:val="-5"/>
                <w:sz w:val="24"/>
                <w:szCs w:val="24"/>
              </w:rPr>
              <w:t xml:space="preserve"> </w:t>
            </w:r>
            <w:r w:rsidRPr="002C2094">
              <w:rPr>
                <w:rFonts w:ascii="Times New Roman" w:hAnsi="Times New Roman" w:cs="Times New Roman"/>
                <w:sz w:val="24"/>
                <w:szCs w:val="24"/>
              </w:rPr>
              <w:t>городского</w:t>
            </w:r>
            <w:r w:rsidRPr="002C2094">
              <w:rPr>
                <w:rFonts w:ascii="Times New Roman" w:hAnsi="Times New Roman" w:cs="Times New Roman"/>
                <w:spacing w:val="-9"/>
                <w:sz w:val="24"/>
                <w:szCs w:val="24"/>
              </w:rPr>
              <w:t xml:space="preserve"> </w:t>
            </w:r>
            <w:r w:rsidRPr="002C2094">
              <w:rPr>
                <w:rFonts w:ascii="Times New Roman" w:hAnsi="Times New Roman" w:cs="Times New Roman"/>
                <w:sz w:val="24"/>
                <w:szCs w:val="24"/>
              </w:rPr>
              <w:t>округа</w:t>
            </w:r>
            <w:r w:rsidRPr="002C2094">
              <w:rPr>
                <w:rFonts w:ascii="Times New Roman" w:hAnsi="Times New Roman" w:cs="Times New Roman"/>
                <w:spacing w:val="-5"/>
                <w:sz w:val="24"/>
                <w:szCs w:val="24"/>
              </w:rPr>
              <w:t xml:space="preserve"> </w:t>
            </w:r>
            <w:r w:rsidRPr="002C2094">
              <w:rPr>
                <w:rFonts w:ascii="Times New Roman" w:hAnsi="Times New Roman" w:cs="Times New Roman"/>
                <w:sz w:val="24"/>
                <w:szCs w:val="24"/>
              </w:rPr>
              <w:t xml:space="preserve">по </w:t>
            </w:r>
            <w:r w:rsidRPr="002C2094">
              <w:rPr>
                <w:rFonts w:ascii="Times New Roman" w:hAnsi="Times New Roman" w:cs="Times New Roman"/>
                <w:spacing w:val="-57"/>
                <w:sz w:val="24"/>
                <w:szCs w:val="24"/>
              </w:rPr>
              <w:t xml:space="preserve"> </w:t>
            </w:r>
            <w:r w:rsidRPr="002C2094">
              <w:rPr>
                <w:rFonts w:ascii="Times New Roman" w:hAnsi="Times New Roman" w:cs="Times New Roman"/>
                <w:sz w:val="24"/>
                <w:szCs w:val="24"/>
              </w:rPr>
              <w:t>актуальным вопросам</w:t>
            </w:r>
            <w:r w:rsidRPr="002C2094">
              <w:rPr>
                <w:rFonts w:ascii="Times New Roman" w:hAnsi="Times New Roman" w:cs="Times New Roman"/>
                <w:spacing w:val="1"/>
                <w:sz w:val="24"/>
                <w:szCs w:val="24"/>
              </w:rPr>
              <w:t xml:space="preserve"> </w:t>
            </w:r>
            <w:r w:rsidRPr="002C2094">
              <w:rPr>
                <w:rFonts w:ascii="Times New Roman" w:hAnsi="Times New Roman" w:cs="Times New Roman"/>
                <w:sz w:val="24"/>
                <w:szCs w:val="24"/>
              </w:rPr>
              <w:t>ведения предпринимательской деятельности</w:t>
            </w:r>
          </w:p>
        </w:tc>
        <w:tc>
          <w:tcPr>
            <w:tcW w:w="3862" w:type="dxa"/>
            <w:tcBorders>
              <w:top w:val="single" w:sz="4" w:space="0" w:color="auto"/>
              <w:left w:val="single" w:sz="4" w:space="0" w:color="auto"/>
              <w:bottom w:val="single" w:sz="4" w:space="0" w:color="auto"/>
              <w:right w:val="single" w:sz="4" w:space="0" w:color="auto"/>
            </w:tcBorders>
            <w:shd w:val="clear" w:color="auto" w:fill="auto"/>
          </w:tcPr>
          <w:p w14:paraId="647FD0BD" w14:textId="137FC4D5" w:rsidR="00F07932" w:rsidRPr="002C2094" w:rsidRDefault="002C2094"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2C2094">
              <w:rPr>
                <w:rFonts w:ascii="Times New Roman" w:hAnsi="Times New Roman" w:cs="Times New Roman"/>
                <w:sz w:val="24"/>
                <w:szCs w:val="24"/>
              </w:rPr>
              <w:t>Снижение (устранение) административных барьеров во взаимодействии с представителями бизнес сообщества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677DEF8" w14:textId="10DEAEAC" w:rsidR="00F07932" w:rsidRPr="002C2094" w:rsidRDefault="00F07932" w:rsidP="00F07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2094">
              <w:rPr>
                <w:rFonts w:ascii="Times New Roman"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0FB190AF" w14:textId="002543C8" w:rsidR="00F07932" w:rsidRPr="002C2094" w:rsidRDefault="002C2094"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2C2094">
              <w:rPr>
                <w:rFonts w:ascii="Times New Roman" w:hAnsi="Times New Roman" w:cs="Times New Roman"/>
                <w:sz w:val="24"/>
                <w:szCs w:val="24"/>
              </w:rPr>
              <w:t>Участие представителей бизнес-сообщества в организованных встречах с профильными заместителями Главы Одинцовского городского округа</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A085315" w14:textId="38772CED" w:rsidR="00F07932" w:rsidRPr="002C2094" w:rsidRDefault="00D112C7"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2C2094">
              <w:rPr>
                <w:rFonts w:ascii="Times New Roman" w:hAnsi="Times New Roman" w:cs="Times New Roman"/>
                <w:sz w:val="24"/>
              </w:rPr>
              <w:t>Управление по</w:t>
            </w:r>
            <w:r w:rsidRPr="002C2094">
              <w:rPr>
                <w:rFonts w:ascii="Times New Roman" w:hAnsi="Times New Roman" w:cs="Times New Roman"/>
                <w:spacing w:val="1"/>
                <w:sz w:val="24"/>
              </w:rPr>
              <w:t xml:space="preserve"> </w:t>
            </w:r>
            <w:r w:rsidRPr="002C2094">
              <w:rPr>
                <w:rFonts w:ascii="Times New Roman" w:hAnsi="Times New Roman" w:cs="Times New Roman"/>
                <w:sz w:val="24"/>
              </w:rPr>
              <w:t>инвестициям и</w:t>
            </w:r>
            <w:r w:rsidRPr="002C2094">
              <w:rPr>
                <w:rFonts w:ascii="Times New Roman" w:hAnsi="Times New Roman" w:cs="Times New Roman"/>
                <w:spacing w:val="1"/>
                <w:sz w:val="24"/>
              </w:rPr>
              <w:t xml:space="preserve"> </w:t>
            </w:r>
            <w:r w:rsidRPr="002C2094">
              <w:rPr>
                <w:rFonts w:ascii="Times New Roman" w:hAnsi="Times New Roman" w:cs="Times New Roman"/>
                <w:sz w:val="24"/>
              </w:rPr>
              <w:t>поддержке</w:t>
            </w:r>
            <w:r w:rsidRPr="002C2094">
              <w:rPr>
                <w:rFonts w:ascii="Times New Roman" w:hAnsi="Times New Roman" w:cs="Times New Roman"/>
                <w:spacing w:val="1"/>
                <w:sz w:val="24"/>
              </w:rPr>
              <w:t xml:space="preserve"> </w:t>
            </w:r>
            <w:r w:rsidRPr="002C2094">
              <w:rPr>
                <w:rFonts w:ascii="Times New Roman" w:hAnsi="Times New Roman" w:cs="Times New Roman"/>
                <w:sz w:val="24"/>
              </w:rPr>
              <w:t xml:space="preserve">предпринимательства </w:t>
            </w:r>
            <w:r w:rsidRPr="002C2094">
              <w:rPr>
                <w:rFonts w:ascii="Times New Roman" w:hAnsi="Times New Roman" w:cs="Times New Roman"/>
                <w:spacing w:val="-57"/>
                <w:sz w:val="24"/>
              </w:rPr>
              <w:t xml:space="preserve"> </w:t>
            </w:r>
            <w:r w:rsidRPr="002C2094">
              <w:rPr>
                <w:rFonts w:ascii="Times New Roman" w:hAnsi="Times New Roman" w:cs="Times New Roman"/>
                <w:sz w:val="24"/>
              </w:rPr>
              <w:t>Администрации</w:t>
            </w:r>
            <w:r w:rsidRPr="002C2094">
              <w:rPr>
                <w:rFonts w:ascii="Times New Roman" w:hAnsi="Times New Roman" w:cs="Times New Roman"/>
                <w:spacing w:val="1"/>
                <w:sz w:val="24"/>
              </w:rPr>
              <w:t xml:space="preserve"> </w:t>
            </w:r>
            <w:r w:rsidRPr="002C2094">
              <w:rPr>
                <w:rFonts w:ascii="Times New Roman" w:hAnsi="Times New Roman" w:cs="Times New Roman"/>
                <w:sz w:val="24"/>
              </w:rPr>
              <w:t>Одинцовского</w:t>
            </w:r>
            <w:r w:rsidRPr="002C2094">
              <w:rPr>
                <w:rFonts w:ascii="Times New Roman" w:hAnsi="Times New Roman" w:cs="Times New Roman"/>
                <w:spacing w:val="1"/>
                <w:sz w:val="24"/>
              </w:rPr>
              <w:t xml:space="preserve"> </w:t>
            </w:r>
            <w:r w:rsidRPr="002C2094">
              <w:rPr>
                <w:rFonts w:ascii="Times New Roman" w:hAnsi="Times New Roman" w:cs="Times New Roman"/>
                <w:sz w:val="24"/>
              </w:rPr>
              <w:t>городского</w:t>
            </w:r>
            <w:r w:rsidRPr="002C2094">
              <w:rPr>
                <w:rFonts w:ascii="Times New Roman" w:hAnsi="Times New Roman" w:cs="Times New Roman"/>
                <w:spacing w:val="-4"/>
                <w:sz w:val="24"/>
              </w:rPr>
              <w:t xml:space="preserve"> </w:t>
            </w:r>
            <w:r w:rsidRPr="002C2094">
              <w:rPr>
                <w:rFonts w:ascii="Times New Roman" w:hAnsi="Times New Roman" w:cs="Times New Roman"/>
                <w:sz w:val="24"/>
              </w:rPr>
              <w:t>округа Московской области</w:t>
            </w:r>
          </w:p>
        </w:tc>
      </w:tr>
      <w:bookmarkEnd w:id="0"/>
      <w:tr w:rsidR="00F07932" w:rsidRPr="004F554E" w14:paraId="4B4048FA" w14:textId="77777777" w:rsidTr="00BB3283">
        <w:tc>
          <w:tcPr>
            <w:tcW w:w="567" w:type="dxa"/>
            <w:tcBorders>
              <w:top w:val="single" w:sz="4" w:space="0" w:color="auto"/>
              <w:left w:val="single" w:sz="4" w:space="0" w:color="auto"/>
              <w:bottom w:val="single" w:sz="4" w:space="0" w:color="auto"/>
              <w:right w:val="single" w:sz="4" w:space="0" w:color="auto"/>
            </w:tcBorders>
          </w:tcPr>
          <w:p w14:paraId="6DB8EDAE" w14:textId="67F08B14" w:rsidR="00F07932" w:rsidRPr="00AD2804" w:rsidRDefault="000B07DD" w:rsidP="00F07932">
            <w:pPr>
              <w:spacing w:line="256" w:lineRule="auto"/>
              <w:jc w:val="center"/>
              <w:rPr>
                <w:rFonts w:ascii="Times New Roman" w:eastAsia="Calibri" w:hAnsi="Times New Roman" w:cs="Times New Roman"/>
                <w:sz w:val="24"/>
                <w:szCs w:val="24"/>
                <w:lang w:eastAsia="ru-RU"/>
              </w:rPr>
            </w:pPr>
            <w:r w:rsidRPr="00AD2804">
              <w:rPr>
                <w:rFonts w:ascii="Times New Roman" w:eastAsia="Calibri" w:hAnsi="Times New Roman" w:cs="Times New Roman"/>
                <w:sz w:val="24"/>
                <w:szCs w:val="24"/>
                <w:lang w:eastAsia="ru-RU"/>
              </w:rPr>
              <w:t>3</w:t>
            </w:r>
          </w:p>
        </w:tc>
        <w:tc>
          <w:tcPr>
            <w:tcW w:w="3478" w:type="dxa"/>
            <w:tcBorders>
              <w:top w:val="single" w:sz="4" w:space="0" w:color="auto"/>
              <w:left w:val="single" w:sz="4" w:space="0" w:color="auto"/>
              <w:bottom w:val="single" w:sz="4" w:space="0" w:color="auto"/>
              <w:right w:val="single" w:sz="4" w:space="0" w:color="auto"/>
            </w:tcBorders>
          </w:tcPr>
          <w:p w14:paraId="3C2E4B51" w14:textId="77777777" w:rsidR="000B07DD" w:rsidRPr="002C2094" w:rsidRDefault="000B07DD" w:rsidP="000B07DD">
            <w:pPr>
              <w:pStyle w:val="TableParagraph"/>
              <w:spacing w:before="20"/>
              <w:ind w:left="31" w:right="18"/>
              <w:rPr>
                <w:sz w:val="24"/>
                <w:szCs w:val="24"/>
              </w:rPr>
            </w:pPr>
            <w:r w:rsidRPr="002C2094">
              <w:rPr>
                <w:sz w:val="24"/>
                <w:szCs w:val="24"/>
              </w:rPr>
              <w:t xml:space="preserve">Оказание государственных и муниципальных услуг через МКУ «Многофункциональный центр по предоставлению государственных и муниципальных услуг Одинцовского городского округа Московской области» </w:t>
            </w:r>
          </w:p>
          <w:p w14:paraId="6A83139C" w14:textId="39F12D4D" w:rsidR="00F07932" w:rsidRPr="002C2094" w:rsidRDefault="00F07932" w:rsidP="00F07932">
            <w:pPr>
              <w:pStyle w:val="TableParagraph"/>
              <w:spacing w:before="228"/>
              <w:ind w:right="434"/>
              <w:rPr>
                <w:rFonts w:eastAsia="Calibri"/>
                <w:sz w:val="24"/>
                <w:szCs w:val="24"/>
                <w:lang w:eastAsia="ru-RU"/>
              </w:rPr>
            </w:pPr>
          </w:p>
        </w:tc>
        <w:tc>
          <w:tcPr>
            <w:tcW w:w="3862" w:type="dxa"/>
            <w:tcBorders>
              <w:top w:val="single" w:sz="4" w:space="0" w:color="auto"/>
              <w:left w:val="single" w:sz="4" w:space="0" w:color="auto"/>
              <w:bottom w:val="single" w:sz="4" w:space="0" w:color="auto"/>
              <w:right w:val="single" w:sz="4" w:space="0" w:color="auto"/>
            </w:tcBorders>
          </w:tcPr>
          <w:p w14:paraId="475654C9" w14:textId="77777777" w:rsidR="000B07DD" w:rsidRPr="002C2094" w:rsidRDefault="000B07DD" w:rsidP="000B07DD">
            <w:pPr>
              <w:pStyle w:val="TableParagraph"/>
              <w:spacing w:before="20"/>
              <w:ind w:left="31" w:right="18"/>
              <w:rPr>
                <w:sz w:val="24"/>
                <w:szCs w:val="24"/>
              </w:rPr>
            </w:pPr>
            <w:r w:rsidRPr="002C2094">
              <w:rPr>
                <w:sz w:val="24"/>
                <w:szCs w:val="24"/>
              </w:rPr>
              <w:t xml:space="preserve">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в том числе: </w:t>
            </w:r>
          </w:p>
          <w:p w14:paraId="55FF90CA" w14:textId="77777777" w:rsidR="000B07DD" w:rsidRPr="002C2094" w:rsidRDefault="000B07DD" w:rsidP="000B07DD">
            <w:pPr>
              <w:pStyle w:val="TableParagraph"/>
              <w:spacing w:before="20"/>
              <w:ind w:left="31" w:right="18"/>
              <w:rPr>
                <w:sz w:val="24"/>
                <w:szCs w:val="24"/>
              </w:rPr>
            </w:pPr>
            <w:r w:rsidRPr="002C2094">
              <w:rPr>
                <w:sz w:val="24"/>
                <w:szCs w:val="24"/>
              </w:rPr>
              <w:t xml:space="preserve">- повышение уровня удовлетворенности граждан качеством предоставления государственных и муниципальных услуг, </w:t>
            </w:r>
          </w:p>
          <w:p w14:paraId="41943AFD" w14:textId="5E53B537" w:rsidR="00F07932" w:rsidRPr="002C2094" w:rsidRDefault="000B07DD" w:rsidP="000B07DD">
            <w:pPr>
              <w:pStyle w:val="TableParagraph"/>
              <w:spacing w:before="20"/>
              <w:ind w:left="31" w:right="18"/>
              <w:rPr>
                <w:rFonts w:eastAsia="Calibri"/>
                <w:sz w:val="24"/>
                <w:szCs w:val="24"/>
                <w:lang w:eastAsia="ru-RU"/>
              </w:rPr>
            </w:pPr>
            <w:r w:rsidRPr="002C2094">
              <w:rPr>
                <w:sz w:val="24"/>
                <w:szCs w:val="24"/>
              </w:rPr>
              <w:t>-доля граждан, использующих механизм получения государственных и муниципальных услуг в электронной форме</w:t>
            </w:r>
            <w:r w:rsidRPr="002C2094">
              <w:rPr>
                <w:sz w:val="23"/>
                <w:szCs w:val="23"/>
              </w:rPr>
              <w:t xml:space="preserve"> </w:t>
            </w:r>
          </w:p>
        </w:tc>
        <w:tc>
          <w:tcPr>
            <w:tcW w:w="1525" w:type="dxa"/>
            <w:tcBorders>
              <w:top w:val="single" w:sz="4" w:space="0" w:color="auto"/>
              <w:left w:val="single" w:sz="4" w:space="0" w:color="auto"/>
              <w:bottom w:val="single" w:sz="4" w:space="0" w:color="auto"/>
              <w:right w:val="single" w:sz="4" w:space="0" w:color="auto"/>
            </w:tcBorders>
          </w:tcPr>
          <w:p w14:paraId="6EA7C44A" w14:textId="7003C501" w:rsidR="00F07932" w:rsidRPr="002C2094" w:rsidRDefault="00F07932" w:rsidP="00F07932">
            <w:pPr>
              <w:spacing w:line="256" w:lineRule="auto"/>
              <w:jc w:val="center"/>
              <w:rPr>
                <w:rFonts w:ascii="Times New Roman" w:eastAsia="Calibri" w:hAnsi="Times New Roman" w:cs="Times New Roman"/>
                <w:sz w:val="24"/>
                <w:szCs w:val="24"/>
                <w:lang w:eastAsia="ru-RU"/>
              </w:rPr>
            </w:pPr>
            <w:r w:rsidRPr="002C2094">
              <w:rPr>
                <w:rFonts w:ascii="Times New Roman"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tcPr>
          <w:p w14:paraId="3B412A04" w14:textId="77777777" w:rsidR="009C554D" w:rsidRPr="002C2094" w:rsidRDefault="009C554D" w:rsidP="009C554D">
            <w:pPr>
              <w:pStyle w:val="TableParagraph"/>
              <w:spacing w:before="20"/>
              <w:ind w:left="31" w:right="18"/>
              <w:rPr>
                <w:sz w:val="24"/>
                <w:szCs w:val="24"/>
              </w:rPr>
            </w:pPr>
            <w:r w:rsidRPr="002C2094">
              <w:rPr>
                <w:sz w:val="24"/>
                <w:szCs w:val="24"/>
              </w:rPr>
              <w:t>- Организовано функционирование бесплатного ресурса для расширения и развития малого и среднего бизнеса,</w:t>
            </w:r>
          </w:p>
          <w:p w14:paraId="56B5D764" w14:textId="65A9F41E" w:rsidR="009C554D" w:rsidRPr="002C2094" w:rsidRDefault="009C554D" w:rsidP="009C554D">
            <w:pPr>
              <w:pStyle w:val="TableParagraph"/>
              <w:spacing w:before="20"/>
              <w:ind w:left="31" w:right="18"/>
              <w:rPr>
                <w:sz w:val="24"/>
                <w:szCs w:val="24"/>
              </w:rPr>
            </w:pPr>
            <w:r w:rsidRPr="002C2094">
              <w:rPr>
                <w:sz w:val="24"/>
                <w:szCs w:val="24"/>
              </w:rPr>
              <w:t xml:space="preserve">- </w:t>
            </w:r>
            <w:r w:rsidR="00AD2804" w:rsidRPr="002C2094">
              <w:rPr>
                <w:sz w:val="24"/>
                <w:szCs w:val="24"/>
              </w:rPr>
              <w:t>р</w:t>
            </w:r>
            <w:r w:rsidRPr="002C2094">
              <w:rPr>
                <w:sz w:val="24"/>
                <w:szCs w:val="24"/>
              </w:rPr>
              <w:t xml:space="preserve">азработаны </w:t>
            </w:r>
          </w:p>
          <w:p w14:paraId="1914FEBB" w14:textId="77777777" w:rsidR="009C554D" w:rsidRPr="002C2094" w:rsidRDefault="009C554D" w:rsidP="009C554D">
            <w:pPr>
              <w:pStyle w:val="TableParagraph"/>
              <w:spacing w:before="20"/>
              <w:ind w:left="31" w:right="18"/>
              <w:rPr>
                <w:sz w:val="24"/>
                <w:szCs w:val="24"/>
              </w:rPr>
            </w:pPr>
            <w:r w:rsidRPr="002C2094">
              <w:rPr>
                <w:sz w:val="24"/>
                <w:szCs w:val="24"/>
              </w:rPr>
              <w:t xml:space="preserve">программы модернизации и технического перевооружения производств предприятий малого и среднего бизнеса.                                                                  </w:t>
            </w:r>
          </w:p>
          <w:p w14:paraId="557D18E2" w14:textId="650D39CA" w:rsidR="009C554D" w:rsidRPr="002C2094" w:rsidRDefault="009C554D" w:rsidP="009C554D">
            <w:pPr>
              <w:pStyle w:val="TableParagraph"/>
              <w:spacing w:before="20"/>
              <w:ind w:left="31" w:right="18"/>
              <w:rPr>
                <w:sz w:val="24"/>
                <w:szCs w:val="24"/>
              </w:rPr>
            </w:pPr>
            <w:r w:rsidRPr="002C2094">
              <w:rPr>
                <w:sz w:val="24"/>
                <w:szCs w:val="24"/>
              </w:rPr>
              <w:t>-</w:t>
            </w:r>
            <w:r w:rsidR="00AD2804" w:rsidRPr="002C2094">
              <w:rPr>
                <w:sz w:val="24"/>
                <w:szCs w:val="24"/>
              </w:rPr>
              <w:t>н</w:t>
            </w:r>
            <w:r w:rsidRPr="002C2094">
              <w:rPr>
                <w:sz w:val="24"/>
                <w:szCs w:val="24"/>
              </w:rPr>
              <w:t>алажено взаимодействие с ведомствами</w:t>
            </w:r>
            <w:r w:rsidRPr="002C2094">
              <w:rPr>
                <w:spacing w:val="1"/>
                <w:sz w:val="24"/>
                <w:szCs w:val="24"/>
              </w:rPr>
              <w:t xml:space="preserve"> </w:t>
            </w:r>
            <w:r w:rsidRPr="002C2094">
              <w:rPr>
                <w:sz w:val="24"/>
                <w:szCs w:val="24"/>
              </w:rPr>
              <w:t>федерального, регионального и</w:t>
            </w:r>
            <w:r w:rsidRPr="002C2094">
              <w:rPr>
                <w:spacing w:val="1"/>
                <w:sz w:val="24"/>
                <w:szCs w:val="24"/>
              </w:rPr>
              <w:t xml:space="preserve"> </w:t>
            </w:r>
            <w:r w:rsidRPr="002C2094">
              <w:rPr>
                <w:sz w:val="24"/>
                <w:szCs w:val="24"/>
              </w:rPr>
              <w:t>муниципального</w:t>
            </w:r>
            <w:r w:rsidRPr="002C2094">
              <w:rPr>
                <w:spacing w:val="-1"/>
                <w:sz w:val="24"/>
                <w:szCs w:val="24"/>
              </w:rPr>
              <w:t> </w:t>
            </w:r>
            <w:r w:rsidRPr="002C2094">
              <w:rPr>
                <w:sz w:val="24"/>
                <w:szCs w:val="24"/>
              </w:rPr>
              <w:t xml:space="preserve">уровня, что дает возможность получения необходимых межведомственных запросов </w:t>
            </w:r>
            <w:r w:rsidRPr="002C2094">
              <w:rPr>
                <w:sz w:val="24"/>
                <w:szCs w:val="24"/>
              </w:rPr>
              <w:lastRenderedPageBreak/>
              <w:t>при предоставлении государственных и муниципальных услуг.                                                    -</w:t>
            </w:r>
            <w:r w:rsidRPr="002C2094">
              <w:t xml:space="preserve"> </w:t>
            </w:r>
            <w:r w:rsidR="00AD2804" w:rsidRPr="002C2094">
              <w:rPr>
                <w:sz w:val="24"/>
                <w:szCs w:val="24"/>
              </w:rPr>
              <w:t>в</w:t>
            </w:r>
            <w:r w:rsidRPr="002C2094">
              <w:rPr>
                <w:sz w:val="24"/>
                <w:szCs w:val="24"/>
              </w:rPr>
              <w:t xml:space="preserve"> офисах МФЦ Одинцовского городского округа с 18.04.2024 начали прием услуги "Госключ". В приложении «Госключ» можно бесплатно получать сертификаты усиленной неквалифицированной и квалифицированной электронной подписи (УНЭП и УКЭП), а также создавать, хранить и применять ключи электронных подписей.</w:t>
            </w:r>
          </w:p>
          <w:p w14:paraId="3B3084D9" w14:textId="7792B72B" w:rsidR="009C554D" w:rsidRPr="002C2094" w:rsidRDefault="009C554D" w:rsidP="009C554D">
            <w:pPr>
              <w:pStyle w:val="TableParagraph"/>
              <w:spacing w:before="20"/>
              <w:ind w:left="31" w:right="18"/>
              <w:rPr>
                <w:sz w:val="24"/>
                <w:szCs w:val="24"/>
              </w:rPr>
            </w:pPr>
            <w:r w:rsidRPr="002C2094">
              <w:rPr>
                <w:sz w:val="24"/>
                <w:szCs w:val="24"/>
              </w:rPr>
              <w:t>МФЦ выдает, продлевает ЭЦП как для физических лиц, юридических лиц и индивидуальных предпринимателей.</w:t>
            </w:r>
          </w:p>
          <w:p w14:paraId="4F653E24" w14:textId="643DFD59" w:rsidR="009C554D" w:rsidRPr="002C2094" w:rsidRDefault="009C554D" w:rsidP="009C554D">
            <w:pPr>
              <w:pStyle w:val="TableParagraph"/>
              <w:spacing w:before="20"/>
              <w:ind w:left="31" w:right="18"/>
              <w:rPr>
                <w:sz w:val="24"/>
                <w:szCs w:val="24"/>
              </w:rPr>
            </w:pPr>
            <w:r w:rsidRPr="002C2094">
              <w:rPr>
                <w:sz w:val="24"/>
                <w:szCs w:val="24"/>
              </w:rPr>
              <w:t xml:space="preserve">- </w:t>
            </w:r>
            <w:r w:rsidR="00AD2804" w:rsidRPr="002C2094">
              <w:rPr>
                <w:sz w:val="24"/>
                <w:szCs w:val="24"/>
              </w:rPr>
              <w:t>в</w:t>
            </w:r>
            <w:r w:rsidRPr="002C2094">
              <w:rPr>
                <w:sz w:val="24"/>
                <w:szCs w:val="24"/>
              </w:rPr>
              <w:t xml:space="preserve"> МФЦ Одинцово имеется доступ к сервису «Цифровая панель» на базе регионального портала Московской области, которая дает возможность трансформации услуг в условиях современной реальности.</w:t>
            </w:r>
          </w:p>
          <w:p w14:paraId="7D621BE0" w14:textId="5C900549" w:rsidR="009C554D" w:rsidRPr="002C2094" w:rsidRDefault="004977B9" w:rsidP="009C554D">
            <w:pPr>
              <w:spacing w:after="0" w:line="240" w:lineRule="auto"/>
              <w:rPr>
                <w:rFonts w:ascii="Times New Roman" w:hAnsi="Times New Roman" w:cs="Times New Roman"/>
                <w:sz w:val="24"/>
                <w:szCs w:val="24"/>
              </w:rPr>
            </w:pPr>
            <w:r w:rsidRPr="002C2094">
              <w:rPr>
                <w:rFonts w:ascii="Times New Roman" w:hAnsi="Times New Roman" w:cs="Times New Roman"/>
                <w:sz w:val="24"/>
                <w:szCs w:val="24"/>
              </w:rPr>
              <w:lastRenderedPageBreak/>
              <w:t>-</w:t>
            </w:r>
            <w:r w:rsidR="009C554D" w:rsidRPr="002C2094">
              <w:rPr>
                <w:rFonts w:ascii="Times New Roman" w:hAnsi="Times New Roman" w:cs="Times New Roman"/>
                <w:sz w:val="24"/>
                <w:szCs w:val="24"/>
              </w:rPr>
              <w:t xml:space="preserve"> </w:t>
            </w:r>
            <w:r w:rsidR="00AD2804" w:rsidRPr="002C2094">
              <w:rPr>
                <w:rFonts w:ascii="Times New Roman" w:hAnsi="Times New Roman" w:cs="Times New Roman"/>
                <w:sz w:val="24"/>
                <w:szCs w:val="24"/>
              </w:rPr>
              <w:t>д</w:t>
            </w:r>
            <w:r w:rsidR="009C554D" w:rsidRPr="002C2094">
              <w:rPr>
                <w:rFonts w:ascii="Times New Roman" w:hAnsi="Times New Roman" w:cs="Times New Roman"/>
                <w:sz w:val="24"/>
                <w:szCs w:val="24"/>
              </w:rPr>
              <w:t>оля граждан, использующих механизм получения государственных и муниципальных услуг в электронной форме составляет 97,7 %.</w:t>
            </w:r>
          </w:p>
          <w:p w14:paraId="37D4617A" w14:textId="17238E0F" w:rsidR="009C554D" w:rsidRPr="002C2094" w:rsidRDefault="004977B9" w:rsidP="009C554D">
            <w:pPr>
              <w:spacing w:before="20" w:after="0" w:line="240" w:lineRule="auto"/>
              <w:ind w:left="31" w:right="18"/>
              <w:rPr>
                <w:rFonts w:ascii="Times New Roman" w:hAnsi="Times New Roman" w:cs="Times New Roman"/>
                <w:sz w:val="24"/>
                <w:szCs w:val="24"/>
              </w:rPr>
            </w:pPr>
            <w:r w:rsidRPr="002C2094">
              <w:rPr>
                <w:rFonts w:ascii="Times New Roman" w:hAnsi="Times New Roman" w:cs="Times New Roman"/>
                <w:sz w:val="24"/>
                <w:szCs w:val="24"/>
              </w:rPr>
              <w:t>-</w:t>
            </w:r>
            <w:r w:rsidR="009C554D" w:rsidRPr="002C2094">
              <w:rPr>
                <w:rFonts w:ascii="Times New Roman" w:hAnsi="Times New Roman" w:cs="Times New Roman"/>
                <w:sz w:val="24"/>
                <w:szCs w:val="24"/>
              </w:rPr>
              <w:t xml:space="preserve"> </w:t>
            </w:r>
            <w:r w:rsidR="00AD2804" w:rsidRPr="002C2094">
              <w:rPr>
                <w:rFonts w:ascii="Times New Roman" w:hAnsi="Times New Roman" w:cs="Times New Roman"/>
                <w:sz w:val="24"/>
                <w:szCs w:val="24"/>
              </w:rPr>
              <w:t>р</w:t>
            </w:r>
            <w:r w:rsidR="009C554D" w:rsidRPr="002C2094">
              <w:rPr>
                <w:rFonts w:ascii="Times New Roman" w:hAnsi="Times New Roman" w:cs="Times New Roman"/>
                <w:sz w:val="24"/>
                <w:szCs w:val="24"/>
              </w:rPr>
              <w:t xml:space="preserve">еализуется программа по обучению пожилых людей работе на порталах РПГУ, ЕПГУ в рамках проекта "Активное долголетие". </w:t>
            </w:r>
          </w:p>
          <w:p w14:paraId="69AC5DF5" w14:textId="689FA9C5" w:rsidR="009C554D" w:rsidRPr="002C2094" w:rsidRDefault="004977B9" w:rsidP="009C554D">
            <w:pPr>
              <w:spacing w:before="20" w:after="0" w:line="240" w:lineRule="auto"/>
              <w:ind w:left="31" w:right="18"/>
              <w:rPr>
                <w:rFonts w:ascii="Times New Roman" w:hAnsi="Times New Roman" w:cs="Times New Roman"/>
                <w:sz w:val="24"/>
                <w:szCs w:val="24"/>
              </w:rPr>
            </w:pPr>
            <w:r w:rsidRPr="002C2094">
              <w:rPr>
                <w:rFonts w:ascii="Times New Roman" w:hAnsi="Times New Roman" w:cs="Times New Roman"/>
                <w:sz w:val="24"/>
                <w:szCs w:val="24"/>
              </w:rPr>
              <w:t>-</w:t>
            </w:r>
            <w:r w:rsidR="009C554D" w:rsidRPr="002C2094">
              <w:rPr>
                <w:rFonts w:ascii="Times New Roman" w:hAnsi="Times New Roman" w:cs="Times New Roman"/>
                <w:sz w:val="24"/>
                <w:szCs w:val="24"/>
              </w:rPr>
              <w:t xml:space="preserve"> </w:t>
            </w:r>
            <w:r w:rsidR="00AD2804" w:rsidRPr="002C2094">
              <w:rPr>
                <w:rFonts w:ascii="Times New Roman" w:hAnsi="Times New Roman" w:cs="Times New Roman"/>
                <w:sz w:val="24"/>
                <w:szCs w:val="24"/>
              </w:rPr>
              <w:t>у</w:t>
            </w:r>
            <w:r w:rsidR="009C554D" w:rsidRPr="002C2094">
              <w:rPr>
                <w:rFonts w:ascii="Times New Roman" w:hAnsi="Times New Roman" w:cs="Times New Roman"/>
                <w:sz w:val="24"/>
                <w:szCs w:val="24"/>
              </w:rPr>
              <w:t xml:space="preserve">величено количество компьютеров свободного доступа для граждан, использующих механизм получения государственных и муниципальных услуг через РПГУ/ЕПГУ в электронной форме и составило 47 штук. </w:t>
            </w:r>
          </w:p>
          <w:p w14:paraId="3522368E" w14:textId="43F6F36E" w:rsidR="00F07932" w:rsidRPr="002C2094" w:rsidRDefault="004977B9" w:rsidP="00AD2804">
            <w:pPr>
              <w:spacing w:before="20" w:after="0" w:line="240" w:lineRule="auto"/>
              <w:ind w:left="31" w:right="18"/>
              <w:rPr>
                <w:rFonts w:ascii="Times New Roman" w:hAnsi="Times New Roman" w:cs="Times New Roman"/>
                <w:sz w:val="24"/>
                <w:szCs w:val="24"/>
              </w:rPr>
            </w:pPr>
            <w:r w:rsidRPr="002C2094">
              <w:rPr>
                <w:rFonts w:ascii="Times New Roman" w:hAnsi="Times New Roman" w:cs="Times New Roman"/>
                <w:sz w:val="24"/>
                <w:szCs w:val="24"/>
              </w:rPr>
              <w:t xml:space="preserve">- </w:t>
            </w:r>
            <w:r w:rsidR="00AD2804" w:rsidRPr="002C2094">
              <w:rPr>
                <w:rFonts w:ascii="Times New Roman" w:hAnsi="Times New Roman" w:cs="Times New Roman"/>
                <w:sz w:val="24"/>
                <w:szCs w:val="24"/>
              </w:rPr>
              <w:t>о</w:t>
            </w:r>
            <w:r w:rsidRPr="002C2094">
              <w:rPr>
                <w:rFonts w:ascii="Times New Roman" w:hAnsi="Times New Roman" w:cs="Times New Roman"/>
                <w:sz w:val="24"/>
                <w:szCs w:val="24"/>
              </w:rPr>
              <w:t>рганизовано п</w:t>
            </w:r>
            <w:r w:rsidR="009C554D" w:rsidRPr="002C2094">
              <w:rPr>
                <w:rFonts w:ascii="Times New Roman" w:hAnsi="Times New Roman" w:cs="Times New Roman"/>
                <w:sz w:val="24"/>
                <w:szCs w:val="24"/>
              </w:rPr>
              <w:t>родолж</w:t>
            </w:r>
            <w:r w:rsidRPr="002C2094">
              <w:rPr>
                <w:rFonts w:ascii="Times New Roman" w:hAnsi="Times New Roman" w:cs="Times New Roman"/>
                <w:sz w:val="24"/>
                <w:szCs w:val="24"/>
              </w:rPr>
              <w:t>ение</w:t>
            </w:r>
            <w:r w:rsidR="009C554D" w:rsidRPr="002C2094">
              <w:rPr>
                <w:rFonts w:ascii="Times New Roman" w:hAnsi="Times New Roman" w:cs="Times New Roman"/>
                <w:sz w:val="24"/>
                <w:szCs w:val="24"/>
              </w:rPr>
              <w:t xml:space="preserve">  перевод</w:t>
            </w:r>
            <w:r w:rsidRPr="002C2094">
              <w:rPr>
                <w:rFonts w:ascii="Times New Roman" w:hAnsi="Times New Roman" w:cs="Times New Roman"/>
                <w:sz w:val="24"/>
                <w:szCs w:val="24"/>
              </w:rPr>
              <w:t>а</w:t>
            </w:r>
            <w:r w:rsidR="009C554D" w:rsidRPr="002C2094">
              <w:rPr>
                <w:rFonts w:ascii="Times New Roman" w:hAnsi="Times New Roman" w:cs="Times New Roman"/>
                <w:sz w:val="24"/>
                <w:szCs w:val="24"/>
              </w:rPr>
              <w:t xml:space="preserve"> государственных и муниципальных услуг в электронный вид, на портал РПГУ/ЕПГУ, что делает их доступными для заявителей без посещения МФЦ.</w:t>
            </w:r>
          </w:p>
        </w:tc>
        <w:tc>
          <w:tcPr>
            <w:tcW w:w="2138" w:type="dxa"/>
            <w:tcBorders>
              <w:top w:val="single" w:sz="4" w:space="0" w:color="auto"/>
              <w:left w:val="single" w:sz="4" w:space="0" w:color="auto"/>
              <w:bottom w:val="single" w:sz="4" w:space="0" w:color="auto"/>
              <w:right w:val="single" w:sz="4" w:space="0" w:color="auto"/>
            </w:tcBorders>
          </w:tcPr>
          <w:p w14:paraId="36550ECD" w14:textId="77777777" w:rsidR="000B07DD" w:rsidRPr="002C2094" w:rsidRDefault="000B07DD" w:rsidP="000B07DD">
            <w:pPr>
              <w:pStyle w:val="TableParagraph"/>
              <w:spacing w:line="237" w:lineRule="auto"/>
              <w:ind w:right="322"/>
              <w:rPr>
                <w:sz w:val="24"/>
                <w:szCs w:val="24"/>
              </w:rPr>
            </w:pPr>
            <w:r w:rsidRPr="002C2094">
              <w:rPr>
                <w:sz w:val="24"/>
                <w:szCs w:val="24"/>
              </w:rPr>
              <w:lastRenderedPageBreak/>
              <w:t>МКУ</w:t>
            </w:r>
          </w:p>
          <w:p w14:paraId="7C93C02C" w14:textId="7825B1C0" w:rsidR="00F07932" w:rsidRPr="002C2094" w:rsidRDefault="000B07DD" w:rsidP="000B07DD">
            <w:pPr>
              <w:spacing w:line="256" w:lineRule="auto"/>
              <w:rPr>
                <w:rFonts w:ascii="Times New Roman" w:eastAsia="Times New Roman" w:hAnsi="Times New Roman" w:cs="Times New Roman"/>
                <w:sz w:val="24"/>
                <w:szCs w:val="24"/>
              </w:rPr>
            </w:pPr>
            <w:r w:rsidRPr="002C2094">
              <w:rPr>
                <w:rFonts w:ascii="Times New Roman" w:eastAsia="Times New Roman" w:hAnsi="Times New Roman" w:cs="Times New Roman"/>
                <w:sz w:val="24"/>
                <w:szCs w:val="24"/>
              </w:rPr>
              <w:t>«Многофункциональны й центр по предоставлению государственных и муниципальных услуг Одинцовского городского округа Московской области»</w:t>
            </w:r>
          </w:p>
        </w:tc>
      </w:tr>
      <w:tr w:rsidR="00F07932" w:rsidRPr="004F554E" w14:paraId="02D65EB6" w14:textId="77777777" w:rsidTr="00A87677">
        <w:tc>
          <w:tcPr>
            <w:tcW w:w="567" w:type="dxa"/>
            <w:tcBorders>
              <w:top w:val="single" w:sz="4" w:space="0" w:color="auto"/>
              <w:left w:val="single" w:sz="4" w:space="0" w:color="auto"/>
              <w:bottom w:val="single" w:sz="4" w:space="0" w:color="auto"/>
              <w:right w:val="single" w:sz="4" w:space="0" w:color="auto"/>
            </w:tcBorders>
            <w:shd w:val="clear" w:color="auto" w:fill="auto"/>
          </w:tcPr>
          <w:p w14:paraId="1A21280E" w14:textId="372332B7" w:rsidR="00F07932" w:rsidRPr="00A87677" w:rsidRDefault="000B07DD"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A87677">
              <w:rPr>
                <w:rFonts w:ascii="Times New Roman" w:hAnsi="Times New Roman" w:cs="Times New Roman"/>
                <w:sz w:val="24"/>
                <w:szCs w:val="24"/>
              </w:rPr>
              <w:lastRenderedPageBreak/>
              <w:t>4</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6A712072" w14:textId="77777777" w:rsidR="00F07932" w:rsidRPr="00A87677" w:rsidRDefault="00F07932" w:rsidP="00F07932">
            <w:pPr>
              <w:widowControl w:val="0"/>
              <w:autoSpaceDE w:val="0"/>
              <w:autoSpaceDN w:val="0"/>
              <w:spacing w:after="0" w:line="240" w:lineRule="auto"/>
              <w:rPr>
                <w:rFonts w:ascii="Times New Roman" w:hAnsi="Times New Roman" w:cs="Times New Roman"/>
                <w:sz w:val="24"/>
              </w:rPr>
            </w:pPr>
            <w:r w:rsidRPr="00A87677">
              <w:rPr>
                <w:rFonts w:ascii="Times New Roman" w:hAnsi="Times New Roman" w:cs="Times New Roman"/>
                <w:sz w:val="24"/>
              </w:rPr>
              <w:t xml:space="preserve">Привлечение инвесторов на свободные земельные участки и промышленные площадки, </w:t>
            </w:r>
            <w:r w:rsidRPr="00A87677">
              <w:rPr>
                <w:rFonts w:ascii="Times New Roman" w:hAnsi="Times New Roman" w:cs="Times New Roman"/>
                <w:sz w:val="24"/>
              </w:rPr>
              <w:lastRenderedPageBreak/>
              <w:t>расположенные на территории округа</w:t>
            </w:r>
          </w:p>
          <w:p w14:paraId="050A68F2" w14:textId="3A6C5E79" w:rsidR="00F07932" w:rsidRPr="00A87677"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62" w:type="dxa"/>
            <w:tcBorders>
              <w:top w:val="single" w:sz="4" w:space="0" w:color="auto"/>
              <w:left w:val="single" w:sz="4" w:space="0" w:color="auto"/>
              <w:bottom w:val="single" w:sz="4" w:space="0" w:color="auto"/>
              <w:right w:val="single" w:sz="4" w:space="0" w:color="auto"/>
            </w:tcBorders>
            <w:shd w:val="clear" w:color="auto" w:fill="auto"/>
          </w:tcPr>
          <w:p w14:paraId="7B68C6CE" w14:textId="7C1DCEA9" w:rsidR="00F07932" w:rsidRPr="00A87677"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87677">
              <w:rPr>
                <w:rFonts w:ascii="Times New Roman" w:eastAsia="Times New Roman" w:hAnsi="Times New Roman" w:cs="Times New Roman"/>
                <w:sz w:val="24"/>
                <w:szCs w:val="24"/>
                <w:lang w:eastAsia="ru-RU"/>
              </w:rPr>
              <w:lastRenderedPageBreak/>
              <w:t>Стимулирование инвестиционной деятельности на территории округа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7D9FC431" w14:textId="4831C595" w:rsidR="00F07932" w:rsidRPr="00A87677" w:rsidRDefault="00F07932" w:rsidP="00F07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87677">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753699A3" w14:textId="48500627" w:rsidR="00F07932" w:rsidRPr="00A87677"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87677">
              <w:rPr>
                <w:rFonts w:ascii="Times New Roman" w:hAnsi="Times New Roman" w:cs="Times New Roman"/>
                <w:sz w:val="24"/>
              </w:rPr>
              <w:t>Увеличение объема инвестиций в основной капитал</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AB0FC93" w14:textId="2880F48F" w:rsidR="00F07932" w:rsidRPr="00A87677" w:rsidRDefault="00D112C7"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87677">
              <w:rPr>
                <w:rFonts w:ascii="Times New Roman" w:hAnsi="Times New Roman" w:cs="Times New Roman"/>
                <w:sz w:val="24"/>
              </w:rPr>
              <w:t>Управление по</w:t>
            </w:r>
            <w:r w:rsidRPr="00A87677">
              <w:rPr>
                <w:rFonts w:ascii="Times New Roman" w:hAnsi="Times New Roman" w:cs="Times New Roman"/>
                <w:spacing w:val="1"/>
                <w:sz w:val="24"/>
              </w:rPr>
              <w:t xml:space="preserve"> </w:t>
            </w:r>
            <w:r w:rsidRPr="00A87677">
              <w:rPr>
                <w:rFonts w:ascii="Times New Roman" w:hAnsi="Times New Roman" w:cs="Times New Roman"/>
                <w:sz w:val="24"/>
              </w:rPr>
              <w:t>инвестициям и</w:t>
            </w:r>
            <w:r w:rsidRPr="00A87677">
              <w:rPr>
                <w:rFonts w:ascii="Times New Roman" w:hAnsi="Times New Roman" w:cs="Times New Roman"/>
                <w:spacing w:val="1"/>
                <w:sz w:val="24"/>
              </w:rPr>
              <w:t xml:space="preserve"> </w:t>
            </w:r>
            <w:r w:rsidRPr="00A87677">
              <w:rPr>
                <w:rFonts w:ascii="Times New Roman" w:hAnsi="Times New Roman" w:cs="Times New Roman"/>
                <w:sz w:val="24"/>
              </w:rPr>
              <w:t>поддержке</w:t>
            </w:r>
            <w:r w:rsidRPr="00A87677">
              <w:rPr>
                <w:rFonts w:ascii="Times New Roman" w:hAnsi="Times New Roman" w:cs="Times New Roman"/>
                <w:spacing w:val="1"/>
                <w:sz w:val="24"/>
              </w:rPr>
              <w:t xml:space="preserve"> </w:t>
            </w:r>
            <w:r w:rsidRPr="00A87677">
              <w:rPr>
                <w:rFonts w:ascii="Times New Roman" w:hAnsi="Times New Roman" w:cs="Times New Roman"/>
                <w:sz w:val="24"/>
              </w:rPr>
              <w:lastRenderedPageBreak/>
              <w:t xml:space="preserve">предпринимательства </w:t>
            </w:r>
            <w:r w:rsidRPr="00A87677">
              <w:rPr>
                <w:rFonts w:ascii="Times New Roman" w:hAnsi="Times New Roman" w:cs="Times New Roman"/>
                <w:spacing w:val="-57"/>
                <w:sz w:val="24"/>
              </w:rPr>
              <w:t xml:space="preserve"> </w:t>
            </w:r>
            <w:r w:rsidRPr="00A87677">
              <w:rPr>
                <w:rFonts w:ascii="Times New Roman" w:hAnsi="Times New Roman" w:cs="Times New Roman"/>
                <w:sz w:val="24"/>
              </w:rPr>
              <w:t>Администрации</w:t>
            </w:r>
            <w:r w:rsidRPr="00A87677">
              <w:rPr>
                <w:rFonts w:ascii="Times New Roman" w:hAnsi="Times New Roman" w:cs="Times New Roman"/>
                <w:spacing w:val="1"/>
                <w:sz w:val="24"/>
              </w:rPr>
              <w:t xml:space="preserve"> </w:t>
            </w:r>
            <w:r w:rsidRPr="00A87677">
              <w:rPr>
                <w:rFonts w:ascii="Times New Roman" w:hAnsi="Times New Roman" w:cs="Times New Roman"/>
                <w:sz w:val="24"/>
              </w:rPr>
              <w:t>Одинцовского</w:t>
            </w:r>
            <w:r w:rsidRPr="00A87677">
              <w:rPr>
                <w:rFonts w:ascii="Times New Roman" w:hAnsi="Times New Roman" w:cs="Times New Roman"/>
                <w:spacing w:val="1"/>
                <w:sz w:val="24"/>
              </w:rPr>
              <w:t xml:space="preserve"> </w:t>
            </w:r>
            <w:r w:rsidRPr="00A87677">
              <w:rPr>
                <w:rFonts w:ascii="Times New Roman" w:hAnsi="Times New Roman" w:cs="Times New Roman"/>
                <w:sz w:val="24"/>
              </w:rPr>
              <w:t>городского</w:t>
            </w:r>
            <w:r w:rsidRPr="00A87677">
              <w:rPr>
                <w:rFonts w:ascii="Times New Roman" w:hAnsi="Times New Roman" w:cs="Times New Roman"/>
                <w:spacing w:val="-4"/>
                <w:sz w:val="24"/>
              </w:rPr>
              <w:t xml:space="preserve"> </w:t>
            </w:r>
            <w:r w:rsidRPr="00A87677">
              <w:rPr>
                <w:rFonts w:ascii="Times New Roman" w:hAnsi="Times New Roman" w:cs="Times New Roman"/>
                <w:sz w:val="24"/>
              </w:rPr>
              <w:t>округа Московской области</w:t>
            </w:r>
          </w:p>
        </w:tc>
      </w:tr>
      <w:tr w:rsidR="00F07932" w:rsidRPr="004F554E" w14:paraId="5F3E80B1" w14:textId="77777777" w:rsidTr="00A87677">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FC0E48" w14:textId="741C8370" w:rsidR="00F07932" w:rsidRPr="00A87677" w:rsidRDefault="000B07DD" w:rsidP="00F07932">
            <w:pPr>
              <w:tabs>
                <w:tab w:val="left" w:pos="915"/>
                <w:tab w:val="center" w:pos="1956"/>
              </w:tabs>
              <w:spacing w:line="256" w:lineRule="auto"/>
              <w:jc w:val="center"/>
              <w:rPr>
                <w:rFonts w:ascii="Times New Roman" w:eastAsia="Calibri" w:hAnsi="Times New Roman" w:cs="Times New Roman"/>
                <w:sz w:val="24"/>
                <w:szCs w:val="24"/>
              </w:rPr>
            </w:pPr>
            <w:r w:rsidRPr="00A87677">
              <w:rPr>
                <w:rFonts w:ascii="Times New Roman" w:hAnsi="Times New Roman" w:cs="Times New Roman"/>
                <w:sz w:val="24"/>
                <w:szCs w:val="24"/>
              </w:rPr>
              <w:lastRenderedPageBreak/>
              <w:t>5</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04BCD9C5" w14:textId="711EA740" w:rsidR="00F07932" w:rsidRPr="00A87677" w:rsidRDefault="00F07932" w:rsidP="009331A9">
            <w:pPr>
              <w:tabs>
                <w:tab w:val="left" w:pos="915"/>
                <w:tab w:val="center" w:pos="1956"/>
              </w:tabs>
              <w:spacing w:line="256" w:lineRule="auto"/>
              <w:rPr>
                <w:rFonts w:ascii="Times New Roman" w:eastAsia="Calibri" w:hAnsi="Times New Roman" w:cs="Times New Roman"/>
                <w:sz w:val="24"/>
                <w:szCs w:val="24"/>
              </w:rPr>
            </w:pPr>
            <w:r w:rsidRPr="00A87677">
              <w:rPr>
                <w:rFonts w:ascii="Times New Roman" w:hAnsi="Times New Roman" w:cs="Times New Roman"/>
                <w:sz w:val="24"/>
              </w:rPr>
              <w:t xml:space="preserve">Проведение процедуры оценки регулирующего воздействия </w:t>
            </w:r>
            <w:r w:rsidR="009331A9" w:rsidRPr="00A87677">
              <w:rPr>
                <w:rFonts w:ascii="Times New Roman" w:hAnsi="Times New Roman" w:cs="Times New Roman"/>
                <w:sz w:val="24"/>
              </w:rPr>
              <w:t>нормативно-правовых актов</w:t>
            </w:r>
            <w:r w:rsidRPr="00A87677">
              <w:rPr>
                <w:rFonts w:ascii="Times New Roman" w:hAnsi="Times New Roman" w:cs="Times New Roman"/>
                <w:sz w:val="24"/>
              </w:rPr>
              <w:t xml:space="preserve"> в сфере предпринимательской и инвестиционной деятельности на территории Одинцовского городского округа</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5BFB1D7A" w14:textId="68D72DB0" w:rsidR="00F07932" w:rsidRPr="00A87677" w:rsidRDefault="00F07932" w:rsidP="00F07932">
            <w:pPr>
              <w:tabs>
                <w:tab w:val="left" w:pos="915"/>
                <w:tab w:val="center" w:pos="1956"/>
              </w:tabs>
              <w:spacing w:line="256" w:lineRule="auto"/>
              <w:rPr>
                <w:rFonts w:ascii="Times New Roman" w:eastAsia="Calibri" w:hAnsi="Times New Roman" w:cs="Times New Roman"/>
                <w:sz w:val="24"/>
                <w:szCs w:val="24"/>
              </w:rPr>
            </w:pPr>
            <w:r w:rsidRPr="00A87677">
              <w:rPr>
                <w:rFonts w:ascii="Times New Roman" w:eastAsia="Calibri" w:hAnsi="Times New Roman" w:cs="Times New Roman"/>
                <w:sz w:val="24"/>
                <w:szCs w:val="24"/>
                <w:lang w:eastAsia="ru-RU"/>
              </w:rPr>
              <w:t xml:space="preserve">Выявление положений, вводящих избыточные </w:t>
            </w:r>
            <w:r w:rsidRPr="00A87677">
              <w:rPr>
                <w:rFonts w:ascii="Times New Roman" w:hAnsi="Times New Roman" w:cs="Times New Roman"/>
                <w:sz w:val="24"/>
              </w:rPr>
              <w:t>обязанности, запреты и</w:t>
            </w:r>
            <w:r w:rsidRPr="00A87677">
              <w:rPr>
                <w:rFonts w:ascii="Times New Roman" w:hAnsi="Times New Roman" w:cs="Times New Roman"/>
                <w:spacing w:val="1"/>
                <w:sz w:val="24"/>
              </w:rPr>
              <w:t xml:space="preserve"> </w:t>
            </w:r>
            <w:r w:rsidRPr="00A87677">
              <w:rPr>
                <w:rFonts w:ascii="Times New Roman" w:hAnsi="Times New Roman" w:cs="Times New Roman"/>
                <w:sz w:val="24"/>
              </w:rPr>
              <w:t>ограничения</w:t>
            </w:r>
            <w:r w:rsidRPr="00A87677">
              <w:rPr>
                <w:rFonts w:ascii="Times New Roman" w:hAnsi="Times New Roman" w:cs="Times New Roman"/>
                <w:spacing w:val="-5"/>
                <w:sz w:val="24"/>
              </w:rPr>
              <w:t xml:space="preserve"> </w:t>
            </w:r>
            <w:r w:rsidRPr="00A87677">
              <w:rPr>
                <w:rFonts w:ascii="Times New Roman" w:hAnsi="Times New Roman" w:cs="Times New Roman"/>
                <w:sz w:val="24"/>
              </w:rPr>
              <w:t>для</w:t>
            </w:r>
            <w:r w:rsidRPr="00A87677">
              <w:rPr>
                <w:rFonts w:ascii="Times New Roman" w:hAnsi="Times New Roman" w:cs="Times New Roman"/>
                <w:spacing w:val="-9"/>
                <w:sz w:val="24"/>
              </w:rPr>
              <w:t xml:space="preserve"> </w:t>
            </w:r>
            <w:r w:rsidRPr="00A87677">
              <w:rPr>
                <w:rFonts w:ascii="Times New Roman" w:hAnsi="Times New Roman" w:cs="Times New Roman"/>
                <w:sz w:val="24"/>
              </w:rPr>
              <w:t>субъектов</w:t>
            </w:r>
            <w:r w:rsidRPr="00A87677">
              <w:rPr>
                <w:rFonts w:ascii="Times New Roman" w:hAnsi="Times New Roman" w:cs="Times New Roman"/>
                <w:spacing w:val="-57"/>
                <w:sz w:val="24"/>
              </w:rPr>
              <w:t xml:space="preserve"> </w:t>
            </w:r>
            <w:r w:rsidRPr="00A87677">
              <w:rPr>
                <w:rFonts w:ascii="Times New Roman" w:hAnsi="Times New Roman" w:cs="Times New Roman"/>
                <w:sz w:val="24"/>
              </w:rPr>
              <w:t>предпринимательской и</w:t>
            </w:r>
            <w:r w:rsidRPr="00A87677">
              <w:rPr>
                <w:rFonts w:ascii="Times New Roman" w:hAnsi="Times New Roman" w:cs="Times New Roman"/>
                <w:spacing w:val="1"/>
                <w:sz w:val="24"/>
              </w:rPr>
              <w:t xml:space="preserve"> </w:t>
            </w:r>
            <w:r w:rsidRPr="00A87677">
              <w:rPr>
                <w:rFonts w:ascii="Times New Roman" w:hAnsi="Times New Roman" w:cs="Times New Roman"/>
                <w:sz w:val="24"/>
              </w:rPr>
              <w:t>инвестиционной</w:t>
            </w:r>
            <w:r w:rsidRPr="00A87677">
              <w:rPr>
                <w:rFonts w:ascii="Times New Roman" w:hAnsi="Times New Roman" w:cs="Times New Roman"/>
                <w:spacing w:val="1"/>
                <w:sz w:val="24"/>
              </w:rPr>
              <w:t xml:space="preserve"> </w:t>
            </w:r>
            <w:r w:rsidRPr="00A87677">
              <w:rPr>
                <w:rFonts w:ascii="Times New Roman" w:hAnsi="Times New Roman" w:cs="Times New Roman"/>
                <w:sz w:val="24"/>
              </w:rPr>
              <w:t>деятельности или</w:t>
            </w:r>
            <w:r w:rsidRPr="00A87677">
              <w:rPr>
                <w:rFonts w:ascii="Times New Roman" w:hAnsi="Times New Roman" w:cs="Times New Roman"/>
                <w:spacing w:val="1"/>
                <w:sz w:val="24"/>
              </w:rPr>
              <w:t xml:space="preserve"> </w:t>
            </w:r>
            <w:r w:rsidRPr="00A87677">
              <w:rPr>
                <w:rFonts w:ascii="Times New Roman" w:hAnsi="Times New Roman" w:cs="Times New Roman"/>
                <w:sz w:val="24"/>
              </w:rPr>
              <w:t>способствующих их</w:t>
            </w:r>
            <w:r w:rsidRPr="00A87677">
              <w:rPr>
                <w:rFonts w:ascii="Times New Roman" w:hAnsi="Times New Roman" w:cs="Times New Roman"/>
                <w:spacing w:val="1"/>
                <w:sz w:val="24"/>
              </w:rPr>
              <w:t xml:space="preserve"> </w:t>
            </w:r>
            <w:r w:rsidRPr="00A87677">
              <w:rPr>
                <w:rFonts w:ascii="Times New Roman" w:hAnsi="Times New Roman" w:cs="Times New Roman"/>
                <w:sz w:val="24"/>
              </w:rPr>
              <w:t>введению</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4BA6B307" w14:textId="3793FEF7" w:rsidR="00F07932" w:rsidRPr="00A87677" w:rsidRDefault="00F07932" w:rsidP="00F07932">
            <w:pPr>
              <w:tabs>
                <w:tab w:val="left" w:pos="915"/>
                <w:tab w:val="center" w:pos="1956"/>
              </w:tabs>
              <w:spacing w:line="256" w:lineRule="auto"/>
              <w:jc w:val="center"/>
              <w:rPr>
                <w:rFonts w:ascii="Times New Roman" w:eastAsia="Calibri" w:hAnsi="Times New Roman" w:cs="Times New Roman"/>
                <w:sz w:val="24"/>
                <w:szCs w:val="24"/>
              </w:rPr>
            </w:pPr>
            <w:r w:rsidRPr="00A87677">
              <w:rPr>
                <w:rFonts w:ascii="Times New Roman" w:eastAsia="Calibri" w:hAnsi="Times New Roman" w:cs="Times New Roman"/>
                <w:sz w:val="24"/>
                <w:szCs w:val="24"/>
                <w:lang w:eastAsia="ru-RU"/>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552EE7FC" w14:textId="183745AC" w:rsidR="00F07932" w:rsidRPr="00A87677" w:rsidRDefault="00F07932" w:rsidP="00F07932">
            <w:pPr>
              <w:tabs>
                <w:tab w:val="left" w:pos="915"/>
                <w:tab w:val="center" w:pos="1956"/>
              </w:tabs>
              <w:spacing w:line="256" w:lineRule="auto"/>
              <w:rPr>
                <w:rFonts w:ascii="Times New Roman" w:eastAsia="Calibri" w:hAnsi="Times New Roman" w:cs="Times New Roman"/>
                <w:sz w:val="24"/>
                <w:szCs w:val="24"/>
              </w:rPr>
            </w:pPr>
            <w:r w:rsidRPr="00A87677">
              <w:rPr>
                <w:rFonts w:ascii="Times New Roman" w:eastAsia="Calibri" w:hAnsi="Times New Roman" w:cs="Times New Roman"/>
                <w:sz w:val="24"/>
                <w:szCs w:val="24"/>
                <w:lang w:eastAsia="ru-RU"/>
              </w:rPr>
              <w:t>Выявление положений, необоснованно затрудняющих осуществление предпринимательской и инвестиционной деятельности</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0386A397" w14:textId="55B2291E" w:rsidR="00F07932" w:rsidRPr="00A87677" w:rsidRDefault="00D112C7" w:rsidP="00F07932">
            <w:pPr>
              <w:tabs>
                <w:tab w:val="left" w:pos="915"/>
                <w:tab w:val="center" w:pos="1956"/>
              </w:tabs>
              <w:spacing w:line="256" w:lineRule="auto"/>
              <w:rPr>
                <w:rFonts w:ascii="Times New Roman" w:eastAsia="Calibri" w:hAnsi="Times New Roman" w:cs="Times New Roman"/>
                <w:sz w:val="24"/>
                <w:szCs w:val="24"/>
              </w:rPr>
            </w:pPr>
            <w:r w:rsidRPr="00A87677">
              <w:rPr>
                <w:rFonts w:ascii="Times New Roman" w:hAnsi="Times New Roman" w:cs="Times New Roman"/>
                <w:sz w:val="24"/>
              </w:rPr>
              <w:t>Управление по</w:t>
            </w:r>
            <w:r w:rsidRPr="00A87677">
              <w:rPr>
                <w:rFonts w:ascii="Times New Roman" w:hAnsi="Times New Roman" w:cs="Times New Roman"/>
                <w:spacing w:val="1"/>
                <w:sz w:val="24"/>
              </w:rPr>
              <w:t xml:space="preserve"> </w:t>
            </w:r>
            <w:r w:rsidRPr="00A87677">
              <w:rPr>
                <w:rFonts w:ascii="Times New Roman" w:hAnsi="Times New Roman" w:cs="Times New Roman"/>
                <w:sz w:val="24"/>
              </w:rPr>
              <w:t>инвестициям и</w:t>
            </w:r>
            <w:r w:rsidRPr="00A87677">
              <w:rPr>
                <w:rFonts w:ascii="Times New Roman" w:hAnsi="Times New Roman" w:cs="Times New Roman"/>
                <w:spacing w:val="1"/>
                <w:sz w:val="24"/>
              </w:rPr>
              <w:t xml:space="preserve"> </w:t>
            </w:r>
            <w:r w:rsidRPr="00A87677">
              <w:rPr>
                <w:rFonts w:ascii="Times New Roman" w:hAnsi="Times New Roman" w:cs="Times New Roman"/>
                <w:sz w:val="24"/>
              </w:rPr>
              <w:t>поддержке</w:t>
            </w:r>
            <w:r w:rsidRPr="00A87677">
              <w:rPr>
                <w:rFonts w:ascii="Times New Roman" w:hAnsi="Times New Roman" w:cs="Times New Roman"/>
                <w:spacing w:val="1"/>
                <w:sz w:val="24"/>
              </w:rPr>
              <w:t xml:space="preserve"> </w:t>
            </w:r>
            <w:r w:rsidRPr="00A87677">
              <w:rPr>
                <w:rFonts w:ascii="Times New Roman" w:hAnsi="Times New Roman" w:cs="Times New Roman"/>
                <w:sz w:val="24"/>
              </w:rPr>
              <w:t xml:space="preserve">предпринимательства </w:t>
            </w:r>
            <w:r w:rsidRPr="00A87677">
              <w:rPr>
                <w:rFonts w:ascii="Times New Roman" w:hAnsi="Times New Roman" w:cs="Times New Roman"/>
                <w:spacing w:val="-57"/>
                <w:sz w:val="24"/>
              </w:rPr>
              <w:t xml:space="preserve"> </w:t>
            </w:r>
            <w:r w:rsidRPr="00A87677">
              <w:rPr>
                <w:rFonts w:ascii="Times New Roman" w:hAnsi="Times New Roman" w:cs="Times New Roman"/>
                <w:sz w:val="24"/>
              </w:rPr>
              <w:t>Администрации</w:t>
            </w:r>
            <w:r w:rsidRPr="00A87677">
              <w:rPr>
                <w:rFonts w:ascii="Times New Roman" w:hAnsi="Times New Roman" w:cs="Times New Roman"/>
                <w:spacing w:val="1"/>
                <w:sz w:val="24"/>
              </w:rPr>
              <w:t xml:space="preserve"> </w:t>
            </w:r>
            <w:r w:rsidRPr="00A87677">
              <w:rPr>
                <w:rFonts w:ascii="Times New Roman" w:hAnsi="Times New Roman" w:cs="Times New Roman"/>
                <w:sz w:val="24"/>
              </w:rPr>
              <w:t>Одинцовского</w:t>
            </w:r>
            <w:r w:rsidRPr="00A87677">
              <w:rPr>
                <w:rFonts w:ascii="Times New Roman" w:hAnsi="Times New Roman" w:cs="Times New Roman"/>
                <w:spacing w:val="1"/>
                <w:sz w:val="24"/>
              </w:rPr>
              <w:t xml:space="preserve"> </w:t>
            </w:r>
            <w:r w:rsidRPr="00A87677">
              <w:rPr>
                <w:rFonts w:ascii="Times New Roman" w:hAnsi="Times New Roman" w:cs="Times New Roman"/>
                <w:sz w:val="24"/>
              </w:rPr>
              <w:t>городского</w:t>
            </w:r>
            <w:r w:rsidRPr="00A87677">
              <w:rPr>
                <w:rFonts w:ascii="Times New Roman" w:hAnsi="Times New Roman" w:cs="Times New Roman"/>
                <w:spacing w:val="-4"/>
                <w:sz w:val="24"/>
              </w:rPr>
              <w:t xml:space="preserve"> </w:t>
            </w:r>
            <w:r w:rsidRPr="00A87677">
              <w:rPr>
                <w:rFonts w:ascii="Times New Roman" w:hAnsi="Times New Roman" w:cs="Times New Roman"/>
                <w:sz w:val="24"/>
              </w:rPr>
              <w:t>округа Московской области</w:t>
            </w:r>
          </w:p>
        </w:tc>
      </w:tr>
      <w:tr w:rsidR="00F07932" w:rsidRPr="004F554E" w14:paraId="0DFADF8C"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7BDBDFE9" w14:textId="0826CCFA" w:rsidR="00F07932" w:rsidRPr="004F554E" w:rsidRDefault="00F07932" w:rsidP="00F07932">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p>
        </w:tc>
        <w:tc>
          <w:tcPr>
            <w:tcW w:w="14317" w:type="dxa"/>
            <w:gridSpan w:val="5"/>
            <w:tcBorders>
              <w:top w:val="single" w:sz="4" w:space="0" w:color="auto"/>
              <w:left w:val="single" w:sz="4" w:space="0" w:color="auto"/>
              <w:bottom w:val="single" w:sz="4" w:space="0" w:color="auto"/>
              <w:right w:val="single" w:sz="4" w:space="0" w:color="auto"/>
            </w:tcBorders>
            <w:vAlign w:val="bottom"/>
            <w:hideMark/>
          </w:tcPr>
          <w:p w14:paraId="3D29F723" w14:textId="77777777" w:rsidR="00F07932" w:rsidRPr="004F554E" w:rsidRDefault="00F07932" w:rsidP="00F079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«д» стандарта,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tc>
      </w:tr>
      <w:tr w:rsidR="00F07932" w:rsidRPr="004F554E" w14:paraId="27166DE5"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6C5EAB90" w14:textId="5D4EB33A"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1</w:t>
            </w:r>
          </w:p>
        </w:tc>
        <w:tc>
          <w:tcPr>
            <w:tcW w:w="14317" w:type="dxa"/>
            <w:gridSpan w:val="5"/>
            <w:tcBorders>
              <w:top w:val="single" w:sz="4" w:space="0" w:color="auto"/>
              <w:left w:val="single" w:sz="4" w:space="0" w:color="auto"/>
              <w:bottom w:val="single" w:sz="4" w:space="0" w:color="auto"/>
              <w:right w:val="single" w:sz="4" w:space="0" w:color="auto"/>
            </w:tcBorders>
            <w:vAlign w:val="bottom"/>
            <w:hideMark/>
          </w:tcPr>
          <w:p w14:paraId="2A1B9800" w14:textId="1144FEE1"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Разработка,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14:paraId="06E8ABE0" w14:textId="0F2218BC" w:rsidR="00F07932" w:rsidRPr="004F554E" w:rsidRDefault="00F07932" w:rsidP="00F07932">
            <w:pPr>
              <w:widowControl w:val="0"/>
              <w:autoSpaceDE w:val="0"/>
              <w:autoSpaceDN w:val="0"/>
              <w:spacing w:after="0" w:line="240" w:lineRule="auto"/>
              <w:jc w:val="both"/>
              <w:rPr>
                <w:rFonts w:ascii="Times New Roman" w:eastAsia="Calibri" w:hAnsi="Times New Roman" w:cs="Times New Roman"/>
                <w:sz w:val="24"/>
                <w:szCs w:val="24"/>
                <w:lang w:eastAsia="ru-RU"/>
              </w:rPr>
            </w:pPr>
          </w:p>
        </w:tc>
      </w:tr>
      <w:tr w:rsidR="00F07932" w:rsidRPr="004F554E" w14:paraId="18CB27FD" w14:textId="77777777" w:rsidTr="00BB3283">
        <w:tc>
          <w:tcPr>
            <w:tcW w:w="567" w:type="dxa"/>
            <w:tcBorders>
              <w:top w:val="single" w:sz="4" w:space="0" w:color="auto"/>
              <w:left w:val="single" w:sz="4" w:space="0" w:color="auto"/>
              <w:bottom w:val="single" w:sz="4" w:space="0" w:color="auto"/>
              <w:right w:val="single" w:sz="4" w:space="0" w:color="auto"/>
            </w:tcBorders>
          </w:tcPr>
          <w:p w14:paraId="2282A28A" w14:textId="432E0F0B" w:rsidR="00F07932" w:rsidRPr="00AB61A3"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AB61A3">
              <w:rPr>
                <w:rFonts w:ascii="Times New Roman" w:hAnsi="Times New Roman" w:cs="Times New Roman"/>
                <w:sz w:val="24"/>
              </w:rPr>
              <w:lastRenderedPageBreak/>
              <w:t>2</w:t>
            </w:r>
          </w:p>
        </w:tc>
        <w:tc>
          <w:tcPr>
            <w:tcW w:w="3478" w:type="dxa"/>
            <w:tcBorders>
              <w:top w:val="single" w:sz="4" w:space="0" w:color="auto"/>
              <w:left w:val="single" w:sz="4" w:space="0" w:color="auto"/>
              <w:bottom w:val="single" w:sz="4" w:space="0" w:color="auto"/>
              <w:right w:val="single" w:sz="4" w:space="0" w:color="auto"/>
            </w:tcBorders>
            <w:hideMark/>
          </w:tcPr>
          <w:p w14:paraId="08A25264" w14:textId="24C3C82D"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Вывод муниципальных унитарных</w:t>
            </w:r>
            <w:r w:rsidRPr="00AB61A3">
              <w:rPr>
                <w:rFonts w:ascii="Times New Roman" w:hAnsi="Times New Roman" w:cs="Times New Roman"/>
                <w:spacing w:val="1"/>
                <w:sz w:val="24"/>
              </w:rPr>
              <w:t xml:space="preserve"> </w:t>
            </w:r>
            <w:r w:rsidRPr="00AB61A3">
              <w:rPr>
                <w:rFonts w:ascii="Times New Roman" w:hAnsi="Times New Roman" w:cs="Times New Roman"/>
                <w:sz w:val="24"/>
              </w:rPr>
              <w:t>предприятий с конкурентных рынков</w:t>
            </w:r>
            <w:r w:rsidRPr="00AB61A3">
              <w:rPr>
                <w:rFonts w:ascii="Times New Roman" w:hAnsi="Times New Roman" w:cs="Times New Roman"/>
                <w:spacing w:val="-57"/>
                <w:sz w:val="24"/>
              </w:rPr>
              <w:t xml:space="preserve"> </w:t>
            </w:r>
            <w:r w:rsidRPr="00AB61A3">
              <w:rPr>
                <w:rFonts w:ascii="Times New Roman" w:hAnsi="Times New Roman" w:cs="Times New Roman"/>
                <w:sz w:val="24"/>
              </w:rPr>
              <w:t>Одинцовского городского</w:t>
            </w:r>
            <w:r w:rsidRPr="00AB61A3">
              <w:rPr>
                <w:rFonts w:ascii="Times New Roman" w:hAnsi="Times New Roman" w:cs="Times New Roman"/>
                <w:spacing w:val="-5"/>
                <w:sz w:val="24"/>
              </w:rPr>
              <w:t xml:space="preserve"> </w:t>
            </w:r>
            <w:r w:rsidRPr="00AB61A3">
              <w:rPr>
                <w:rFonts w:ascii="Times New Roman" w:hAnsi="Times New Roman" w:cs="Times New Roman"/>
                <w:sz w:val="24"/>
              </w:rPr>
              <w:t>округа</w:t>
            </w:r>
          </w:p>
        </w:tc>
        <w:tc>
          <w:tcPr>
            <w:tcW w:w="3862" w:type="dxa"/>
            <w:tcBorders>
              <w:top w:val="single" w:sz="4" w:space="0" w:color="auto"/>
              <w:left w:val="single" w:sz="4" w:space="0" w:color="auto"/>
              <w:bottom w:val="single" w:sz="4" w:space="0" w:color="auto"/>
              <w:right w:val="single" w:sz="4" w:space="0" w:color="auto"/>
            </w:tcBorders>
          </w:tcPr>
          <w:p w14:paraId="563F7A07" w14:textId="0045E91C"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Необходимость</w:t>
            </w:r>
            <w:r w:rsidRPr="00AB61A3">
              <w:rPr>
                <w:rFonts w:ascii="Times New Roman" w:hAnsi="Times New Roman" w:cs="Times New Roman"/>
                <w:spacing w:val="1"/>
                <w:sz w:val="24"/>
              </w:rPr>
              <w:t xml:space="preserve"> </w:t>
            </w:r>
            <w:r w:rsidRPr="00AB61A3">
              <w:rPr>
                <w:rFonts w:ascii="Times New Roman" w:hAnsi="Times New Roman" w:cs="Times New Roman"/>
                <w:sz w:val="24"/>
              </w:rPr>
              <w:t>совершенствования</w:t>
            </w:r>
            <w:r w:rsidRPr="00AB61A3">
              <w:rPr>
                <w:rFonts w:ascii="Times New Roman" w:hAnsi="Times New Roman" w:cs="Times New Roman"/>
                <w:spacing w:val="1"/>
                <w:sz w:val="24"/>
              </w:rPr>
              <w:t xml:space="preserve"> </w:t>
            </w:r>
            <w:r w:rsidRPr="00AB61A3">
              <w:rPr>
                <w:rFonts w:ascii="Times New Roman" w:hAnsi="Times New Roman" w:cs="Times New Roman"/>
                <w:sz w:val="24"/>
              </w:rPr>
              <w:t>процессов управления</w:t>
            </w:r>
            <w:r w:rsidRPr="00AB61A3">
              <w:rPr>
                <w:rFonts w:ascii="Times New Roman" w:hAnsi="Times New Roman" w:cs="Times New Roman"/>
                <w:spacing w:val="1"/>
                <w:sz w:val="24"/>
              </w:rPr>
              <w:t xml:space="preserve"> </w:t>
            </w:r>
            <w:r w:rsidRPr="00AB61A3">
              <w:rPr>
                <w:rFonts w:ascii="Times New Roman" w:hAnsi="Times New Roman" w:cs="Times New Roman"/>
                <w:sz w:val="24"/>
              </w:rPr>
              <w:t>объектами муниципальной</w:t>
            </w:r>
            <w:r w:rsidRPr="00AB61A3">
              <w:rPr>
                <w:rFonts w:ascii="Times New Roman" w:hAnsi="Times New Roman" w:cs="Times New Roman"/>
                <w:spacing w:val="-57"/>
                <w:sz w:val="24"/>
              </w:rPr>
              <w:t xml:space="preserve"> </w:t>
            </w:r>
            <w:r w:rsidRPr="00AB61A3">
              <w:rPr>
                <w:rFonts w:ascii="Times New Roman" w:hAnsi="Times New Roman" w:cs="Times New Roman"/>
                <w:sz w:val="24"/>
              </w:rPr>
              <w:t>собственности</w:t>
            </w:r>
          </w:p>
        </w:tc>
        <w:tc>
          <w:tcPr>
            <w:tcW w:w="1525" w:type="dxa"/>
            <w:tcBorders>
              <w:top w:val="single" w:sz="4" w:space="0" w:color="auto"/>
              <w:left w:val="single" w:sz="4" w:space="0" w:color="auto"/>
              <w:bottom w:val="single" w:sz="4" w:space="0" w:color="auto"/>
              <w:right w:val="single" w:sz="4" w:space="0" w:color="auto"/>
            </w:tcBorders>
          </w:tcPr>
          <w:p w14:paraId="5C39451E" w14:textId="48D06AD0" w:rsidR="00F07932" w:rsidRPr="00AB61A3" w:rsidRDefault="00F07932" w:rsidP="00F07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1A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1C1D834A" w14:textId="41CAA0E6"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Поэтапная ликвидация</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муниципальных унитарных</w:t>
            </w:r>
            <w:r w:rsidRPr="00AB61A3">
              <w:rPr>
                <w:rFonts w:ascii="Times New Roman" w:hAnsi="Times New Roman" w:cs="Times New Roman"/>
                <w:spacing w:val="-57"/>
                <w:sz w:val="24"/>
              </w:rPr>
              <w:t xml:space="preserve"> </w:t>
            </w:r>
            <w:r w:rsidRPr="00AB61A3">
              <w:rPr>
                <w:rFonts w:ascii="Times New Roman" w:hAnsi="Times New Roman" w:cs="Times New Roman"/>
                <w:sz w:val="24"/>
              </w:rPr>
              <w:t>предприятий</w:t>
            </w:r>
            <w:r w:rsidRPr="00AB61A3">
              <w:rPr>
                <w:rFonts w:ascii="Times New Roman" w:hAnsi="Times New Roman" w:cs="Times New Roman"/>
                <w:spacing w:val="-1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57"/>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w:t>
            </w:r>
          </w:p>
        </w:tc>
        <w:tc>
          <w:tcPr>
            <w:tcW w:w="2138" w:type="dxa"/>
            <w:tcBorders>
              <w:top w:val="single" w:sz="4" w:space="0" w:color="auto"/>
              <w:left w:val="single" w:sz="4" w:space="0" w:color="auto"/>
              <w:bottom w:val="single" w:sz="4" w:space="0" w:color="auto"/>
              <w:right w:val="single" w:sz="4" w:space="0" w:color="auto"/>
            </w:tcBorders>
          </w:tcPr>
          <w:p w14:paraId="33427D3C" w14:textId="3A53E50C"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Комитет</w:t>
            </w:r>
            <w:r w:rsidRPr="00AB61A3">
              <w:rPr>
                <w:rFonts w:ascii="Times New Roman" w:hAnsi="Times New Roman" w:cs="Times New Roman"/>
                <w:spacing w:val="-7"/>
                <w:sz w:val="24"/>
              </w:rPr>
              <w:t xml:space="preserve"> </w:t>
            </w:r>
            <w:r w:rsidRPr="00AB61A3">
              <w:rPr>
                <w:rFonts w:ascii="Times New Roman" w:hAnsi="Times New Roman" w:cs="Times New Roman"/>
                <w:sz w:val="24"/>
              </w:rPr>
              <w:t>по</w:t>
            </w:r>
            <w:r w:rsidRPr="00AB61A3">
              <w:rPr>
                <w:rFonts w:ascii="Times New Roman" w:hAnsi="Times New Roman" w:cs="Times New Roman"/>
                <w:spacing w:val="-3"/>
                <w:sz w:val="24"/>
              </w:rPr>
              <w:t xml:space="preserve"> </w:t>
            </w:r>
            <w:r w:rsidRPr="00AB61A3">
              <w:rPr>
                <w:rFonts w:ascii="Times New Roman" w:hAnsi="Times New Roman" w:cs="Times New Roman"/>
                <w:sz w:val="24"/>
              </w:rPr>
              <w:t>управлению</w:t>
            </w:r>
            <w:r w:rsidRPr="00AB61A3">
              <w:rPr>
                <w:rFonts w:ascii="Times New Roman" w:hAnsi="Times New Roman" w:cs="Times New Roman"/>
                <w:spacing w:val="-57"/>
                <w:sz w:val="24"/>
              </w:rPr>
              <w:t xml:space="preserve"> </w:t>
            </w:r>
            <w:r w:rsidRPr="00AB61A3">
              <w:rPr>
                <w:rFonts w:ascii="Times New Roman" w:hAnsi="Times New Roman" w:cs="Times New Roman"/>
                <w:sz w:val="24"/>
              </w:rPr>
              <w:t>муниципальным</w:t>
            </w:r>
            <w:r w:rsidRPr="00AB61A3">
              <w:rPr>
                <w:rFonts w:ascii="Times New Roman" w:hAnsi="Times New Roman" w:cs="Times New Roman"/>
                <w:spacing w:val="1"/>
                <w:sz w:val="24"/>
              </w:rPr>
              <w:t xml:space="preserve"> </w:t>
            </w:r>
            <w:r w:rsidRPr="00AB61A3">
              <w:rPr>
                <w:rFonts w:ascii="Times New Roman" w:hAnsi="Times New Roman" w:cs="Times New Roman"/>
                <w:sz w:val="24"/>
              </w:rPr>
              <w:t>имуществом</w:t>
            </w:r>
            <w:r w:rsidRPr="00AB61A3">
              <w:rPr>
                <w:rFonts w:ascii="Times New Roman" w:hAnsi="Times New Roman" w:cs="Times New Roman"/>
                <w:spacing w:val="1"/>
                <w:sz w:val="24"/>
              </w:rPr>
              <w:t xml:space="preserve"> </w:t>
            </w:r>
            <w:r w:rsidRPr="00AB61A3">
              <w:rPr>
                <w:rFonts w:ascii="Times New Roman" w:hAnsi="Times New Roman" w:cs="Times New Roman"/>
                <w:sz w:val="24"/>
              </w:rPr>
              <w:t>Администрации</w:t>
            </w:r>
            <w:r w:rsidRPr="00AB61A3">
              <w:rPr>
                <w:rFonts w:ascii="Times New Roman" w:hAnsi="Times New Roman" w:cs="Times New Roman"/>
                <w:spacing w:val="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 Московской области</w:t>
            </w:r>
          </w:p>
        </w:tc>
      </w:tr>
      <w:tr w:rsidR="00F07932" w:rsidRPr="004F554E" w14:paraId="10E98C14"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44C9C96F" w14:textId="0E9332AA" w:rsidR="00F07932" w:rsidRPr="00AB61A3" w:rsidRDefault="00F07932" w:rsidP="00F07932">
            <w:pPr>
              <w:tabs>
                <w:tab w:val="left" w:pos="915"/>
                <w:tab w:val="center" w:pos="1956"/>
              </w:tabs>
              <w:spacing w:line="256" w:lineRule="auto"/>
              <w:jc w:val="center"/>
              <w:rPr>
                <w:rFonts w:ascii="Times New Roman" w:eastAsia="Calibri" w:hAnsi="Times New Roman" w:cs="Times New Roman"/>
                <w:sz w:val="24"/>
                <w:szCs w:val="24"/>
              </w:rPr>
            </w:pPr>
            <w:r w:rsidRPr="00AB61A3">
              <w:rPr>
                <w:rFonts w:ascii="Times New Roman" w:hAnsi="Times New Roman" w:cs="Times New Roman"/>
                <w:sz w:val="24"/>
              </w:rPr>
              <w:t>3</w:t>
            </w:r>
          </w:p>
        </w:tc>
        <w:tc>
          <w:tcPr>
            <w:tcW w:w="3478" w:type="dxa"/>
            <w:tcBorders>
              <w:top w:val="single" w:sz="4" w:space="0" w:color="auto"/>
              <w:left w:val="single" w:sz="4" w:space="0" w:color="auto"/>
              <w:bottom w:val="single" w:sz="4" w:space="0" w:color="auto"/>
              <w:right w:val="single" w:sz="4" w:space="0" w:color="auto"/>
            </w:tcBorders>
            <w:hideMark/>
          </w:tcPr>
          <w:p w14:paraId="0C418DD4" w14:textId="6DA0248F"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Осуществление мониторинга</w:t>
            </w:r>
            <w:r w:rsidRPr="00AB61A3">
              <w:rPr>
                <w:rFonts w:ascii="Times New Roman" w:hAnsi="Times New Roman" w:cs="Times New Roman"/>
                <w:spacing w:val="1"/>
                <w:sz w:val="24"/>
              </w:rPr>
              <w:t xml:space="preserve"> </w:t>
            </w:r>
            <w:r w:rsidRPr="00AB61A3">
              <w:rPr>
                <w:rFonts w:ascii="Times New Roman" w:hAnsi="Times New Roman" w:cs="Times New Roman"/>
                <w:sz w:val="24"/>
              </w:rPr>
              <w:t>деятельности</w:t>
            </w:r>
            <w:r w:rsidRPr="00AB61A3">
              <w:rPr>
                <w:rFonts w:ascii="Times New Roman" w:hAnsi="Times New Roman" w:cs="Times New Roman"/>
                <w:spacing w:val="-10"/>
                <w:sz w:val="24"/>
              </w:rPr>
              <w:t xml:space="preserve"> </w:t>
            </w:r>
            <w:r w:rsidRPr="00AB61A3">
              <w:rPr>
                <w:rFonts w:ascii="Times New Roman" w:hAnsi="Times New Roman" w:cs="Times New Roman"/>
                <w:sz w:val="24"/>
              </w:rPr>
              <w:t>муниципальных</w:t>
            </w:r>
            <w:r w:rsidRPr="00AB61A3">
              <w:rPr>
                <w:rFonts w:ascii="Times New Roman" w:hAnsi="Times New Roman" w:cs="Times New Roman"/>
                <w:spacing w:val="-6"/>
                <w:sz w:val="24"/>
              </w:rPr>
              <w:t xml:space="preserve"> </w:t>
            </w:r>
            <w:r w:rsidRPr="00AB61A3">
              <w:rPr>
                <w:rFonts w:ascii="Times New Roman" w:hAnsi="Times New Roman" w:cs="Times New Roman"/>
                <w:sz w:val="24"/>
              </w:rPr>
              <w:t xml:space="preserve">унитарных </w:t>
            </w:r>
            <w:r w:rsidRPr="00AB61A3">
              <w:rPr>
                <w:rFonts w:ascii="Times New Roman" w:hAnsi="Times New Roman" w:cs="Times New Roman"/>
                <w:spacing w:val="-57"/>
                <w:sz w:val="24"/>
              </w:rPr>
              <w:t xml:space="preserve"> </w:t>
            </w:r>
            <w:r w:rsidRPr="00AB61A3">
              <w:rPr>
                <w:rFonts w:ascii="Times New Roman" w:hAnsi="Times New Roman" w:cs="Times New Roman"/>
                <w:sz w:val="24"/>
              </w:rPr>
              <w:t>предприятий и хозяйственных обществ,</w:t>
            </w:r>
            <w:r w:rsidRPr="00AB61A3">
              <w:rPr>
                <w:rFonts w:ascii="Times New Roman" w:hAnsi="Times New Roman" w:cs="Times New Roman"/>
                <w:spacing w:val="1"/>
                <w:sz w:val="24"/>
              </w:rPr>
              <w:t xml:space="preserve"> </w:t>
            </w:r>
            <w:r w:rsidRPr="00AB61A3">
              <w:rPr>
                <w:rFonts w:ascii="Times New Roman" w:hAnsi="Times New Roman" w:cs="Times New Roman"/>
                <w:sz w:val="24"/>
              </w:rPr>
              <w:t>доля</w:t>
            </w:r>
            <w:r w:rsidRPr="00AB61A3">
              <w:rPr>
                <w:rFonts w:ascii="Times New Roman" w:hAnsi="Times New Roman" w:cs="Times New Roman"/>
                <w:spacing w:val="1"/>
                <w:sz w:val="24"/>
              </w:rPr>
              <w:t xml:space="preserve"> </w:t>
            </w:r>
            <w:r w:rsidRPr="00AB61A3">
              <w:rPr>
                <w:rFonts w:ascii="Times New Roman" w:hAnsi="Times New Roman" w:cs="Times New Roman"/>
                <w:sz w:val="24"/>
              </w:rPr>
              <w:t>участия</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муниципальных</w:t>
            </w:r>
            <w:r w:rsidRPr="00AB61A3">
              <w:rPr>
                <w:rFonts w:ascii="Times New Roman" w:hAnsi="Times New Roman" w:cs="Times New Roman"/>
                <w:spacing w:val="1"/>
                <w:sz w:val="24"/>
              </w:rPr>
              <w:t xml:space="preserve"> </w:t>
            </w:r>
            <w:r w:rsidRPr="00AB61A3">
              <w:rPr>
                <w:rFonts w:ascii="Times New Roman" w:hAnsi="Times New Roman" w:cs="Times New Roman"/>
                <w:sz w:val="24"/>
              </w:rPr>
              <w:t>образований в которых составляет более</w:t>
            </w:r>
            <w:r w:rsidRPr="00AB61A3">
              <w:rPr>
                <w:rFonts w:ascii="Times New Roman" w:hAnsi="Times New Roman" w:cs="Times New Roman"/>
                <w:spacing w:val="1"/>
                <w:sz w:val="24"/>
              </w:rPr>
              <w:t xml:space="preserve"> </w:t>
            </w:r>
            <w:r w:rsidRPr="00AB61A3">
              <w:rPr>
                <w:rFonts w:ascii="Times New Roman" w:hAnsi="Times New Roman" w:cs="Times New Roman"/>
                <w:sz w:val="24"/>
              </w:rPr>
              <w:t>50 процентов, а также проведение</w:t>
            </w:r>
            <w:r w:rsidRPr="00AB61A3">
              <w:rPr>
                <w:rFonts w:ascii="Times New Roman" w:hAnsi="Times New Roman" w:cs="Times New Roman"/>
                <w:spacing w:val="1"/>
                <w:sz w:val="24"/>
              </w:rPr>
              <w:t xml:space="preserve"> </w:t>
            </w:r>
            <w:r w:rsidRPr="00AB61A3">
              <w:rPr>
                <w:rFonts w:ascii="Times New Roman" w:hAnsi="Times New Roman" w:cs="Times New Roman"/>
                <w:sz w:val="24"/>
              </w:rPr>
              <w:t>оптимизации их количества, в том числе</w:t>
            </w:r>
            <w:r w:rsidRPr="00AB61A3">
              <w:rPr>
                <w:rFonts w:ascii="Times New Roman" w:hAnsi="Times New Roman" w:cs="Times New Roman"/>
                <w:spacing w:val="1"/>
                <w:sz w:val="24"/>
              </w:rPr>
              <w:t xml:space="preserve"> </w:t>
            </w:r>
            <w:r w:rsidRPr="00AB61A3">
              <w:rPr>
                <w:rFonts w:ascii="Times New Roman" w:hAnsi="Times New Roman" w:cs="Times New Roman"/>
                <w:sz w:val="24"/>
              </w:rPr>
              <w:t>путем</w:t>
            </w:r>
            <w:r w:rsidRPr="00AB61A3">
              <w:rPr>
                <w:rFonts w:ascii="Times New Roman" w:hAnsi="Times New Roman" w:cs="Times New Roman"/>
                <w:spacing w:val="2"/>
                <w:sz w:val="24"/>
              </w:rPr>
              <w:t xml:space="preserve"> </w:t>
            </w:r>
            <w:r w:rsidRPr="00AB61A3">
              <w:rPr>
                <w:rFonts w:ascii="Times New Roman" w:hAnsi="Times New Roman" w:cs="Times New Roman"/>
                <w:sz w:val="24"/>
              </w:rPr>
              <w:t>проведения</w:t>
            </w:r>
            <w:r w:rsidRPr="00AB61A3">
              <w:rPr>
                <w:rFonts w:ascii="Times New Roman" w:hAnsi="Times New Roman" w:cs="Times New Roman"/>
                <w:spacing w:val="1"/>
                <w:sz w:val="24"/>
              </w:rPr>
              <w:t xml:space="preserve"> </w:t>
            </w:r>
            <w:r w:rsidRPr="00AB61A3">
              <w:rPr>
                <w:rFonts w:ascii="Times New Roman" w:hAnsi="Times New Roman" w:cs="Times New Roman"/>
                <w:sz w:val="24"/>
              </w:rPr>
              <w:t>реорганизации</w:t>
            </w:r>
          </w:p>
        </w:tc>
        <w:tc>
          <w:tcPr>
            <w:tcW w:w="3862" w:type="dxa"/>
            <w:tcBorders>
              <w:top w:val="single" w:sz="4" w:space="0" w:color="auto"/>
              <w:left w:val="single" w:sz="4" w:space="0" w:color="auto"/>
              <w:bottom w:val="single" w:sz="4" w:space="0" w:color="auto"/>
              <w:right w:val="single" w:sz="4" w:space="0" w:color="auto"/>
            </w:tcBorders>
            <w:hideMark/>
          </w:tcPr>
          <w:p w14:paraId="49EAC413" w14:textId="6B9A1AD7"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Необходимость</w:t>
            </w:r>
            <w:r w:rsidRPr="00AB61A3">
              <w:rPr>
                <w:rFonts w:ascii="Times New Roman" w:hAnsi="Times New Roman" w:cs="Times New Roman"/>
                <w:spacing w:val="1"/>
                <w:sz w:val="24"/>
              </w:rPr>
              <w:t xml:space="preserve"> </w:t>
            </w:r>
            <w:r w:rsidRPr="00AB61A3">
              <w:rPr>
                <w:rFonts w:ascii="Times New Roman" w:hAnsi="Times New Roman" w:cs="Times New Roman"/>
                <w:sz w:val="24"/>
              </w:rPr>
              <w:t>совершенствования</w:t>
            </w:r>
            <w:r w:rsidRPr="00AB61A3">
              <w:rPr>
                <w:rFonts w:ascii="Times New Roman" w:hAnsi="Times New Roman" w:cs="Times New Roman"/>
                <w:spacing w:val="1"/>
                <w:sz w:val="24"/>
              </w:rPr>
              <w:t xml:space="preserve"> </w:t>
            </w:r>
            <w:r w:rsidRPr="00AB61A3">
              <w:rPr>
                <w:rFonts w:ascii="Times New Roman" w:hAnsi="Times New Roman" w:cs="Times New Roman"/>
                <w:sz w:val="24"/>
              </w:rPr>
              <w:t>процессов управления</w:t>
            </w:r>
            <w:r w:rsidRPr="00AB61A3">
              <w:rPr>
                <w:rFonts w:ascii="Times New Roman" w:hAnsi="Times New Roman" w:cs="Times New Roman"/>
                <w:spacing w:val="1"/>
                <w:sz w:val="24"/>
              </w:rPr>
              <w:t xml:space="preserve"> </w:t>
            </w:r>
            <w:r w:rsidRPr="00AB61A3">
              <w:rPr>
                <w:rFonts w:ascii="Times New Roman" w:hAnsi="Times New Roman" w:cs="Times New Roman"/>
                <w:sz w:val="24"/>
              </w:rPr>
              <w:t xml:space="preserve">объектами муниципальной   </w:t>
            </w:r>
            <w:r w:rsidRPr="00AB61A3">
              <w:rPr>
                <w:rFonts w:ascii="Times New Roman" w:hAnsi="Times New Roman" w:cs="Times New Roman"/>
                <w:spacing w:val="-57"/>
                <w:sz w:val="24"/>
              </w:rPr>
              <w:t xml:space="preserve"> </w:t>
            </w:r>
            <w:r w:rsidRPr="00AB61A3">
              <w:rPr>
                <w:rFonts w:ascii="Times New Roman" w:hAnsi="Times New Roman" w:cs="Times New Roman"/>
                <w:sz w:val="24"/>
              </w:rPr>
              <w:t>собственности</w:t>
            </w:r>
          </w:p>
        </w:tc>
        <w:tc>
          <w:tcPr>
            <w:tcW w:w="1525" w:type="dxa"/>
            <w:tcBorders>
              <w:top w:val="single" w:sz="4" w:space="0" w:color="auto"/>
              <w:left w:val="single" w:sz="4" w:space="0" w:color="auto"/>
              <w:bottom w:val="single" w:sz="4" w:space="0" w:color="auto"/>
              <w:right w:val="single" w:sz="4" w:space="0" w:color="auto"/>
            </w:tcBorders>
            <w:hideMark/>
          </w:tcPr>
          <w:p w14:paraId="4E70E05F" w14:textId="440DA525" w:rsidR="00F07932" w:rsidRPr="00AB61A3" w:rsidRDefault="00F07932" w:rsidP="00F07932">
            <w:pPr>
              <w:tabs>
                <w:tab w:val="left" w:pos="915"/>
                <w:tab w:val="center" w:pos="1956"/>
              </w:tabs>
              <w:spacing w:line="256" w:lineRule="auto"/>
              <w:jc w:val="center"/>
              <w:rPr>
                <w:rFonts w:ascii="Times New Roman" w:eastAsia="Calibri" w:hAnsi="Times New Roman" w:cs="Times New Roman"/>
                <w:sz w:val="24"/>
                <w:szCs w:val="24"/>
              </w:rPr>
            </w:pPr>
            <w:r w:rsidRPr="00AB61A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5B5C83B0" w14:textId="6764EF2D"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Поэтапная ликвидация</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муниципальных унитарных</w:t>
            </w:r>
            <w:r w:rsidRPr="00AB61A3">
              <w:rPr>
                <w:rFonts w:ascii="Times New Roman" w:hAnsi="Times New Roman" w:cs="Times New Roman"/>
                <w:spacing w:val="-57"/>
                <w:sz w:val="24"/>
              </w:rPr>
              <w:t xml:space="preserve"> </w:t>
            </w:r>
            <w:r w:rsidRPr="00AB61A3">
              <w:rPr>
                <w:rFonts w:ascii="Times New Roman" w:hAnsi="Times New Roman" w:cs="Times New Roman"/>
                <w:sz w:val="24"/>
              </w:rPr>
              <w:t>предприятий</w:t>
            </w:r>
            <w:r w:rsidRPr="00AB61A3">
              <w:rPr>
                <w:rFonts w:ascii="Times New Roman" w:hAnsi="Times New Roman" w:cs="Times New Roman"/>
                <w:spacing w:val="-1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57"/>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w:t>
            </w:r>
          </w:p>
        </w:tc>
        <w:tc>
          <w:tcPr>
            <w:tcW w:w="2138" w:type="dxa"/>
            <w:tcBorders>
              <w:top w:val="single" w:sz="4" w:space="0" w:color="auto"/>
              <w:left w:val="single" w:sz="4" w:space="0" w:color="auto"/>
              <w:bottom w:val="single" w:sz="4" w:space="0" w:color="auto"/>
              <w:right w:val="single" w:sz="4" w:space="0" w:color="auto"/>
            </w:tcBorders>
            <w:hideMark/>
          </w:tcPr>
          <w:p w14:paraId="0734D55A" w14:textId="6047623B"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Комитет</w:t>
            </w:r>
            <w:r w:rsidRPr="00AB61A3">
              <w:rPr>
                <w:rFonts w:ascii="Times New Roman" w:hAnsi="Times New Roman" w:cs="Times New Roman"/>
                <w:spacing w:val="-9"/>
                <w:sz w:val="24"/>
              </w:rPr>
              <w:t xml:space="preserve"> </w:t>
            </w:r>
            <w:r w:rsidRPr="00AB61A3">
              <w:rPr>
                <w:rFonts w:ascii="Times New Roman" w:hAnsi="Times New Roman" w:cs="Times New Roman"/>
                <w:sz w:val="24"/>
              </w:rPr>
              <w:t>по</w:t>
            </w:r>
            <w:r w:rsidRPr="00AB61A3">
              <w:rPr>
                <w:rFonts w:ascii="Times New Roman" w:hAnsi="Times New Roman" w:cs="Times New Roman"/>
                <w:spacing w:val="-3"/>
                <w:sz w:val="24"/>
              </w:rPr>
              <w:t xml:space="preserve"> </w:t>
            </w:r>
            <w:r w:rsidRPr="00AB61A3">
              <w:rPr>
                <w:rFonts w:ascii="Times New Roman" w:hAnsi="Times New Roman" w:cs="Times New Roman"/>
                <w:sz w:val="24"/>
              </w:rPr>
              <w:t>управлению</w:t>
            </w:r>
            <w:r w:rsidRPr="00AB61A3">
              <w:rPr>
                <w:rFonts w:ascii="Times New Roman" w:hAnsi="Times New Roman" w:cs="Times New Roman"/>
                <w:spacing w:val="-57"/>
                <w:sz w:val="24"/>
              </w:rPr>
              <w:t xml:space="preserve"> </w:t>
            </w:r>
            <w:r w:rsidRPr="00AB61A3">
              <w:rPr>
                <w:rFonts w:ascii="Times New Roman" w:hAnsi="Times New Roman" w:cs="Times New Roman"/>
                <w:sz w:val="24"/>
              </w:rPr>
              <w:t>муниципальным</w:t>
            </w:r>
            <w:r w:rsidRPr="00AB61A3">
              <w:rPr>
                <w:rFonts w:ascii="Times New Roman" w:hAnsi="Times New Roman" w:cs="Times New Roman"/>
                <w:spacing w:val="1"/>
                <w:sz w:val="24"/>
              </w:rPr>
              <w:t xml:space="preserve"> </w:t>
            </w:r>
            <w:r w:rsidRPr="00AB61A3">
              <w:rPr>
                <w:rFonts w:ascii="Times New Roman" w:hAnsi="Times New Roman" w:cs="Times New Roman"/>
                <w:sz w:val="24"/>
              </w:rPr>
              <w:t>имуществом</w:t>
            </w:r>
            <w:r w:rsidRPr="00AB61A3">
              <w:rPr>
                <w:rFonts w:ascii="Times New Roman" w:hAnsi="Times New Roman" w:cs="Times New Roman"/>
                <w:spacing w:val="1"/>
                <w:sz w:val="24"/>
              </w:rPr>
              <w:t xml:space="preserve"> </w:t>
            </w:r>
            <w:r w:rsidRPr="00AB61A3">
              <w:rPr>
                <w:rFonts w:ascii="Times New Roman" w:hAnsi="Times New Roman" w:cs="Times New Roman"/>
                <w:sz w:val="24"/>
              </w:rPr>
              <w:t>Администрации</w:t>
            </w:r>
            <w:r w:rsidRPr="00AB61A3">
              <w:rPr>
                <w:rFonts w:ascii="Times New Roman" w:hAnsi="Times New Roman" w:cs="Times New Roman"/>
                <w:spacing w:val="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 Московской области</w:t>
            </w:r>
          </w:p>
        </w:tc>
      </w:tr>
      <w:tr w:rsidR="00F07932" w:rsidRPr="004F554E" w14:paraId="05BD59B9"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34B38666" w14:textId="77777777" w:rsidR="00F07932" w:rsidRPr="004F554E" w:rsidRDefault="00F07932" w:rsidP="00F07932">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6</w:t>
            </w:r>
          </w:p>
        </w:tc>
        <w:tc>
          <w:tcPr>
            <w:tcW w:w="14317" w:type="dxa"/>
            <w:gridSpan w:val="5"/>
            <w:tcBorders>
              <w:top w:val="single" w:sz="4" w:space="0" w:color="auto"/>
              <w:left w:val="single" w:sz="4" w:space="0" w:color="auto"/>
              <w:bottom w:val="single" w:sz="4" w:space="0" w:color="auto"/>
              <w:right w:val="single" w:sz="4" w:space="0" w:color="auto"/>
            </w:tcBorders>
            <w:vAlign w:val="bottom"/>
            <w:hideMark/>
          </w:tcPr>
          <w:p w14:paraId="417F0C05" w14:textId="77777777"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 xml:space="preserve">Мероприятия в соответствии с пунктом 30 «е» стандарта, направленные на создание условий для недискриминационного доступа </w:t>
            </w:r>
          </w:p>
          <w:p w14:paraId="6637CCEC" w14:textId="78787DCD"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хозяйствующих субъектов на товарные рынки</w:t>
            </w:r>
          </w:p>
        </w:tc>
      </w:tr>
      <w:tr w:rsidR="00F07932" w:rsidRPr="004F554E" w14:paraId="79012C9C" w14:textId="77777777" w:rsidTr="00A8031A">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EAAAF8" w14:textId="20F1214C"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t>1</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08ADB66D" w14:textId="4EA4AC1C" w:rsidR="00F07932" w:rsidRPr="00A8031A" w:rsidRDefault="00A8031A" w:rsidP="00F07932">
            <w:pPr>
              <w:widowControl w:val="0"/>
              <w:autoSpaceDE w:val="0"/>
              <w:autoSpaceDN w:val="0"/>
              <w:spacing w:after="0" w:line="240" w:lineRule="auto"/>
              <w:rPr>
                <w:rFonts w:ascii="Times New Roman" w:eastAsia="Calibri" w:hAnsi="Times New Roman" w:cs="Times New Roman"/>
                <w:sz w:val="24"/>
                <w:szCs w:val="24"/>
                <w:lang w:eastAsia="ru-RU"/>
              </w:rPr>
            </w:pPr>
            <w:r w:rsidRPr="00A8031A">
              <w:rPr>
                <w:rFonts w:ascii="Times New Roman" w:hAnsi="Times New Roman" w:cs="Times New Roman"/>
                <w:sz w:val="24"/>
              </w:rPr>
              <w:t>Организация и проведение опросов о состоянии и развитии конкуренции на товарных рынках Одинцовского городского округа</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462A469D" w14:textId="46C8043B" w:rsidR="00F07932" w:rsidRPr="00A8031A" w:rsidRDefault="00F07932" w:rsidP="00F07932">
            <w:pPr>
              <w:pStyle w:val="TableParagraph"/>
              <w:spacing w:before="25"/>
              <w:ind w:left="30" w:right="122"/>
              <w:rPr>
                <w:sz w:val="24"/>
              </w:rPr>
            </w:pPr>
            <w:r w:rsidRPr="00A8031A">
              <w:rPr>
                <w:sz w:val="24"/>
              </w:rPr>
              <w:t>Выявление</w:t>
            </w:r>
            <w:r w:rsidRPr="00A8031A">
              <w:rPr>
                <w:spacing w:val="1"/>
                <w:sz w:val="24"/>
              </w:rPr>
              <w:t xml:space="preserve"> </w:t>
            </w:r>
            <w:r w:rsidRPr="00A8031A">
              <w:rPr>
                <w:sz w:val="24"/>
              </w:rPr>
              <w:t xml:space="preserve">административных барьеров </w:t>
            </w:r>
            <w:r w:rsidRPr="00A8031A">
              <w:rPr>
                <w:spacing w:val="-58"/>
                <w:sz w:val="24"/>
              </w:rPr>
              <w:t xml:space="preserve">  </w:t>
            </w:r>
            <w:r w:rsidRPr="00A8031A">
              <w:rPr>
                <w:sz w:val="24"/>
              </w:rPr>
              <w:t>развития конкурентной</w:t>
            </w:r>
            <w:r w:rsidRPr="00A8031A">
              <w:rPr>
                <w:spacing w:val="1"/>
                <w:sz w:val="24"/>
              </w:rPr>
              <w:t xml:space="preserve"> </w:t>
            </w:r>
            <w:r w:rsidRPr="00A8031A">
              <w:rPr>
                <w:sz w:val="24"/>
              </w:rPr>
              <w:t>среды,</w:t>
            </w:r>
            <w:r w:rsidRPr="00A8031A">
              <w:rPr>
                <w:spacing w:val="3"/>
                <w:sz w:val="24"/>
              </w:rPr>
              <w:t xml:space="preserve"> </w:t>
            </w:r>
            <w:r w:rsidRPr="00A8031A">
              <w:rPr>
                <w:sz w:val="24"/>
              </w:rPr>
              <w:t>формирование</w:t>
            </w:r>
            <w:r w:rsidRPr="00A8031A">
              <w:rPr>
                <w:spacing w:val="1"/>
                <w:sz w:val="24"/>
              </w:rPr>
              <w:t xml:space="preserve"> </w:t>
            </w:r>
            <w:r w:rsidRPr="00A8031A">
              <w:rPr>
                <w:sz w:val="24"/>
              </w:rPr>
              <w:t>предложений</w:t>
            </w:r>
            <w:r w:rsidRPr="00A8031A">
              <w:rPr>
                <w:spacing w:val="2"/>
                <w:sz w:val="24"/>
              </w:rPr>
              <w:t xml:space="preserve"> </w:t>
            </w:r>
            <w:r w:rsidRPr="00A8031A">
              <w:rPr>
                <w:sz w:val="24"/>
              </w:rPr>
              <w:t>по</w:t>
            </w:r>
            <w:r w:rsidRPr="00A8031A">
              <w:rPr>
                <w:spacing w:val="2"/>
                <w:sz w:val="24"/>
              </w:rPr>
              <w:t xml:space="preserve"> </w:t>
            </w:r>
            <w:r w:rsidRPr="00A8031A">
              <w:rPr>
                <w:sz w:val="24"/>
              </w:rPr>
              <w:t>их</w:t>
            </w:r>
            <w:r w:rsidRPr="00A8031A">
              <w:rPr>
                <w:spacing w:val="1"/>
                <w:sz w:val="24"/>
              </w:rPr>
              <w:t xml:space="preserve"> </w:t>
            </w:r>
            <w:r w:rsidRPr="00A8031A">
              <w:rPr>
                <w:sz w:val="24"/>
              </w:rPr>
              <w:t>устранению</w:t>
            </w:r>
          </w:p>
          <w:p w14:paraId="1EC7C929" w14:textId="3F496A7E" w:rsidR="00F07932" w:rsidRPr="00A8031A" w:rsidRDefault="00F07932" w:rsidP="00F07932">
            <w:pPr>
              <w:widowControl w:val="0"/>
              <w:autoSpaceDE w:val="0"/>
              <w:autoSpaceDN w:val="0"/>
              <w:spacing w:after="0" w:line="240" w:lineRule="auto"/>
              <w:rPr>
                <w:rFonts w:ascii="Times New Roman" w:eastAsia="Calibri" w:hAnsi="Times New Roman" w:cs="Times New Roman"/>
                <w:sz w:val="24"/>
                <w:szCs w:val="24"/>
                <w:lang w:eastAsia="ru-RU"/>
              </w:rPr>
            </w:pPr>
            <w:r w:rsidRPr="00A8031A">
              <w:rPr>
                <w:rFonts w:ascii="Times New Roman" w:hAnsi="Times New Roman" w:cs="Times New Roman"/>
                <w:sz w:val="24"/>
              </w:rPr>
              <w:t>Выявление потребностей</w:t>
            </w:r>
            <w:r w:rsidRPr="00A8031A">
              <w:rPr>
                <w:rFonts w:ascii="Times New Roman" w:hAnsi="Times New Roman" w:cs="Times New Roman"/>
                <w:spacing w:val="1"/>
                <w:sz w:val="24"/>
              </w:rPr>
              <w:t xml:space="preserve"> </w:t>
            </w:r>
            <w:r w:rsidRPr="00A8031A">
              <w:rPr>
                <w:rFonts w:ascii="Times New Roman" w:hAnsi="Times New Roman" w:cs="Times New Roman"/>
                <w:sz w:val="24"/>
              </w:rPr>
              <w:t>предпринимателей в формах</w:t>
            </w:r>
            <w:r w:rsidRPr="00A8031A">
              <w:rPr>
                <w:rFonts w:ascii="Times New Roman" w:hAnsi="Times New Roman" w:cs="Times New Roman"/>
                <w:spacing w:val="-57"/>
                <w:sz w:val="24"/>
              </w:rPr>
              <w:t xml:space="preserve">                              </w:t>
            </w:r>
            <w:r w:rsidRPr="00A8031A">
              <w:rPr>
                <w:rFonts w:ascii="Times New Roman" w:hAnsi="Times New Roman" w:cs="Times New Roman"/>
                <w:sz w:val="24"/>
              </w:rPr>
              <w:t xml:space="preserve">и </w:t>
            </w:r>
            <w:r w:rsidRPr="00A8031A">
              <w:rPr>
                <w:rFonts w:ascii="Times New Roman" w:hAnsi="Times New Roman" w:cs="Times New Roman"/>
                <w:sz w:val="24"/>
              </w:rPr>
              <w:lastRenderedPageBreak/>
              <w:t>методах поддержки</w:t>
            </w:r>
            <w:r w:rsidRPr="00A8031A">
              <w:rPr>
                <w:rFonts w:ascii="Times New Roman" w:hAnsi="Times New Roman" w:cs="Times New Roman"/>
                <w:spacing w:val="1"/>
                <w:sz w:val="24"/>
              </w:rPr>
              <w:t xml:space="preserve"> </w:t>
            </w:r>
            <w:r w:rsidRPr="00A8031A">
              <w:rPr>
                <w:rFonts w:ascii="Times New Roman" w:hAnsi="Times New Roman" w:cs="Times New Roman"/>
                <w:sz w:val="24"/>
              </w:rPr>
              <w:t>органами органов местного</w:t>
            </w:r>
            <w:r w:rsidRPr="00A8031A">
              <w:rPr>
                <w:rFonts w:ascii="Times New Roman" w:hAnsi="Times New Roman" w:cs="Times New Roman"/>
                <w:spacing w:val="1"/>
                <w:sz w:val="24"/>
              </w:rPr>
              <w:t xml:space="preserve"> </w:t>
            </w:r>
            <w:r w:rsidRPr="00A8031A">
              <w:rPr>
                <w:rFonts w:ascii="Times New Roman" w:hAnsi="Times New Roman" w:cs="Times New Roman"/>
                <w:sz w:val="24"/>
              </w:rPr>
              <w:t>самоуправления</w:t>
            </w:r>
            <w:r w:rsidRPr="00A8031A">
              <w:rPr>
                <w:rFonts w:ascii="Times New Roman" w:hAnsi="Times New Roman" w:cs="Times New Roman"/>
                <w:spacing w:val="-9"/>
                <w:sz w:val="24"/>
              </w:rPr>
              <w:t xml:space="preserve"> </w:t>
            </w:r>
            <w:r w:rsidRPr="00A8031A">
              <w:rPr>
                <w:rFonts w:ascii="Times New Roman" w:hAnsi="Times New Roman" w:cs="Times New Roman"/>
                <w:sz w:val="24"/>
              </w:rPr>
              <w:t xml:space="preserve">Московской </w:t>
            </w:r>
            <w:r w:rsidRPr="00A8031A">
              <w:rPr>
                <w:rFonts w:ascii="Times New Roman" w:hAnsi="Times New Roman" w:cs="Times New Roman"/>
                <w:spacing w:val="-57"/>
                <w:sz w:val="24"/>
              </w:rPr>
              <w:t xml:space="preserve"> </w:t>
            </w:r>
            <w:r w:rsidRPr="00A8031A">
              <w:rPr>
                <w:rFonts w:ascii="Times New Roman" w:hAnsi="Times New Roman" w:cs="Times New Roman"/>
                <w:sz w:val="24"/>
              </w:rPr>
              <w:t>области</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717CF74B" w14:textId="46CA6303" w:rsidR="00F07932" w:rsidRPr="00A8031A" w:rsidRDefault="00F07932" w:rsidP="00F07932">
            <w:pPr>
              <w:widowControl w:val="0"/>
              <w:spacing w:after="0" w:line="240" w:lineRule="auto"/>
              <w:jc w:val="center"/>
              <w:rPr>
                <w:rFonts w:ascii="Times New Roman" w:eastAsia="Calibri" w:hAnsi="Times New Roman" w:cs="Times New Roman"/>
                <w:sz w:val="24"/>
                <w:szCs w:val="24"/>
              </w:rPr>
            </w:pPr>
            <w:r w:rsidRPr="00A8031A">
              <w:rPr>
                <w:rFonts w:ascii="Times New Roman" w:hAnsi="Times New Roman" w:cs="Times New Roman"/>
                <w:sz w:val="24"/>
              </w:rPr>
              <w:lastRenderedPageBreak/>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6227EA6F" w14:textId="175A841E" w:rsidR="00F07932" w:rsidRPr="00A8031A" w:rsidRDefault="00F07932" w:rsidP="00F07932">
            <w:pPr>
              <w:widowControl w:val="0"/>
              <w:autoSpaceDE w:val="0"/>
              <w:autoSpaceDN w:val="0"/>
              <w:spacing w:after="0" w:line="240" w:lineRule="auto"/>
              <w:rPr>
                <w:rFonts w:ascii="Times New Roman" w:eastAsia="Calibri" w:hAnsi="Times New Roman" w:cs="Times New Roman"/>
                <w:sz w:val="24"/>
                <w:szCs w:val="24"/>
                <w:lang w:eastAsia="ru-RU"/>
              </w:rPr>
            </w:pPr>
            <w:r w:rsidRPr="00A8031A">
              <w:rPr>
                <w:rFonts w:ascii="Times New Roman" w:hAnsi="Times New Roman" w:cs="Times New Roman"/>
                <w:sz w:val="24"/>
              </w:rPr>
              <w:t>Повышение удовлетворенности</w:t>
            </w:r>
            <w:r w:rsidRPr="00A8031A">
              <w:rPr>
                <w:rFonts w:ascii="Times New Roman" w:hAnsi="Times New Roman" w:cs="Times New Roman"/>
                <w:spacing w:val="1"/>
                <w:sz w:val="24"/>
              </w:rPr>
              <w:t xml:space="preserve"> </w:t>
            </w:r>
            <w:r w:rsidRPr="00A8031A">
              <w:rPr>
                <w:rFonts w:ascii="Times New Roman" w:hAnsi="Times New Roman" w:cs="Times New Roman"/>
                <w:sz w:val="24"/>
              </w:rPr>
              <w:t>потребителей и</w:t>
            </w:r>
            <w:r w:rsidRPr="00A8031A">
              <w:rPr>
                <w:rFonts w:ascii="Times New Roman" w:hAnsi="Times New Roman" w:cs="Times New Roman"/>
                <w:spacing w:val="1"/>
                <w:sz w:val="24"/>
              </w:rPr>
              <w:t xml:space="preserve"> </w:t>
            </w:r>
            <w:r w:rsidRPr="00A8031A">
              <w:rPr>
                <w:rFonts w:ascii="Times New Roman" w:hAnsi="Times New Roman" w:cs="Times New Roman"/>
                <w:sz w:val="24"/>
              </w:rPr>
              <w:t xml:space="preserve">предпринимателей конкурентной </w:t>
            </w:r>
            <w:r w:rsidRPr="00A8031A">
              <w:rPr>
                <w:rFonts w:ascii="Times New Roman" w:hAnsi="Times New Roman" w:cs="Times New Roman"/>
                <w:spacing w:val="-58"/>
                <w:sz w:val="24"/>
              </w:rPr>
              <w:t xml:space="preserve"> </w:t>
            </w:r>
            <w:r w:rsidRPr="00A8031A">
              <w:rPr>
                <w:rFonts w:ascii="Times New Roman" w:hAnsi="Times New Roman" w:cs="Times New Roman"/>
                <w:sz w:val="24"/>
              </w:rPr>
              <w:t>средой,</w:t>
            </w:r>
            <w:r w:rsidRPr="00A8031A">
              <w:rPr>
                <w:rFonts w:ascii="Times New Roman" w:hAnsi="Times New Roman" w:cs="Times New Roman"/>
                <w:spacing w:val="3"/>
                <w:sz w:val="24"/>
              </w:rPr>
              <w:t xml:space="preserve"> </w:t>
            </w:r>
            <w:r w:rsidRPr="00A8031A">
              <w:rPr>
                <w:rFonts w:ascii="Times New Roman" w:hAnsi="Times New Roman" w:cs="Times New Roman"/>
                <w:sz w:val="24"/>
              </w:rPr>
              <w:t>снижение</w:t>
            </w:r>
            <w:r w:rsidRPr="00A8031A">
              <w:rPr>
                <w:rFonts w:ascii="Times New Roman" w:hAnsi="Times New Roman" w:cs="Times New Roman"/>
                <w:spacing w:val="1"/>
                <w:sz w:val="24"/>
              </w:rPr>
              <w:t xml:space="preserve"> </w:t>
            </w:r>
            <w:r w:rsidRPr="00A8031A">
              <w:rPr>
                <w:rFonts w:ascii="Times New Roman" w:hAnsi="Times New Roman" w:cs="Times New Roman"/>
                <w:sz w:val="24"/>
              </w:rPr>
              <w:t>административных</w:t>
            </w:r>
            <w:r w:rsidRPr="00A8031A">
              <w:rPr>
                <w:rFonts w:ascii="Times New Roman" w:hAnsi="Times New Roman" w:cs="Times New Roman"/>
                <w:spacing w:val="-4"/>
                <w:sz w:val="24"/>
              </w:rPr>
              <w:t xml:space="preserve"> </w:t>
            </w:r>
            <w:r w:rsidRPr="00A8031A">
              <w:rPr>
                <w:rFonts w:ascii="Times New Roman" w:hAnsi="Times New Roman" w:cs="Times New Roman"/>
                <w:sz w:val="24"/>
              </w:rPr>
              <w:lastRenderedPageBreak/>
              <w:t>барьеров</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0599DA2" w14:textId="32629F7C" w:rsidR="00F07932" w:rsidRPr="00A8031A"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8031A">
              <w:rPr>
                <w:rFonts w:ascii="Times New Roman" w:hAnsi="Times New Roman" w:cs="Times New Roman"/>
                <w:sz w:val="24"/>
              </w:rPr>
              <w:lastRenderedPageBreak/>
              <w:t>Подразделения Администрации</w:t>
            </w:r>
            <w:r w:rsidRPr="00A8031A">
              <w:rPr>
                <w:rFonts w:ascii="Times New Roman" w:hAnsi="Times New Roman" w:cs="Times New Roman"/>
                <w:spacing w:val="-57"/>
                <w:sz w:val="24"/>
              </w:rPr>
              <w:t xml:space="preserve"> </w:t>
            </w:r>
            <w:r w:rsidRPr="00A8031A">
              <w:rPr>
                <w:rFonts w:ascii="Times New Roman" w:hAnsi="Times New Roman" w:cs="Times New Roman"/>
                <w:sz w:val="24"/>
              </w:rPr>
              <w:t>Одинцовского</w:t>
            </w:r>
            <w:r w:rsidRPr="00A8031A">
              <w:rPr>
                <w:rFonts w:ascii="Times New Roman" w:hAnsi="Times New Roman" w:cs="Times New Roman"/>
                <w:spacing w:val="1"/>
                <w:sz w:val="24"/>
              </w:rPr>
              <w:t xml:space="preserve"> </w:t>
            </w:r>
            <w:r w:rsidRPr="00A8031A">
              <w:rPr>
                <w:rFonts w:ascii="Times New Roman" w:hAnsi="Times New Roman" w:cs="Times New Roman"/>
                <w:sz w:val="24"/>
              </w:rPr>
              <w:t>городского</w:t>
            </w:r>
            <w:r w:rsidRPr="00A8031A">
              <w:rPr>
                <w:rFonts w:ascii="Times New Roman" w:hAnsi="Times New Roman" w:cs="Times New Roman"/>
                <w:spacing w:val="-4"/>
                <w:sz w:val="24"/>
              </w:rPr>
              <w:t xml:space="preserve"> </w:t>
            </w:r>
            <w:r w:rsidRPr="00A8031A">
              <w:rPr>
                <w:rFonts w:ascii="Times New Roman" w:hAnsi="Times New Roman" w:cs="Times New Roman"/>
                <w:sz w:val="24"/>
              </w:rPr>
              <w:t>округа Московской области</w:t>
            </w:r>
          </w:p>
        </w:tc>
      </w:tr>
      <w:tr w:rsidR="00F07932" w:rsidRPr="004F554E" w14:paraId="7E44EACA" w14:textId="77777777" w:rsidTr="00A8031A">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1957EE" w14:textId="48F87928"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4F554E">
              <w:rPr>
                <w:rFonts w:ascii="Times New Roman" w:eastAsia="Calibri" w:hAnsi="Times New Roman" w:cs="Times New Roman"/>
                <w:sz w:val="24"/>
                <w:szCs w:val="24"/>
                <w:lang w:eastAsia="ru-RU"/>
              </w:rPr>
              <w:lastRenderedPageBreak/>
              <w:t>2</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104F17A9" w14:textId="37450FBF" w:rsidR="00F07932" w:rsidRPr="004F554E" w:rsidRDefault="00F07932" w:rsidP="00F07932">
            <w:pPr>
              <w:spacing w:after="0" w:line="256" w:lineRule="auto"/>
              <w:rPr>
                <w:rFonts w:ascii="Times New Roman" w:eastAsia="Calibri" w:hAnsi="Times New Roman" w:cs="Times New Roman"/>
                <w:sz w:val="24"/>
                <w:szCs w:val="24"/>
              </w:rPr>
            </w:pPr>
            <w:r w:rsidRPr="004F554E">
              <w:rPr>
                <w:rFonts w:ascii="Times New Roman" w:hAnsi="Times New Roman" w:cs="Times New Roman"/>
                <w:sz w:val="24"/>
              </w:rPr>
              <w:t>Проведение «круглых столов»,</w:t>
            </w:r>
            <w:r w:rsidRPr="004F554E">
              <w:rPr>
                <w:rFonts w:ascii="Times New Roman" w:hAnsi="Times New Roman" w:cs="Times New Roman"/>
                <w:spacing w:val="1"/>
                <w:sz w:val="24"/>
              </w:rPr>
              <w:t xml:space="preserve"> </w:t>
            </w:r>
            <w:r w:rsidRPr="004F554E">
              <w:rPr>
                <w:rFonts w:ascii="Times New Roman" w:hAnsi="Times New Roman" w:cs="Times New Roman"/>
                <w:sz w:val="24"/>
              </w:rPr>
              <w:t>совместных встреч и заседаний,</w:t>
            </w:r>
            <w:r w:rsidRPr="004F554E">
              <w:rPr>
                <w:rFonts w:ascii="Times New Roman" w:hAnsi="Times New Roman" w:cs="Times New Roman"/>
                <w:spacing w:val="1"/>
                <w:sz w:val="24"/>
              </w:rPr>
              <w:t xml:space="preserve"> </w:t>
            </w:r>
            <w:r w:rsidRPr="004F554E">
              <w:rPr>
                <w:rFonts w:ascii="Times New Roman" w:hAnsi="Times New Roman" w:cs="Times New Roman"/>
                <w:sz w:val="24"/>
              </w:rPr>
              <w:t>выездных рабочих встреч с</w:t>
            </w:r>
            <w:r w:rsidRPr="004F554E">
              <w:rPr>
                <w:rFonts w:ascii="Times New Roman" w:hAnsi="Times New Roman" w:cs="Times New Roman"/>
                <w:spacing w:val="1"/>
                <w:sz w:val="24"/>
              </w:rPr>
              <w:t xml:space="preserve"> </w:t>
            </w:r>
            <w:r w:rsidRPr="004F554E">
              <w:rPr>
                <w:rFonts w:ascii="Times New Roman" w:hAnsi="Times New Roman" w:cs="Times New Roman"/>
                <w:sz w:val="24"/>
              </w:rPr>
              <w:t xml:space="preserve">представителями бизнес сообщества для выявления </w:t>
            </w:r>
            <w:r w:rsidRPr="004F554E">
              <w:rPr>
                <w:rFonts w:ascii="Times New Roman" w:hAnsi="Times New Roman" w:cs="Times New Roman"/>
                <w:spacing w:val="-58"/>
                <w:sz w:val="24"/>
              </w:rPr>
              <w:t xml:space="preserve"> </w:t>
            </w:r>
            <w:r w:rsidRPr="004F554E">
              <w:rPr>
                <w:rFonts w:ascii="Times New Roman" w:hAnsi="Times New Roman" w:cs="Times New Roman"/>
                <w:sz w:val="24"/>
              </w:rPr>
              <w:t>административных барьеров и проблем,</w:t>
            </w:r>
            <w:r w:rsidRPr="004F554E">
              <w:rPr>
                <w:rFonts w:ascii="Times New Roman" w:hAnsi="Times New Roman" w:cs="Times New Roman"/>
                <w:spacing w:val="1"/>
                <w:sz w:val="24"/>
              </w:rPr>
              <w:t xml:space="preserve"> </w:t>
            </w:r>
            <w:r w:rsidRPr="004F554E">
              <w:rPr>
                <w:rFonts w:ascii="Times New Roman" w:hAnsi="Times New Roman" w:cs="Times New Roman"/>
                <w:sz w:val="24"/>
              </w:rPr>
              <w:t>препятствующих</w:t>
            </w:r>
            <w:r w:rsidRPr="004F554E">
              <w:rPr>
                <w:rFonts w:ascii="Times New Roman" w:hAnsi="Times New Roman" w:cs="Times New Roman"/>
                <w:spacing w:val="-4"/>
                <w:sz w:val="24"/>
              </w:rPr>
              <w:t xml:space="preserve"> </w:t>
            </w:r>
            <w:r w:rsidRPr="004F554E">
              <w:rPr>
                <w:rFonts w:ascii="Times New Roman" w:hAnsi="Times New Roman" w:cs="Times New Roman"/>
                <w:sz w:val="24"/>
              </w:rPr>
              <w:t>конкуренции</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454B6BD6" w14:textId="02E95098" w:rsidR="00F07932" w:rsidRPr="004F554E" w:rsidRDefault="00F07932" w:rsidP="00F07932">
            <w:pPr>
              <w:spacing w:after="0" w:line="256" w:lineRule="auto"/>
              <w:rPr>
                <w:rFonts w:ascii="Times New Roman" w:eastAsia="Calibri" w:hAnsi="Times New Roman" w:cs="Times New Roman"/>
                <w:sz w:val="24"/>
                <w:szCs w:val="24"/>
              </w:rPr>
            </w:pPr>
            <w:r w:rsidRPr="004F554E">
              <w:rPr>
                <w:rFonts w:ascii="Times New Roman" w:hAnsi="Times New Roman" w:cs="Times New Roman"/>
                <w:sz w:val="24"/>
              </w:rPr>
              <w:t>Обеспечение обратной связи</w:t>
            </w:r>
            <w:r w:rsidRPr="004F554E">
              <w:rPr>
                <w:rFonts w:ascii="Times New Roman" w:hAnsi="Times New Roman" w:cs="Times New Roman"/>
                <w:spacing w:val="-57"/>
                <w:sz w:val="24"/>
              </w:rPr>
              <w:t xml:space="preserve">                </w:t>
            </w:r>
            <w:r w:rsidRPr="004F554E">
              <w:rPr>
                <w:rFonts w:ascii="Times New Roman" w:hAnsi="Times New Roman" w:cs="Times New Roman"/>
                <w:sz w:val="24"/>
              </w:rPr>
              <w:t>с хозяйствующими</w:t>
            </w:r>
            <w:r w:rsidRPr="004F554E">
              <w:rPr>
                <w:rFonts w:ascii="Times New Roman" w:hAnsi="Times New Roman" w:cs="Times New Roman"/>
                <w:spacing w:val="1"/>
                <w:sz w:val="24"/>
              </w:rPr>
              <w:t xml:space="preserve"> </w:t>
            </w:r>
            <w:r w:rsidRPr="004F554E">
              <w:rPr>
                <w:rFonts w:ascii="Times New Roman" w:hAnsi="Times New Roman" w:cs="Times New Roman"/>
                <w:sz w:val="24"/>
              </w:rPr>
              <w:t>субъектами, определение</w:t>
            </w:r>
            <w:r w:rsidRPr="004F554E">
              <w:rPr>
                <w:rFonts w:ascii="Times New Roman" w:hAnsi="Times New Roman" w:cs="Times New Roman"/>
                <w:spacing w:val="1"/>
                <w:sz w:val="24"/>
              </w:rPr>
              <w:t xml:space="preserve"> </w:t>
            </w:r>
            <w:r w:rsidRPr="004F554E">
              <w:rPr>
                <w:rFonts w:ascii="Times New Roman" w:hAnsi="Times New Roman" w:cs="Times New Roman"/>
                <w:sz w:val="24"/>
              </w:rPr>
              <w:t>системных проблем развития</w:t>
            </w:r>
            <w:r w:rsidRPr="004F554E">
              <w:rPr>
                <w:rFonts w:ascii="Times New Roman" w:hAnsi="Times New Roman" w:cs="Times New Roman"/>
                <w:spacing w:val="-57"/>
                <w:sz w:val="24"/>
              </w:rPr>
              <w:t xml:space="preserve"> </w:t>
            </w:r>
            <w:r w:rsidR="001A440D">
              <w:rPr>
                <w:rFonts w:ascii="Times New Roman" w:hAnsi="Times New Roman" w:cs="Times New Roman"/>
                <w:spacing w:val="-57"/>
                <w:sz w:val="24"/>
              </w:rPr>
              <w:t xml:space="preserve">                                          </w:t>
            </w:r>
            <w:r w:rsidRPr="004F554E">
              <w:rPr>
                <w:rFonts w:ascii="Times New Roman" w:hAnsi="Times New Roman" w:cs="Times New Roman"/>
                <w:sz w:val="24"/>
              </w:rPr>
              <w:t>конкуренции</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7974C87B" w14:textId="08F37E91" w:rsidR="00F07932" w:rsidRPr="004F554E" w:rsidRDefault="00F07932" w:rsidP="00F07932">
            <w:pPr>
              <w:widowControl w:val="0"/>
              <w:autoSpaceDE w:val="0"/>
              <w:autoSpaceDN w:val="0"/>
              <w:spacing w:after="0" w:line="276" w:lineRule="auto"/>
              <w:jc w:val="center"/>
              <w:rPr>
                <w:rFonts w:ascii="Times New Roman" w:eastAsia="Times New Roman" w:hAnsi="Times New Roman" w:cs="Times New Roman"/>
                <w:sz w:val="24"/>
                <w:szCs w:val="24"/>
              </w:rPr>
            </w:pPr>
            <w:r w:rsidRPr="004F554E">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6A8F0812" w14:textId="5D7047DE" w:rsidR="00F07932" w:rsidRPr="004F554E" w:rsidRDefault="00F07932" w:rsidP="00F07932">
            <w:pPr>
              <w:spacing w:after="0" w:line="256" w:lineRule="auto"/>
              <w:rPr>
                <w:rFonts w:ascii="Times New Roman" w:eastAsia="Calibri" w:hAnsi="Times New Roman" w:cs="Times New Roman"/>
                <w:sz w:val="24"/>
                <w:szCs w:val="24"/>
              </w:rPr>
            </w:pPr>
            <w:r w:rsidRPr="004F554E">
              <w:rPr>
                <w:rFonts w:ascii="Times New Roman" w:hAnsi="Times New Roman" w:cs="Times New Roman"/>
                <w:sz w:val="24"/>
              </w:rPr>
              <w:t>Снижение административных</w:t>
            </w:r>
            <w:r w:rsidRPr="004F554E">
              <w:rPr>
                <w:rFonts w:ascii="Times New Roman" w:hAnsi="Times New Roman" w:cs="Times New Roman"/>
                <w:spacing w:val="1"/>
                <w:sz w:val="24"/>
              </w:rPr>
              <w:t xml:space="preserve"> </w:t>
            </w:r>
            <w:r w:rsidRPr="004F554E">
              <w:rPr>
                <w:rFonts w:ascii="Times New Roman" w:hAnsi="Times New Roman" w:cs="Times New Roman"/>
                <w:sz w:val="24"/>
              </w:rPr>
              <w:t>барьеров;</w:t>
            </w:r>
            <w:r w:rsidRPr="004F554E">
              <w:rPr>
                <w:rFonts w:ascii="Times New Roman" w:hAnsi="Times New Roman" w:cs="Times New Roman"/>
                <w:spacing w:val="1"/>
                <w:sz w:val="24"/>
              </w:rPr>
              <w:t xml:space="preserve"> </w:t>
            </w:r>
            <w:r w:rsidRPr="004F554E">
              <w:rPr>
                <w:rFonts w:ascii="Times New Roman" w:hAnsi="Times New Roman" w:cs="Times New Roman"/>
                <w:sz w:val="24"/>
              </w:rPr>
              <w:t>устранение</w:t>
            </w:r>
            <w:r w:rsidRPr="004F554E">
              <w:rPr>
                <w:rFonts w:ascii="Times New Roman" w:hAnsi="Times New Roman" w:cs="Times New Roman"/>
                <w:spacing w:val="1"/>
                <w:sz w:val="24"/>
              </w:rPr>
              <w:t xml:space="preserve"> </w:t>
            </w:r>
            <w:r w:rsidRPr="004F554E">
              <w:rPr>
                <w:rFonts w:ascii="Times New Roman" w:hAnsi="Times New Roman" w:cs="Times New Roman"/>
                <w:sz w:val="24"/>
              </w:rPr>
              <w:t>избыточного государственного и</w:t>
            </w:r>
            <w:r w:rsidRPr="004F554E">
              <w:rPr>
                <w:rFonts w:ascii="Times New Roman" w:hAnsi="Times New Roman" w:cs="Times New Roman"/>
                <w:spacing w:val="-57"/>
                <w:sz w:val="24"/>
              </w:rPr>
              <w:t xml:space="preserve"> </w:t>
            </w:r>
            <w:r w:rsidRPr="004F554E">
              <w:rPr>
                <w:rFonts w:ascii="Times New Roman" w:hAnsi="Times New Roman" w:cs="Times New Roman"/>
                <w:sz w:val="24"/>
              </w:rPr>
              <w:t>муниципального регулирования.</w:t>
            </w:r>
            <w:r w:rsidRPr="004F554E">
              <w:rPr>
                <w:rFonts w:ascii="Times New Roman" w:hAnsi="Times New Roman" w:cs="Times New Roman"/>
                <w:spacing w:val="1"/>
                <w:sz w:val="24"/>
              </w:rPr>
              <w:t xml:space="preserve"> </w:t>
            </w:r>
            <w:r w:rsidRPr="004F554E">
              <w:rPr>
                <w:rFonts w:ascii="Times New Roman" w:hAnsi="Times New Roman" w:cs="Times New Roman"/>
                <w:sz w:val="24"/>
              </w:rPr>
              <w:t>Разработка эффективных мер</w:t>
            </w:r>
            <w:r w:rsidRPr="004F554E">
              <w:rPr>
                <w:rFonts w:ascii="Times New Roman" w:hAnsi="Times New Roman" w:cs="Times New Roman"/>
                <w:spacing w:val="1"/>
                <w:sz w:val="24"/>
              </w:rPr>
              <w:t xml:space="preserve"> </w:t>
            </w:r>
            <w:r w:rsidRPr="004F554E">
              <w:rPr>
                <w:rFonts w:ascii="Times New Roman" w:hAnsi="Times New Roman" w:cs="Times New Roman"/>
                <w:sz w:val="24"/>
              </w:rPr>
              <w:t>поддержки</w:t>
            </w:r>
            <w:r w:rsidRPr="004F554E">
              <w:rPr>
                <w:rFonts w:ascii="Times New Roman" w:hAnsi="Times New Roman" w:cs="Times New Roman"/>
                <w:spacing w:val="1"/>
                <w:sz w:val="24"/>
              </w:rPr>
              <w:t xml:space="preserve"> </w:t>
            </w:r>
            <w:r w:rsidRPr="004F554E">
              <w:rPr>
                <w:rFonts w:ascii="Times New Roman" w:hAnsi="Times New Roman" w:cs="Times New Roman"/>
                <w:sz w:val="24"/>
              </w:rPr>
              <w:t>предпринимателей</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0C359294" w14:textId="3A0CBDE9" w:rsidR="00F07932" w:rsidRPr="004F554E"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4F554E">
              <w:rPr>
                <w:rFonts w:ascii="Times New Roman" w:hAnsi="Times New Roman" w:cs="Times New Roman"/>
                <w:sz w:val="24"/>
              </w:rPr>
              <w:t>Подразделения Администрации</w:t>
            </w:r>
            <w:r w:rsidRPr="004F554E">
              <w:rPr>
                <w:rFonts w:ascii="Times New Roman" w:hAnsi="Times New Roman" w:cs="Times New Roman"/>
                <w:spacing w:val="-57"/>
                <w:sz w:val="24"/>
              </w:rPr>
              <w:t xml:space="preserve"> </w:t>
            </w:r>
            <w:r w:rsidRPr="004F554E">
              <w:rPr>
                <w:rFonts w:ascii="Times New Roman" w:hAnsi="Times New Roman" w:cs="Times New Roman"/>
                <w:sz w:val="24"/>
              </w:rPr>
              <w:t>Одинцовского</w:t>
            </w:r>
            <w:r w:rsidRPr="004F554E">
              <w:rPr>
                <w:rFonts w:ascii="Times New Roman" w:hAnsi="Times New Roman" w:cs="Times New Roman"/>
                <w:spacing w:val="1"/>
                <w:sz w:val="24"/>
              </w:rPr>
              <w:t xml:space="preserve"> </w:t>
            </w:r>
            <w:r w:rsidRPr="004F554E">
              <w:rPr>
                <w:rFonts w:ascii="Times New Roman" w:hAnsi="Times New Roman" w:cs="Times New Roman"/>
                <w:sz w:val="24"/>
              </w:rPr>
              <w:t>городского</w:t>
            </w:r>
            <w:r w:rsidRPr="004F554E">
              <w:rPr>
                <w:rFonts w:ascii="Times New Roman" w:hAnsi="Times New Roman" w:cs="Times New Roman"/>
                <w:spacing w:val="-4"/>
                <w:sz w:val="24"/>
              </w:rPr>
              <w:t xml:space="preserve"> </w:t>
            </w:r>
            <w:r w:rsidRPr="004F554E">
              <w:rPr>
                <w:rFonts w:ascii="Times New Roman" w:hAnsi="Times New Roman" w:cs="Times New Roman"/>
                <w:sz w:val="24"/>
              </w:rPr>
              <w:t>округа Московской области</w:t>
            </w:r>
          </w:p>
        </w:tc>
      </w:tr>
      <w:tr w:rsidR="00F07932" w:rsidRPr="004F554E" w14:paraId="4B6A2E5C" w14:textId="77777777" w:rsidTr="001F075A">
        <w:tc>
          <w:tcPr>
            <w:tcW w:w="567" w:type="dxa"/>
            <w:tcBorders>
              <w:top w:val="single" w:sz="4" w:space="0" w:color="auto"/>
              <w:left w:val="single" w:sz="4" w:space="0" w:color="auto"/>
              <w:bottom w:val="single" w:sz="4" w:space="0" w:color="auto"/>
              <w:right w:val="single" w:sz="4" w:space="0" w:color="auto"/>
            </w:tcBorders>
            <w:hideMark/>
          </w:tcPr>
          <w:p w14:paraId="34F03BF9" w14:textId="7E1FA72E" w:rsidR="00F07932" w:rsidRPr="00AB61A3"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AB61A3">
              <w:rPr>
                <w:rFonts w:ascii="Times New Roman" w:eastAsia="Calibri" w:hAnsi="Times New Roman" w:cs="Times New Roman"/>
                <w:sz w:val="24"/>
                <w:szCs w:val="24"/>
                <w:lang w:eastAsia="ru-RU"/>
              </w:rPr>
              <w:t>3</w:t>
            </w:r>
          </w:p>
        </w:tc>
        <w:tc>
          <w:tcPr>
            <w:tcW w:w="3478" w:type="dxa"/>
            <w:tcBorders>
              <w:top w:val="single" w:sz="4" w:space="0" w:color="auto"/>
              <w:left w:val="single" w:sz="4" w:space="0" w:color="auto"/>
              <w:bottom w:val="single" w:sz="4" w:space="0" w:color="auto"/>
              <w:right w:val="single" w:sz="4" w:space="0" w:color="auto"/>
            </w:tcBorders>
          </w:tcPr>
          <w:p w14:paraId="7F398B35" w14:textId="7209DD60"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Проведение и участие в выставочной деятельности для привлечения туристического потока в Одинцовский городской округ </w:t>
            </w:r>
          </w:p>
        </w:tc>
        <w:tc>
          <w:tcPr>
            <w:tcW w:w="3862" w:type="dxa"/>
            <w:tcBorders>
              <w:top w:val="single" w:sz="4" w:space="0" w:color="auto"/>
              <w:left w:val="single" w:sz="4" w:space="0" w:color="auto"/>
              <w:bottom w:val="single" w:sz="4" w:space="0" w:color="auto"/>
              <w:right w:val="single" w:sz="4" w:space="0" w:color="auto"/>
            </w:tcBorders>
          </w:tcPr>
          <w:p w14:paraId="5D9E6298" w14:textId="7F7EA388"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Развитие конкурентной среды на рынке, привлечение нового туристического потока в городской округ, повышение информативности субъектов малого бизнеса и информирования населения </w:t>
            </w:r>
          </w:p>
        </w:tc>
        <w:tc>
          <w:tcPr>
            <w:tcW w:w="1525" w:type="dxa"/>
            <w:tcBorders>
              <w:top w:val="single" w:sz="4" w:space="0" w:color="auto"/>
              <w:left w:val="single" w:sz="4" w:space="0" w:color="auto"/>
              <w:bottom w:val="single" w:sz="4" w:space="0" w:color="auto"/>
              <w:right w:val="single" w:sz="4" w:space="0" w:color="auto"/>
            </w:tcBorders>
          </w:tcPr>
          <w:p w14:paraId="20394241" w14:textId="38549BC2" w:rsidR="00F07932" w:rsidRPr="00AB61A3" w:rsidRDefault="00F07932" w:rsidP="00F07932">
            <w:pPr>
              <w:widowControl w:val="0"/>
              <w:autoSpaceDE w:val="0"/>
              <w:autoSpaceDN w:val="0"/>
              <w:spacing w:after="0" w:line="276" w:lineRule="auto"/>
              <w:jc w:val="center"/>
              <w:rPr>
                <w:rFonts w:ascii="Times New Roman" w:hAnsi="Times New Roman" w:cs="Times New Roman"/>
                <w:sz w:val="24"/>
              </w:rPr>
            </w:pPr>
            <w:r w:rsidRPr="00AB61A3">
              <w:rPr>
                <w:rFonts w:ascii="Times New Roman" w:hAnsi="Times New Roman" w:cs="Times New Roman"/>
                <w:sz w:val="24"/>
              </w:rPr>
              <w:t xml:space="preserve">2022-2025 </w:t>
            </w:r>
          </w:p>
        </w:tc>
        <w:tc>
          <w:tcPr>
            <w:tcW w:w="3314" w:type="dxa"/>
            <w:tcBorders>
              <w:top w:val="single" w:sz="4" w:space="0" w:color="auto"/>
              <w:left w:val="single" w:sz="4" w:space="0" w:color="auto"/>
              <w:bottom w:val="single" w:sz="4" w:space="0" w:color="auto"/>
              <w:right w:val="single" w:sz="4" w:space="0" w:color="auto"/>
            </w:tcBorders>
          </w:tcPr>
          <w:p w14:paraId="4FAF73B5" w14:textId="20E824FD"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Повышение удовлетворенности потребителей и предпринимателей конкурентной среды, снижение административных барьеров, повышение узнаваемости региона </w:t>
            </w:r>
          </w:p>
        </w:tc>
        <w:tc>
          <w:tcPr>
            <w:tcW w:w="2138" w:type="dxa"/>
            <w:tcBorders>
              <w:top w:val="single" w:sz="4" w:space="0" w:color="auto"/>
              <w:left w:val="single" w:sz="4" w:space="0" w:color="auto"/>
              <w:bottom w:val="single" w:sz="4" w:space="0" w:color="auto"/>
              <w:right w:val="single" w:sz="4" w:space="0" w:color="auto"/>
            </w:tcBorders>
          </w:tcPr>
          <w:p w14:paraId="18F6B428" w14:textId="04DFCAA4" w:rsidR="00F07932" w:rsidRPr="00AB61A3" w:rsidRDefault="00F07932" w:rsidP="00F07932">
            <w:pPr>
              <w:widowControl w:val="0"/>
              <w:autoSpaceDE w:val="0"/>
              <w:autoSpaceDN w:val="0"/>
              <w:spacing w:after="0" w:line="240" w:lineRule="auto"/>
              <w:rPr>
                <w:rFonts w:ascii="Times New Roman" w:hAnsi="Times New Roman" w:cs="Times New Roman"/>
                <w:sz w:val="24"/>
              </w:rPr>
            </w:pPr>
            <w:r w:rsidRPr="00AB61A3">
              <w:rPr>
                <w:rFonts w:ascii="Times New Roman" w:hAnsi="Times New Roman" w:cs="Times New Roman"/>
                <w:sz w:val="24"/>
              </w:rPr>
              <w:t xml:space="preserve">Отдел по туризму Одинцовского городского округа Московской области </w:t>
            </w:r>
          </w:p>
        </w:tc>
      </w:tr>
      <w:tr w:rsidR="00F07932" w:rsidRPr="004F554E" w14:paraId="645521BA" w14:textId="77777777" w:rsidTr="00BB3283">
        <w:tc>
          <w:tcPr>
            <w:tcW w:w="567" w:type="dxa"/>
            <w:tcBorders>
              <w:top w:val="single" w:sz="4" w:space="0" w:color="auto"/>
              <w:left w:val="single" w:sz="4" w:space="0" w:color="auto"/>
              <w:bottom w:val="single" w:sz="4" w:space="0" w:color="auto"/>
              <w:right w:val="single" w:sz="4" w:space="0" w:color="auto"/>
            </w:tcBorders>
          </w:tcPr>
          <w:p w14:paraId="4381525E" w14:textId="008260E9" w:rsidR="00F07932" w:rsidRPr="00AB61A3"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AB61A3">
              <w:rPr>
                <w:rFonts w:ascii="Times New Roman" w:eastAsia="Calibri" w:hAnsi="Times New Roman" w:cs="Times New Roman"/>
                <w:sz w:val="24"/>
                <w:szCs w:val="24"/>
                <w:lang w:eastAsia="ru-RU"/>
              </w:rPr>
              <w:t>4</w:t>
            </w:r>
          </w:p>
        </w:tc>
        <w:tc>
          <w:tcPr>
            <w:tcW w:w="3478" w:type="dxa"/>
            <w:tcBorders>
              <w:top w:val="single" w:sz="4" w:space="0" w:color="auto"/>
              <w:left w:val="single" w:sz="4" w:space="0" w:color="auto"/>
              <w:bottom w:val="single" w:sz="4" w:space="0" w:color="auto"/>
              <w:right w:val="single" w:sz="4" w:space="0" w:color="auto"/>
            </w:tcBorders>
            <w:hideMark/>
          </w:tcPr>
          <w:p w14:paraId="5341BCE9" w14:textId="6290F48A"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Повышение уровня доступности информации, позволяющей обеспечить возможность оценки участниками рынка условий доступа на рынок (СМИ, сайты) </w:t>
            </w:r>
          </w:p>
        </w:tc>
        <w:tc>
          <w:tcPr>
            <w:tcW w:w="3862" w:type="dxa"/>
            <w:tcBorders>
              <w:top w:val="single" w:sz="4" w:space="0" w:color="auto"/>
              <w:left w:val="single" w:sz="4" w:space="0" w:color="auto"/>
              <w:bottom w:val="single" w:sz="4" w:space="0" w:color="auto"/>
              <w:right w:val="single" w:sz="4" w:space="0" w:color="auto"/>
            </w:tcBorders>
          </w:tcPr>
          <w:p w14:paraId="1BF90B8A" w14:textId="6529D7F2"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Развитие конкурентной среды </w:t>
            </w:r>
          </w:p>
        </w:tc>
        <w:tc>
          <w:tcPr>
            <w:tcW w:w="1525" w:type="dxa"/>
            <w:tcBorders>
              <w:top w:val="single" w:sz="4" w:space="0" w:color="auto"/>
              <w:left w:val="single" w:sz="4" w:space="0" w:color="auto"/>
              <w:bottom w:val="single" w:sz="4" w:space="0" w:color="auto"/>
              <w:right w:val="single" w:sz="4" w:space="0" w:color="auto"/>
            </w:tcBorders>
          </w:tcPr>
          <w:p w14:paraId="3C3C7F41" w14:textId="02FABDBC" w:rsidR="00F07932" w:rsidRPr="00AB61A3" w:rsidRDefault="00F07932" w:rsidP="00F07932">
            <w:pPr>
              <w:spacing w:after="0" w:line="256" w:lineRule="auto"/>
              <w:jc w:val="center"/>
              <w:rPr>
                <w:rFonts w:ascii="Times New Roman" w:hAnsi="Times New Roman" w:cs="Times New Roman"/>
                <w:sz w:val="24"/>
              </w:rPr>
            </w:pPr>
            <w:r w:rsidRPr="00AB61A3">
              <w:rPr>
                <w:rFonts w:ascii="Times New Roman" w:hAnsi="Times New Roman" w:cs="Times New Roman"/>
                <w:sz w:val="24"/>
              </w:rPr>
              <w:t xml:space="preserve">2022-2025 </w:t>
            </w:r>
          </w:p>
        </w:tc>
        <w:tc>
          <w:tcPr>
            <w:tcW w:w="3314" w:type="dxa"/>
            <w:tcBorders>
              <w:top w:val="single" w:sz="4" w:space="0" w:color="auto"/>
              <w:left w:val="single" w:sz="4" w:space="0" w:color="auto"/>
              <w:bottom w:val="single" w:sz="4" w:space="0" w:color="auto"/>
              <w:right w:val="single" w:sz="4" w:space="0" w:color="auto"/>
            </w:tcBorders>
          </w:tcPr>
          <w:p w14:paraId="77EABD72" w14:textId="01906517"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Создание равных условий между производителями, поставщиками, подрядчиками, исполнителями при обеспечении государственных и муниципальных нужд в товарах, работах, услугах </w:t>
            </w:r>
          </w:p>
        </w:tc>
        <w:tc>
          <w:tcPr>
            <w:tcW w:w="2138" w:type="dxa"/>
            <w:tcBorders>
              <w:top w:val="single" w:sz="4" w:space="0" w:color="auto"/>
              <w:left w:val="single" w:sz="4" w:space="0" w:color="auto"/>
              <w:bottom w:val="single" w:sz="4" w:space="0" w:color="auto"/>
              <w:right w:val="single" w:sz="4" w:space="0" w:color="auto"/>
            </w:tcBorders>
          </w:tcPr>
          <w:p w14:paraId="0372C0A5" w14:textId="06615095" w:rsidR="00F07932" w:rsidRPr="00AB61A3" w:rsidRDefault="00F07932" w:rsidP="00F07932">
            <w:pPr>
              <w:spacing w:after="0" w:line="256" w:lineRule="auto"/>
              <w:rPr>
                <w:rFonts w:ascii="Times New Roman" w:hAnsi="Times New Roman" w:cs="Times New Roman"/>
                <w:sz w:val="24"/>
              </w:rPr>
            </w:pPr>
            <w:r w:rsidRPr="00AB61A3">
              <w:rPr>
                <w:rFonts w:ascii="Times New Roman" w:hAnsi="Times New Roman" w:cs="Times New Roman"/>
                <w:sz w:val="24"/>
              </w:rPr>
              <w:t xml:space="preserve">Отдел по туризму Одинцовского городского округа Московской области </w:t>
            </w:r>
          </w:p>
        </w:tc>
      </w:tr>
      <w:tr w:rsidR="00F07932" w:rsidRPr="004F554E" w14:paraId="78E38C2D" w14:textId="77777777" w:rsidTr="00DC52D8">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FBC7B8" w14:textId="48A37963" w:rsidR="00F07932" w:rsidRPr="004F554E" w:rsidRDefault="00F07932" w:rsidP="00F07932">
            <w:pPr>
              <w:spacing w:line="256" w:lineRule="auto"/>
              <w:jc w:val="center"/>
              <w:rPr>
                <w:rFonts w:ascii="Times New Roman" w:eastAsia="Calibri" w:hAnsi="Times New Roman" w:cs="Times New Roman"/>
                <w:sz w:val="24"/>
                <w:szCs w:val="24"/>
              </w:rPr>
            </w:pPr>
            <w:r w:rsidRPr="004F554E">
              <w:rPr>
                <w:rFonts w:ascii="Times New Roman" w:eastAsia="Calibri" w:hAnsi="Times New Roman" w:cs="Times New Roman"/>
                <w:sz w:val="24"/>
                <w:szCs w:val="24"/>
                <w:lang w:eastAsia="ru-RU"/>
              </w:rPr>
              <w:lastRenderedPageBreak/>
              <w:t>5</w:t>
            </w:r>
          </w:p>
        </w:tc>
        <w:tc>
          <w:tcPr>
            <w:tcW w:w="3478" w:type="dxa"/>
            <w:tcBorders>
              <w:top w:val="single" w:sz="4" w:space="0" w:color="auto"/>
              <w:left w:val="single" w:sz="4" w:space="0" w:color="auto"/>
              <w:bottom w:val="single" w:sz="4" w:space="0" w:color="auto"/>
              <w:right w:val="single" w:sz="4" w:space="0" w:color="auto"/>
            </w:tcBorders>
            <w:shd w:val="clear" w:color="auto" w:fill="auto"/>
            <w:hideMark/>
          </w:tcPr>
          <w:p w14:paraId="4629ADF1" w14:textId="16DCBDEA" w:rsidR="00F07932" w:rsidRPr="004F554E" w:rsidRDefault="00F07932" w:rsidP="00F07932">
            <w:pPr>
              <w:spacing w:line="256" w:lineRule="auto"/>
              <w:rPr>
                <w:rFonts w:ascii="Times New Roman" w:eastAsia="Calibri" w:hAnsi="Times New Roman" w:cs="Times New Roman"/>
                <w:sz w:val="24"/>
                <w:szCs w:val="24"/>
              </w:rPr>
            </w:pPr>
            <w:r w:rsidRPr="004F554E">
              <w:rPr>
                <w:rFonts w:ascii="Times New Roman" w:hAnsi="Times New Roman" w:cs="Times New Roman"/>
                <w:sz w:val="24"/>
              </w:rPr>
              <w:t>Размещение информации на</w:t>
            </w:r>
            <w:r w:rsidRPr="004F554E">
              <w:rPr>
                <w:rFonts w:ascii="Times New Roman" w:hAnsi="Times New Roman" w:cs="Times New Roman"/>
                <w:spacing w:val="-57"/>
                <w:sz w:val="24"/>
              </w:rPr>
              <w:t xml:space="preserve"> </w:t>
            </w:r>
            <w:r w:rsidRPr="004F554E">
              <w:rPr>
                <w:rFonts w:ascii="Times New Roman" w:hAnsi="Times New Roman" w:cs="Times New Roman"/>
                <w:sz w:val="24"/>
              </w:rPr>
              <w:t>официальном сайте</w:t>
            </w:r>
            <w:r w:rsidRPr="004F554E">
              <w:rPr>
                <w:rFonts w:ascii="Times New Roman" w:hAnsi="Times New Roman" w:cs="Times New Roman"/>
                <w:spacing w:val="1"/>
                <w:sz w:val="24"/>
              </w:rPr>
              <w:t xml:space="preserve"> </w:t>
            </w:r>
            <w:r w:rsidRPr="004F554E">
              <w:rPr>
                <w:rFonts w:ascii="Times New Roman" w:hAnsi="Times New Roman" w:cs="Times New Roman"/>
                <w:sz w:val="24"/>
              </w:rPr>
              <w:t>Одинцовского</w:t>
            </w:r>
            <w:r w:rsidRPr="004F554E">
              <w:rPr>
                <w:rFonts w:ascii="Times New Roman" w:hAnsi="Times New Roman" w:cs="Times New Roman"/>
                <w:spacing w:val="1"/>
                <w:sz w:val="24"/>
              </w:rPr>
              <w:t xml:space="preserve"> </w:t>
            </w:r>
            <w:r w:rsidRPr="004F554E">
              <w:rPr>
                <w:rFonts w:ascii="Times New Roman" w:hAnsi="Times New Roman" w:cs="Times New Roman"/>
                <w:sz w:val="24"/>
              </w:rPr>
              <w:t>городского</w:t>
            </w:r>
            <w:r w:rsidRPr="004F554E">
              <w:rPr>
                <w:rFonts w:ascii="Times New Roman" w:hAnsi="Times New Roman" w:cs="Times New Roman"/>
                <w:spacing w:val="-4"/>
                <w:sz w:val="24"/>
              </w:rPr>
              <w:t xml:space="preserve"> </w:t>
            </w:r>
            <w:r w:rsidRPr="004F554E">
              <w:rPr>
                <w:rFonts w:ascii="Times New Roman" w:hAnsi="Times New Roman" w:cs="Times New Roman"/>
                <w:sz w:val="24"/>
              </w:rPr>
              <w:t>округа о проводимых мероприятиях в рамках реализации</w:t>
            </w:r>
            <w:r w:rsidRPr="004F554E">
              <w:rPr>
                <w:rFonts w:ascii="Times New Roman" w:hAnsi="Times New Roman" w:cs="Times New Roman"/>
                <w:spacing w:val="3"/>
                <w:sz w:val="24"/>
              </w:rPr>
              <w:t xml:space="preserve"> </w:t>
            </w:r>
            <w:r w:rsidRPr="004F554E">
              <w:rPr>
                <w:rFonts w:ascii="Times New Roman" w:hAnsi="Times New Roman" w:cs="Times New Roman"/>
                <w:sz w:val="24"/>
              </w:rPr>
              <w:t>Стандарта развития</w:t>
            </w:r>
            <w:r w:rsidRPr="004F554E">
              <w:rPr>
                <w:rFonts w:ascii="Times New Roman" w:hAnsi="Times New Roman" w:cs="Times New Roman"/>
                <w:spacing w:val="1"/>
                <w:sz w:val="24"/>
              </w:rPr>
              <w:t xml:space="preserve"> </w:t>
            </w:r>
            <w:r w:rsidRPr="004F554E">
              <w:rPr>
                <w:rFonts w:ascii="Times New Roman" w:hAnsi="Times New Roman" w:cs="Times New Roman"/>
                <w:sz w:val="24"/>
              </w:rPr>
              <w:t>конкуренции на территории</w:t>
            </w:r>
            <w:r w:rsidRPr="004F554E">
              <w:rPr>
                <w:rFonts w:ascii="Times New Roman" w:hAnsi="Times New Roman" w:cs="Times New Roman"/>
                <w:spacing w:val="1"/>
                <w:sz w:val="24"/>
              </w:rPr>
              <w:t xml:space="preserve"> </w:t>
            </w:r>
            <w:r w:rsidRPr="004F554E">
              <w:rPr>
                <w:rFonts w:ascii="Times New Roman" w:hAnsi="Times New Roman" w:cs="Times New Roman"/>
                <w:sz w:val="24"/>
              </w:rPr>
              <w:t>Одинцовского</w:t>
            </w:r>
            <w:r w:rsidRPr="004F554E">
              <w:rPr>
                <w:rFonts w:ascii="Times New Roman" w:hAnsi="Times New Roman" w:cs="Times New Roman"/>
                <w:spacing w:val="-3"/>
                <w:sz w:val="24"/>
              </w:rPr>
              <w:t xml:space="preserve"> </w:t>
            </w:r>
            <w:r w:rsidRPr="004F554E">
              <w:rPr>
                <w:rFonts w:ascii="Times New Roman" w:hAnsi="Times New Roman" w:cs="Times New Roman"/>
                <w:sz w:val="24"/>
              </w:rPr>
              <w:t>городского</w:t>
            </w:r>
            <w:r w:rsidRPr="004F554E">
              <w:rPr>
                <w:rFonts w:ascii="Times New Roman" w:hAnsi="Times New Roman" w:cs="Times New Roman"/>
                <w:spacing w:val="50"/>
                <w:sz w:val="24"/>
              </w:rPr>
              <w:t xml:space="preserve"> </w:t>
            </w:r>
            <w:r w:rsidRPr="004F554E">
              <w:rPr>
                <w:rFonts w:ascii="Times New Roman" w:hAnsi="Times New Roman" w:cs="Times New Roman"/>
                <w:sz w:val="24"/>
              </w:rPr>
              <w:t>округа</w:t>
            </w:r>
            <w:r w:rsidRPr="004F554E">
              <w:rPr>
                <w:rFonts w:ascii="Times New Roman" w:hAnsi="Times New Roman" w:cs="Times New Roman"/>
                <w:spacing w:val="-4"/>
                <w:sz w:val="24"/>
              </w:rPr>
              <w:t xml:space="preserve"> </w:t>
            </w:r>
          </w:p>
        </w:tc>
        <w:tc>
          <w:tcPr>
            <w:tcW w:w="3862" w:type="dxa"/>
            <w:tcBorders>
              <w:top w:val="single" w:sz="4" w:space="0" w:color="auto"/>
              <w:left w:val="single" w:sz="4" w:space="0" w:color="auto"/>
              <w:bottom w:val="single" w:sz="4" w:space="0" w:color="auto"/>
              <w:right w:val="single" w:sz="4" w:space="0" w:color="auto"/>
            </w:tcBorders>
            <w:shd w:val="clear" w:color="auto" w:fill="auto"/>
            <w:hideMark/>
          </w:tcPr>
          <w:p w14:paraId="4802D70F" w14:textId="450BB403" w:rsidR="00F07932" w:rsidRPr="004F554E" w:rsidRDefault="00394D65" w:rsidP="00394D65">
            <w:pPr>
              <w:spacing w:line="256" w:lineRule="auto"/>
              <w:rPr>
                <w:rFonts w:ascii="Times New Roman" w:eastAsia="Calibri" w:hAnsi="Times New Roman" w:cs="Times New Roman"/>
                <w:sz w:val="24"/>
                <w:szCs w:val="24"/>
              </w:rPr>
            </w:pPr>
            <w:r>
              <w:rPr>
                <w:rFonts w:ascii="Times New Roman" w:hAnsi="Times New Roman" w:cs="Times New Roman"/>
                <w:spacing w:val="1"/>
                <w:sz w:val="24"/>
              </w:rPr>
              <w:t xml:space="preserve">Повышение </w:t>
            </w:r>
            <w:r w:rsidR="00F07932" w:rsidRPr="004F554E">
              <w:rPr>
                <w:rFonts w:ascii="Times New Roman" w:hAnsi="Times New Roman" w:cs="Times New Roman"/>
                <w:sz w:val="24"/>
              </w:rPr>
              <w:t>информирован</w:t>
            </w:r>
            <w:r>
              <w:rPr>
                <w:rFonts w:ascii="Times New Roman" w:hAnsi="Times New Roman" w:cs="Times New Roman"/>
                <w:sz w:val="24"/>
              </w:rPr>
              <w:t>ности</w:t>
            </w:r>
            <w:r w:rsidR="00F07932" w:rsidRPr="004F554E">
              <w:rPr>
                <w:rFonts w:ascii="Times New Roman" w:hAnsi="Times New Roman" w:cs="Times New Roman"/>
                <w:spacing w:val="1"/>
                <w:sz w:val="24"/>
              </w:rPr>
              <w:t xml:space="preserve"> </w:t>
            </w:r>
            <w:r w:rsidR="00F07932" w:rsidRPr="004F554E">
              <w:rPr>
                <w:rFonts w:ascii="Times New Roman" w:hAnsi="Times New Roman" w:cs="Times New Roman"/>
                <w:sz w:val="24"/>
              </w:rPr>
              <w:t>предпринимателей</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001327E" w14:textId="61803044" w:rsidR="00F07932" w:rsidRPr="004F554E" w:rsidRDefault="00F07932" w:rsidP="00F07932">
            <w:pPr>
              <w:spacing w:line="256" w:lineRule="auto"/>
              <w:jc w:val="center"/>
              <w:rPr>
                <w:rFonts w:ascii="Times New Roman" w:eastAsia="Calibri" w:hAnsi="Times New Roman" w:cs="Times New Roman"/>
                <w:sz w:val="24"/>
                <w:szCs w:val="24"/>
              </w:rPr>
            </w:pPr>
            <w:r w:rsidRPr="004F554E">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hideMark/>
          </w:tcPr>
          <w:p w14:paraId="38FACFA9" w14:textId="5890C04D" w:rsidR="00F07932" w:rsidRPr="004F554E" w:rsidRDefault="00F07932" w:rsidP="00F07932">
            <w:pPr>
              <w:spacing w:line="256" w:lineRule="auto"/>
              <w:rPr>
                <w:rFonts w:ascii="Times New Roman" w:eastAsia="Calibri" w:hAnsi="Times New Roman" w:cs="Times New Roman"/>
                <w:sz w:val="24"/>
                <w:szCs w:val="24"/>
              </w:rPr>
            </w:pPr>
            <w:r w:rsidRPr="004F554E">
              <w:rPr>
                <w:rFonts w:ascii="Times New Roman" w:hAnsi="Times New Roman" w:cs="Times New Roman"/>
                <w:sz w:val="24"/>
              </w:rPr>
              <w:t>Своевременное размещение</w:t>
            </w:r>
            <w:r w:rsidRPr="004F554E">
              <w:rPr>
                <w:rFonts w:ascii="Times New Roman" w:hAnsi="Times New Roman" w:cs="Times New Roman"/>
                <w:spacing w:val="1"/>
                <w:sz w:val="24"/>
              </w:rPr>
              <w:t xml:space="preserve"> </w:t>
            </w:r>
            <w:r w:rsidRPr="004F554E">
              <w:rPr>
                <w:rFonts w:ascii="Times New Roman" w:hAnsi="Times New Roman" w:cs="Times New Roman"/>
                <w:sz w:val="24"/>
              </w:rPr>
              <w:t>актуальной</w:t>
            </w:r>
            <w:r w:rsidRPr="004F554E">
              <w:rPr>
                <w:rFonts w:ascii="Times New Roman" w:hAnsi="Times New Roman" w:cs="Times New Roman"/>
                <w:spacing w:val="1"/>
                <w:sz w:val="24"/>
              </w:rPr>
              <w:t xml:space="preserve"> </w:t>
            </w:r>
            <w:r w:rsidRPr="004F554E">
              <w:rPr>
                <w:rFonts w:ascii="Times New Roman" w:hAnsi="Times New Roman" w:cs="Times New Roman"/>
                <w:sz w:val="24"/>
              </w:rPr>
              <w:t>информации на официальном</w:t>
            </w:r>
            <w:r w:rsidRPr="004F554E">
              <w:rPr>
                <w:rFonts w:ascii="Times New Roman" w:hAnsi="Times New Roman" w:cs="Times New Roman"/>
                <w:spacing w:val="1"/>
                <w:sz w:val="24"/>
              </w:rPr>
              <w:t xml:space="preserve"> </w:t>
            </w:r>
            <w:r w:rsidRPr="004F554E">
              <w:rPr>
                <w:rFonts w:ascii="Times New Roman" w:hAnsi="Times New Roman" w:cs="Times New Roman"/>
                <w:sz w:val="24"/>
              </w:rPr>
              <w:t>сайте Одинцовского городского</w:t>
            </w:r>
            <w:r w:rsidRPr="004F554E">
              <w:rPr>
                <w:rFonts w:ascii="Times New Roman" w:hAnsi="Times New Roman" w:cs="Times New Roman"/>
                <w:spacing w:val="1"/>
                <w:sz w:val="24"/>
              </w:rPr>
              <w:t xml:space="preserve"> </w:t>
            </w:r>
            <w:r w:rsidRPr="004F554E">
              <w:rPr>
                <w:rFonts w:ascii="Times New Roman" w:hAnsi="Times New Roman" w:cs="Times New Roman"/>
                <w:sz w:val="24"/>
              </w:rPr>
              <w:t>округа</w:t>
            </w:r>
            <w:r w:rsidRPr="004F554E">
              <w:rPr>
                <w:rFonts w:ascii="Times New Roman" w:hAnsi="Times New Roman" w:cs="Times New Roman"/>
                <w:spacing w:val="51"/>
                <w:sz w:val="24"/>
              </w:rPr>
              <w:t xml:space="preserve"> </w:t>
            </w:r>
            <w:r w:rsidRPr="004F554E">
              <w:rPr>
                <w:rFonts w:ascii="Times New Roman" w:hAnsi="Times New Roman" w:cs="Times New Roman"/>
                <w:sz w:val="24"/>
              </w:rPr>
              <w:t>в</w:t>
            </w:r>
            <w:r w:rsidRPr="004F554E">
              <w:rPr>
                <w:rFonts w:ascii="Times New Roman" w:hAnsi="Times New Roman" w:cs="Times New Roman"/>
                <w:spacing w:val="-3"/>
                <w:sz w:val="24"/>
              </w:rPr>
              <w:t xml:space="preserve"> </w:t>
            </w:r>
            <w:r w:rsidRPr="004F554E">
              <w:rPr>
                <w:rFonts w:ascii="Times New Roman" w:hAnsi="Times New Roman" w:cs="Times New Roman"/>
                <w:sz w:val="24"/>
              </w:rPr>
              <w:t>разделе</w:t>
            </w:r>
            <w:r w:rsidRPr="004F554E">
              <w:rPr>
                <w:rFonts w:ascii="Times New Roman" w:hAnsi="Times New Roman" w:cs="Times New Roman"/>
                <w:spacing w:val="-4"/>
                <w:sz w:val="24"/>
              </w:rPr>
              <w:t xml:space="preserve"> </w:t>
            </w:r>
            <w:r w:rsidRPr="004F554E">
              <w:rPr>
                <w:rFonts w:ascii="Times New Roman" w:hAnsi="Times New Roman" w:cs="Times New Roman"/>
                <w:sz w:val="24"/>
              </w:rPr>
              <w:t xml:space="preserve">"Конкурентная </w:t>
            </w:r>
            <w:r w:rsidRPr="004F554E">
              <w:rPr>
                <w:rFonts w:ascii="Times New Roman" w:hAnsi="Times New Roman" w:cs="Times New Roman"/>
                <w:spacing w:val="-57"/>
                <w:sz w:val="24"/>
              </w:rPr>
              <w:t xml:space="preserve"> </w:t>
            </w:r>
            <w:r w:rsidRPr="004F554E">
              <w:rPr>
                <w:rFonts w:ascii="Times New Roman" w:hAnsi="Times New Roman" w:cs="Times New Roman"/>
                <w:sz w:val="24"/>
              </w:rPr>
              <w:t>среда"</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08FD4F9A" w14:textId="350C4B58" w:rsidR="00F07932" w:rsidRPr="004F554E" w:rsidRDefault="00F07932" w:rsidP="00DC52D8">
            <w:pPr>
              <w:spacing w:line="256" w:lineRule="auto"/>
              <w:rPr>
                <w:rFonts w:ascii="Times New Roman" w:eastAsia="Calibri" w:hAnsi="Times New Roman" w:cs="Times New Roman"/>
                <w:sz w:val="24"/>
                <w:szCs w:val="24"/>
              </w:rPr>
            </w:pPr>
            <w:r w:rsidRPr="004F554E">
              <w:rPr>
                <w:rFonts w:ascii="Times New Roman" w:hAnsi="Times New Roman" w:cs="Times New Roman"/>
                <w:sz w:val="24"/>
              </w:rPr>
              <w:t>Управление по</w:t>
            </w:r>
            <w:r w:rsidRPr="004F554E">
              <w:rPr>
                <w:rFonts w:ascii="Times New Roman" w:hAnsi="Times New Roman" w:cs="Times New Roman"/>
                <w:spacing w:val="1"/>
                <w:sz w:val="24"/>
              </w:rPr>
              <w:t xml:space="preserve"> </w:t>
            </w:r>
            <w:r w:rsidRPr="004F554E">
              <w:rPr>
                <w:rFonts w:ascii="Times New Roman" w:hAnsi="Times New Roman" w:cs="Times New Roman"/>
                <w:sz w:val="24"/>
              </w:rPr>
              <w:t>инвестициям и</w:t>
            </w:r>
            <w:r w:rsidRPr="004F554E">
              <w:rPr>
                <w:rFonts w:ascii="Times New Roman" w:hAnsi="Times New Roman" w:cs="Times New Roman"/>
                <w:spacing w:val="1"/>
                <w:sz w:val="24"/>
              </w:rPr>
              <w:t xml:space="preserve"> </w:t>
            </w:r>
            <w:r w:rsidRPr="004F554E">
              <w:rPr>
                <w:rFonts w:ascii="Times New Roman" w:hAnsi="Times New Roman" w:cs="Times New Roman"/>
                <w:sz w:val="24"/>
              </w:rPr>
              <w:t>поддержк</w:t>
            </w:r>
            <w:r w:rsidR="00DC52D8">
              <w:rPr>
                <w:rFonts w:ascii="Times New Roman" w:hAnsi="Times New Roman" w:cs="Times New Roman"/>
                <w:sz w:val="24"/>
              </w:rPr>
              <w:t>е</w:t>
            </w:r>
            <w:r w:rsidRPr="004F554E">
              <w:rPr>
                <w:rFonts w:ascii="Times New Roman" w:hAnsi="Times New Roman" w:cs="Times New Roman"/>
                <w:spacing w:val="1"/>
                <w:sz w:val="24"/>
              </w:rPr>
              <w:t xml:space="preserve"> </w:t>
            </w:r>
            <w:r w:rsidRPr="004F554E">
              <w:rPr>
                <w:rFonts w:ascii="Times New Roman" w:hAnsi="Times New Roman" w:cs="Times New Roman"/>
                <w:sz w:val="24"/>
              </w:rPr>
              <w:t>предпринимательства</w:t>
            </w:r>
            <w:r w:rsidR="00394D65">
              <w:rPr>
                <w:rFonts w:ascii="Times New Roman" w:hAnsi="Times New Roman" w:cs="Times New Roman"/>
                <w:sz w:val="24"/>
              </w:rPr>
              <w:t xml:space="preserve"> </w:t>
            </w:r>
            <w:r w:rsidRPr="004F554E">
              <w:rPr>
                <w:rFonts w:ascii="Times New Roman" w:hAnsi="Times New Roman" w:cs="Times New Roman"/>
                <w:spacing w:val="-57"/>
                <w:sz w:val="24"/>
              </w:rPr>
              <w:t xml:space="preserve"> </w:t>
            </w:r>
            <w:r w:rsidRPr="004F554E">
              <w:rPr>
                <w:rFonts w:ascii="Times New Roman" w:hAnsi="Times New Roman" w:cs="Times New Roman"/>
                <w:sz w:val="24"/>
              </w:rPr>
              <w:t>Администрации</w:t>
            </w:r>
            <w:r w:rsidRPr="004F554E">
              <w:rPr>
                <w:rFonts w:ascii="Times New Roman" w:hAnsi="Times New Roman" w:cs="Times New Roman"/>
                <w:spacing w:val="1"/>
                <w:sz w:val="24"/>
              </w:rPr>
              <w:t xml:space="preserve"> </w:t>
            </w:r>
            <w:r w:rsidRPr="004F554E">
              <w:rPr>
                <w:rFonts w:ascii="Times New Roman" w:hAnsi="Times New Roman" w:cs="Times New Roman"/>
                <w:sz w:val="24"/>
              </w:rPr>
              <w:t>Одинцовского</w:t>
            </w:r>
            <w:r w:rsidRPr="004F554E">
              <w:rPr>
                <w:rFonts w:ascii="Times New Roman" w:hAnsi="Times New Roman" w:cs="Times New Roman"/>
                <w:spacing w:val="1"/>
                <w:sz w:val="24"/>
              </w:rPr>
              <w:t xml:space="preserve"> </w:t>
            </w:r>
            <w:r w:rsidRPr="004F554E">
              <w:rPr>
                <w:rFonts w:ascii="Times New Roman" w:hAnsi="Times New Roman" w:cs="Times New Roman"/>
                <w:sz w:val="24"/>
              </w:rPr>
              <w:t>городского</w:t>
            </w:r>
            <w:r w:rsidRPr="004F554E">
              <w:rPr>
                <w:rFonts w:ascii="Times New Roman" w:hAnsi="Times New Roman" w:cs="Times New Roman"/>
                <w:spacing w:val="-4"/>
                <w:sz w:val="24"/>
              </w:rPr>
              <w:t xml:space="preserve"> </w:t>
            </w:r>
            <w:r w:rsidRPr="004F554E">
              <w:rPr>
                <w:rFonts w:ascii="Times New Roman" w:hAnsi="Times New Roman" w:cs="Times New Roman"/>
                <w:sz w:val="24"/>
              </w:rPr>
              <w:t>округа Московской области</w:t>
            </w:r>
          </w:p>
        </w:tc>
      </w:tr>
      <w:tr w:rsidR="00F07932" w:rsidRPr="004F554E" w14:paraId="43F0C5A7" w14:textId="77777777" w:rsidTr="00DC52D8">
        <w:tc>
          <w:tcPr>
            <w:tcW w:w="567" w:type="dxa"/>
            <w:tcBorders>
              <w:top w:val="single" w:sz="4" w:space="0" w:color="auto"/>
              <w:left w:val="single" w:sz="4" w:space="0" w:color="auto"/>
              <w:bottom w:val="single" w:sz="4" w:space="0" w:color="auto"/>
              <w:right w:val="single" w:sz="4" w:space="0" w:color="auto"/>
            </w:tcBorders>
            <w:shd w:val="clear" w:color="auto" w:fill="auto"/>
          </w:tcPr>
          <w:p w14:paraId="64503AFF" w14:textId="5DBAD22C" w:rsidR="00F07932" w:rsidRPr="004F554E" w:rsidRDefault="00F07932" w:rsidP="00F07932">
            <w:pPr>
              <w:spacing w:line="256" w:lineRule="auto"/>
              <w:jc w:val="center"/>
              <w:rPr>
                <w:rFonts w:ascii="Times New Roman" w:eastAsia="Times New Roman" w:hAnsi="Times New Roman" w:cs="Times New Roman"/>
                <w:sz w:val="24"/>
                <w:szCs w:val="24"/>
                <w:lang w:eastAsia="ru-RU"/>
              </w:rPr>
            </w:pPr>
            <w:r w:rsidRPr="004F554E">
              <w:rPr>
                <w:rFonts w:ascii="Times New Roman" w:eastAsia="Calibri" w:hAnsi="Times New Roman" w:cs="Times New Roman"/>
                <w:sz w:val="24"/>
                <w:szCs w:val="24"/>
                <w:lang w:eastAsia="ru-RU"/>
              </w:rPr>
              <w:t>6</w:t>
            </w:r>
          </w:p>
        </w:tc>
        <w:tc>
          <w:tcPr>
            <w:tcW w:w="3478" w:type="dxa"/>
            <w:tcBorders>
              <w:top w:val="single" w:sz="4" w:space="0" w:color="auto"/>
              <w:left w:val="single" w:sz="4" w:space="0" w:color="auto"/>
              <w:bottom w:val="single" w:sz="4" w:space="0" w:color="auto"/>
              <w:right w:val="single" w:sz="4" w:space="0" w:color="auto"/>
            </w:tcBorders>
            <w:shd w:val="clear" w:color="auto" w:fill="auto"/>
          </w:tcPr>
          <w:p w14:paraId="74F447F0" w14:textId="23E0A93F" w:rsidR="00F07932" w:rsidRPr="004F554E" w:rsidRDefault="00F07932" w:rsidP="00F07932">
            <w:pPr>
              <w:spacing w:line="256" w:lineRule="auto"/>
              <w:rPr>
                <w:rFonts w:ascii="Times New Roman" w:hAnsi="Times New Roman" w:cs="Times New Roman"/>
                <w:sz w:val="24"/>
              </w:rPr>
            </w:pPr>
            <w:r w:rsidRPr="004F554E">
              <w:rPr>
                <w:rFonts w:ascii="Times New Roman" w:hAnsi="Times New Roman" w:cs="Times New Roman"/>
                <w:sz w:val="24"/>
              </w:rPr>
              <w:t>Рассмотрение</w:t>
            </w:r>
            <w:r w:rsidRPr="004F554E">
              <w:rPr>
                <w:rFonts w:ascii="Times New Roman" w:hAnsi="Times New Roman" w:cs="Times New Roman"/>
                <w:spacing w:val="-7"/>
                <w:sz w:val="24"/>
              </w:rPr>
              <w:t xml:space="preserve"> </w:t>
            </w:r>
            <w:r w:rsidRPr="004F554E">
              <w:rPr>
                <w:rFonts w:ascii="Times New Roman" w:hAnsi="Times New Roman" w:cs="Times New Roman"/>
                <w:sz w:val="24"/>
              </w:rPr>
              <w:t>вопросов</w:t>
            </w:r>
            <w:r w:rsidRPr="004F554E">
              <w:rPr>
                <w:rFonts w:ascii="Times New Roman" w:hAnsi="Times New Roman" w:cs="Times New Roman"/>
                <w:spacing w:val="-4"/>
                <w:sz w:val="24"/>
              </w:rPr>
              <w:t xml:space="preserve"> </w:t>
            </w:r>
            <w:r w:rsidRPr="004F554E">
              <w:rPr>
                <w:rFonts w:ascii="Times New Roman" w:hAnsi="Times New Roman" w:cs="Times New Roman"/>
                <w:sz w:val="24"/>
              </w:rPr>
              <w:t xml:space="preserve">граждан через </w:t>
            </w:r>
            <w:r w:rsidRPr="004F554E">
              <w:rPr>
                <w:rFonts w:ascii="Times New Roman" w:hAnsi="Times New Roman" w:cs="Times New Roman"/>
                <w:spacing w:val="-57"/>
                <w:sz w:val="24"/>
              </w:rPr>
              <w:t xml:space="preserve"> </w:t>
            </w:r>
            <w:r w:rsidRPr="004F554E">
              <w:rPr>
                <w:rFonts w:ascii="Times New Roman" w:hAnsi="Times New Roman" w:cs="Times New Roman"/>
                <w:sz w:val="24"/>
              </w:rPr>
              <w:t>портал</w:t>
            </w:r>
            <w:r w:rsidRPr="004F554E">
              <w:rPr>
                <w:rFonts w:ascii="Times New Roman" w:hAnsi="Times New Roman" w:cs="Times New Roman"/>
                <w:spacing w:val="-4"/>
                <w:sz w:val="24"/>
              </w:rPr>
              <w:t xml:space="preserve"> </w:t>
            </w:r>
            <w:r w:rsidRPr="004F554E">
              <w:rPr>
                <w:rFonts w:ascii="Times New Roman" w:hAnsi="Times New Roman" w:cs="Times New Roman"/>
                <w:sz w:val="24"/>
              </w:rPr>
              <w:t>«Добродел»</w:t>
            </w:r>
          </w:p>
        </w:tc>
        <w:tc>
          <w:tcPr>
            <w:tcW w:w="3862" w:type="dxa"/>
            <w:tcBorders>
              <w:top w:val="single" w:sz="4" w:space="0" w:color="auto"/>
              <w:left w:val="single" w:sz="4" w:space="0" w:color="auto"/>
              <w:bottom w:val="single" w:sz="4" w:space="0" w:color="auto"/>
              <w:right w:val="single" w:sz="4" w:space="0" w:color="auto"/>
            </w:tcBorders>
            <w:shd w:val="clear" w:color="auto" w:fill="auto"/>
          </w:tcPr>
          <w:p w14:paraId="5A78B354" w14:textId="6F88A8EB" w:rsidR="00F07932" w:rsidRPr="004F554E" w:rsidRDefault="00F07932" w:rsidP="00F07932">
            <w:pPr>
              <w:pStyle w:val="TableParagraph"/>
              <w:rPr>
                <w:sz w:val="26"/>
              </w:rPr>
            </w:pPr>
            <w:r w:rsidRPr="004F554E">
              <w:rPr>
                <w:spacing w:val="-1"/>
                <w:sz w:val="24"/>
              </w:rPr>
              <w:t xml:space="preserve">Неудовлетворенность </w:t>
            </w:r>
            <w:r w:rsidRPr="004F554E">
              <w:rPr>
                <w:spacing w:val="-57"/>
                <w:sz w:val="24"/>
              </w:rPr>
              <w:t xml:space="preserve"> </w:t>
            </w:r>
            <w:r w:rsidRPr="004F554E">
              <w:rPr>
                <w:sz w:val="24"/>
              </w:rPr>
              <w:t>граждан</w:t>
            </w:r>
            <w:r w:rsidRPr="004F554E">
              <w:rPr>
                <w:spacing w:val="1"/>
                <w:sz w:val="24"/>
              </w:rPr>
              <w:t xml:space="preserve"> </w:t>
            </w:r>
            <w:r w:rsidRPr="004F554E">
              <w:rPr>
                <w:sz w:val="24"/>
              </w:rPr>
              <w:t>качеством</w:t>
            </w:r>
            <w:r w:rsidRPr="004F554E">
              <w:rPr>
                <w:spacing w:val="1"/>
                <w:sz w:val="24"/>
              </w:rPr>
              <w:t xml:space="preserve"> </w:t>
            </w:r>
            <w:r w:rsidRPr="004F554E">
              <w:rPr>
                <w:sz w:val="24"/>
              </w:rPr>
              <w:t>оказываемых услуг в</w:t>
            </w:r>
            <w:r w:rsidRPr="004F554E">
              <w:rPr>
                <w:spacing w:val="1"/>
                <w:sz w:val="24"/>
              </w:rPr>
              <w:t xml:space="preserve"> </w:t>
            </w:r>
            <w:r w:rsidRPr="004F554E">
              <w:rPr>
                <w:sz w:val="24"/>
              </w:rPr>
              <w:t>различных</w:t>
            </w:r>
            <w:r w:rsidRPr="004F554E">
              <w:rPr>
                <w:spacing w:val="-4"/>
                <w:sz w:val="24"/>
              </w:rPr>
              <w:t xml:space="preserve"> </w:t>
            </w:r>
            <w:r w:rsidRPr="004F554E">
              <w:rPr>
                <w:sz w:val="24"/>
              </w:rPr>
              <w:t>сферах</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63848224" w14:textId="0212BFB5" w:rsidR="00F07932" w:rsidRPr="004F554E" w:rsidRDefault="00F07932" w:rsidP="00F07932">
            <w:pPr>
              <w:pStyle w:val="TableParagraph"/>
              <w:jc w:val="center"/>
              <w:rPr>
                <w:sz w:val="26"/>
              </w:rPr>
            </w:pPr>
            <w:r w:rsidRPr="004F554E">
              <w:rPr>
                <w:sz w:val="24"/>
              </w:rPr>
              <w:t>2022-2025</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6D819D1B" w14:textId="3BC301E3" w:rsidR="00F07932" w:rsidRPr="004F554E" w:rsidRDefault="00F07932" w:rsidP="00F07932">
            <w:pPr>
              <w:pStyle w:val="TableParagraph"/>
              <w:spacing w:before="9"/>
              <w:rPr>
                <w:sz w:val="26"/>
              </w:rPr>
            </w:pPr>
            <w:r w:rsidRPr="004F554E">
              <w:rPr>
                <w:sz w:val="24"/>
              </w:rPr>
              <w:t>Организация еженедельных</w:t>
            </w:r>
            <w:r w:rsidRPr="004F554E">
              <w:rPr>
                <w:spacing w:val="1"/>
                <w:sz w:val="24"/>
              </w:rPr>
              <w:t xml:space="preserve"> </w:t>
            </w:r>
            <w:r w:rsidRPr="004F554E">
              <w:rPr>
                <w:sz w:val="24"/>
              </w:rPr>
              <w:t>совещаний Главы Одинцовского</w:t>
            </w:r>
            <w:r w:rsidRPr="004F554E">
              <w:rPr>
                <w:spacing w:val="-57"/>
                <w:sz w:val="24"/>
              </w:rPr>
              <w:t xml:space="preserve"> </w:t>
            </w:r>
            <w:r w:rsidRPr="004F554E">
              <w:rPr>
                <w:sz w:val="24"/>
              </w:rPr>
              <w:t>городского округа по вопросу</w:t>
            </w:r>
            <w:r w:rsidRPr="004F554E">
              <w:rPr>
                <w:spacing w:val="1"/>
                <w:sz w:val="24"/>
              </w:rPr>
              <w:t xml:space="preserve"> </w:t>
            </w:r>
            <w:r w:rsidRPr="004F554E">
              <w:rPr>
                <w:sz w:val="24"/>
              </w:rPr>
              <w:t>рассмотрения жалоб</w:t>
            </w:r>
            <w:r w:rsidRPr="004F554E">
              <w:rPr>
                <w:spacing w:val="1"/>
                <w:sz w:val="24"/>
              </w:rPr>
              <w:t xml:space="preserve"> </w:t>
            </w:r>
            <w:r w:rsidRPr="004F554E">
              <w:rPr>
                <w:sz w:val="24"/>
              </w:rPr>
              <w:t>через</w:t>
            </w:r>
            <w:r w:rsidRPr="004F554E">
              <w:rPr>
                <w:spacing w:val="1"/>
                <w:sz w:val="24"/>
              </w:rPr>
              <w:t xml:space="preserve"> </w:t>
            </w:r>
            <w:r w:rsidRPr="004F554E">
              <w:rPr>
                <w:sz w:val="24"/>
              </w:rPr>
              <w:t>портал</w:t>
            </w:r>
            <w:r w:rsidRPr="004F554E">
              <w:rPr>
                <w:spacing w:val="58"/>
                <w:sz w:val="24"/>
              </w:rPr>
              <w:t xml:space="preserve"> </w:t>
            </w:r>
            <w:r w:rsidRPr="004F554E">
              <w:rPr>
                <w:sz w:val="24"/>
              </w:rPr>
              <w:t>"Добродел"</w:t>
            </w: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20750295" w14:textId="6A26980F" w:rsidR="00F07932" w:rsidRPr="004F554E" w:rsidRDefault="00F07932" w:rsidP="00F07932">
            <w:pPr>
              <w:spacing w:line="256" w:lineRule="auto"/>
              <w:rPr>
                <w:rFonts w:ascii="Times New Roman" w:hAnsi="Times New Roman" w:cs="Times New Roman"/>
                <w:sz w:val="24"/>
              </w:rPr>
            </w:pPr>
            <w:r w:rsidRPr="004F554E">
              <w:rPr>
                <w:rFonts w:ascii="Times New Roman" w:hAnsi="Times New Roman" w:cs="Times New Roman"/>
                <w:sz w:val="24"/>
              </w:rPr>
              <w:t>Подразделения Администрации</w:t>
            </w:r>
            <w:r w:rsidRPr="004F554E">
              <w:rPr>
                <w:rFonts w:ascii="Times New Roman" w:hAnsi="Times New Roman" w:cs="Times New Roman"/>
                <w:spacing w:val="-57"/>
                <w:sz w:val="24"/>
              </w:rPr>
              <w:t xml:space="preserve"> </w:t>
            </w:r>
            <w:r w:rsidRPr="004F554E">
              <w:rPr>
                <w:rFonts w:ascii="Times New Roman" w:hAnsi="Times New Roman" w:cs="Times New Roman"/>
                <w:sz w:val="24"/>
              </w:rPr>
              <w:t>Одинцовского</w:t>
            </w:r>
            <w:r w:rsidRPr="004F554E">
              <w:rPr>
                <w:rFonts w:ascii="Times New Roman" w:hAnsi="Times New Roman" w:cs="Times New Roman"/>
                <w:spacing w:val="1"/>
                <w:sz w:val="24"/>
              </w:rPr>
              <w:t xml:space="preserve"> </w:t>
            </w:r>
            <w:r w:rsidRPr="004F554E">
              <w:rPr>
                <w:rFonts w:ascii="Times New Roman" w:hAnsi="Times New Roman" w:cs="Times New Roman"/>
                <w:sz w:val="24"/>
              </w:rPr>
              <w:t>городского</w:t>
            </w:r>
            <w:r w:rsidRPr="004F554E">
              <w:rPr>
                <w:rFonts w:ascii="Times New Roman" w:hAnsi="Times New Roman" w:cs="Times New Roman"/>
                <w:spacing w:val="-4"/>
                <w:sz w:val="24"/>
              </w:rPr>
              <w:t xml:space="preserve"> </w:t>
            </w:r>
            <w:r w:rsidRPr="004F554E">
              <w:rPr>
                <w:rFonts w:ascii="Times New Roman" w:hAnsi="Times New Roman" w:cs="Times New Roman"/>
                <w:sz w:val="24"/>
              </w:rPr>
              <w:t>округа Московской области</w:t>
            </w:r>
          </w:p>
        </w:tc>
      </w:tr>
      <w:tr w:rsidR="00F07932" w:rsidRPr="004F554E" w14:paraId="6EF01FA2"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4C859441" w14:textId="02B0982A" w:rsidR="00F07932" w:rsidRPr="004F554E" w:rsidRDefault="00F07932" w:rsidP="00F07932">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p>
        </w:tc>
        <w:tc>
          <w:tcPr>
            <w:tcW w:w="14317" w:type="dxa"/>
            <w:gridSpan w:val="5"/>
            <w:tcBorders>
              <w:top w:val="single" w:sz="4" w:space="0" w:color="auto"/>
              <w:left w:val="single" w:sz="4" w:space="0" w:color="auto"/>
              <w:bottom w:val="single" w:sz="4" w:space="0" w:color="auto"/>
              <w:right w:val="single" w:sz="4" w:space="0" w:color="auto"/>
            </w:tcBorders>
            <w:vAlign w:val="bottom"/>
            <w:hideMark/>
          </w:tcPr>
          <w:p w14:paraId="3B956FD5" w14:textId="77777777"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«ж» стандарта,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F07932" w:rsidRPr="004F554E" w14:paraId="3333B159" w14:textId="77777777" w:rsidTr="00AB61A3">
        <w:trPr>
          <w:trHeight w:val="2779"/>
        </w:trPr>
        <w:tc>
          <w:tcPr>
            <w:tcW w:w="567" w:type="dxa"/>
            <w:tcBorders>
              <w:top w:val="single" w:sz="4" w:space="0" w:color="auto"/>
              <w:left w:val="single" w:sz="4" w:space="0" w:color="auto"/>
              <w:bottom w:val="single" w:sz="4" w:space="0" w:color="auto"/>
              <w:right w:val="single" w:sz="4" w:space="0" w:color="auto"/>
            </w:tcBorders>
          </w:tcPr>
          <w:p w14:paraId="0CFA8137" w14:textId="05099FE8" w:rsidR="00F07932" w:rsidRPr="00AB61A3"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AB61A3">
              <w:rPr>
                <w:rFonts w:ascii="Times New Roman" w:eastAsia="Calibri" w:hAnsi="Times New Roman" w:cs="Times New Roman"/>
                <w:sz w:val="24"/>
                <w:szCs w:val="24"/>
                <w:lang w:eastAsia="ru-RU"/>
              </w:rPr>
              <w:t>1</w:t>
            </w:r>
          </w:p>
        </w:tc>
        <w:tc>
          <w:tcPr>
            <w:tcW w:w="3478" w:type="dxa"/>
            <w:tcBorders>
              <w:top w:val="single" w:sz="4" w:space="0" w:color="auto"/>
              <w:left w:val="single" w:sz="4" w:space="0" w:color="auto"/>
              <w:bottom w:val="single" w:sz="4" w:space="0" w:color="auto"/>
              <w:right w:val="single" w:sz="4" w:space="0" w:color="auto"/>
            </w:tcBorders>
            <w:hideMark/>
          </w:tcPr>
          <w:p w14:paraId="013BDC19" w14:textId="3280E769"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Осуществление контроля за</w:t>
            </w:r>
            <w:r w:rsidRPr="00AB61A3">
              <w:rPr>
                <w:rFonts w:ascii="Times New Roman" w:hAnsi="Times New Roman" w:cs="Times New Roman"/>
                <w:spacing w:val="1"/>
                <w:sz w:val="24"/>
              </w:rPr>
              <w:t xml:space="preserve"> </w:t>
            </w:r>
            <w:r w:rsidRPr="00AB61A3">
              <w:rPr>
                <w:rFonts w:ascii="Times New Roman" w:hAnsi="Times New Roman" w:cs="Times New Roman"/>
                <w:sz w:val="24"/>
              </w:rPr>
              <w:t>распоряжением, использованием по</w:t>
            </w:r>
            <w:r w:rsidRPr="00AB61A3">
              <w:rPr>
                <w:rFonts w:ascii="Times New Roman" w:hAnsi="Times New Roman" w:cs="Times New Roman"/>
                <w:spacing w:val="1"/>
                <w:sz w:val="24"/>
              </w:rPr>
              <w:t xml:space="preserve"> </w:t>
            </w:r>
            <w:r w:rsidRPr="00AB61A3">
              <w:rPr>
                <w:rFonts w:ascii="Times New Roman" w:hAnsi="Times New Roman" w:cs="Times New Roman"/>
                <w:sz w:val="24"/>
              </w:rPr>
              <w:t>назначению</w:t>
            </w:r>
            <w:r w:rsidRPr="00AB61A3">
              <w:rPr>
                <w:rFonts w:ascii="Times New Roman" w:hAnsi="Times New Roman" w:cs="Times New Roman"/>
                <w:spacing w:val="-7"/>
                <w:sz w:val="24"/>
              </w:rPr>
              <w:t xml:space="preserve"> </w:t>
            </w:r>
            <w:r w:rsidRPr="00AB61A3">
              <w:rPr>
                <w:rFonts w:ascii="Times New Roman" w:hAnsi="Times New Roman" w:cs="Times New Roman"/>
                <w:sz w:val="24"/>
              </w:rPr>
              <w:t>и</w:t>
            </w:r>
            <w:r w:rsidRPr="00AB61A3">
              <w:rPr>
                <w:rFonts w:ascii="Times New Roman" w:hAnsi="Times New Roman" w:cs="Times New Roman"/>
                <w:spacing w:val="-4"/>
                <w:sz w:val="24"/>
              </w:rPr>
              <w:t xml:space="preserve"> </w:t>
            </w:r>
            <w:r w:rsidRPr="00AB61A3">
              <w:rPr>
                <w:rFonts w:ascii="Times New Roman" w:hAnsi="Times New Roman" w:cs="Times New Roman"/>
                <w:sz w:val="24"/>
              </w:rPr>
              <w:t>сохранности</w:t>
            </w:r>
            <w:r w:rsidRPr="00AB61A3">
              <w:rPr>
                <w:rFonts w:ascii="Times New Roman" w:hAnsi="Times New Roman" w:cs="Times New Roman"/>
                <w:spacing w:val="-7"/>
                <w:sz w:val="24"/>
              </w:rPr>
              <w:t xml:space="preserve"> </w:t>
            </w:r>
            <w:r w:rsidRPr="00AB61A3">
              <w:rPr>
                <w:rFonts w:ascii="Times New Roman" w:hAnsi="Times New Roman" w:cs="Times New Roman"/>
                <w:sz w:val="24"/>
              </w:rPr>
              <w:t>имущества,</w:t>
            </w:r>
            <w:r w:rsidRPr="00AB61A3">
              <w:rPr>
                <w:rFonts w:ascii="Times New Roman" w:hAnsi="Times New Roman" w:cs="Times New Roman"/>
                <w:spacing w:val="-57"/>
                <w:sz w:val="24"/>
              </w:rPr>
              <w:t xml:space="preserve"> </w:t>
            </w:r>
            <w:r w:rsidRPr="00AB61A3">
              <w:rPr>
                <w:rFonts w:ascii="Times New Roman" w:hAnsi="Times New Roman" w:cs="Times New Roman"/>
                <w:sz w:val="24"/>
              </w:rPr>
              <w:t>находящегося в муниципальной</w:t>
            </w:r>
            <w:r w:rsidRPr="00AB61A3">
              <w:rPr>
                <w:rFonts w:ascii="Times New Roman" w:hAnsi="Times New Roman" w:cs="Times New Roman"/>
                <w:spacing w:val="1"/>
                <w:sz w:val="24"/>
              </w:rPr>
              <w:t xml:space="preserve"> </w:t>
            </w:r>
            <w:r w:rsidRPr="00AB61A3">
              <w:rPr>
                <w:rFonts w:ascii="Times New Roman" w:hAnsi="Times New Roman" w:cs="Times New Roman"/>
                <w:sz w:val="24"/>
              </w:rPr>
              <w:t>собственности</w:t>
            </w:r>
          </w:p>
        </w:tc>
        <w:tc>
          <w:tcPr>
            <w:tcW w:w="3862" w:type="dxa"/>
            <w:tcBorders>
              <w:top w:val="single" w:sz="4" w:space="0" w:color="auto"/>
              <w:left w:val="single" w:sz="4" w:space="0" w:color="auto"/>
              <w:bottom w:val="single" w:sz="4" w:space="0" w:color="auto"/>
              <w:right w:val="single" w:sz="4" w:space="0" w:color="auto"/>
            </w:tcBorders>
          </w:tcPr>
          <w:p w14:paraId="707758A3" w14:textId="22FA6DA2"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Необходимость обеспечения</w:t>
            </w:r>
            <w:r w:rsidRPr="00AB61A3">
              <w:rPr>
                <w:rFonts w:ascii="Times New Roman" w:hAnsi="Times New Roman" w:cs="Times New Roman"/>
                <w:spacing w:val="-58"/>
                <w:sz w:val="24"/>
              </w:rPr>
              <w:t xml:space="preserve">                      </w:t>
            </w:r>
            <w:r w:rsidRPr="00AB61A3">
              <w:rPr>
                <w:rFonts w:ascii="Times New Roman" w:hAnsi="Times New Roman" w:cs="Times New Roman"/>
                <w:sz w:val="24"/>
              </w:rPr>
              <w:t>и</w:t>
            </w:r>
            <w:r w:rsidRPr="00AB61A3">
              <w:rPr>
                <w:rFonts w:ascii="Times New Roman" w:hAnsi="Times New Roman" w:cs="Times New Roman"/>
                <w:spacing w:val="1"/>
                <w:sz w:val="24"/>
              </w:rPr>
              <w:t xml:space="preserve"> </w:t>
            </w:r>
            <w:r w:rsidRPr="00AB61A3">
              <w:rPr>
                <w:rFonts w:ascii="Times New Roman" w:hAnsi="Times New Roman" w:cs="Times New Roman"/>
                <w:sz w:val="24"/>
              </w:rPr>
              <w:t>сохранения</w:t>
            </w:r>
            <w:r w:rsidRPr="00AB61A3">
              <w:rPr>
                <w:rFonts w:ascii="Times New Roman" w:hAnsi="Times New Roman" w:cs="Times New Roman"/>
                <w:spacing w:val="1"/>
                <w:sz w:val="24"/>
              </w:rPr>
              <w:t xml:space="preserve"> </w:t>
            </w:r>
            <w:r w:rsidRPr="00AB61A3">
              <w:rPr>
                <w:rFonts w:ascii="Times New Roman" w:hAnsi="Times New Roman" w:cs="Times New Roman"/>
                <w:sz w:val="24"/>
              </w:rPr>
              <w:t>целевого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использование</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недвижимого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имущества</w:t>
            </w:r>
          </w:p>
        </w:tc>
        <w:tc>
          <w:tcPr>
            <w:tcW w:w="1525" w:type="dxa"/>
            <w:tcBorders>
              <w:top w:val="single" w:sz="4" w:space="0" w:color="auto"/>
              <w:left w:val="single" w:sz="4" w:space="0" w:color="auto"/>
              <w:bottom w:val="single" w:sz="4" w:space="0" w:color="auto"/>
              <w:right w:val="single" w:sz="4" w:space="0" w:color="auto"/>
            </w:tcBorders>
          </w:tcPr>
          <w:p w14:paraId="2D904FD7" w14:textId="2331D4E2" w:rsidR="00F07932" w:rsidRPr="00AB61A3" w:rsidRDefault="00F07932" w:rsidP="00F07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1A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1453BC68" w14:textId="0E0DB724"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Обеспечение</w:t>
            </w:r>
            <w:r w:rsidRPr="00AB61A3">
              <w:rPr>
                <w:rFonts w:ascii="Times New Roman" w:hAnsi="Times New Roman" w:cs="Times New Roman"/>
                <w:spacing w:val="-1"/>
                <w:sz w:val="24"/>
              </w:rPr>
              <w:t xml:space="preserve"> </w:t>
            </w:r>
            <w:r w:rsidRPr="00AB61A3">
              <w:rPr>
                <w:rFonts w:ascii="Times New Roman" w:hAnsi="Times New Roman" w:cs="Times New Roman"/>
                <w:sz w:val="24"/>
              </w:rPr>
              <w:t>и</w:t>
            </w:r>
            <w:r w:rsidRPr="00AB61A3">
              <w:rPr>
                <w:rFonts w:ascii="Times New Roman" w:hAnsi="Times New Roman" w:cs="Times New Roman"/>
                <w:spacing w:val="2"/>
                <w:sz w:val="24"/>
              </w:rPr>
              <w:t xml:space="preserve"> </w:t>
            </w:r>
            <w:r w:rsidRPr="00AB61A3">
              <w:rPr>
                <w:rFonts w:ascii="Times New Roman" w:hAnsi="Times New Roman" w:cs="Times New Roman"/>
                <w:sz w:val="24"/>
              </w:rPr>
              <w:t>сохранение</w:t>
            </w:r>
            <w:r w:rsidRPr="00AB61A3">
              <w:rPr>
                <w:rFonts w:ascii="Times New Roman" w:hAnsi="Times New Roman" w:cs="Times New Roman"/>
                <w:spacing w:val="1"/>
                <w:sz w:val="24"/>
              </w:rPr>
              <w:t xml:space="preserve"> </w:t>
            </w:r>
            <w:r w:rsidRPr="00AB61A3">
              <w:rPr>
                <w:rFonts w:ascii="Times New Roman" w:hAnsi="Times New Roman" w:cs="Times New Roman"/>
                <w:sz w:val="24"/>
              </w:rPr>
              <w:t>целевого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использование</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муниципального</w:t>
            </w:r>
            <w:r w:rsidRPr="00AB61A3">
              <w:rPr>
                <w:rFonts w:ascii="Times New Roman" w:hAnsi="Times New Roman" w:cs="Times New Roman"/>
                <w:spacing w:val="-15"/>
                <w:sz w:val="24"/>
              </w:rPr>
              <w:t xml:space="preserve"> </w:t>
            </w:r>
            <w:r w:rsidRPr="00AB61A3">
              <w:rPr>
                <w:rFonts w:ascii="Times New Roman" w:hAnsi="Times New Roman" w:cs="Times New Roman"/>
                <w:sz w:val="24"/>
              </w:rPr>
              <w:t>недвижимого</w:t>
            </w:r>
            <w:r w:rsidRPr="00AB61A3">
              <w:rPr>
                <w:rFonts w:ascii="Times New Roman" w:hAnsi="Times New Roman" w:cs="Times New Roman"/>
                <w:spacing w:val="-57"/>
                <w:sz w:val="24"/>
              </w:rPr>
              <w:t xml:space="preserve"> </w:t>
            </w:r>
            <w:r w:rsidRPr="00AB61A3">
              <w:rPr>
                <w:rFonts w:ascii="Times New Roman" w:hAnsi="Times New Roman" w:cs="Times New Roman"/>
                <w:sz w:val="24"/>
              </w:rPr>
              <w:t>имущества</w:t>
            </w:r>
          </w:p>
        </w:tc>
        <w:tc>
          <w:tcPr>
            <w:tcW w:w="2138" w:type="dxa"/>
            <w:tcBorders>
              <w:top w:val="single" w:sz="4" w:space="0" w:color="auto"/>
              <w:left w:val="single" w:sz="4" w:space="0" w:color="auto"/>
              <w:bottom w:val="single" w:sz="4" w:space="0" w:color="auto"/>
              <w:right w:val="single" w:sz="4" w:space="0" w:color="auto"/>
            </w:tcBorders>
          </w:tcPr>
          <w:p w14:paraId="6B6F9854" w14:textId="1CA4B4AE"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Комитет</w:t>
            </w:r>
            <w:r w:rsidRPr="00AB61A3">
              <w:rPr>
                <w:rFonts w:ascii="Times New Roman" w:hAnsi="Times New Roman" w:cs="Times New Roman"/>
                <w:spacing w:val="-9"/>
                <w:sz w:val="24"/>
              </w:rPr>
              <w:t xml:space="preserve"> </w:t>
            </w:r>
            <w:r w:rsidRPr="00AB61A3">
              <w:rPr>
                <w:rFonts w:ascii="Times New Roman" w:hAnsi="Times New Roman" w:cs="Times New Roman"/>
                <w:sz w:val="24"/>
              </w:rPr>
              <w:t>по</w:t>
            </w:r>
            <w:r w:rsidRPr="00AB61A3">
              <w:rPr>
                <w:rFonts w:ascii="Times New Roman" w:hAnsi="Times New Roman" w:cs="Times New Roman"/>
                <w:spacing w:val="-3"/>
                <w:sz w:val="24"/>
              </w:rPr>
              <w:t xml:space="preserve"> </w:t>
            </w:r>
            <w:r w:rsidRPr="00AB61A3">
              <w:rPr>
                <w:rFonts w:ascii="Times New Roman" w:hAnsi="Times New Roman" w:cs="Times New Roman"/>
                <w:sz w:val="24"/>
              </w:rPr>
              <w:t>управлению</w:t>
            </w:r>
            <w:r w:rsidRPr="00AB61A3">
              <w:rPr>
                <w:rFonts w:ascii="Times New Roman" w:hAnsi="Times New Roman" w:cs="Times New Roman"/>
                <w:spacing w:val="-57"/>
                <w:sz w:val="24"/>
              </w:rPr>
              <w:t xml:space="preserve"> </w:t>
            </w:r>
            <w:r w:rsidRPr="00AB61A3">
              <w:rPr>
                <w:rFonts w:ascii="Times New Roman" w:hAnsi="Times New Roman" w:cs="Times New Roman"/>
                <w:sz w:val="24"/>
              </w:rPr>
              <w:t>муниципальным</w:t>
            </w:r>
            <w:r w:rsidRPr="00AB61A3">
              <w:rPr>
                <w:rFonts w:ascii="Times New Roman" w:hAnsi="Times New Roman" w:cs="Times New Roman"/>
                <w:spacing w:val="1"/>
                <w:sz w:val="24"/>
              </w:rPr>
              <w:t xml:space="preserve"> </w:t>
            </w:r>
            <w:r w:rsidRPr="00AB61A3">
              <w:rPr>
                <w:rFonts w:ascii="Times New Roman" w:hAnsi="Times New Roman" w:cs="Times New Roman"/>
                <w:sz w:val="24"/>
              </w:rPr>
              <w:t>имуществом</w:t>
            </w:r>
            <w:r w:rsidRPr="00AB61A3">
              <w:rPr>
                <w:rFonts w:ascii="Times New Roman" w:hAnsi="Times New Roman" w:cs="Times New Roman"/>
                <w:spacing w:val="1"/>
                <w:sz w:val="24"/>
              </w:rPr>
              <w:t xml:space="preserve"> </w:t>
            </w:r>
            <w:r w:rsidRPr="00AB61A3">
              <w:rPr>
                <w:rFonts w:ascii="Times New Roman" w:hAnsi="Times New Roman" w:cs="Times New Roman"/>
                <w:sz w:val="24"/>
              </w:rPr>
              <w:t>Администрации</w:t>
            </w:r>
            <w:r w:rsidRPr="00AB61A3">
              <w:rPr>
                <w:rFonts w:ascii="Times New Roman" w:hAnsi="Times New Roman" w:cs="Times New Roman"/>
                <w:spacing w:val="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 Московской области</w:t>
            </w:r>
          </w:p>
        </w:tc>
      </w:tr>
      <w:tr w:rsidR="00F07932" w:rsidRPr="004F554E" w14:paraId="690EE0CC" w14:textId="77777777" w:rsidTr="00BB3283">
        <w:tc>
          <w:tcPr>
            <w:tcW w:w="567" w:type="dxa"/>
            <w:tcBorders>
              <w:top w:val="single" w:sz="4" w:space="0" w:color="auto"/>
              <w:left w:val="single" w:sz="4" w:space="0" w:color="auto"/>
              <w:bottom w:val="single" w:sz="4" w:space="0" w:color="auto"/>
              <w:right w:val="single" w:sz="4" w:space="0" w:color="auto"/>
            </w:tcBorders>
            <w:vAlign w:val="center"/>
            <w:hideMark/>
          </w:tcPr>
          <w:p w14:paraId="61276D49" w14:textId="528DBBDE" w:rsidR="00F07932" w:rsidRPr="00AB61A3" w:rsidRDefault="00F07932" w:rsidP="00F07932">
            <w:pPr>
              <w:tabs>
                <w:tab w:val="left" w:pos="915"/>
                <w:tab w:val="center" w:pos="1956"/>
              </w:tabs>
              <w:spacing w:line="256" w:lineRule="auto"/>
              <w:jc w:val="center"/>
              <w:rPr>
                <w:rFonts w:ascii="Times New Roman" w:eastAsia="Calibri" w:hAnsi="Times New Roman" w:cs="Times New Roman"/>
                <w:sz w:val="24"/>
                <w:szCs w:val="24"/>
              </w:rPr>
            </w:pPr>
            <w:r w:rsidRPr="00AB61A3">
              <w:rPr>
                <w:rFonts w:ascii="Times New Roman" w:eastAsia="Calibri" w:hAnsi="Times New Roman" w:cs="Times New Roman"/>
                <w:sz w:val="24"/>
                <w:szCs w:val="24"/>
                <w:lang w:eastAsia="ru-RU"/>
              </w:rPr>
              <w:lastRenderedPageBreak/>
              <w:t>2</w:t>
            </w:r>
          </w:p>
        </w:tc>
        <w:tc>
          <w:tcPr>
            <w:tcW w:w="3478" w:type="dxa"/>
            <w:tcBorders>
              <w:top w:val="single" w:sz="4" w:space="0" w:color="auto"/>
              <w:left w:val="single" w:sz="4" w:space="0" w:color="auto"/>
              <w:bottom w:val="single" w:sz="4" w:space="0" w:color="auto"/>
              <w:right w:val="single" w:sz="4" w:space="0" w:color="auto"/>
            </w:tcBorders>
            <w:hideMark/>
          </w:tcPr>
          <w:p w14:paraId="40986E13" w14:textId="5A612E91"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Предоставление 50 % льготы по аренде</w:t>
            </w:r>
            <w:r w:rsidRPr="00AB61A3">
              <w:rPr>
                <w:rFonts w:ascii="Times New Roman" w:hAnsi="Times New Roman" w:cs="Times New Roman"/>
                <w:spacing w:val="1"/>
                <w:sz w:val="24"/>
              </w:rPr>
              <w:t xml:space="preserve"> </w:t>
            </w:r>
            <w:r w:rsidRPr="00AB61A3">
              <w:rPr>
                <w:rFonts w:ascii="Times New Roman" w:hAnsi="Times New Roman" w:cs="Times New Roman"/>
                <w:sz w:val="24"/>
              </w:rPr>
              <w:t>нежилых муниципальных помещений</w:t>
            </w:r>
            <w:r w:rsidRPr="00AB61A3">
              <w:rPr>
                <w:rFonts w:ascii="Times New Roman" w:hAnsi="Times New Roman" w:cs="Times New Roman"/>
                <w:spacing w:val="1"/>
                <w:sz w:val="24"/>
              </w:rPr>
              <w:t xml:space="preserve"> </w:t>
            </w:r>
            <w:r w:rsidRPr="00AB61A3">
              <w:rPr>
                <w:rFonts w:ascii="Times New Roman" w:hAnsi="Times New Roman" w:cs="Times New Roman"/>
                <w:sz w:val="24"/>
              </w:rPr>
              <w:t>субъектам</w:t>
            </w:r>
            <w:r w:rsidRPr="00AB61A3">
              <w:rPr>
                <w:rFonts w:ascii="Times New Roman" w:hAnsi="Times New Roman" w:cs="Times New Roman"/>
                <w:spacing w:val="2"/>
                <w:sz w:val="24"/>
              </w:rPr>
              <w:t xml:space="preserve"> </w:t>
            </w:r>
            <w:r w:rsidRPr="00AB61A3">
              <w:rPr>
                <w:rFonts w:ascii="Times New Roman" w:hAnsi="Times New Roman" w:cs="Times New Roman"/>
                <w:sz w:val="24"/>
              </w:rPr>
              <w:t>малого</w:t>
            </w:r>
            <w:r w:rsidRPr="00AB61A3">
              <w:rPr>
                <w:rFonts w:ascii="Times New Roman" w:hAnsi="Times New Roman" w:cs="Times New Roman"/>
                <w:spacing w:val="5"/>
                <w:sz w:val="24"/>
              </w:rPr>
              <w:t xml:space="preserve"> </w:t>
            </w:r>
            <w:r w:rsidRPr="00AB61A3">
              <w:rPr>
                <w:rFonts w:ascii="Times New Roman" w:hAnsi="Times New Roman" w:cs="Times New Roman"/>
                <w:sz w:val="24"/>
              </w:rPr>
              <w:t>и</w:t>
            </w:r>
            <w:r w:rsidRPr="00AB61A3">
              <w:rPr>
                <w:rFonts w:ascii="Times New Roman" w:hAnsi="Times New Roman" w:cs="Times New Roman"/>
                <w:spacing w:val="-3"/>
                <w:sz w:val="24"/>
              </w:rPr>
              <w:t xml:space="preserve"> </w:t>
            </w:r>
            <w:r w:rsidRPr="00AB61A3">
              <w:rPr>
                <w:rFonts w:ascii="Times New Roman" w:hAnsi="Times New Roman" w:cs="Times New Roman"/>
                <w:sz w:val="24"/>
              </w:rPr>
              <w:t>среднего</w:t>
            </w:r>
            <w:r w:rsidRPr="00AB61A3">
              <w:rPr>
                <w:rFonts w:ascii="Times New Roman" w:hAnsi="Times New Roman" w:cs="Times New Roman"/>
                <w:spacing w:val="1"/>
                <w:sz w:val="24"/>
              </w:rPr>
              <w:t xml:space="preserve"> </w:t>
            </w:r>
            <w:r w:rsidRPr="00AB61A3">
              <w:rPr>
                <w:rFonts w:ascii="Times New Roman" w:hAnsi="Times New Roman" w:cs="Times New Roman"/>
                <w:sz w:val="24"/>
              </w:rPr>
              <w:t>предпринимательства,</w:t>
            </w:r>
            <w:r w:rsidRPr="00AB61A3">
              <w:rPr>
                <w:rFonts w:ascii="Times New Roman" w:hAnsi="Times New Roman" w:cs="Times New Roman"/>
                <w:spacing w:val="-13"/>
                <w:sz w:val="24"/>
              </w:rPr>
              <w:t xml:space="preserve"> </w:t>
            </w:r>
            <w:r w:rsidRPr="00AB61A3">
              <w:rPr>
                <w:rFonts w:ascii="Times New Roman" w:hAnsi="Times New Roman" w:cs="Times New Roman"/>
                <w:sz w:val="24"/>
              </w:rPr>
              <w:t>осуществляющим</w:t>
            </w:r>
            <w:r w:rsidRPr="00AB61A3">
              <w:rPr>
                <w:rFonts w:ascii="Times New Roman" w:hAnsi="Times New Roman" w:cs="Times New Roman"/>
                <w:spacing w:val="-57"/>
                <w:sz w:val="24"/>
              </w:rPr>
              <w:t xml:space="preserve">                                                   </w:t>
            </w:r>
            <w:r w:rsidRPr="00AB61A3">
              <w:rPr>
                <w:rFonts w:ascii="Times New Roman" w:hAnsi="Times New Roman" w:cs="Times New Roman"/>
                <w:sz w:val="24"/>
              </w:rPr>
              <w:t>социально</w:t>
            </w:r>
            <w:r w:rsidRPr="00AB61A3">
              <w:rPr>
                <w:rFonts w:ascii="Times New Roman" w:hAnsi="Times New Roman" w:cs="Times New Roman"/>
                <w:spacing w:val="1"/>
                <w:sz w:val="24"/>
              </w:rPr>
              <w:t xml:space="preserve"> </w:t>
            </w:r>
            <w:r w:rsidRPr="00AB61A3">
              <w:rPr>
                <w:rFonts w:ascii="Times New Roman" w:hAnsi="Times New Roman" w:cs="Times New Roman"/>
                <w:sz w:val="24"/>
              </w:rPr>
              <w:t>значимые</w:t>
            </w:r>
            <w:r w:rsidRPr="00AB61A3">
              <w:rPr>
                <w:rFonts w:ascii="Times New Roman" w:hAnsi="Times New Roman" w:cs="Times New Roman"/>
                <w:spacing w:val="-8"/>
                <w:sz w:val="24"/>
              </w:rPr>
              <w:t xml:space="preserve"> </w:t>
            </w:r>
            <w:r w:rsidRPr="00AB61A3">
              <w:rPr>
                <w:rFonts w:ascii="Times New Roman" w:hAnsi="Times New Roman" w:cs="Times New Roman"/>
                <w:sz w:val="24"/>
              </w:rPr>
              <w:t>виды</w:t>
            </w:r>
            <w:r w:rsidRPr="00AB61A3">
              <w:rPr>
                <w:rFonts w:ascii="Times New Roman" w:hAnsi="Times New Roman" w:cs="Times New Roman"/>
                <w:spacing w:val="-5"/>
                <w:sz w:val="24"/>
              </w:rPr>
              <w:t xml:space="preserve"> </w:t>
            </w:r>
            <w:r w:rsidRPr="00AB61A3">
              <w:rPr>
                <w:rFonts w:ascii="Times New Roman" w:hAnsi="Times New Roman" w:cs="Times New Roman"/>
                <w:sz w:val="24"/>
              </w:rPr>
              <w:t>деятельности</w:t>
            </w:r>
          </w:p>
        </w:tc>
        <w:tc>
          <w:tcPr>
            <w:tcW w:w="3862" w:type="dxa"/>
            <w:tcBorders>
              <w:top w:val="single" w:sz="4" w:space="0" w:color="auto"/>
              <w:left w:val="single" w:sz="4" w:space="0" w:color="auto"/>
              <w:bottom w:val="single" w:sz="4" w:space="0" w:color="auto"/>
              <w:right w:val="single" w:sz="4" w:space="0" w:color="auto"/>
            </w:tcBorders>
            <w:hideMark/>
          </w:tcPr>
          <w:p w14:paraId="32C39F9A" w14:textId="4E21E2A1"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Высокий</w:t>
            </w:r>
            <w:r w:rsidRPr="00AB61A3">
              <w:rPr>
                <w:rFonts w:ascii="Times New Roman" w:hAnsi="Times New Roman" w:cs="Times New Roman"/>
                <w:spacing w:val="-7"/>
                <w:sz w:val="24"/>
              </w:rPr>
              <w:t xml:space="preserve"> </w:t>
            </w:r>
            <w:r w:rsidRPr="00AB61A3">
              <w:rPr>
                <w:rFonts w:ascii="Times New Roman" w:hAnsi="Times New Roman" w:cs="Times New Roman"/>
                <w:sz w:val="24"/>
              </w:rPr>
              <w:t>уровень</w:t>
            </w:r>
            <w:r w:rsidRPr="00AB61A3">
              <w:rPr>
                <w:rFonts w:ascii="Times New Roman" w:hAnsi="Times New Roman" w:cs="Times New Roman"/>
                <w:spacing w:val="-3"/>
                <w:sz w:val="24"/>
              </w:rPr>
              <w:t xml:space="preserve"> </w:t>
            </w:r>
            <w:r w:rsidRPr="00AB61A3">
              <w:rPr>
                <w:rFonts w:ascii="Times New Roman" w:hAnsi="Times New Roman" w:cs="Times New Roman"/>
                <w:sz w:val="24"/>
              </w:rPr>
              <w:t>арендной</w:t>
            </w:r>
            <w:r w:rsidRPr="00AB61A3">
              <w:rPr>
                <w:rFonts w:ascii="Times New Roman" w:hAnsi="Times New Roman" w:cs="Times New Roman"/>
                <w:spacing w:val="-57"/>
                <w:sz w:val="24"/>
              </w:rPr>
              <w:t xml:space="preserve">                   </w:t>
            </w:r>
            <w:r w:rsidRPr="00AB61A3">
              <w:rPr>
                <w:rFonts w:ascii="Times New Roman" w:hAnsi="Times New Roman" w:cs="Times New Roman"/>
                <w:sz w:val="24"/>
              </w:rPr>
              <w:t>платы</w:t>
            </w:r>
          </w:p>
        </w:tc>
        <w:tc>
          <w:tcPr>
            <w:tcW w:w="1525" w:type="dxa"/>
            <w:tcBorders>
              <w:top w:val="single" w:sz="4" w:space="0" w:color="auto"/>
              <w:left w:val="single" w:sz="4" w:space="0" w:color="auto"/>
              <w:bottom w:val="single" w:sz="4" w:space="0" w:color="auto"/>
              <w:right w:val="single" w:sz="4" w:space="0" w:color="auto"/>
            </w:tcBorders>
            <w:hideMark/>
          </w:tcPr>
          <w:p w14:paraId="15CEA27A" w14:textId="377E6FC0" w:rsidR="00F07932" w:rsidRPr="00AB61A3" w:rsidRDefault="00F07932" w:rsidP="00F07932">
            <w:pPr>
              <w:tabs>
                <w:tab w:val="left" w:pos="915"/>
                <w:tab w:val="center" w:pos="1956"/>
              </w:tabs>
              <w:spacing w:line="256" w:lineRule="auto"/>
              <w:jc w:val="center"/>
              <w:rPr>
                <w:rFonts w:ascii="Times New Roman" w:eastAsia="Calibri" w:hAnsi="Times New Roman" w:cs="Times New Roman"/>
                <w:sz w:val="24"/>
                <w:szCs w:val="24"/>
              </w:rPr>
            </w:pPr>
            <w:r w:rsidRPr="00AB61A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333BD965" w14:textId="6A15AFF6"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Адресное предоставление 50 %</w:t>
            </w:r>
            <w:r w:rsidRPr="00AB61A3">
              <w:rPr>
                <w:rFonts w:ascii="Times New Roman" w:hAnsi="Times New Roman" w:cs="Times New Roman"/>
                <w:spacing w:val="-57"/>
                <w:sz w:val="24"/>
              </w:rPr>
              <w:t xml:space="preserve"> </w:t>
            </w:r>
            <w:r w:rsidRPr="00AB61A3">
              <w:rPr>
                <w:rFonts w:ascii="Times New Roman" w:hAnsi="Times New Roman" w:cs="Times New Roman"/>
                <w:sz w:val="24"/>
              </w:rPr>
              <w:t>льготы по аренде нежилых</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муниципальных помещений</w:t>
            </w:r>
            <w:r w:rsidRPr="00AB61A3">
              <w:rPr>
                <w:rFonts w:ascii="Times New Roman" w:hAnsi="Times New Roman" w:cs="Times New Roman"/>
                <w:spacing w:val="1"/>
                <w:sz w:val="24"/>
              </w:rPr>
              <w:t xml:space="preserve"> </w:t>
            </w:r>
            <w:r w:rsidRPr="00AB61A3">
              <w:rPr>
                <w:rFonts w:ascii="Times New Roman" w:hAnsi="Times New Roman" w:cs="Times New Roman"/>
                <w:sz w:val="24"/>
              </w:rPr>
              <w:t>субъектам малого и среднего</w:t>
            </w:r>
            <w:r w:rsidRPr="00AB61A3">
              <w:rPr>
                <w:rFonts w:ascii="Times New Roman" w:hAnsi="Times New Roman" w:cs="Times New Roman"/>
                <w:spacing w:val="1"/>
                <w:sz w:val="24"/>
              </w:rPr>
              <w:t xml:space="preserve"> </w:t>
            </w:r>
            <w:r w:rsidRPr="00AB61A3">
              <w:rPr>
                <w:rFonts w:ascii="Times New Roman" w:hAnsi="Times New Roman" w:cs="Times New Roman"/>
                <w:sz w:val="24"/>
              </w:rPr>
              <w:t>предпринимательства,</w:t>
            </w:r>
            <w:r w:rsidRPr="00AB61A3">
              <w:rPr>
                <w:rFonts w:ascii="Times New Roman" w:hAnsi="Times New Roman" w:cs="Times New Roman"/>
                <w:spacing w:val="1"/>
                <w:sz w:val="24"/>
              </w:rPr>
              <w:t xml:space="preserve"> </w:t>
            </w:r>
            <w:r w:rsidRPr="00AB61A3">
              <w:rPr>
                <w:rFonts w:ascii="Times New Roman" w:hAnsi="Times New Roman" w:cs="Times New Roman"/>
                <w:sz w:val="24"/>
              </w:rPr>
              <w:t>осуществляющим социально</w:t>
            </w:r>
            <w:r w:rsidRPr="00AB61A3">
              <w:rPr>
                <w:rFonts w:ascii="Times New Roman" w:hAnsi="Times New Roman" w:cs="Times New Roman"/>
                <w:spacing w:val="1"/>
                <w:sz w:val="24"/>
              </w:rPr>
              <w:t xml:space="preserve"> </w:t>
            </w:r>
            <w:r w:rsidRPr="00AB61A3">
              <w:rPr>
                <w:rFonts w:ascii="Times New Roman" w:hAnsi="Times New Roman" w:cs="Times New Roman"/>
                <w:sz w:val="24"/>
              </w:rPr>
              <w:t>значимые</w:t>
            </w:r>
            <w:r w:rsidRPr="00AB61A3">
              <w:rPr>
                <w:rFonts w:ascii="Times New Roman" w:hAnsi="Times New Roman" w:cs="Times New Roman"/>
                <w:spacing w:val="-6"/>
                <w:sz w:val="24"/>
              </w:rPr>
              <w:t xml:space="preserve"> </w:t>
            </w:r>
            <w:r w:rsidRPr="00AB61A3">
              <w:rPr>
                <w:rFonts w:ascii="Times New Roman" w:hAnsi="Times New Roman" w:cs="Times New Roman"/>
                <w:sz w:val="24"/>
              </w:rPr>
              <w:t>виды</w:t>
            </w:r>
            <w:r w:rsidRPr="00AB61A3">
              <w:rPr>
                <w:rFonts w:ascii="Times New Roman" w:hAnsi="Times New Roman" w:cs="Times New Roman"/>
                <w:spacing w:val="-2"/>
                <w:sz w:val="24"/>
              </w:rPr>
              <w:t xml:space="preserve"> </w:t>
            </w:r>
            <w:r w:rsidRPr="00AB61A3">
              <w:rPr>
                <w:rFonts w:ascii="Times New Roman" w:hAnsi="Times New Roman" w:cs="Times New Roman"/>
                <w:sz w:val="24"/>
              </w:rPr>
              <w:t>деятельности</w:t>
            </w:r>
          </w:p>
        </w:tc>
        <w:tc>
          <w:tcPr>
            <w:tcW w:w="2138" w:type="dxa"/>
            <w:tcBorders>
              <w:top w:val="single" w:sz="4" w:space="0" w:color="auto"/>
              <w:left w:val="single" w:sz="4" w:space="0" w:color="auto"/>
              <w:bottom w:val="single" w:sz="4" w:space="0" w:color="auto"/>
              <w:right w:val="single" w:sz="4" w:space="0" w:color="auto"/>
            </w:tcBorders>
            <w:hideMark/>
          </w:tcPr>
          <w:p w14:paraId="1A0FBE94" w14:textId="13C42963" w:rsidR="00F07932" w:rsidRPr="00AB61A3" w:rsidRDefault="00F07932" w:rsidP="00F07932">
            <w:pPr>
              <w:tabs>
                <w:tab w:val="left" w:pos="915"/>
                <w:tab w:val="center" w:pos="1956"/>
              </w:tabs>
              <w:spacing w:line="256" w:lineRule="auto"/>
              <w:rPr>
                <w:rFonts w:ascii="Times New Roman" w:eastAsia="Calibri" w:hAnsi="Times New Roman" w:cs="Times New Roman"/>
                <w:sz w:val="24"/>
                <w:szCs w:val="24"/>
              </w:rPr>
            </w:pPr>
            <w:r w:rsidRPr="00AB61A3">
              <w:rPr>
                <w:rFonts w:ascii="Times New Roman" w:hAnsi="Times New Roman" w:cs="Times New Roman"/>
                <w:sz w:val="24"/>
              </w:rPr>
              <w:t>Комитет</w:t>
            </w:r>
            <w:r w:rsidRPr="00AB61A3">
              <w:rPr>
                <w:rFonts w:ascii="Times New Roman" w:hAnsi="Times New Roman" w:cs="Times New Roman"/>
                <w:spacing w:val="-9"/>
                <w:sz w:val="24"/>
              </w:rPr>
              <w:t xml:space="preserve"> </w:t>
            </w:r>
            <w:r w:rsidRPr="00AB61A3">
              <w:rPr>
                <w:rFonts w:ascii="Times New Roman" w:hAnsi="Times New Roman" w:cs="Times New Roman"/>
                <w:sz w:val="24"/>
              </w:rPr>
              <w:t>по</w:t>
            </w:r>
            <w:r w:rsidRPr="00AB61A3">
              <w:rPr>
                <w:rFonts w:ascii="Times New Roman" w:hAnsi="Times New Roman" w:cs="Times New Roman"/>
                <w:spacing w:val="-3"/>
                <w:sz w:val="24"/>
              </w:rPr>
              <w:t xml:space="preserve"> </w:t>
            </w:r>
            <w:r w:rsidRPr="00AB61A3">
              <w:rPr>
                <w:rFonts w:ascii="Times New Roman" w:hAnsi="Times New Roman" w:cs="Times New Roman"/>
                <w:sz w:val="24"/>
              </w:rPr>
              <w:t>управлению</w:t>
            </w:r>
            <w:r w:rsidRPr="00AB61A3">
              <w:rPr>
                <w:rFonts w:ascii="Times New Roman" w:hAnsi="Times New Roman" w:cs="Times New Roman"/>
                <w:spacing w:val="-57"/>
                <w:sz w:val="24"/>
              </w:rPr>
              <w:t xml:space="preserve"> </w:t>
            </w:r>
            <w:r w:rsidRPr="00AB61A3">
              <w:rPr>
                <w:rFonts w:ascii="Times New Roman" w:hAnsi="Times New Roman" w:cs="Times New Roman"/>
                <w:sz w:val="24"/>
              </w:rPr>
              <w:t>муниципальным</w:t>
            </w:r>
            <w:r w:rsidRPr="00AB61A3">
              <w:rPr>
                <w:rFonts w:ascii="Times New Roman" w:hAnsi="Times New Roman" w:cs="Times New Roman"/>
                <w:spacing w:val="1"/>
                <w:sz w:val="24"/>
              </w:rPr>
              <w:t xml:space="preserve"> </w:t>
            </w:r>
            <w:r w:rsidRPr="00AB61A3">
              <w:rPr>
                <w:rFonts w:ascii="Times New Roman" w:hAnsi="Times New Roman" w:cs="Times New Roman"/>
                <w:sz w:val="24"/>
              </w:rPr>
              <w:t>имуществом</w:t>
            </w:r>
            <w:r w:rsidRPr="00AB61A3">
              <w:rPr>
                <w:rFonts w:ascii="Times New Roman" w:hAnsi="Times New Roman" w:cs="Times New Roman"/>
                <w:spacing w:val="1"/>
                <w:sz w:val="24"/>
              </w:rPr>
              <w:t xml:space="preserve"> </w:t>
            </w:r>
            <w:r w:rsidRPr="00AB61A3">
              <w:rPr>
                <w:rFonts w:ascii="Times New Roman" w:hAnsi="Times New Roman" w:cs="Times New Roman"/>
                <w:sz w:val="24"/>
              </w:rPr>
              <w:t>Администрации</w:t>
            </w:r>
            <w:r w:rsidRPr="00AB61A3">
              <w:rPr>
                <w:rFonts w:ascii="Times New Roman" w:hAnsi="Times New Roman" w:cs="Times New Roman"/>
                <w:spacing w:val="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 Московской области</w:t>
            </w:r>
          </w:p>
        </w:tc>
      </w:tr>
      <w:tr w:rsidR="00F07932" w:rsidRPr="004F554E" w14:paraId="1E3E136A"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7B7B3D3A" w14:textId="29085ACF" w:rsidR="00F07932" w:rsidRPr="004F554E" w:rsidRDefault="00F07932" w:rsidP="00AB61A3">
            <w:pPr>
              <w:pStyle w:val="af"/>
              <w:widowControl w:val="0"/>
              <w:numPr>
                <w:ilvl w:val="0"/>
                <w:numId w:val="14"/>
              </w:numPr>
              <w:autoSpaceDE w:val="0"/>
              <w:autoSpaceDN w:val="0"/>
              <w:spacing w:after="0" w:line="240" w:lineRule="auto"/>
              <w:ind w:left="425" w:firstLine="0"/>
              <w:jc w:val="center"/>
              <w:rPr>
                <w:rFonts w:ascii="Times New Roman" w:eastAsia="Calibri" w:hAnsi="Times New Roman" w:cs="Times New Roman"/>
                <w:b/>
                <w:sz w:val="24"/>
                <w:szCs w:val="24"/>
                <w:lang w:eastAsia="ru-RU"/>
              </w:rPr>
            </w:pPr>
          </w:p>
        </w:tc>
        <w:tc>
          <w:tcPr>
            <w:tcW w:w="14317" w:type="dxa"/>
            <w:gridSpan w:val="5"/>
            <w:tcBorders>
              <w:top w:val="single" w:sz="4" w:space="0" w:color="auto"/>
              <w:left w:val="single" w:sz="4" w:space="0" w:color="auto"/>
              <w:bottom w:val="single" w:sz="4" w:space="0" w:color="auto"/>
              <w:right w:val="single" w:sz="4" w:space="0" w:color="auto"/>
            </w:tcBorders>
            <w:vAlign w:val="bottom"/>
            <w:hideMark/>
          </w:tcPr>
          <w:p w14:paraId="41E8E24A" w14:textId="10AC22F9"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«и» стандарта,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F07932" w:rsidRPr="004F554E" w14:paraId="7AF080BC" w14:textId="77777777" w:rsidTr="00BB3283">
        <w:tc>
          <w:tcPr>
            <w:tcW w:w="567" w:type="dxa"/>
            <w:tcBorders>
              <w:top w:val="single" w:sz="4" w:space="0" w:color="auto"/>
              <w:left w:val="single" w:sz="4" w:space="0" w:color="auto"/>
              <w:bottom w:val="single" w:sz="4" w:space="0" w:color="auto"/>
              <w:right w:val="single" w:sz="4" w:space="0" w:color="auto"/>
            </w:tcBorders>
          </w:tcPr>
          <w:p w14:paraId="4E7B9DE0" w14:textId="26EADDA8" w:rsidR="00F07932" w:rsidRPr="00AB61A3" w:rsidRDefault="00F07932"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sidRPr="00AB61A3">
              <w:rPr>
                <w:rFonts w:ascii="Times New Roman" w:eastAsia="Calibri" w:hAnsi="Times New Roman" w:cs="Times New Roman"/>
                <w:sz w:val="24"/>
                <w:szCs w:val="24"/>
                <w:lang w:eastAsia="ru-RU"/>
              </w:rPr>
              <w:t>1</w:t>
            </w:r>
          </w:p>
        </w:tc>
        <w:tc>
          <w:tcPr>
            <w:tcW w:w="3478" w:type="dxa"/>
            <w:tcBorders>
              <w:top w:val="single" w:sz="4" w:space="0" w:color="auto"/>
              <w:left w:val="single" w:sz="4" w:space="0" w:color="auto"/>
              <w:bottom w:val="single" w:sz="4" w:space="0" w:color="auto"/>
              <w:right w:val="single" w:sz="4" w:space="0" w:color="auto"/>
            </w:tcBorders>
            <w:hideMark/>
          </w:tcPr>
          <w:p w14:paraId="77648871" w14:textId="6E298856"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Предоставление грантов и субсидий</w:t>
            </w:r>
            <w:r w:rsidRPr="00AB61A3">
              <w:rPr>
                <w:rFonts w:ascii="Times New Roman" w:hAnsi="Times New Roman" w:cs="Times New Roman"/>
                <w:spacing w:val="1"/>
                <w:sz w:val="24"/>
              </w:rPr>
              <w:t xml:space="preserve"> </w:t>
            </w:r>
            <w:r w:rsidRPr="00AB61A3">
              <w:rPr>
                <w:rFonts w:ascii="Times New Roman" w:hAnsi="Times New Roman" w:cs="Times New Roman"/>
                <w:sz w:val="24"/>
              </w:rPr>
              <w:t xml:space="preserve">некоммерческим организациям за счет  </w:t>
            </w:r>
            <w:r w:rsidRPr="00AB61A3">
              <w:rPr>
                <w:rFonts w:ascii="Times New Roman" w:hAnsi="Times New Roman" w:cs="Times New Roman"/>
                <w:spacing w:val="-57"/>
                <w:sz w:val="24"/>
              </w:rPr>
              <w:t xml:space="preserve"> </w:t>
            </w:r>
            <w:r w:rsidRPr="00AB61A3">
              <w:rPr>
                <w:rFonts w:ascii="Times New Roman" w:hAnsi="Times New Roman" w:cs="Times New Roman"/>
                <w:sz w:val="24"/>
              </w:rPr>
              <w:t>средств</w:t>
            </w:r>
            <w:r w:rsidRPr="00AB61A3">
              <w:rPr>
                <w:rFonts w:ascii="Times New Roman" w:hAnsi="Times New Roman" w:cs="Times New Roman"/>
                <w:spacing w:val="3"/>
                <w:sz w:val="24"/>
              </w:rPr>
              <w:t xml:space="preserve"> </w:t>
            </w:r>
            <w:r w:rsidRPr="00AB61A3">
              <w:rPr>
                <w:rFonts w:ascii="Times New Roman" w:hAnsi="Times New Roman" w:cs="Times New Roman"/>
                <w:sz w:val="24"/>
              </w:rPr>
              <w:t>местного</w:t>
            </w:r>
            <w:r w:rsidRPr="00AB61A3">
              <w:rPr>
                <w:rFonts w:ascii="Times New Roman" w:hAnsi="Times New Roman" w:cs="Times New Roman"/>
                <w:spacing w:val="5"/>
                <w:sz w:val="24"/>
              </w:rPr>
              <w:t xml:space="preserve"> </w:t>
            </w:r>
            <w:r w:rsidRPr="00AB61A3">
              <w:rPr>
                <w:rFonts w:ascii="Times New Roman" w:hAnsi="Times New Roman" w:cs="Times New Roman"/>
                <w:sz w:val="24"/>
              </w:rPr>
              <w:t>бюджета</w:t>
            </w:r>
          </w:p>
        </w:tc>
        <w:tc>
          <w:tcPr>
            <w:tcW w:w="3862" w:type="dxa"/>
            <w:tcBorders>
              <w:top w:val="single" w:sz="4" w:space="0" w:color="auto"/>
              <w:left w:val="single" w:sz="4" w:space="0" w:color="auto"/>
              <w:bottom w:val="single" w:sz="4" w:space="0" w:color="auto"/>
              <w:right w:val="single" w:sz="4" w:space="0" w:color="auto"/>
            </w:tcBorders>
          </w:tcPr>
          <w:p w14:paraId="66D350BB" w14:textId="6F62517D"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Необходимость финансовой</w:t>
            </w:r>
            <w:r w:rsidRPr="00AB61A3">
              <w:rPr>
                <w:rFonts w:ascii="Times New Roman" w:hAnsi="Times New Roman" w:cs="Times New Roman"/>
                <w:spacing w:val="-58"/>
                <w:sz w:val="24"/>
              </w:rPr>
              <w:t xml:space="preserve"> </w:t>
            </w:r>
            <w:r w:rsidRPr="00AB61A3">
              <w:rPr>
                <w:rFonts w:ascii="Times New Roman" w:hAnsi="Times New Roman" w:cs="Times New Roman"/>
                <w:sz w:val="24"/>
              </w:rPr>
              <w:t>поддержки общественно-</w:t>
            </w:r>
            <w:r w:rsidRPr="00AB61A3">
              <w:rPr>
                <w:rFonts w:ascii="Times New Roman" w:hAnsi="Times New Roman" w:cs="Times New Roman"/>
                <w:spacing w:val="1"/>
                <w:sz w:val="24"/>
              </w:rPr>
              <w:t xml:space="preserve"> </w:t>
            </w:r>
            <w:r w:rsidRPr="00AB61A3">
              <w:rPr>
                <w:rFonts w:ascii="Times New Roman" w:hAnsi="Times New Roman" w:cs="Times New Roman"/>
                <w:sz w:val="24"/>
              </w:rPr>
              <w:t>гражданских инициатив,</w:t>
            </w:r>
            <w:r w:rsidRPr="00AB61A3">
              <w:rPr>
                <w:rFonts w:ascii="Times New Roman" w:hAnsi="Times New Roman" w:cs="Times New Roman"/>
                <w:spacing w:val="1"/>
                <w:sz w:val="24"/>
              </w:rPr>
              <w:t xml:space="preserve"> </w:t>
            </w:r>
            <w:r w:rsidRPr="00AB61A3">
              <w:rPr>
                <w:rFonts w:ascii="Times New Roman" w:hAnsi="Times New Roman" w:cs="Times New Roman"/>
                <w:sz w:val="24"/>
              </w:rPr>
              <w:t>имеющих социальное</w:t>
            </w:r>
            <w:r w:rsidRPr="00AB61A3">
              <w:rPr>
                <w:rFonts w:ascii="Times New Roman" w:hAnsi="Times New Roman" w:cs="Times New Roman"/>
                <w:spacing w:val="1"/>
                <w:sz w:val="24"/>
              </w:rPr>
              <w:t xml:space="preserve"> </w:t>
            </w:r>
            <w:r w:rsidRPr="00AB61A3">
              <w:rPr>
                <w:rFonts w:ascii="Times New Roman" w:hAnsi="Times New Roman" w:cs="Times New Roman"/>
                <w:sz w:val="24"/>
              </w:rPr>
              <w:t>значение</w:t>
            </w:r>
          </w:p>
        </w:tc>
        <w:tc>
          <w:tcPr>
            <w:tcW w:w="1525" w:type="dxa"/>
            <w:tcBorders>
              <w:top w:val="single" w:sz="4" w:space="0" w:color="auto"/>
              <w:left w:val="single" w:sz="4" w:space="0" w:color="auto"/>
              <w:bottom w:val="single" w:sz="4" w:space="0" w:color="auto"/>
              <w:right w:val="single" w:sz="4" w:space="0" w:color="auto"/>
            </w:tcBorders>
          </w:tcPr>
          <w:p w14:paraId="53CD1589" w14:textId="29D28631" w:rsidR="00F07932" w:rsidRPr="00AB61A3" w:rsidRDefault="00F07932" w:rsidP="00F07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B61A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0FF7436F" w14:textId="77777777" w:rsidR="00F07932" w:rsidRPr="00AB61A3" w:rsidRDefault="00F07932" w:rsidP="00F07932">
            <w:pPr>
              <w:pStyle w:val="TableParagraph"/>
              <w:spacing w:before="20"/>
              <w:ind w:left="31" w:right="165"/>
              <w:rPr>
                <w:sz w:val="24"/>
              </w:rPr>
            </w:pPr>
            <w:r w:rsidRPr="00AB61A3">
              <w:rPr>
                <w:sz w:val="24"/>
              </w:rPr>
              <w:t>Обеспечение финансовой</w:t>
            </w:r>
            <w:r w:rsidRPr="00AB61A3">
              <w:rPr>
                <w:spacing w:val="1"/>
                <w:sz w:val="24"/>
              </w:rPr>
              <w:t xml:space="preserve"> </w:t>
            </w:r>
            <w:r w:rsidRPr="00AB61A3">
              <w:rPr>
                <w:sz w:val="24"/>
              </w:rPr>
              <w:t>поддержки общественно-</w:t>
            </w:r>
            <w:r w:rsidRPr="00AB61A3">
              <w:rPr>
                <w:spacing w:val="1"/>
                <w:sz w:val="24"/>
              </w:rPr>
              <w:t xml:space="preserve"> </w:t>
            </w:r>
            <w:r w:rsidRPr="00AB61A3">
              <w:rPr>
                <w:sz w:val="24"/>
              </w:rPr>
              <w:t>гражданских инициатив,</w:t>
            </w:r>
            <w:r w:rsidRPr="00AB61A3">
              <w:rPr>
                <w:spacing w:val="1"/>
                <w:sz w:val="24"/>
              </w:rPr>
              <w:t xml:space="preserve"> </w:t>
            </w:r>
            <w:r w:rsidRPr="00AB61A3">
              <w:rPr>
                <w:sz w:val="24"/>
              </w:rPr>
              <w:t>имеющих социальное значение.</w:t>
            </w:r>
            <w:r w:rsidRPr="00AB61A3">
              <w:rPr>
                <w:spacing w:val="-58"/>
                <w:sz w:val="24"/>
              </w:rPr>
              <w:t xml:space="preserve"> </w:t>
            </w:r>
            <w:r w:rsidRPr="00AB61A3">
              <w:rPr>
                <w:sz w:val="24"/>
              </w:rPr>
              <w:t>Улучшение качества жизни</w:t>
            </w:r>
            <w:r w:rsidRPr="00AB61A3">
              <w:rPr>
                <w:spacing w:val="1"/>
                <w:sz w:val="24"/>
              </w:rPr>
              <w:t xml:space="preserve"> </w:t>
            </w:r>
            <w:r w:rsidRPr="00AB61A3">
              <w:rPr>
                <w:sz w:val="24"/>
              </w:rPr>
              <w:t>граждан</w:t>
            </w:r>
            <w:r w:rsidRPr="00AB61A3">
              <w:rPr>
                <w:spacing w:val="2"/>
                <w:sz w:val="24"/>
              </w:rPr>
              <w:t xml:space="preserve"> </w:t>
            </w:r>
            <w:r w:rsidRPr="00AB61A3">
              <w:rPr>
                <w:sz w:val="24"/>
              </w:rPr>
              <w:t>муниципалитета.</w:t>
            </w:r>
          </w:p>
          <w:p w14:paraId="1BE2A72F" w14:textId="77777777" w:rsidR="00F07932" w:rsidRPr="00AB61A3" w:rsidRDefault="00F07932" w:rsidP="00F07932">
            <w:pPr>
              <w:pStyle w:val="TableParagraph"/>
              <w:spacing w:before="1"/>
              <w:ind w:left="31" w:right="101"/>
              <w:rPr>
                <w:sz w:val="24"/>
              </w:rPr>
            </w:pPr>
            <w:r w:rsidRPr="00AB61A3">
              <w:rPr>
                <w:sz w:val="24"/>
              </w:rPr>
              <w:t>Повышение</w:t>
            </w:r>
            <w:r w:rsidRPr="00AB61A3">
              <w:rPr>
                <w:spacing w:val="-5"/>
                <w:sz w:val="24"/>
              </w:rPr>
              <w:t xml:space="preserve"> </w:t>
            </w:r>
            <w:r w:rsidRPr="00AB61A3">
              <w:rPr>
                <w:sz w:val="24"/>
              </w:rPr>
              <w:t>активности</w:t>
            </w:r>
            <w:r w:rsidRPr="00AB61A3">
              <w:rPr>
                <w:spacing w:val="-6"/>
                <w:sz w:val="24"/>
              </w:rPr>
              <w:t xml:space="preserve"> </w:t>
            </w:r>
            <w:r w:rsidRPr="00AB61A3">
              <w:rPr>
                <w:sz w:val="24"/>
              </w:rPr>
              <w:t>граждан</w:t>
            </w:r>
            <w:r w:rsidRPr="00AB61A3">
              <w:rPr>
                <w:spacing w:val="-57"/>
                <w:sz w:val="24"/>
              </w:rPr>
              <w:t xml:space="preserve"> </w:t>
            </w:r>
            <w:r w:rsidRPr="00AB61A3">
              <w:rPr>
                <w:sz w:val="24"/>
              </w:rPr>
              <w:t>и</w:t>
            </w:r>
            <w:r w:rsidRPr="00AB61A3">
              <w:rPr>
                <w:spacing w:val="2"/>
                <w:sz w:val="24"/>
              </w:rPr>
              <w:t xml:space="preserve"> </w:t>
            </w:r>
            <w:r w:rsidRPr="00AB61A3">
              <w:rPr>
                <w:sz w:val="24"/>
              </w:rPr>
              <w:t>укрепление институтов</w:t>
            </w:r>
            <w:r w:rsidRPr="00AB61A3">
              <w:rPr>
                <w:spacing w:val="1"/>
                <w:sz w:val="24"/>
              </w:rPr>
              <w:t xml:space="preserve"> </w:t>
            </w:r>
            <w:r w:rsidRPr="00AB61A3">
              <w:rPr>
                <w:sz w:val="24"/>
              </w:rPr>
              <w:t>гражданского</w:t>
            </w:r>
            <w:r w:rsidRPr="00AB61A3">
              <w:rPr>
                <w:spacing w:val="-3"/>
                <w:sz w:val="24"/>
              </w:rPr>
              <w:t xml:space="preserve"> </w:t>
            </w:r>
            <w:r w:rsidRPr="00AB61A3">
              <w:rPr>
                <w:sz w:val="24"/>
              </w:rPr>
              <w:lastRenderedPageBreak/>
              <w:t>общества.</w:t>
            </w:r>
          </w:p>
          <w:p w14:paraId="7DC00F6B" w14:textId="405E892A"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t xml:space="preserve">Реализация социально-значимых  </w:t>
            </w:r>
            <w:r w:rsidRPr="00AB61A3">
              <w:rPr>
                <w:rFonts w:ascii="Times New Roman" w:hAnsi="Times New Roman" w:cs="Times New Roman"/>
                <w:spacing w:val="-57"/>
                <w:sz w:val="24"/>
              </w:rPr>
              <w:t xml:space="preserve"> </w:t>
            </w:r>
            <w:r w:rsidRPr="00AB61A3">
              <w:rPr>
                <w:rFonts w:ascii="Times New Roman" w:hAnsi="Times New Roman" w:cs="Times New Roman"/>
                <w:sz w:val="24"/>
              </w:rPr>
              <w:t>проектов, поддержка</w:t>
            </w:r>
            <w:r w:rsidRPr="00AB61A3">
              <w:rPr>
                <w:rFonts w:ascii="Times New Roman" w:hAnsi="Times New Roman" w:cs="Times New Roman"/>
                <w:spacing w:val="1"/>
                <w:sz w:val="24"/>
              </w:rPr>
              <w:t xml:space="preserve"> </w:t>
            </w:r>
            <w:r w:rsidRPr="00AB61A3">
              <w:rPr>
                <w:rFonts w:ascii="Times New Roman" w:hAnsi="Times New Roman" w:cs="Times New Roman"/>
                <w:sz w:val="24"/>
              </w:rPr>
              <w:t>деятельности</w:t>
            </w:r>
            <w:r w:rsidRPr="00AB61A3">
              <w:rPr>
                <w:rFonts w:ascii="Times New Roman" w:hAnsi="Times New Roman" w:cs="Times New Roman"/>
                <w:spacing w:val="-2"/>
                <w:sz w:val="24"/>
              </w:rPr>
              <w:t xml:space="preserve"> </w:t>
            </w:r>
            <w:r w:rsidRPr="00AB61A3">
              <w:rPr>
                <w:rFonts w:ascii="Times New Roman" w:hAnsi="Times New Roman" w:cs="Times New Roman"/>
                <w:sz w:val="24"/>
              </w:rPr>
              <w:t>НКО</w:t>
            </w:r>
          </w:p>
        </w:tc>
        <w:tc>
          <w:tcPr>
            <w:tcW w:w="2138" w:type="dxa"/>
            <w:tcBorders>
              <w:top w:val="single" w:sz="4" w:space="0" w:color="auto"/>
              <w:left w:val="single" w:sz="4" w:space="0" w:color="auto"/>
              <w:bottom w:val="single" w:sz="4" w:space="0" w:color="auto"/>
              <w:right w:val="single" w:sz="4" w:space="0" w:color="auto"/>
            </w:tcBorders>
          </w:tcPr>
          <w:p w14:paraId="4C1C763B" w14:textId="4962AFD1" w:rsidR="00F07932" w:rsidRPr="00AB61A3" w:rsidRDefault="00F07932" w:rsidP="00F07932">
            <w:pPr>
              <w:widowControl w:val="0"/>
              <w:autoSpaceDE w:val="0"/>
              <w:autoSpaceDN w:val="0"/>
              <w:spacing w:after="0" w:line="240" w:lineRule="auto"/>
              <w:rPr>
                <w:rFonts w:ascii="Times New Roman" w:eastAsia="Times New Roman" w:hAnsi="Times New Roman" w:cs="Times New Roman"/>
                <w:sz w:val="24"/>
                <w:szCs w:val="24"/>
                <w:lang w:eastAsia="ru-RU"/>
              </w:rPr>
            </w:pPr>
            <w:r w:rsidRPr="00AB61A3">
              <w:rPr>
                <w:rFonts w:ascii="Times New Roman" w:hAnsi="Times New Roman" w:cs="Times New Roman"/>
                <w:sz w:val="24"/>
              </w:rPr>
              <w:lastRenderedPageBreak/>
              <w:t>Управление</w:t>
            </w:r>
            <w:r w:rsidRPr="00AB61A3">
              <w:rPr>
                <w:rFonts w:ascii="Times New Roman" w:hAnsi="Times New Roman" w:cs="Times New Roman"/>
                <w:spacing w:val="1"/>
                <w:sz w:val="24"/>
              </w:rPr>
              <w:t xml:space="preserve"> </w:t>
            </w:r>
            <w:r w:rsidRPr="00AB61A3">
              <w:rPr>
                <w:rFonts w:ascii="Times New Roman" w:hAnsi="Times New Roman" w:cs="Times New Roman"/>
                <w:sz w:val="24"/>
              </w:rPr>
              <w:t>территориальной</w:t>
            </w:r>
            <w:r w:rsidRPr="00AB61A3">
              <w:rPr>
                <w:rFonts w:ascii="Times New Roman" w:hAnsi="Times New Roman" w:cs="Times New Roman"/>
                <w:spacing w:val="1"/>
                <w:sz w:val="24"/>
              </w:rPr>
              <w:t xml:space="preserve"> </w:t>
            </w:r>
            <w:r w:rsidRPr="00AB61A3">
              <w:rPr>
                <w:rFonts w:ascii="Times New Roman" w:hAnsi="Times New Roman" w:cs="Times New Roman"/>
                <w:sz w:val="24"/>
              </w:rPr>
              <w:t>политики и социальных</w:t>
            </w:r>
            <w:r w:rsidRPr="00AB61A3">
              <w:rPr>
                <w:rFonts w:ascii="Times New Roman" w:hAnsi="Times New Roman" w:cs="Times New Roman"/>
                <w:spacing w:val="-57"/>
                <w:sz w:val="24"/>
              </w:rPr>
              <w:t xml:space="preserve"> </w:t>
            </w:r>
            <w:r w:rsidRPr="00AB61A3">
              <w:rPr>
                <w:rFonts w:ascii="Times New Roman" w:hAnsi="Times New Roman" w:cs="Times New Roman"/>
                <w:sz w:val="24"/>
              </w:rPr>
              <w:t>коммуникаций</w:t>
            </w:r>
            <w:r w:rsidRPr="00AB61A3">
              <w:rPr>
                <w:rFonts w:ascii="Times New Roman" w:hAnsi="Times New Roman" w:cs="Times New Roman"/>
                <w:spacing w:val="1"/>
                <w:sz w:val="24"/>
              </w:rPr>
              <w:t xml:space="preserve"> </w:t>
            </w:r>
            <w:r w:rsidRPr="00AB61A3">
              <w:rPr>
                <w:rFonts w:ascii="Times New Roman" w:hAnsi="Times New Roman" w:cs="Times New Roman"/>
                <w:sz w:val="24"/>
              </w:rPr>
              <w:t>Администрации</w:t>
            </w:r>
            <w:r w:rsidRPr="00AB61A3">
              <w:rPr>
                <w:rFonts w:ascii="Times New Roman" w:hAnsi="Times New Roman" w:cs="Times New Roman"/>
                <w:spacing w:val="1"/>
                <w:sz w:val="24"/>
              </w:rPr>
              <w:t xml:space="preserve"> </w:t>
            </w:r>
            <w:r w:rsidRPr="00AB61A3">
              <w:rPr>
                <w:rFonts w:ascii="Times New Roman" w:hAnsi="Times New Roman" w:cs="Times New Roman"/>
                <w:sz w:val="24"/>
              </w:rPr>
              <w:t>Одинцовского</w:t>
            </w:r>
            <w:r w:rsidRPr="00AB61A3">
              <w:rPr>
                <w:rFonts w:ascii="Times New Roman" w:hAnsi="Times New Roman" w:cs="Times New Roman"/>
                <w:spacing w:val="1"/>
                <w:sz w:val="24"/>
              </w:rPr>
              <w:t xml:space="preserve"> </w:t>
            </w:r>
            <w:r w:rsidRPr="00AB61A3">
              <w:rPr>
                <w:rFonts w:ascii="Times New Roman" w:hAnsi="Times New Roman" w:cs="Times New Roman"/>
                <w:sz w:val="24"/>
              </w:rPr>
              <w:t>городского</w:t>
            </w:r>
            <w:r w:rsidRPr="00AB61A3">
              <w:rPr>
                <w:rFonts w:ascii="Times New Roman" w:hAnsi="Times New Roman" w:cs="Times New Roman"/>
                <w:spacing w:val="-4"/>
                <w:sz w:val="24"/>
              </w:rPr>
              <w:t xml:space="preserve"> </w:t>
            </w:r>
            <w:r w:rsidRPr="00AB61A3">
              <w:rPr>
                <w:rFonts w:ascii="Times New Roman" w:hAnsi="Times New Roman" w:cs="Times New Roman"/>
                <w:sz w:val="24"/>
              </w:rPr>
              <w:t>округа Московской области</w:t>
            </w:r>
          </w:p>
        </w:tc>
      </w:tr>
      <w:tr w:rsidR="00F07932" w:rsidRPr="004F554E" w14:paraId="5303BA47" w14:textId="77777777" w:rsidTr="00BB3283">
        <w:tc>
          <w:tcPr>
            <w:tcW w:w="567" w:type="dxa"/>
            <w:tcBorders>
              <w:top w:val="single" w:sz="4" w:space="0" w:color="auto"/>
              <w:left w:val="single" w:sz="4" w:space="0" w:color="auto"/>
              <w:bottom w:val="single" w:sz="4" w:space="0" w:color="auto"/>
              <w:right w:val="single" w:sz="4" w:space="0" w:color="auto"/>
            </w:tcBorders>
            <w:hideMark/>
          </w:tcPr>
          <w:p w14:paraId="538E0D93" w14:textId="449992B9" w:rsidR="00F07932" w:rsidRPr="004F554E" w:rsidRDefault="00F07932" w:rsidP="00F07932">
            <w:pPr>
              <w:pStyle w:val="af"/>
              <w:widowControl w:val="0"/>
              <w:numPr>
                <w:ilvl w:val="0"/>
                <w:numId w:val="14"/>
              </w:numPr>
              <w:autoSpaceDE w:val="0"/>
              <w:autoSpaceDN w:val="0"/>
              <w:spacing w:after="0" w:line="240" w:lineRule="auto"/>
              <w:jc w:val="center"/>
              <w:rPr>
                <w:rFonts w:ascii="Times New Roman" w:eastAsia="Calibri" w:hAnsi="Times New Roman" w:cs="Times New Roman"/>
                <w:b/>
                <w:sz w:val="24"/>
                <w:szCs w:val="24"/>
                <w:lang w:eastAsia="ru-RU"/>
              </w:rPr>
            </w:pPr>
          </w:p>
        </w:tc>
        <w:tc>
          <w:tcPr>
            <w:tcW w:w="14317" w:type="dxa"/>
            <w:gridSpan w:val="5"/>
            <w:tcBorders>
              <w:top w:val="single" w:sz="4" w:space="0" w:color="auto"/>
              <w:left w:val="single" w:sz="4" w:space="0" w:color="auto"/>
              <w:bottom w:val="single" w:sz="4" w:space="0" w:color="auto"/>
              <w:right w:val="single" w:sz="4" w:space="0" w:color="auto"/>
            </w:tcBorders>
            <w:vAlign w:val="bottom"/>
            <w:hideMark/>
          </w:tcPr>
          <w:p w14:paraId="0BABA5C9" w14:textId="77777777" w:rsidR="00F07932" w:rsidRPr="004F554E" w:rsidRDefault="00F07932" w:rsidP="00F07932">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F554E">
              <w:rPr>
                <w:rFonts w:ascii="Times New Roman" w:eastAsia="Calibri" w:hAnsi="Times New Roman" w:cs="Times New Roman"/>
                <w:b/>
                <w:sz w:val="24"/>
                <w:szCs w:val="24"/>
                <w:lang w:eastAsia="ru-RU"/>
              </w:rPr>
              <w:t>Мероприятия в соответствии с пунктом 30 «к» стандарта,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F07932" w:rsidRPr="00964678" w14:paraId="7C66A8C2" w14:textId="77777777" w:rsidTr="00BB3283">
        <w:tc>
          <w:tcPr>
            <w:tcW w:w="567" w:type="dxa"/>
            <w:tcBorders>
              <w:top w:val="single" w:sz="4" w:space="0" w:color="auto"/>
              <w:left w:val="single" w:sz="4" w:space="0" w:color="auto"/>
              <w:bottom w:val="single" w:sz="4" w:space="0" w:color="auto"/>
              <w:right w:val="single" w:sz="4" w:space="0" w:color="auto"/>
            </w:tcBorders>
          </w:tcPr>
          <w:p w14:paraId="098838F7" w14:textId="5E5B7502" w:rsidR="00F07932" w:rsidRPr="00AB61A3" w:rsidRDefault="00B90C25" w:rsidP="00F07932">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478" w:type="dxa"/>
            <w:tcBorders>
              <w:top w:val="single" w:sz="4" w:space="0" w:color="auto"/>
              <w:left w:val="single" w:sz="4" w:space="0" w:color="auto"/>
              <w:bottom w:val="single" w:sz="4" w:space="0" w:color="auto"/>
              <w:right w:val="single" w:sz="4" w:space="0" w:color="auto"/>
            </w:tcBorders>
          </w:tcPr>
          <w:p w14:paraId="49FE2456" w14:textId="5341774E" w:rsidR="00F07932" w:rsidRPr="00AB61A3" w:rsidRDefault="00F07932" w:rsidP="00AB61A3">
            <w:pPr>
              <w:spacing w:after="0" w:line="256" w:lineRule="auto"/>
              <w:rPr>
                <w:rFonts w:ascii="Times New Roman" w:eastAsia="Calibri" w:hAnsi="Times New Roman" w:cs="Times New Roman"/>
                <w:sz w:val="24"/>
                <w:szCs w:val="24"/>
              </w:rPr>
            </w:pPr>
            <w:r w:rsidRPr="00AB61A3">
              <w:rPr>
                <w:rFonts w:ascii="Times New Roman" w:hAnsi="Times New Roman" w:cs="Times New Roman"/>
                <w:sz w:val="24"/>
              </w:rPr>
              <w:t>Организация</w:t>
            </w:r>
            <w:r w:rsidRPr="00AB61A3">
              <w:rPr>
                <w:rFonts w:ascii="Times New Roman" w:hAnsi="Times New Roman" w:cs="Times New Roman"/>
                <w:spacing w:val="-11"/>
                <w:sz w:val="24"/>
              </w:rPr>
              <w:t> </w:t>
            </w:r>
            <w:r w:rsidRPr="00AB61A3">
              <w:rPr>
                <w:rFonts w:ascii="Times New Roman" w:hAnsi="Times New Roman" w:cs="Times New Roman"/>
                <w:sz w:val="24"/>
              </w:rPr>
              <w:t>обучающих</w:t>
            </w:r>
            <w:r w:rsidRPr="00AB61A3">
              <w:rPr>
                <w:rFonts w:ascii="Times New Roman" w:hAnsi="Times New Roman" w:cs="Times New Roman"/>
                <w:spacing w:val="-5"/>
                <w:sz w:val="24"/>
              </w:rPr>
              <w:t xml:space="preserve"> </w:t>
            </w:r>
            <w:r w:rsidRPr="00AB61A3">
              <w:rPr>
                <w:rFonts w:ascii="Times New Roman" w:hAnsi="Times New Roman" w:cs="Times New Roman"/>
                <w:sz w:val="24"/>
              </w:rPr>
              <w:t>мероприятий</w:t>
            </w:r>
            <w:r w:rsidRPr="00AB61A3">
              <w:rPr>
                <w:rFonts w:ascii="Times New Roman" w:hAnsi="Times New Roman" w:cs="Times New Roman"/>
                <w:spacing w:val="-5"/>
                <w:sz w:val="24"/>
              </w:rPr>
              <w:t xml:space="preserve"> </w:t>
            </w:r>
            <w:r w:rsidRPr="00AB61A3">
              <w:rPr>
                <w:rFonts w:ascii="Times New Roman" w:hAnsi="Times New Roman" w:cs="Times New Roman"/>
                <w:sz w:val="24"/>
              </w:rPr>
              <w:t>по</w:t>
            </w:r>
            <w:r w:rsidRPr="00AB61A3">
              <w:rPr>
                <w:rFonts w:ascii="Times New Roman" w:hAnsi="Times New Roman" w:cs="Times New Roman"/>
                <w:spacing w:val="-57"/>
                <w:sz w:val="24"/>
              </w:rPr>
              <w:t xml:space="preserve"> </w:t>
            </w:r>
            <w:r w:rsidR="00B90C25">
              <w:rPr>
                <w:rFonts w:ascii="Times New Roman" w:hAnsi="Times New Roman" w:cs="Times New Roman"/>
                <w:spacing w:val="-57"/>
                <w:sz w:val="24"/>
              </w:rPr>
              <w:t xml:space="preserve">               </w:t>
            </w:r>
            <w:r w:rsidRPr="00AB61A3">
              <w:rPr>
                <w:rFonts w:ascii="Times New Roman" w:hAnsi="Times New Roman" w:cs="Times New Roman"/>
                <w:sz w:val="24"/>
              </w:rPr>
              <w:t>работе на электронных</w:t>
            </w:r>
            <w:r w:rsidR="00AB61A3" w:rsidRPr="00AB61A3">
              <w:rPr>
                <w:rFonts w:ascii="Times New Roman" w:hAnsi="Times New Roman" w:cs="Times New Roman"/>
                <w:sz w:val="24"/>
              </w:rPr>
              <w:t xml:space="preserve"> </w:t>
            </w:r>
            <w:r w:rsidRPr="00AB61A3">
              <w:rPr>
                <w:rFonts w:ascii="Times New Roman" w:hAnsi="Times New Roman" w:cs="Times New Roman"/>
                <w:sz w:val="24"/>
              </w:rPr>
              <w:t>торговых</w:t>
            </w:r>
            <w:r w:rsidRPr="00AB61A3">
              <w:rPr>
                <w:rFonts w:ascii="Times New Roman" w:hAnsi="Times New Roman" w:cs="Times New Roman"/>
                <w:spacing w:val="1"/>
                <w:sz w:val="24"/>
              </w:rPr>
              <w:t xml:space="preserve"> </w:t>
            </w:r>
            <w:r w:rsidRPr="00AB61A3">
              <w:rPr>
                <w:rFonts w:ascii="Times New Roman" w:hAnsi="Times New Roman" w:cs="Times New Roman"/>
                <w:sz w:val="24"/>
              </w:rPr>
              <w:t>площадках потенциальным участникам в</w:t>
            </w:r>
            <w:r w:rsidRPr="00AB61A3">
              <w:rPr>
                <w:rFonts w:ascii="Times New Roman" w:hAnsi="Times New Roman" w:cs="Times New Roman"/>
                <w:spacing w:val="1"/>
                <w:sz w:val="24"/>
              </w:rPr>
              <w:t xml:space="preserve"> </w:t>
            </w:r>
            <w:r w:rsidRPr="00AB61A3">
              <w:rPr>
                <w:rFonts w:ascii="Times New Roman" w:hAnsi="Times New Roman" w:cs="Times New Roman"/>
                <w:sz w:val="24"/>
              </w:rPr>
              <w:t>сфере</w:t>
            </w:r>
            <w:r w:rsidRPr="00AB61A3">
              <w:rPr>
                <w:rFonts w:ascii="Times New Roman" w:hAnsi="Times New Roman" w:cs="Times New Roman"/>
                <w:spacing w:val="-1"/>
                <w:sz w:val="24"/>
              </w:rPr>
              <w:t xml:space="preserve"> </w:t>
            </w:r>
            <w:r w:rsidRPr="00AB61A3">
              <w:rPr>
                <w:rFonts w:ascii="Times New Roman" w:hAnsi="Times New Roman" w:cs="Times New Roman"/>
                <w:sz w:val="24"/>
              </w:rPr>
              <w:t>закупок</w:t>
            </w:r>
            <w:r w:rsidRPr="00AB61A3">
              <w:rPr>
                <w:rFonts w:ascii="Times New Roman" w:hAnsi="Times New Roman" w:cs="Times New Roman"/>
                <w:spacing w:val="-2"/>
                <w:sz w:val="24"/>
              </w:rPr>
              <w:t xml:space="preserve"> </w:t>
            </w:r>
            <w:r w:rsidRPr="00AB61A3">
              <w:rPr>
                <w:rFonts w:ascii="Times New Roman" w:hAnsi="Times New Roman" w:cs="Times New Roman"/>
                <w:sz w:val="24"/>
              </w:rPr>
              <w:t>среди</w:t>
            </w:r>
            <w:r w:rsidRPr="00AB61A3">
              <w:rPr>
                <w:rFonts w:ascii="Times New Roman" w:hAnsi="Times New Roman" w:cs="Times New Roman"/>
                <w:spacing w:val="1"/>
                <w:sz w:val="24"/>
              </w:rPr>
              <w:t xml:space="preserve"> </w:t>
            </w:r>
            <w:r w:rsidRPr="00AB61A3">
              <w:rPr>
                <w:rFonts w:ascii="Times New Roman" w:hAnsi="Times New Roman" w:cs="Times New Roman"/>
                <w:sz w:val="24"/>
              </w:rPr>
              <w:t>субъектов</w:t>
            </w:r>
            <w:r w:rsidRPr="00AB61A3">
              <w:rPr>
                <w:rFonts w:ascii="Times New Roman" w:hAnsi="Times New Roman" w:cs="Times New Roman"/>
                <w:spacing w:val="1"/>
                <w:sz w:val="24"/>
              </w:rPr>
              <w:t xml:space="preserve"> </w:t>
            </w:r>
            <w:r w:rsidRPr="00AB61A3">
              <w:rPr>
                <w:rFonts w:ascii="Times New Roman" w:hAnsi="Times New Roman" w:cs="Times New Roman"/>
                <w:sz w:val="24"/>
              </w:rPr>
              <w:t>МСП</w:t>
            </w:r>
          </w:p>
        </w:tc>
        <w:tc>
          <w:tcPr>
            <w:tcW w:w="3862" w:type="dxa"/>
            <w:tcBorders>
              <w:top w:val="single" w:sz="4" w:space="0" w:color="auto"/>
              <w:left w:val="single" w:sz="4" w:space="0" w:color="auto"/>
              <w:bottom w:val="single" w:sz="4" w:space="0" w:color="auto"/>
              <w:right w:val="single" w:sz="4" w:space="0" w:color="auto"/>
            </w:tcBorders>
          </w:tcPr>
          <w:p w14:paraId="35C4D175" w14:textId="4A24F818" w:rsidR="00F07932" w:rsidRPr="00AB61A3" w:rsidRDefault="00F07932" w:rsidP="00F07932">
            <w:pPr>
              <w:spacing w:after="0" w:line="256" w:lineRule="auto"/>
              <w:jc w:val="both"/>
              <w:rPr>
                <w:rFonts w:ascii="Times New Roman" w:eastAsia="Calibri" w:hAnsi="Times New Roman" w:cs="Times New Roman"/>
                <w:sz w:val="24"/>
                <w:szCs w:val="24"/>
              </w:rPr>
            </w:pPr>
            <w:r w:rsidRPr="00AB61A3">
              <w:rPr>
                <w:rFonts w:ascii="Times New Roman" w:hAnsi="Times New Roman" w:cs="Times New Roman"/>
                <w:sz w:val="24"/>
              </w:rPr>
              <w:t>Расширения количества</w:t>
            </w:r>
            <w:r w:rsidRPr="00AB61A3">
              <w:rPr>
                <w:rFonts w:ascii="Times New Roman" w:hAnsi="Times New Roman" w:cs="Times New Roman"/>
                <w:spacing w:val="-57"/>
                <w:sz w:val="24"/>
              </w:rPr>
              <w:t xml:space="preserve"> </w:t>
            </w:r>
            <w:r w:rsidRPr="00AB61A3">
              <w:rPr>
                <w:rFonts w:ascii="Times New Roman" w:hAnsi="Times New Roman" w:cs="Times New Roman"/>
                <w:sz w:val="24"/>
              </w:rPr>
              <w:t>участия</w:t>
            </w:r>
            <w:r w:rsidRPr="00AB61A3">
              <w:rPr>
                <w:rFonts w:ascii="Times New Roman" w:hAnsi="Times New Roman" w:cs="Times New Roman"/>
                <w:spacing w:val="-4"/>
                <w:sz w:val="24"/>
              </w:rPr>
              <w:t xml:space="preserve"> </w:t>
            </w:r>
            <w:r w:rsidRPr="00AB61A3">
              <w:rPr>
                <w:rFonts w:ascii="Times New Roman" w:hAnsi="Times New Roman" w:cs="Times New Roman"/>
                <w:sz w:val="24"/>
              </w:rPr>
              <w:t>субъектов</w:t>
            </w:r>
            <w:r w:rsidRPr="00AB61A3">
              <w:rPr>
                <w:rFonts w:ascii="Times New Roman" w:hAnsi="Times New Roman" w:cs="Times New Roman"/>
                <w:spacing w:val="-3"/>
                <w:sz w:val="24"/>
              </w:rPr>
              <w:t xml:space="preserve"> </w:t>
            </w:r>
            <w:r w:rsidRPr="00AB61A3">
              <w:rPr>
                <w:rFonts w:ascii="Times New Roman" w:hAnsi="Times New Roman" w:cs="Times New Roman"/>
                <w:sz w:val="24"/>
              </w:rPr>
              <w:t>МСП</w:t>
            </w:r>
          </w:p>
        </w:tc>
        <w:tc>
          <w:tcPr>
            <w:tcW w:w="1525" w:type="dxa"/>
            <w:tcBorders>
              <w:top w:val="single" w:sz="4" w:space="0" w:color="auto"/>
              <w:left w:val="single" w:sz="4" w:space="0" w:color="auto"/>
              <w:bottom w:val="single" w:sz="4" w:space="0" w:color="auto"/>
              <w:right w:val="single" w:sz="4" w:space="0" w:color="auto"/>
            </w:tcBorders>
          </w:tcPr>
          <w:p w14:paraId="5AA443A7" w14:textId="2ACF0E96" w:rsidR="00F07932" w:rsidRPr="00AB61A3" w:rsidRDefault="00F07932" w:rsidP="00F07932">
            <w:pPr>
              <w:widowControl w:val="0"/>
              <w:autoSpaceDE w:val="0"/>
              <w:autoSpaceDN w:val="0"/>
              <w:spacing w:after="0" w:line="276" w:lineRule="auto"/>
              <w:jc w:val="center"/>
              <w:rPr>
                <w:rFonts w:ascii="Times New Roman" w:eastAsia="Calibri" w:hAnsi="Times New Roman" w:cs="Times New Roman"/>
                <w:sz w:val="24"/>
                <w:szCs w:val="24"/>
              </w:rPr>
            </w:pPr>
            <w:r w:rsidRPr="00AB61A3">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6AC448D0" w14:textId="3A3D5445" w:rsidR="00F07932" w:rsidRPr="00AB61A3" w:rsidRDefault="00F07932" w:rsidP="00F07932">
            <w:pPr>
              <w:spacing w:after="0" w:line="256" w:lineRule="auto"/>
              <w:rPr>
                <w:rFonts w:ascii="Times New Roman" w:eastAsia="Calibri" w:hAnsi="Times New Roman" w:cs="Times New Roman"/>
                <w:sz w:val="24"/>
                <w:szCs w:val="24"/>
              </w:rPr>
            </w:pPr>
            <w:r w:rsidRPr="00AB61A3">
              <w:rPr>
                <w:rFonts w:ascii="Times New Roman" w:hAnsi="Times New Roman" w:cs="Times New Roman"/>
                <w:sz w:val="24"/>
              </w:rPr>
              <w:t>Увеличение</w:t>
            </w:r>
            <w:r w:rsidRPr="00AB61A3">
              <w:rPr>
                <w:rFonts w:ascii="Times New Roman" w:hAnsi="Times New Roman" w:cs="Times New Roman"/>
                <w:spacing w:val="-1"/>
                <w:sz w:val="24"/>
              </w:rPr>
              <w:t xml:space="preserve"> </w:t>
            </w:r>
            <w:r w:rsidRPr="00AB61A3">
              <w:rPr>
                <w:rFonts w:ascii="Times New Roman" w:hAnsi="Times New Roman" w:cs="Times New Roman"/>
                <w:sz w:val="24"/>
              </w:rPr>
              <w:t>закупок</w:t>
            </w:r>
            <w:r w:rsidRPr="00AB61A3">
              <w:rPr>
                <w:rFonts w:ascii="Times New Roman" w:hAnsi="Times New Roman" w:cs="Times New Roman"/>
                <w:spacing w:val="-2"/>
                <w:sz w:val="24"/>
              </w:rPr>
              <w:t xml:space="preserve"> </w:t>
            </w:r>
            <w:r w:rsidRPr="00AB61A3">
              <w:rPr>
                <w:rFonts w:ascii="Times New Roman" w:hAnsi="Times New Roman" w:cs="Times New Roman"/>
                <w:sz w:val="24"/>
              </w:rPr>
              <w:t>у</w:t>
            </w:r>
            <w:r w:rsidRPr="00AB61A3">
              <w:rPr>
                <w:rFonts w:ascii="Times New Roman" w:hAnsi="Times New Roman" w:cs="Times New Roman"/>
                <w:spacing w:val="-10"/>
                <w:sz w:val="24"/>
              </w:rPr>
              <w:t xml:space="preserve"> </w:t>
            </w:r>
            <w:r w:rsidRPr="00AB61A3">
              <w:rPr>
                <w:rFonts w:ascii="Times New Roman" w:hAnsi="Times New Roman" w:cs="Times New Roman"/>
                <w:sz w:val="24"/>
              </w:rPr>
              <w:t>субъектов</w:t>
            </w:r>
            <w:r w:rsidRPr="00AB61A3">
              <w:rPr>
                <w:rFonts w:ascii="Times New Roman" w:hAnsi="Times New Roman" w:cs="Times New Roman"/>
                <w:spacing w:val="-57"/>
                <w:sz w:val="24"/>
              </w:rPr>
              <w:t xml:space="preserve">                                          </w:t>
            </w:r>
            <w:r w:rsidRPr="00AB61A3">
              <w:rPr>
                <w:rFonts w:ascii="Times New Roman" w:hAnsi="Times New Roman" w:cs="Times New Roman"/>
                <w:sz w:val="24"/>
              </w:rPr>
              <w:t>МСП</w:t>
            </w:r>
          </w:p>
        </w:tc>
        <w:tc>
          <w:tcPr>
            <w:tcW w:w="2138" w:type="dxa"/>
            <w:tcBorders>
              <w:top w:val="single" w:sz="4" w:space="0" w:color="auto"/>
              <w:left w:val="single" w:sz="4" w:space="0" w:color="auto"/>
              <w:bottom w:val="single" w:sz="4" w:space="0" w:color="auto"/>
              <w:right w:val="single" w:sz="4" w:space="0" w:color="auto"/>
            </w:tcBorders>
          </w:tcPr>
          <w:p w14:paraId="072A4A07" w14:textId="11A21D85" w:rsidR="00F07932" w:rsidRPr="00AB61A3" w:rsidRDefault="00F07932" w:rsidP="00F07932">
            <w:pPr>
              <w:widowControl w:val="0"/>
              <w:autoSpaceDE w:val="0"/>
              <w:autoSpaceDN w:val="0"/>
              <w:spacing w:after="0" w:line="240" w:lineRule="auto"/>
              <w:rPr>
                <w:rFonts w:ascii="Times New Roman" w:hAnsi="Times New Roman" w:cs="Times New Roman"/>
                <w:sz w:val="24"/>
              </w:rPr>
            </w:pPr>
            <w:r w:rsidRPr="00AB61A3">
              <w:rPr>
                <w:rFonts w:ascii="Times New Roman" w:hAnsi="Times New Roman" w:cs="Times New Roman"/>
                <w:sz w:val="24"/>
              </w:rPr>
              <w:t>МКУ "Центр</w:t>
            </w:r>
            <w:r w:rsidRPr="00AB61A3">
              <w:rPr>
                <w:rFonts w:ascii="Times New Roman" w:hAnsi="Times New Roman" w:cs="Times New Roman"/>
                <w:spacing w:val="1"/>
                <w:sz w:val="24"/>
              </w:rPr>
              <w:t xml:space="preserve"> </w:t>
            </w:r>
            <w:r w:rsidRPr="00AB61A3">
              <w:rPr>
                <w:rFonts w:ascii="Times New Roman" w:hAnsi="Times New Roman" w:cs="Times New Roman"/>
                <w:sz w:val="24"/>
              </w:rPr>
              <w:t>муниципальных</w:t>
            </w:r>
            <w:r w:rsidRPr="00AB61A3">
              <w:rPr>
                <w:rFonts w:ascii="Times New Roman" w:hAnsi="Times New Roman" w:cs="Times New Roman"/>
                <w:spacing w:val="1"/>
                <w:sz w:val="24"/>
              </w:rPr>
              <w:t xml:space="preserve"> </w:t>
            </w:r>
            <w:r w:rsidRPr="00AB61A3">
              <w:rPr>
                <w:rFonts w:ascii="Times New Roman" w:hAnsi="Times New Roman" w:cs="Times New Roman"/>
                <w:sz w:val="24"/>
              </w:rPr>
              <w:t>закупок" Одинцовского</w:t>
            </w:r>
            <w:r w:rsidRPr="00AB61A3">
              <w:rPr>
                <w:rFonts w:ascii="Times New Roman" w:hAnsi="Times New Roman" w:cs="Times New Roman"/>
                <w:spacing w:val="-58"/>
                <w:sz w:val="24"/>
              </w:rPr>
              <w:t xml:space="preserve"> </w:t>
            </w:r>
            <w:r w:rsidRPr="00AB61A3">
              <w:rPr>
                <w:rFonts w:ascii="Times New Roman" w:hAnsi="Times New Roman" w:cs="Times New Roman"/>
                <w:sz w:val="24"/>
              </w:rPr>
              <w:t>городского округа</w:t>
            </w:r>
            <w:r w:rsidRPr="00AB61A3">
              <w:rPr>
                <w:rFonts w:ascii="Times New Roman" w:hAnsi="Times New Roman" w:cs="Times New Roman"/>
                <w:spacing w:val="1"/>
                <w:sz w:val="24"/>
              </w:rPr>
              <w:t xml:space="preserve"> </w:t>
            </w:r>
            <w:r w:rsidRPr="00AB61A3">
              <w:rPr>
                <w:rFonts w:ascii="Times New Roman" w:hAnsi="Times New Roman" w:cs="Times New Roman"/>
                <w:sz w:val="24"/>
              </w:rPr>
              <w:t>Московской</w:t>
            </w:r>
            <w:r w:rsidRPr="00AB61A3">
              <w:rPr>
                <w:rFonts w:ascii="Times New Roman" w:hAnsi="Times New Roman" w:cs="Times New Roman"/>
                <w:spacing w:val="-8"/>
                <w:sz w:val="24"/>
              </w:rPr>
              <w:t xml:space="preserve"> </w:t>
            </w:r>
            <w:r w:rsidRPr="00AB61A3">
              <w:rPr>
                <w:rFonts w:ascii="Times New Roman" w:hAnsi="Times New Roman" w:cs="Times New Roman"/>
                <w:sz w:val="24"/>
              </w:rPr>
              <w:t>области</w:t>
            </w:r>
          </w:p>
        </w:tc>
      </w:tr>
    </w:tbl>
    <w:p w14:paraId="14A5A212" w14:textId="77777777" w:rsidR="00964678" w:rsidRPr="00964678" w:rsidRDefault="00964678" w:rsidP="00964678">
      <w:pPr>
        <w:widowControl w:val="0"/>
        <w:spacing w:after="0" w:line="276" w:lineRule="auto"/>
        <w:ind w:firstLine="709"/>
        <w:jc w:val="both"/>
        <w:rPr>
          <w:rFonts w:ascii="Times New Roman" w:eastAsia="Calibri" w:hAnsi="Times New Roman" w:cs="Times New Roman"/>
          <w:sz w:val="28"/>
          <w:szCs w:val="28"/>
        </w:rPr>
      </w:pPr>
    </w:p>
    <w:sectPr w:rsidR="00964678" w:rsidRPr="00964678" w:rsidSect="00F07FB3">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AED4" w14:textId="77777777" w:rsidR="00EC624E" w:rsidRDefault="00EC624E" w:rsidP="00A76F58">
      <w:pPr>
        <w:spacing w:after="0" w:line="240" w:lineRule="auto"/>
      </w:pPr>
      <w:r>
        <w:separator/>
      </w:r>
    </w:p>
  </w:endnote>
  <w:endnote w:type="continuationSeparator" w:id="0">
    <w:p w14:paraId="212110E0" w14:textId="77777777" w:rsidR="00EC624E" w:rsidRDefault="00EC624E"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0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CCC8" w14:textId="77777777" w:rsidR="00EC624E" w:rsidRDefault="00EC624E" w:rsidP="00A76F58">
      <w:pPr>
        <w:spacing w:after="0" w:line="240" w:lineRule="auto"/>
      </w:pPr>
      <w:r>
        <w:separator/>
      </w:r>
    </w:p>
  </w:footnote>
  <w:footnote w:type="continuationSeparator" w:id="0">
    <w:p w14:paraId="3C87B55F" w14:textId="77777777" w:rsidR="00EC624E" w:rsidRDefault="00EC624E" w:rsidP="00A7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769690"/>
      <w:docPartObj>
        <w:docPartGallery w:val="Page Numbers (Top of Page)"/>
        <w:docPartUnique/>
      </w:docPartObj>
    </w:sdtPr>
    <w:sdtEndPr/>
    <w:sdtContent>
      <w:p w14:paraId="2A6D5137" w14:textId="5E410233" w:rsidR="008164E5" w:rsidRDefault="008164E5">
        <w:pPr>
          <w:pStyle w:val="a3"/>
          <w:jc w:val="center"/>
        </w:pPr>
        <w:r>
          <w:fldChar w:fldCharType="begin"/>
        </w:r>
        <w:r>
          <w:instrText>PAGE   \* MERGEFORMAT</w:instrText>
        </w:r>
        <w:r>
          <w:fldChar w:fldCharType="separate"/>
        </w:r>
        <w:r w:rsidR="00AD200E">
          <w:rPr>
            <w:noProof/>
          </w:rPr>
          <w:t>9</w:t>
        </w:r>
        <w:r>
          <w:fldChar w:fldCharType="end"/>
        </w:r>
      </w:p>
    </w:sdtContent>
  </w:sdt>
  <w:p w14:paraId="3ED16E44" w14:textId="77777777" w:rsidR="008164E5" w:rsidRPr="00B94EA4" w:rsidRDefault="008164E5" w:rsidP="00F07FB3">
    <w:pPr>
      <w:pStyle w:val="a3"/>
      <w:tabs>
        <w:tab w:val="clear" w:pos="4677"/>
        <w:tab w:val="clear" w:pos="9355"/>
        <w:tab w:val="left" w:pos="13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423096"/>
      <w:docPartObj>
        <w:docPartGallery w:val="Page Numbers (Top of Page)"/>
        <w:docPartUnique/>
      </w:docPartObj>
    </w:sdtPr>
    <w:sdtEndPr/>
    <w:sdtContent>
      <w:p w14:paraId="61485EAA" w14:textId="4C91E7C2" w:rsidR="008164E5" w:rsidRDefault="008164E5">
        <w:pPr>
          <w:pStyle w:val="a3"/>
          <w:jc w:val="center"/>
        </w:pPr>
        <w:r>
          <w:fldChar w:fldCharType="begin"/>
        </w:r>
        <w:r>
          <w:instrText>PAGE   \* MERGEFORMAT</w:instrText>
        </w:r>
        <w:r>
          <w:fldChar w:fldCharType="separate"/>
        </w:r>
        <w:r w:rsidR="00AD200E">
          <w:rPr>
            <w:noProof/>
          </w:rPr>
          <w:t>15</w:t>
        </w:r>
        <w:r>
          <w:fldChar w:fldCharType="end"/>
        </w:r>
      </w:p>
    </w:sdtContent>
  </w:sdt>
  <w:p w14:paraId="306496AC" w14:textId="77777777" w:rsidR="008164E5" w:rsidRPr="00E6115D" w:rsidRDefault="008164E5" w:rsidP="00F07FB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028049"/>
      <w:docPartObj>
        <w:docPartGallery w:val="Page Numbers (Top of Page)"/>
        <w:docPartUnique/>
      </w:docPartObj>
    </w:sdtPr>
    <w:sdtEndPr/>
    <w:sdtContent>
      <w:p w14:paraId="5B5D7894" w14:textId="72D7E9FD" w:rsidR="008164E5" w:rsidRDefault="008164E5">
        <w:pPr>
          <w:pStyle w:val="a3"/>
          <w:jc w:val="center"/>
        </w:pPr>
        <w:r>
          <w:fldChar w:fldCharType="begin"/>
        </w:r>
        <w:r>
          <w:instrText>PAGE   \* MERGEFORMAT</w:instrText>
        </w:r>
        <w:r>
          <w:fldChar w:fldCharType="separate"/>
        </w:r>
        <w:r w:rsidR="00AD200E">
          <w:rPr>
            <w:noProof/>
          </w:rPr>
          <w:t>24</w:t>
        </w:r>
        <w:r>
          <w:fldChar w:fldCharType="end"/>
        </w:r>
      </w:p>
    </w:sdtContent>
  </w:sdt>
  <w:p w14:paraId="2BE7B243" w14:textId="77777777" w:rsidR="008164E5" w:rsidRPr="00A842F3" w:rsidRDefault="008164E5" w:rsidP="009D6B66">
    <w:pPr>
      <w:pStyle w:val="a3"/>
      <w:spacing w:line="14" w:lineRule="auto"/>
      <w:rPr>
        <w:rFonts w:ascii="Times New Roman" w:hAnsi="Times New Roman" w:cs="Times New Roman"/>
        <w:color w:val="FFFFFF" w:themeColor="background1"/>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533616"/>
      <w:docPartObj>
        <w:docPartGallery w:val="Page Numbers (Top of Page)"/>
        <w:docPartUnique/>
      </w:docPartObj>
    </w:sdtPr>
    <w:sdtEndPr/>
    <w:sdtContent>
      <w:p w14:paraId="2DA84B5A" w14:textId="2CD49861" w:rsidR="008164E5" w:rsidRDefault="008164E5">
        <w:pPr>
          <w:pStyle w:val="a3"/>
          <w:jc w:val="center"/>
        </w:pPr>
        <w:r>
          <w:fldChar w:fldCharType="begin"/>
        </w:r>
        <w:r>
          <w:instrText>PAGE   \* MERGEFORMAT</w:instrText>
        </w:r>
        <w:r>
          <w:fldChar w:fldCharType="separate"/>
        </w:r>
        <w:r w:rsidR="00AD200E">
          <w:rPr>
            <w:noProof/>
          </w:rPr>
          <w:t>34</w:t>
        </w:r>
        <w:r>
          <w:fldChar w:fldCharType="end"/>
        </w:r>
      </w:p>
    </w:sdtContent>
  </w:sdt>
  <w:p w14:paraId="2C5F7445" w14:textId="77777777" w:rsidR="008164E5" w:rsidRPr="00D836F0" w:rsidRDefault="008164E5" w:rsidP="00F07FB3">
    <w:pPr>
      <w:pStyle w:val="a3"/>
      <w:tabs>
        <w:tab w:val="clear" w:pos="4677"/>
        <w:tab w:val="clear" w:pos="9355"/>
        <w:tab w:val="left" w:pos="6690"/>
      </w:tabs>
      <w:rPr>
        <w:rFonts w:ascii="Times New Roman" w:hAnsi="Times New Roman" w:cs="Times New Roman"/>
        <w:szCs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090756"/>
      <w:docPartObj>
        <w:docPartGallery w:val="Page Numbers (Top of Page)"/>
        <w:docPartUnique/>
      </w:docPartObj>
    </w:sdtPr>
    <w:sdtEndPr/>
    <w:sdtContent>
      <w:p w14:paraId="3A5E72FD" w14:textId="09F666FB" w:rsidR="008164E5" w:rsidRDefault="008164E5">
        <w:pPr>
          <w:pStyle w:val="a3"/>
          <w:jc w:val="center"/>
        </w:pPr>
        <w:r>
          <w:fldChar w:fldCharType="begin"/>
        </w:r>
        <w:r>
          <w:instrText>PAGE   \* MERGEFORMAT</w:instrText>
        </w:r>
        <w:r>
          <w:fldChar w:fldCharType="separate"/>
        </w:r>
        <w:r w:rsidR="00AD200E">
          <w:rPr>
            <w:noProof/>
          </w:rPr>
          <w:t>38</w:t>
        </w:r>
        <w:r>
          <w:fldChar w:fldCharType="end"/>
        </w:r>
      </w:p>
    </w:sdtContent>
  </w:sdt>
  <w:p w14:paraId="546E153F" w14:textId="77777777" w:rsidR="008164E5" w:rsidRPr="00F07FB3" w:rsidRDefault="008164E5" w:rsidP="00F07FB3">
    <w:pPr>
      <w:pStyle w:val="a3"/>
      <w:rPr>
        <w:rFonts w:ascii="Times New Roman" w:hAnsi="Times New Roman" w:cs="Times New Roman"/>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07840"/>
      <w:docPartObj>
        <w:docPartGallery w:val="Page Numbers (Top of Page)"/>
        <w:docPartUnique/>
      </w:docPartObj>
    </w:sdtPr>
    <w:sdtEndPr/>
    <w:sdtContent>
      <w:p w14:paraId="7E6BF660" w14:textId="6C8539F4" w:rsidR="008164E5" w:rsidRDefault="008164E5">
        <w:pPr>
          <w:pStyle w:val="a3"/>
          <w:jc w:val="center"/>
        </w:pPr>
        <w:r>
          <w:fldChar w:fldCharType="begin"/>
        </w:r>
        <w:r>
          <w:instrText>PAGE   \* MERGEFORMAT</w:instrText>
        </w:r>
        <w:r>
          <w:fldChar w:fldCharType="separate"/>
        </w:r>
        <w:r w:rsidR="00AD200E">
          <w:rPr>
            <w:noProof/>
          </w:rPr>
          <w:t>48</w:t>
        </w:r>
        <w:r>
          <w:fldChar w:fldCharType="end"/>
        </w:r>
      </w:p>
    </w:sdtContent>
  </w:sdt>
  <w:p w14:paraId="0ED7AE0D" w14:textId="77777777" w:rsidR="008164E5" w:rsidRPr="00A842F3" w:rsidRDefault="008164E5" w:rsidP="00CB26C5">
    <w:pPr>
      <w:pStyle w:val="a3"/>
      <w:spacing w:line="14" w:lineRule="auto"/>
      <w:jc w:val="center"/>
      <w:rPr>
        <w:rFonts w:ascii="Times New Roman" w:hAnsi="Times New Roman" w:cs="Times New Roman"/>
        <w:color w:val="FFFFFF" w:themeColor="background1"/>
        <w:sz w:val="28"/>
        <w:szCs w:val="2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423610"/>
      <w:docPartObj>
        <w:docPartGallery w:val="Page Numbers (Top of Page)"/>
        <w:docPartUnique/>
      </w:docPartObj>
    </w:sdtPr>
    <w:sdtEndPr/>
    <w:sdtContent>
      <w:p w14:paraId="4ED8B938" w14:textId="4E6E4025" w:rsidR="008164E5" w:rsidRDefault="008164E5">
        <w:pPr>
          <w:pStyle w:val="a3"/>
          <w:jc w:val="center"/>
        </w:pPr>
        <w:r>
          <w:fldChar w:fldCharType="begin"/>
        </w:r>
        <w:r>
          <w:instrText>PAGE   \* MERGEFORMAT</w:instrText>
        </w:r>
        <w:r>
          <w:fldChar w:fldCharType="separate"/>
        </w:r>
        <w:r w:rsidR="002C2094">
          <w:rPr>
            <w:noProof/>
          </w:rPr>
          <w:t>79</w:t>
        </w:r>
        <w:r>
          <w:fldChar w:fldCharType="end"/>
        </w:r>
      </w:p>
    </w:sdtContent>
  </w:sdt>
  <w:p w14:paraId="6B467761" w14:textId="77777777" w:rsidR="008164E5" w:rsidRPr="001D3329" w:rsidRDefault="008164E5" w:rsidP="00CB26C5">
    <w:pPr>
      <w:pStyle w:val="a3"/>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B25"/>
    <w:multiLevelType w:val="hybridMultilevel"/>
    <w:tmpl w:val="609EFEDE"/>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6672C"/>
    <w:multiLevelType w:val="hybridMultilevel"/>
    <w:tmpl w:val="B95C7AC8"/>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61AC"/>
    <w:multiLevelType w:val="multilevel"/>
    <w:tmpl w:val="B8320E56"/>
    <w:lvl w:ilvl="0">
      <w:start w:val="1"/>
      <w:numFmt w:val="decimal"/>
      <w:lvlText w:val="11.%1"/>
      <w:lvlJc w:val="left"/>
      <w:pPr>
        <w:ind w:left="600" w:hanging="600"/>
      </w:pPr>
      <w:rPr>
        <w:rFonts w:hint="default"/>
        <w:b/>
      </w:rPr>
    </w:lvl>
    <w:lvl w:ilvl="1">
      <w:start w:val="1"/>
      <w:numFmt w:val="decimal"/>
      <w:lvlText w:val="%2."/>
      <w:lvlJc w:val="left"/>
      <w:pPr>
        <w:ind w:left="114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 w15:restartNumberingAfterBreak="0">
    <w:nsid w:val="13374982"/>
    <w:multiLevelType w:val="hybridMultilevel"/>
    <w:tmpl w:val="7CFA06B6"/>
    <w:lvl w:ilvl="0" w:tplc="A42A4F72">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081113"/>
    <w:multiLevelType w:val="hybridMultilevel"/>
    <w:tmpl w:val="86165EF6"/>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AE7128"/>
    <w:multiLevelType w:val="hybridMultilevel"/>
    <w:tmpl w:val="7836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30416"/>
    <w:multiLevelType w:val="hybridMultilevel"/>
    <w:tmpl w:val="D97CE266"/>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213241"/>
    <w:multiLevelType w:val="hybridMultilevel"/>
    <w:tmpl w:val="F9F827E2"/>
    <w:lvl w:ilvl="0" w:tplc="AAC24F48">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1F4A5F"/>
    <w:multiLevelType w:val="hybridMultilevel"/>
    <w:tmpl w:val="D6E844CE"/>
    <w:lvl w:ilvl="0" w:tplc="0419000B">
      <w:start w:val="1"/>
      <w:numFmt w:val="bullet"/>
      <w:lvlText w:val=""/>
      <w:lvlJc w:val="left"/>
      <w:pPr>
        <w:ind w:left="1146" w:hanging="360"/>
      </w:pPr>
      <w:rPr>
        <w:rFonts w:ascii="Wingdings" w:hAnsi="Wingdings" w:hint="default"/>
        <w:w w:val="99"/>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F40159F"/>
    <w:multiLevelType w:val="hybridMultilevel"/>
    <w:tmpl w:val="CFF47A74"/>
    <w:lvl w:ilvl="0" w:tplc="D1461D5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3D97510"/>
    <w:multiLevelType w:val="hybridMultilevel"/>
    <w:tmpl w:val="7A988AB2"/>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B5C39"/>
    <w:multiLevelType w:val="hybridMultilevel"/>
    <w:tmpl w:val="839216E2"/>
    <w:lvl w:ilvl="0" w:tplc="A42A4F72">
      <w:numFmt w:val="bullet"/>
      <w:lvlText w:val="-"/>
      <w:lvlJc w:val="left"/>
      <w:pPr>
        <w:ind w:left="785"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2A1B77C9"/>
    <w:multiLevelType w:val="hybridMultilevel"/>
    <w:tmpl w:val="E9006734"/>
    <w:lvl w:ilvl="0" w:tplc="C40CBB66">
      <w:start w:val="1"/>
      <w:numFmt w:val="bullet"/>
      <w:lvlText w:val=""/>
      <w:lvlJc w:val="left"/>
      <w:pPr>
        <w:ind w:left="720" w:hanging="360"/>
      </w:pPr>
      <w:rPr>
        <w:rFonts w:ascii="Wingdings" w:hAnsi="Wingdings"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D94FBF"/>
    <w:multiLevelType w:val="hybridMultilevel"/>
    <w:tmpl w:val="35486D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F1C09"/>
    <w:multiLevelType w:val="hybridMultilevel"/>
    <w:tmpl w:val="7DA24968"/>
    <w:lvl w:ilvl="0" w:tplc="0419000B">
      <w:start w:val="1"/>
      <w:numFmt w:val="bullet"/>
      <w:lvlText w:val=""/>
      <w:lvlJc w:val="left"/>
      <w:pPr>
        <w:ind w:left="360" w:hanging="360"/>
      </w:pPr>
      <w:rPr>
        <w:rFonts w:ascii="Wingdings" w:hAnsi="Wingdings"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E925C65"/>
    <w:multiLevelType w:val="hybridMultilevel"/>
    <w:tmpl w:val="913C0C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747384"/>
    <w:multiLevelType w:val="hybridMultilevel"/>
    <w:tmpl w:val="A7D2BCF6"/>
    <w:lvl w:ilvl="0" w:tplc="A42A4F72">
      <w:numFmt w:val="bullet"/>
      <w:lvlText w:val="-"/>
      <w:lvlJc w:val="left"/>
      <w:pPr>
        <w:ind w:left="29" w:hanging="144"/>
      </w:pPr>
      <w:rPr>
        <w:rFonts w:ascii="Times New Roman" w:eastAsia="Times New Roman" w:hAnsi="Times New Roman" w:cs="Times New Roman" w:hint="default"/>
        <w:w w:val="99"/>
        <w:sz w:val="24"/>
        <w:szCs w:val="24"/>
        <w:lang w:val="ru-RU" w:eastAsia="en-US" w:bidi="ar-SA"/>
      </w:rPr>
    </w:lvl>
    <w:lvl w:ilvl="1" w:tplc="386279FE">
      <w:numFmt w:val="bullet"/>
      <w:lvlText w:val="•"/>
      <w:lvlJc w:val="left"/>
      <w:pPr>
        <w:ind w:left="456" w:hanging="144"/>
      </w:pPr>
      <w:rPr>
        <w:rFonts w:hint="default"/>
        <w:lang w:val="ru-RU" w:eastAsia="en-US" w:bidi="ar-SA"/>
      </w:rPr>
    </w:lvl>
    <w:lvl w:ilvl="2" w:tplc="6FDE14CC">
      <w:numFmt w:val="bullet"/>
      <w:lvlText w:val="•"/>
      <w:lvlJc w:val="left"/>
      <w:pPr>
        <w:ind w:left="892" w:hanging="144"/>
      </w:pPr>
      <w:rPr>
        <w:rFonts w:hint="default"/>
        <w:lang w:val="ru-RU" w:eastAsia="en-US" w:bidi="ar-SA"/>
      </w:rPr>
    </w:lvl>
    <w:lvl w:ilvl="3" w:tplc="40267416">
      <w:numFmt w:val="bullet"/>
      <w:lvlText w:val="•"/>
      <w:lvlJc w:val="left"/>
      <w:pPr>
        <w:ind w:left="1328" w:hanging="144"/>
      </w:pPr>
      <w:rPr>
        <w:rFonts w:hint="default"/>
        <w:lang w:val="ru-RU" w:eastAsia="en-US" w:bidi="ar-SA"/>
      </w:rPr>
    </w:lvl>
    <w:lvl w:ilvl="4" w:tplc="E7DA3BC8">
      <w:numFmt w:val="bullet"/>
      <w:lvlText w:val="•"/>
      <w:lvlJc w:val="left"/>
      <w:pPr>
        <w:ind w:left="1764" w:hanging="144"/>
      </w:pPr>
      <w:rPr>
        <w:rFonts w:hint="default"/>
        <w:lang w:val="ru-RU" w:eastAsia="en-US" w:bidi="ar-SA"/>
      </w:rPr>
    </w:lvl>
    <w:lvl w:ilvl="5" w:tplc="C636886C">
      <w:numFmt w:val="bullet"/>
      <w:lvlText w:val="•"/>
      <w:lvlJc w:val="left"/>
      <w:pPr>
        <w:ind w:left="2201" w:hanging="144"/>
      </w:pPr>
      <w:rPr>
        <w:rFonts w:hint="default"/>
        <w:lang w:val="ru-RU" w:eastAsia="en-US" w:bidi="ar-SA"/>
      </w:rPr>
    </w:lvl>
    <w:lvl w:ilvl="6" w:tplc="3B50D73C">
      <w:numFmt w:val="bullet"/>
      <w:lvlText w:val="•"/>
      <w:lvlJc w:val="left"/>
      <w:pPr>
        <w:ind w:left="2637" w:hanging="144"/>
      </w:pPr>
      <w:rPr>
        <w:rFonts w:hint="default"/>
        <w:lang w:val="ru-RU" w:eastAsia="en-US" w:bidi="ar-SA"/>
      </w:rPr>
    </w:lvl>
    <w:lvl w:ilvl="7" w:tplc="A1F837F2">
      <w:numFmt w:val="bullet"/>
      <w:lvlText w:val="•"/>
      <w:lvlJc w:val="left"/>
      <w:pPr>
        <w:ind w:left="3073" w:hanging="144"/>
      </w:pPr>
      <w:rPr>
        <w:rFonts w:hint="default"/>
        <w:lang w:val="ru-RU" w:eastAsia="en-US" w:bidi="ar-SA"/>
      </w:rPr>
    </w:lvl>
    <w:lvl w:ilvl="8" w:tplc="8D100792">
      <w:numFmt w:val="bullet"/>
      <w:lvlText w:val="•"/>
      <w:lvlJc w:val="left"/>
      <w:pPr>
        <w:ind w:left="3509" w:hanging="144"/>
      </w:pPr>
      <w:rPr>
        <w:rFonts w:hint="default"/>
        <w:lang w:val="ru-RU" w:eastAsia="en-US" w:bidi="ar-SA"/>
      </w:rPr>
    </w:lvl>
  </w:abstractNum>
  <w:abstractNum w:abstractNumId="17" w15:restartNumberingAfterBreak="0">
    <w:nsid w:val="31FB2766"/>
    <w:multiLevelType w:val="hybridMultilevel"/>
    <w:tmpl w:val="4C665FB8"/>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657007"/>
    <w:multiLevelType w:val="hybridMultilevel"/>
    <w:tmpl w:val="36B29894"/>
    <w:lvl w:ilvl="0" w:tplc="0419000B">
      <w:start w:val="1"/>
      <w:numFmt w:val="bullet"/>
      <w:lvlText w:val=""/>
      <w:lvlJc w:val="left"/>
      <w:pPr>
        <w:ind w:left="786" w:hanging="360"/>
      </w:pPr>
      <w:rPr>
        <w:rFonts w:ascii="Wingdings" w:hAnsi="Wingdings" w:hint="default"/>
        <w:w w:val="99"/>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34247BDA"/>
    <w:multiLevelType w:val="hybridMultilevel"/>
    <w:tmpl w:val="547A4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324A10"/>
    <w:multiLevelType w:val="hybridMultilevel"/>
    <w:tmpl w:val="08C4B018"/>
    <w:lvl w:ilvl="0" w:tplc="A42A4F7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16F3E"/>
    <w:multiLevelType w:val="hybridMultilevel"/>
    <w:tmpl w:val="B9045902"/>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D57D79"/>
    <w:multiLevelType w:val="hybridMultilevel"/>
    <w:tmpl w:val="C2C4646C"/>
    <w:lvl w:ilvl="0" w:tplc="0419000B">
      <w:start w:val="1"/>
      <w:numFmt w:val="bullet"/>
      <w:lvlText w:val=""/>
      <w:lvlJc w:val="left"/>
      <w:pPr>
        <w:ind w:left="832" w:hanging="360"/>
      </w:pPr>
      <w:rPr>
        <w:rFonts w:ascii="Wingdings" w:hAnsi="Wingdings" w:hint="default"/>
        <w:w w:val="99"/>
        <w:sz w:val="24"/>
        <w:szCs w:val="24"/>
        <w:lang w:val="ru-RU" w:eastAsia="en-US" w:bidi="ar-SA"/>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3" w15:restartNumberingAfterBreak="0">
    <w:nsid w:val="421F50EF"/>
    <w:multiLevelType w:val="hybridMultilevel"/>
    <w:tmpl w:val="651C5F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B69EF"/>
    <w:multiLevelType w:val="hybridMultilevel"/>
    <w:tmpl w:val="A13E447C"/>
    <w:lvl w:ilvl="0" w:tplc="A42A4F7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7F205E"/>
    <w:multiLevelType w:val="hybridMultilevel"/>
    <w:tmpl w:val="E99A64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DA6F68"/>
    <w:multiLevelType w:val="hybridMultilevel"/>
    <w:tmpl w:val="4B6833EE"/>
    <w:lvl w:ilvl="0" w:tplc="0419000B">
      <w:start w:val="1"/>
      <w:numFmt w:val="bullet"/>
      <w:lvlText w:val=""/>
      <w:lvlJc w:val="left"/>
      <w:pPr>
        <w:ind w:left="786" w:hanging="360"/>
      </w:pPr>
      <w:rPr>
        <w:rFonts w:ascii="Wingdings" w:hAnsi="Wingdings" w:hint="default"/>
        <w:w w:val="99"/>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559333FD"/>
    <w:multiLevelType w:val="hybridMultilevel"/>
    <w:tmpl w:val="703ABE42"/>
    <w:lvl w:ilvl="0" w:tplc="0419000B">
      <w:start w:val="1"/>
      <w:numFmt w:val="bullet"/>
      <w:lvlText w:val=""/>
      <w:lvlJc w:val="left"/>
      <w:pPr>
        <w:ind w:left="785" w:hanging="360"/>
      </w:pPr>
      <w:rPr>
        <w:rFonts w:ascii="Wingdings" w:hAnsi="Wingdings" w:hint="default"/>
        <w:w w:val="99"/>
        <w:sz w:val="24"/>
        <w:szCs w:val="24"/>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8" w15:restartNumberingAfterBreak="0">
    <w:nsid w:val="57116CC6"/>
    <w:multiLevelType w:val="hybridMultilevel"/>
    <w:tmpl w:val="6DEC7842"/>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D01A80"/>
    <w:multiLevelType w:val="hybridMultilevel"/>
    <w:tmpl w:val="9026A1BC"/>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C0EA0"/>
    <w:multiLevelType w:val="hybridMultilevel"/>
    <w:tmpl w:val="6DB07E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341A0D"/>
    <w:multiLevelType w:val="hybridMultilevel"/>
    <w:tmpl w:val="3716AF9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D3205C6"/>
    <w:multiLevelType w:val="hybridMultilevel"/>
    <w:tmpl w:val="68B8D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855DBC"/>
    <w:multiLevelType w:val="hybridMultilevel"/>
    <w:tmpl w:val="690414E4"/>
    <w:lvl w:ilvl="0" w:tplc="A42A4F72">
      <w:numFmt w:val="bullet"/>
      <w:lvlText w:val="-"/>
      <w:lvlJc w:val="left"/>
      <w:pPr>
        <w:ind w:left="785"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15:restartNumberingAfterBreak="0">
    <w:nsid w:val="5FB30E65"/>
    <w:multiLevelType w:val="hybridMultilevel"/>
    <w:tmpl w:val="E5A233D0"/>
    <w:lvl w:ilvl="0" w:tplc="0419000B">
      <w:start w:val="1"/>
      <w:numFmt w:val="bullet"/>
      <w:lvlText w:val=""/>
      <w:lvlJc w:val="left"/>
      <w:pPr>
        <w:ind w:left="720" w:hanging="360"/>
      </w:pPr>
      <w:rPr>
        <w:rFonts w:ascii="Wingdings" w:hAnsi="Wingdings"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F32E52"/>
    <w:multiLevelType w:val="hybridMultilevel"/>
    <w:tmpl w:val="9FF02A26"/>
    <w:lvl w:ilvl="0" w:tplc="81E80426">
      <w:start w:val="8"/>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01C677C"/>
    <w:multiLevelType w:val="hybridMultilevel"/>
    <w:tmpl w:val="D4B4A4F0"/>
    <w:lvl w:ilvl="0" w:tplc="04190013">
      <w:start w:val="1"/>
      <w:numFmt w:val="upperRoman"/>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F00D7F"/>
    <w:multiLevelType w:val="hybridMultilevel"/>
    <w:tmpl w:val="32181BE6"/>
    <w:lvl w:ilvl="0" w:tplc="A42A4F72">
      <w:numFmt w:val="bullet"/>
      <w:lvlText w:val="-"/>
      <w:lvlJc w:val="left"/>
      <w:pPr>
        <w:ind w:left="1430" w:hanging="360"/>
      </w:pPr>
      <w:rPr>
        <w:rFonts w:ascii="Times New Roman" w:eastAsia="Times New Roman" w:hAnsi="Times New Roman" w:cs="Times New Roman" w:hint="default"/>
        <w:w w:val="99"/>
        <w:sz w:val="24"/>
        <w:szCs w:val="24"/>
        <w:lang w:val="ru-RU" w:eastAsia="en-US" w:bidi="ar-SA"/>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8" w15:restartNumberingAfterBreak="0">
    <w:nsid w:val="65000A19"/>
    <w:multiLevelType w:val="hybridMultilevel"/>
    <w:tmpl w:val="1CF402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0D5C01"/>
    <w:multiLevelType w:val="hybridMultilevel"/>
    <w:tmpl w:val="B54EE3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8108D2"/>
    <w:multiLevelType w:val="hybridMultilevel"/>
    <w:tmpl w:val="177C709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BC5309D"/>
    <w:multiLevelType w:val="hybridMultilevel"/>
    <w:tmpl w:val="3B382024"/>
    <w:lvl w:ilvl="0" w:tplc="6C64B0BC">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E6E51C8"/>
    <w:multiLevelType w:val="hybridMultilevel"/>
    <w:tmpl w:val="62EEAC2A"/>
    <w:lvl w:ilvl="0" w:tplc="0419000B">
      <w:start w:val="1"/>
      <w:numFmt w:val="bullet"/>
      <w:lvlText w:val=""/>
      <w:lvlJc w:val="left"/>
      <w:pPr>
        <w:ind w:left="786" w:hanging="360"/>
      </w:pPr>
      <w:rPr>
        <w:rFonts w:ascii="Wingdings" w:hAnsi="Wingdings" w:hint="default"/>
        <w:w w:val="99"/>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0C3457D"/>
    <w:multiLevelType w:val="hybridMultilevel"/>
    <w:tmpl w:val="FE5CD7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E51791"/>
    <w:multiLevelType w:val="hybridMultilevel"/>
    <w:tmpl w:val="6FB6F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66B67"/>
    <w:multiLevelType w:val="hybridMultilevel"/>
    <w:tmpl w:val="26CA5A4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6" w15:restartNumberingAfterBreak="0">
    <w:nsid w:val="73834812"/>
    <w:multiLevelType w:val="hybridMultilevel"/>
    <w:tmpl w:val="1826EB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68343D2"/>
    <w:multiLevelType w:val="hybridMultilevel"/>
    <w:tmpl w:val="280EF76C"/>
    <w:lvl w:ilvl="0" w:tplc="A42A4F7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C36F89"/>
    <w:multiLevelType w:val="hybridMultilevel"/>
    <w:tmpl w:val="7A463362"/>
    <w:lvl w:ilvl="0" w:tplc="A42A4F72">
      <w:numFmt w:val="bullet"/>
      <w:lvlText w:val="-"/>
      <w:lvlJc w:val="left"/>
      <w:pPr>
        <w:ind w:left="785"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9" w15:restartNumberingAfterBreak="0">
    <w:nsid w:val="797E2655"/>
    <w:multiLevelType w:val="hybridMultilevel"/>
    <w:tmpl w:val="A7D40C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C801FDE"/>
    <w:multiLevelType w:val="hybridMultilevel"/>
    <w:tmpl w:val="5AD65F1A"/>
    <w:lvl w:ilvl="0" w:tplc="0419000B">
      <w:start w:val="1"/>
      <w:numFmt w:val="bullet"/>
      <w:lvlText w:val=""/>
      <w:lvlJc w:val="left"/>
      <w:pPr>
        <w:ind w:left="786" w:hanging="360"/>
      </w:pPr>
      <w:rPr>
        <w:rFonts w:ascii="Wingdings" w:hAnsi="Wingdings" w:hint="default"/>
        <w:w w:val="99"/>
        <w:sz w:val="24"/>
        <w:szCs w:val="24"/>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1" w15:restartNumberingAfterBreak="0">
    <w:nsid w:val="7E315FF8"/>
    <w:multiLevelType w:val="hybridMultilevel"/>
    <w:tmpl w:val="D0026DF4"/>
    <w:lvl w:ilvl="0" w:tplc="0419000B">
      <w:start w:val="1"/>
      <w:numFmt w:val="bullet"/>
      <w:lvlText w:val=""/>
      <w:lvlJc w:val="left"/>
      <w:pPr>
        <w:ind w:left="1920" w:hanging="360"/>
      </w:pPr>
      <w:rPr>
        <w:rFonts w:ascii="Wingdings" w:hAnsi="Wingdings" w:hint="default"/>
        <w:w w:val="99"/>
        <w:sz w:val="24"/>
        <w:szCs w:val="24"/>
        <w:lang w:val="ru-RU" w:eastAsia="en-US" w:bidi="ar-SA"/>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52" w15:restartNumberingAfterBreak="0">
    <w:nsid w:val="7FD31974"/>
    <w:multiLevelType w:val="hybridMultilevel"/>
    <w:tmpl w:val="345892EA"/>
    <w:lvl w:ilvl="0" w:tplc="0419000B">
      <w:start w:val="1"/>
      <w:numFmt w:val="bullet"/>
      <w:lvlText w:val=""/>
      <w:lvlJc w:val="left"/>
      <w:pPr>
        <w:ind w:left="785" w:hanging="360"/>
      </w:pPr>
      <w:rPr>
        <w:rFonts w:ascii="Wingdings" w:hAnsi="Wingdings" w:hint="default"/>
        <w:w w:val="99"/>
        <w:sz w:val="24"/>
        <w:szCs w:val="24"/>
        <w:lang w:val="ru-RU" w:eastAsia="en-US" w:bidi="ar-SA"/>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6"/>
  </w:num>
  <w:num w:numId="2">
    <w:abstractNumId w:val="7"/>
  </w:num>
  <w:num w:numId="3">
    <w:abstractNumId w:val="2"/>
  </w:num>
  <w:num w:numId="4">
    <w:abstractNumId w:val="41"/>
  </w:num>
  <w:num w:numId="5">
    <w:abstractNumId w:val="24"/>
  </w:num>
  <w:num w:numId="6">
    <w:abstractNumId w:val="33"/>
  </w:num>
  <w:num w:numId="7">
    <w:abstractNumId w:val="11"/>
  </w:num>
  <w:num w:numId="8">
    <w:abstractNumId w:val="48"/>
  </w:num>
  <w:num w:numId="9">
    <w:abstractNumId w:val="20"/>
  </w:num>
  <w:num w:numId="10">
    <w:abstractNumId w:val="3"/>
  </w:num>
  <w:num w:numId="11">
    <w:abstractNumId w:val="47"/>
  </w:num>
  <w:num w:numId="12">
    <w:abstractNumId w:val="35"/>
  </w:num>
  <w:num w:numId="13">
    <w:abstractNumId w:val="9"/>
  </w:num>
  <w:num w:numId="14">
    <w:abstractNumId w:val="36"/>
  </w:num>
  <w:num w:numId="15">
    <w:abstractNumId w:val="51"/>
  </w:num>
  <w:num w:numId="16">
    <w:abstractNumId w:val="8"/>
  </w:num>
  <w:num w:numId="17">
    <w:abstractNumId w:val="39"/>
  </w:num>
  <w:num w:numId="18">
    <w:abstractNumId w:val="42"/>
  </w:num>
  <w:num w:numId="19">
    <w:abstractNumId w:val="26"/>
  </w:num>
  <w:num w:numId="20">
    <w:abstractNumId w:val="50"/>
  </w:num>
  <w:num w:numId="21">
    <w:abstractNumId w:val="18"/>
  </w:num>
  <w:num w:numId="22">
    <w:abstractNumId w:val="6"/>
  </w:num>
  <w:num w:numId="23">
    <w:abstractNumId w:val="0"/>
  </w:num>
  <w:num w:numId="24">
    <w:abstractNumId w:val="12"/>
  </w:num>
  <w:num w:numId="25">
    <w:abstractNumId w:val="45"/>
  </w:num>
  <w:num w:numId="26">
    <w:abstractNumId w:val="21"/>
  </w:num>
  <w:num w:numId="27">
    <w:abstractNumId w:val="38"/>
  </w:num>
  <w:num w:numId="28">
    <w:abstractNumId w:val="28"/>
  </w:num>
  <w:num w:numId="29">
    <w:abstractNumId w:val="15"/>
  </w:num>
  <w:num w:numId="30">
    <w:abstractNumId w:val="25"/>
  </w:num>
  <w:num w:numId="31">
    <w:abstractNumId w:val="29"/>
  </w:num>
  <w:num w:numId="32">
    <w:abstractNumId w:val="13"/>
  </w:num>
  <w:num w:numId="33">
    <w:abstractNumId w:val="4"/>
  </w:num>
  <w:num w:numId="34">
    <w:abstractNumId w:val="44"/>
  </w:num>
  <w:num w:numId="35">
    <w:abstractNumId w:val="40"/>
  </w:num>
  <w:num w:numId="36">
    <w:abstractNumId w:val="22"/>
  </w:num>
  <w:num w:numId="37">
    <w:abstractNumId w:val="46"/>
  </w:num>
  <w:num w:numId="38">
    <w:abstractNumId w:val="49"/>
  </w:num>
  <w:num w:numId="39">
    <w:abstractNumId w:val="23"/>
  </w:num>
  <w:num w:numId="40">
    <w:abstractNumId w:val="31"/>
  </w:num>
  <w:num w:numId="41">
    <w:abstractNumId w:val="30"/>
  </w:num>
  <w:num w:numId="42">
    <w:abstractNumId w:val="43"/>
  </w:num>
  <w:num w:numId="43">
    <w:abstractNumId w:val="19"/>
  </w:num>
  <w:num w:numId="44">
    <w:abstractNumId w:val="17"/>
  </w:num>
  <w:num w:numId="45">
    <w:abstractNumId w:val="5"/>
  </w:num>
  <w:num w:numId="46">
    <w:abstractNumId w:val="10"/>
  </w:num>
  <w:num w:numId="47">
    <w:abstractNumId w:val="52"/>
  </w:num>
  <w:num w:numId="48">
    <w:abstractNumId w:val="27"/>
  </w:num>
  <w:num w:numId="49">
    <w:abstractNumId w:val="14"/>
  </w:num>
  <w:num w:numId="50">
    <w:abstractNumId w:val="32"/>
  </w:num>
  <w:num w:numId="51">
    <w:abstractNumId w:val="34"/>
  </w:num>
  <w:num w:numId="52">
    <w:abstractNumId w:val="37"/>
  </w:num>
  <w:num w:numId="53">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00E1"/>
    <w:rsid w:val="00001E5C"/>
    <w:rsid w:val="000028D4"/>
    <w:rsid w:val="00003CBA"/>
    <w:rsid w:val="00014738"/>
    <w:rsid w:val="00015A85"/>
    <w:rsid w:val="00016A16"/>
    <w:rsid w:val="00016C3C"/>
    <w:rsid w:val="0001714D"/>
    <w:rsid w:val="0002020C"/>
    <w:rsid w:val="00021DC5"/>
    <w:rsid w:val="0002246C"/>
    <w:rsid w:val="00025FFD"/>
    <w:rsid w:val="00027110"/>
    <w:rsid w:val="000274E9"/>
    <w:rsid w:val="0003008A"/>
    <w:rsid w:val="00037735"/>
    <w:rsid w:val="00037B01"/>
    <w:rsid w:val="000423A6"/>
    <w:rsid w:val="00054C5F"/>
    <w:rsid w:val="00055FAB"/>
    <w:rsid w:val="00061A24"/>
    <w:rsid w:val="00061B64"/>
    <w:rsid w:val="00064533"/>
    <w:rsid w:val="000675B5"/>
    <w:rsid w:val="00070BF8"/>
    <w:rsid w:val="00071429"/>
    <w:rsid w:val="000714F9"/>
    <w:rsid w:val="0007455C"/>
    <w:rsid w:val="00075C55"/>
    <w:rsid w:val="00076106"/>
    <w:rsid w:val="0007612A"/>
    <w:rsid w:val="0008157E"/>
    <w:rsid w:val="00081A4F"/>
    <w:rsid w:val="00082276"/>
    <w:rsid w:val="00083494"/>
    <w:rsid w:val="00086ADF"/>
    <w:rsid w:val="00087900"/>
    <w:rsid w:val="00087C0D"/>
    <w:rsid w:val="00091272"/>
    <w:rsid w:val="00091430"/>
    <w:rsid w:val="00091A94"/>
    <w:rsid w:val="00094F81"/>
    <w:rsid w:val="000A1B0F"/>
    <w:rsid w:val="000A425F"/>
    <w:rsid w:val="000A43A8"/>
    <w:rsid w:val="000B07DD"/>
    <w:rsid w:val="000B1E9C"/>
    <w:rsid w:val="000B443B"/>
    <w:rsid w:val="000B4E20"/>
    <w:rsid w:val="000B7380"/>
    <w:rsid w:val="000B759E"/>
    <w:rsid w:val="000B7DFC"/>
    <w:rsid w:val="000D0079"/>
    <w:rsid w:val="000D03EE"/>
    <w:rsid w:val="000D2BD3"/>
    <w:rsid w:val="000D50AC"/>
    <w:rsid w:val="000D6866"/>
    <w:rsid w:val="000D7CCC"/>
    <w:rsid w:val="000E3711"/>
    <w:rsid w:val="000E3E90"/>
    <w:rsid w:val="000E64E5"/>
    <w:rsid w:val="000E6B0E"/>
    <w:rsid w:val="000F11C9"/>
    <w:rsid w:val="000F1752"/>
    <w:rsid w:val="000F65A5"/>
    <w:rsid w:val="000F7586"/>
    <w:rsid w:val="000F7EAB"/>
    <w:rsid w:val="001016EC"/>
    <w:rsid w:val="00101F97"/>
    <w:rsid w:val="00102E11"/>
    <w:rsid w:val="001107CD"/>
    <w:rsid w:val="00110991"/>
    <w:rsid w:val="00111B4E"/>
    <w:rsid w:val="0011227E"/>
    <w:rsid w:val="00113396"/>
    <w:rsid w:val="001140EB"/>
    <w:rsid w:val="00115F37"/>
    <w:rsid w:val="0012007C"/>
    <w:rsid w:val="00120921"/>
    <w:rsid w:val="00121979"/>
    <w:rsid w:val="001230EB"/>
    <w:rsid w:val="001234C5"/>
    <w:rsid w:val="00126178"/>
    <w:rsid w:val="00130E65"/>
    <w:rsid w:val="001333E6"/>
    <w:rsid w:val="00135222"/>
    <w:rsid w:val="00136361"/>
    <w:rsid w:val="00144592"/>
    <w:rsid w:val="00145174"/>
    <w:rsid w:val="00145DB0"/>
    <w:rsid w:val="001465ED"/>
    <w:rsid w:val="00146F66"/>
    <w:rsid w:val="001472D5"/>
    <w:rsid w:val="001509BB"/>
    <w:rsid w:val="00151EFE"/>
    <w:rsid w:val="001528FF"/>
    <w:rsid w:val="001548CC"/>
    <w:rsid w:val="00161E47"/>
    <w:rsid w:val="0016241B"/>
    <w:rsid w:val="00162F88"/>
    <w:rsid w:val="00165287"/>
    <w:rsid w:val="00166E60"/>
    <w:rsid w:val="00175E3F"/>
    <w:rsid w:val="00176543"/>
    <w:rsid w:val="00177CF4"/>
    <w:rsid w:val="001800EE"/>
    <w:rsid w:val="00180B09"/>
    <w:rsid w:val="0018249C"/>
    <w:rsid w:val="001828F1"/>
    <w:rsid w:val="001860B8"/>
    <w:rsid w:val="00191B96"/>
    <w:rsid w:val="0019305C"/>
    <w:rsid w:val="001A188C"/>
    <w:rsid w:val="001A28B5"/>
    <w:rsid w:val="001A440D"/>
    <w:rsid w:val="001A564B"/>
    <w:rsid w:val="001B0409"/>
    <w:rsid w:val="001B1659"/>
    <w:rsid w:val="001B208F"/>
    <w:rsid w:val="001B4975"/>
    <w:rsid w:val="001B5DF1"/>
    <w:rsid w:val="001C01B2"/>
    <w:rsid w:val="001C308C"/>
    <w:rsid w:val="001C35E4"/>
    <w:rsid w:val="001D00D1"/>
    <w:rsid w:val="001D05C5"/>
    <w:rsid w:val="001D4FD2"/>
    <w:rsid w:val="001D7430"/>
    <w:rsid w:val="001E3FF1"/>
    <w:rsid w:val="001E461F"/>
    <w:rsid w:val="001E67E7"/>
    <w:rsid w:val="001E6DD1"/>
    <w:rsid w:val="001F075A"/>
    <w:rsid w:val="001F4201"/>
    <w:rsid w:val="001F72A7"/>
    <w:rsid w:val="00202E13"/>
    <w:rsid w:val="0020312D"/>
    <w:rsid w:val="00203564"/>
    <w:rsid w:val="00204E0A"/>
    <w:rsid w:val="002067C6"/>
    <w:rsid w:val="00210362"/>
    <w:rsid w:val="00213C39"/>
    <w:rsid w:val="00213C85"/>
    <w:rsid w:val="00216AAF"/>
    <w:rsid w:val="00221B06"/>
    <w:rsid w:val="00222035"/>
    <w:rsid w:val="00223E60"/>
    <w:rsid w:val="0022531F"/>
    <w:rsid w:val="002305F6"/>
    <w:rsid w:val="0023377D"/>
    <w:rsid w:val="0023494B"/>
    <w:rsid w:val="00240600"/>
    <w:rsid w:val="00244365"/>
    <w:rsid w:val="002529B3"/>
    <w:rsid w:val="00252C6E"/>
    <w:rsid w:val="00256421"/>
    <w:rsid w:val="00257862"/>
    <w:rsid w:val="0025794B"/>
    <w:rsid w:val="002613FF"/>
    <w:rsid w:val="00263F66"/>
    <w:rsid w:val="00265C8D"/>
    <w:rsid w:val="002714FC"/>
    <w:rsid w:val="00274149"/>
    <w:rsid w:val="00275249"/>
    <w:rsid w:val="00275D5D"/>
    <w:rsid w:val="00275DB1"/>
    <w:rsid w:val="00283352"/>
    <w:rsid w:val="00286000"/>
    <w:rsid w:val="00286CD9"/>
    <w:rsid w:val="00292705"/>
    <w:rsid w:val="002932B1"/>
    <w:rsid w:val="00294112"/>
    <w:rsid w:val="00295D0C"/>
    <w:rsid w:val="002A1086"/>
    <w:rsid w:val="002A2E59"/>
    <w:rsid w:val="002A527E"/>
    <w:rsid w:val="002A5B02"/>
    <w:rsid w:val="002B21D3"/>
    <w:rsid w:val="002B2AF2"/>
    <w:rsid w:val="002B2B0C"/>
    <w:rsid w:val="002B3AD7"/>
    <w:rsid w:val="002B6005"/>
    <w:rsid w:val="002C2094"/>
    <w:rsid w:val="002C2AFF"/>
    <w:rsid w:val="002D0C51"/>
    <w:rsid w:val="002E1975"/>
    <w:rsid w:val="002E723A"/>
    <w:rsid w:val="002E7B1F"/>
    <w:rsid w:val="002F004B"/>
    <w:rsid w:val="002F3B91"/>
    <w:rsid w:val="002F4911"/>
    <w:rsid w:val="00301260"/>
    <w:rsid w:val="0032095E"/>
    <w:rsid w:val="00320B5F"/>
    <w:rsid w:val="0032106D"/>
    <w:rsid w:val="00324F27"/>
    <w:rsid w:val="00325E66"/>
    <w:rsid w:val="003272DF"/>
    <w:rsid w:val="003326A1"/>
    <w:rsid w:val="00336447"/>
    <w:rsid w:val="0033672F"/>
    <w:rsid w:val="003416E9"/>
    <w:rsid w:val="0034170D"/>
    <w:rsid w:val="003442B8"/>
    <w:rsid w:val="00345833"/>
    <w:rsid w:val="00347F53"/>
    <w:rsid w:val="00351E7A"/>
    <w:rsid w:val="00356718"/>
    <w:rsid w:val="0035716B"/>
    <w:rsid w:val="00363FAB"/>
    <w:rsid w:val="00367C3E"/>
    <w:rsid w:val="0037047F"/>
    <w:rsid w:val="00370E06"/>
    <w:rsid w:val="0037573A"/>
    <w:rsid w:val="00375E7B"/>
    <w:rsid w:val="00380C2B"/>
    <w:rsid w:val="00383EC1"/>
    <w:rsid w:val="00385E31"/>
    <w:rsid w:val="00386C71"/>
    <w:rsid w:val="00387F1E"/>
    <w:rsid w:val="00391214"/>
    <w:rsid w:val="003933F4"/>
    <w:rsid w:val="00394D65"/>
    <w:rsid w:val="00396DD9"/>
    <w:rsid w:val="003A0C7A"/>
    <w:rsid w:val="003A18E4"/>
    <w:rsid w:val="003A365A"/>
    <w:rsid w:val="003A4C56"/>
    <w:rsid w:val="003B27A9"/>
    <w:rsid w:val="003B4FC8"/>
    <w:rsid w:val="003C3E35"/>
    <w:rsid w:val="003C602A"/>
    <w:rsid w:val="003C6239"/>
    <w:rsid w:val="003C6C41"/>
    <w:rsid w:val="003C6D82"/>
    <w:rsid w:val="003D00B3"/>
    <w:rsid w:val="003D115F"/>
    <w:rsid w:val="003D1546"/>
    <w:rsid w:val="003D182F"/>
    <w:rsid w:val="003D2049"/>
    <w:rsid w:val="003D27C6"/>
    <w:rsid w:val="003D2926"/>
    <w:rsid w:val="003D2FDD"/>
    <w:rsid w:val="003D606B"/>
    <w:rsid w:val="003D6287"/>
    <w:rsid w:val="003D7863"/>
    <w:rsid w:val="003E0ECC"/>
    <w:rsid w:val="003E1453"/>
    <w:rsid w:val="003E15D7"/>
    <w:rsid w:val="003E1D7E"/>
    <w:rsid w:val="003E276D"/>
    <w:rsid w:val="003E4732"/>
    <w:rsid w:val="003E4D61"/>
    <w:rsid w:val="003F0C74"/>
    <w:rsid w:val="003F2026"/>
    <w:rsid w:val="003F530A"/>
    <w:rsid w:val="003F7F9F"/>
    <w:rsid w:val="00400547"/>
    <w:rsid w:val="00401AC6"/>
    <w:rsid w:val="004021CC"/>
    <w:rsid w:val="0040529F"/>
    <w:rsid w:val="00416FDD"/>
    <w:rsid w:val="0041782D"/>
    <w:rsid w:val="00422AF6"/>
    <w:rsid w:val="0043321C"/>
    <w:rsid w:val="00433776"/>
    <w:rsid w:val="00434607"/>
    <w:rsid w:val="00436665"/>
    <w:rsid w:val="00440121"/>
    <w:rsid w:val="004421D6"/>
    <w:rsid w:val="0044226B"/>
    <w:rsid w:val="004434FA"/>
    <w:rsid w:val="00450329"/>
    <w:rsid w:val="004537EA"/>
    <w:rsid w:val="0045731F"/>
    <w:rsid w:val="00460F59"/>
    <w:rsid w:val="0046305C"/>
    <w:rsid w:val="00464857"/>
    <w:rsid w:val="00472DB4"/>
    <w:rsid w:val="0047510D"/>
    <w:rsid w:val="00476A7E"/>
    <w:rsid w:val="00481EB7"/>
    <w:rsid w:val="00482AF1"/>
    <w:rsid w:val="00482F95"/>
    <w:rsid w:val="00484224"/>
    <w:rsid w:val="004846DD"/>
    <w:rsid w:val="00485011"/>
    <w:rsid w:val="004854AD"/>
    <w:rsid w:val="004878B8"/>
    <w:rsid w:val="00491D7D"/>
    <w:rsid w:val="004920B7"/>
    <w:rsid w:val="00493792"/>
    <w:rsid w:val="00495585"/>
    <w:rsid w:val="00496361"/>
    <w:rsid w:val="004977B9"/>
    <w:rsid w:val="004A58C2"/>
    <w:rsid w:val="004A5E43"/>
    <w:rsid w:val="004B00B0"/>
    <w:rsid w:val="004B2C54"/>
    <w:rsid w:val="004B303F"/>
    <w:rsid w:val="004B4E89"/>
    <w:rsid w:val="004C1BBF"/>
    <w:rsid w:val="004C63A2"/>
    <w:rsid w:val="004C6702"/>
    <w:rsid w:val="004D0C16"/>
    <w:rsid w:val="004D21BC"/>
    <w:rsid w:val="004D5E21"/>
    <w:rsid w:val="004D720E"/>
    <w:rsid w:val="004D7830"/>
    <w:rsid w:val="004E04AB"/>
    <w:rsid w:val="004E2454"/>
    <w:rsid w:val="004E2642"/>
    <w:rsid w:val="004E3E6F"/>
    <w:rsid w:val="004F3014"/>
    <w:rsid w:val="004F3277"/>
    <w:rsid w:val="004F554E"/>
    <w:rsid w:val="005035F1"/>
    <w:rsid w:val="00504CD8"/>
    <w:rsid w:val="0050561B"/>
    <w:rsid w:val="0051089D"/>
    <w:rsid w:val="0051099C"/>
    <w:rsid w:val="00516864"/>
    <w:rsid w:val="005208BB"/>
    <w:rsid w:val="00520A57"/>
    <w:rsid w:val="005214EA"/>
    <w:rsid w:val="00522EF5"/>
    <w:rsid w:val="0052340C"/>
    <w:rsid w:val="00523941"/>
    <w:rsid w:val="00523EBE"/>
    <w:rsid w:val="00532A08"/>
    <w:rsid w:val="00540DED"/>
    <w:rsid w:val="00543495"/>
    <w:rsid w:val="0054388F"/>
    <w:rsid w:val="00543C66"/>
    <w:rsid w:val="005457EB"/>
    <w:rsid w:val="005474C2"/>
    <w:rsid w:val="005474D4"/>
    <w:rsid w:val="00547BA9"/>
    <w:rsid w:val="0055391D"/>
    <w:rsid w:val="00556821"/>
    <w:rsid w:val="0056006B"/>
    <w:rsid w:val="0056470F"/>
    <w:rsid w:val="00572549"/>
    <w:rsid w:val="00577EFA"/>
    <w:rsid w:val="005819DF"/>
    <w:rsid w:val="00582B9D"/>
    <w:rsid w:val="00583469"/>
    <w:rsid w:val="0059131D"/>
    <w:rsid w:val="00591B4C"/>
    <w:rsid w:val="0059246B"/>
    <w:rsid w:val="00592B83"/>
    <w:rsid w:val="00592DC9"/>
    <w:rsid w:val="005944FE"/>
    <w:rsid w:val="00594579"/>
    <w:rsid w:val="005A07F3"/>
    <w:rsid w:val="005A0D77"/>
    <w:rsid w:val="005A7A14"/>
    <w:rsid w:val="005B0E08"/>
    <w:rsid w:val="005B0FB3"/>
    <w:rsid w:val="005B5469"/>
    <w:rsid w:val="005B54B9"/>
    <w:rsid w:val="005C3FB6"/>
    <w:rsid w:val="005C74C8"/>
    <w:rsid w:val="005D02C7"/>
    <w:rsid w:val="005D1638"/>
    <w:rsid w:val="005D275D"/>
    <w:rsid w:val="005D3B91"/>
    <w:rsid w:val="005E1423"/>
    <w:rsid w:val="005E1720"/>
    <w:rsid w:val="005E1F63"/>
    <w:rsid w:val="005E40D0"/>
    <w:rsid w:val="005E50DE"/>
    <w:rsid w:val="005E64DE"/>
    <w:rsid w:val="005E73A6"/>
    <w:rsid w:val="005F043C"/>
    <w:rsid w:val="005F2E20"/>
    <w:rsid w:val="005F2FF3"/>
    <w:rsid w:val="00613385"/>
    <w:rsid w:val="00616355"/>
    <w:rsid w:val="006165CB"/>
    <w:rsid w:val="00617B27"/>
    <w:rsid w:val="006203BD"/>
    <w:rsid w:val="00620B28"/>
    <w:rsid w:val="0062287C"/>
    <w:rsid w:val="00623670"/>
    <w:rsid w:val="00623CF1"/>
    <w:rsid w:val="006256EB"/>
    <w:rsid w:val="006276FC"/>
    <w:rsid w:val="00627847"/>
    <w:rsid w:val="006338B2"/>
    <w:rsid w:val="00634169"/>
    <w:rsid w:val="00644DF7"/>
    <w:rsid w:val="00645490"/>
    <w:rsid w:val="00645AD3"/>
    <w:rsid w:val="006462D7"/>
    <w:rsid w:val="00647B2C"/>
    <w:rsid w:val="00662758"/>
    <w:rsid w:val="00662CBB"/>
    <w:rsid w:val="0066634B"/>
    <w:rsid w:val="006710F8"/>
    <w:rsid w:val="00680474"/>
    <w:rsid w:val="00680C56"/>
    <w:rsid w:val="00683AE6"/>
    <w:rsid w:val="00685A66"/>
    <w:rsid w:val="0069374C"/>
    <w:rsid w:val="00693A76"/>
    <w:rsid w:val="006A07E3"/>
    <w:rsid w:val="006A0CC1"/>
    <w:rsid w:val="006A1E36"/>
    <w:rsid w:val="006A5987"/>
    <w:rsid w:val="006A59F4"/>
    <w:rsid w:val="006A6AC7"/>
    <w:rsid w:val="006B16F4"/>
    <w:rsid w:val="006C1945"/>
    <w:rsid w:val="006C23A8"/>
    <w:rsid w:val="006C432C"/>
    <w:rsid w:val="006D0BAD"/>
    <w:rsid w:val="006D29B8"/>
    <w:rsid w:val="006D4625"/>
    <w:rsid w:val="006D4D50"/>
    <w:rsid w:val="006D4F80"/>
    <w:rsid w:val="006D7349"/>
    <w:rsid w:val="006D7F68"/>
    <w:rsid w:val="006E36C5"/>
    <w:rsid w:val="006E58F1"/>
    <w:rsid w:val="006E6428"/>
    <w:rsid w:val="006E673E"/>
    <w:rsid w:val="006E745A"/>
    <w:rsid w:val="006F031D"/>
    <w:rsid w:val="006F1F2B"/>
    <w:rsid w:val="00700159"/>
    <w:rsid w:val="00704548"/>
    <w:rsid w:val="0071060E"/>
    <w:rsid w:val="0071126F"/>
    <w:rsid w:val="007144D8"/>
    <w:rsid w:val="00714724"/>
    <w:rsid w:val="00715616"/>
    <w:rsid w:val="00715A1C"/>
    <w:rsid w:val="007166D3"/>
    <w:rsid w:val="00716F91"/>
    <w:rsid w:val="0071749B"/>
    <w:rsid w:val="00717F5D"/>
    <w:rsid w:val="0072378A"/>
    <w:rsid w:val="007238F0"/>
    <w:rsid w:val="007254F9"/>
    <w:rsid w:val="007276B6"/>
    <w:rsid w:val="00733EC6"/>
    <w:rsid w:val="00735144"/>
    <w:rsid w:val="00737150"/>
    <w:rsid w:val="007400B6"/>
    <w:rsid w:val="00740A63"/>
    <w:rsid w:val="00742213"/>
    <w:rsid w:val="00744A59"/>
    <w:rsid w:val="00746DB4"/>
    <w:rsid w:val="007474F8"/>
    <w:rsid w:val="0074787D"/>
    <w:rsid w:val="007503DA"/>
    <w:rsid w:val="00751C56"/>
    <w:rsid w:val="00751C7B"/>
    <w:rsid w:val="00754F8D"/>
    <w:rsid w:val="00756F0D"/>
    <w:rsid w:val="0076134D"/>
    <w:rsid w:val="007620A5"/>
    <w:rsid w:val="007635F3"/>
    <w:rsid w:val="00763E27"/>
    <w:rsid w:val="007660DA"/>
    <w:rsid w:val="00766397"/>
    <w:rsid w:val="00767EA8"/>
    <w:rsid w:val="0077247B"/>
    <w:rsid w:val="00773E32"/>
    <w:rsid w:val="00777675"/>
    <w:rsid w:val="007838E8"/>
    <w:rsid w:val="0078744E"/>
    <w:rsid w:val="0079229F"/>
    <w:rsid w:val="00797DAA"/>
    <w:rsid w:val="007A0BD0"/>
    <w:rsid w:val="007A5E98"/>
    <w:rsid w:val="007A6934"/>
    <w:rsid w:val="007B32B3"/>
    <w:rsid w:val="007B6FA6"/>
    <w:rsid w:val="007B779C"/>
    <w:rsid w:val="007C3071"/>
    <w:rsid w:val="007C4631"/>
    <w:rsid w:val="007C4A79"/>
    <w:rsid w:val="007C59F9"/>
    <w:rsid w:val="007C5D62"/>
    <w:rsid w:val="007D08D3"/>
    <w:rsid w:val="007D2107"/>
    <w:rsid w:val="007D6644"/>
    <w:rsid w:val="007D68FC"/>
    <w:rsid w:val="007E0EC9"/>
    <w:rsid w:val="007E10A2"/>
    <w:rsid w:val="007E5A02"/>
    <w:rsid w:val="007E77AD"/>
    <w:rsid w:val="007E7B6C"/>
    <w:rsid w:val="007F7F76"/>
    <w:rsid w:val="008044EC"/>
    <w:rsid w:val="0081020E"/>
    <w:rsid w:val="00811EDD"/>
    <w:rsid w:val="008164E5"/>
    <w:rsid w:val="00823047"/>
    <w:rsid w:val="0082758C"/>
    <w:rsid w:val="0083382D"/>
    <w:rsid w:val="00834059"/>
    <w:rsid w:val="00837578"/>
    <w:rsid w:val="00840AA9"/>
    <w:rsid w:val="00840D15"/>
    <w:rsid w:val="0084117C"/>
    <w:rsid w:val="0084259A"/>
    <w:rsid w:val="0084464D"/>
    <w:rsid w:val="008448C5"/>
    <w:rsid w:val="00845EBD"/>
    <w:rsid w:val="00851391"/>
    <w:rsid w:val="0085527B"/>
    <w:rsid w:val="0085692B"/>
    <w:rsid w:val="00856D9D"/>
    <w:rsid w:val="00861BE5"/>
    <w:rsid w:val="00865291"/>
    <w:rsid w:val="00876F8F"/>
    <w:rsid w:val="00880FA4"/>
    <w:rsid w:val="00884FB1"/>
    <w:rsid w:val="008857C2"/>
    <w:rsid w:val="00890213"/>
    <w:rsid w:val="00890A02"/>
    <w:rsid w:val="008934EE"/>
    <w:rsid w:val="00893F4E"/>
    <w:rsid w:val="00894132"/>
    <w:rsid w:val="008956FE"/>
    <w:rsid w:val="008967FC"/>
    <w:rsid w:val="008A17ED"/>
    <w:rsid w:val="008A1F68"/>
    <w:rsid w:val="008A496C"/>
    <w:rsid w:val="008A51DA"/>
    <w:rsid w:val="008B2F56"/>
    <w:rsid w:val="008B6B04"/>
    <w:rsid w:val="008B7FD2"/>
    <w:rsid w:val="008C0B39"/>
    <w:rsid w:val="008C1DD6"/>
    <w:rsid w:val="008C3727"/>
    <w:rsid w:val="008C76CE"/>
    <w:rsid w:val="008D0BE5"/>
    <w:rsid w:val="008D15C2"/>
    <w:rsid w:val="008D24DA"/>
    <w:rsid w:val="008D5BD9"/>
    <w:rsid w:val="008D6A7C"/>
    <w:rsid w:val="008D771A"/>
    <w:rsid w:val="008E1755"/>
    <w:rsid w:val="008E1870"/>
    <w:rsid w:val="008E21D7"/>
    <w:rsid w:val="008E6489"/>
    <w:rsid w:val="008E7AC9"/>
    <w:rsid w:val="008E7B8D"/>
    <w:rsid w:val="008E7DD1"/>
    <w:rsid w:val="008F22A6"/>
    <w:rsid w:val="008F27DA"/>
    <w:rsid w:val="008F557C"/>
    <w:rsid w:val="008F795A"/>
    <w:rsid w:val="00900E98"/>
    <w:rsid w:val="009011A6"/>
    <w:rsid w:val="0090603F"/>
    <w:rsid w:val="00906EF5"/>
    <w:rsid w:val="00910BF3"/>
    <w:rsid w:val="009110D4"/>
    <w:rsid w:val="00911D13"/>
    <w:rsid w:val="00917ECC"/>
    <w:rsid w:val="00925C6A"/>
    <w:rsid w:val="00926661"/>
    <w:rsid w:val="009331A9"/>
    <w:rsid w:val="00934342"/>
    <w:rsid w:val="00936953"/>
    <w:rsid w:val="00936BC7"/>
    <w:rsid w:val="00943335"/>
    <w:rsid w:val="00943BF2"/>
    <w:rsid w:val="00947BF3"/>
    <w:rsid w:val="0095085B"/>
    <w:rsid w:val="009529CB"/>
    <w:rsid w:val="00954EFE"/>
    <w:rsid w:val="00961220"/>
    <w:rsid w:val="009639C6"/>
    <w:rsid w:val="00964678"/>
    <w:rsid w:val="009649D6"/>
    <w:rsid w:val="00965398"/>
    <w:rsid w:val="00965BD6"/>
    <w:rsid w:val="009700B3"/>
    <w:rsid w:val="009708DF"/>
    <w:rsid w:val="009718B5"/>
    <w:rsid w:val="00971D7C"/>
    <w:rsid w:val="0097327D"/>
    <w:rsid w:val="009760C0"/>
    <w:rsid w:val="00980B5A"/>
    <w:rsid w:val="00980EA0"/>
    <w:rsid w:val="009813D8"/>
    <w:rsid w:val="00984C64"/>
    <w:rsid w:val="00984DEE"/>
    <w:rsid w:val="00991681"/>
    <w:rsid w:val="00991AE6"/>
    <w:rsid w:val="00991BD0"/>
    <w:rsid w:val="009961E0"/>
    <w:rsid w:val="00996B5E"/>
    <w:rsid w:val="00996D7C"/>
    <w:rsid w:val="009A1741"/>
    <w:rsid w:val="009A28EB"/>
    <w:rsid w:val="009A6189"/>
    <w:rsid w:val="009A6D32"/>
    <w:rsid w:val="009B257A"/>
    <w:rsid w:val="009B2A0A"/>
    <w:rsid w:val="009B2BED"/>
    <w:rsid w:val="009B3894"/>
    <w:rsid w:val="009B4937"/>
    <w:rsid w:val="009B50E0"/>
    <w:rsid w:val="009C22EF"/>
    <w:rsid w:val="009C2C56"/>
    <w:rsid w:val="009C40A8"/>
    <w:rsid w:val="009C433D"/>
    <w:rsid w:val="009C554D"/>
    <w:rsid w:val="009C678E"/>
    <w:rsid w:val="009C6816"/>
    <w:rsid w:val="009D6326"/>
    <w:rsid w:val="009D6822"/>
    <w:rsid w:val="009D6B66"/>
    <w:rsid w:val="009D739D"/>
    <w:rsid w:val="009E0878"/>
    <w:rsid w:val="009E1396"/>
    <w:rsid w:val="009E2930"/>
    <w:rsid w:val="009E4CF8"/>
    <w:rsid w:val="009E6377"/>
    <w:rsid w:val="009F252A"/>
    <w:rsid w:val="009F4F0E"/>
    <w:rsid w:val="009F5B11"/>
    <w:rsid w:val="00A002EE"/>
    <w:rsid w:val="00A0552D"/>
    <w:rsid w:val="00A07C9F"/>
    <w:rsid w:val="00A1005C"/>
    <w:rsid w:val="00A12E4A"/>
    <w:rsid w:val="00A15509"/>
    <w:rsid w:val="00A1693D"/>
    <w:rsid w:val="00A16A21"/>
    <w:rsid w:val="00A16B9D"/>
    <w:rsid w:val="00A20EB8"/>
    <w:rsid w:val="00A22FFD"/>
    <w:rsid w:val="00A342A3"/>
    <w:rsid w:val="00A345D9"/>
    <w:rsid w:val="00A40ED7"/>
    <w:rsid w:val="00A42CD9"/>
    <w:rsid w:val="00A43598"/>
    <w:rsid w:val="00A43A08"/>
    <w:rsid w:val="00A43A0B"/>
    <w:rsid w:val="00A43B93"/>
    <w:rsid w:val="00A46364"/>
    <w:rsid w:val="00A471C7"/>
    <w:rsid w:val="00A50C13"/>
    <w:rsid w:val="00A514F9"/>
    <w:rsid w:val="00A517BB"/>
    <w:rsid w:val="00A52F8A"/>
    <w:rsid w:val="00A5630C"/>
    <w:rsid w:val="00A56470"/>
    <w:rsid w:val="00A56F7E"/>
    <w:rsid w:val="00A60320"/>
    <w:rsid w:val="00A62AF9"/>
    <w:rsid w:val="00A6714A"/>
    <w:rsid w:val="00A71292"/>
    <w:rsid w:val="00A727B7"/>
    <w:rsid w:val="00A76096"/>
    <w:rsid w:val="00A76E23"/>
    <w:rsid w:val="00A76F58"/>
    <w:rsid w:val="00A7740E"/>
    <w:rsid w:val="00A8031A"/>
    <w:rsid w:val="00A823AC"/>
    <w:rsid w:val="00A847E7"/>
    <w:rsid w:val="00A87677"/>
    <w:rsid w:val="00A879E0"/>
    <w:rsid w:val="00A87D38"/>
    <w:rsid w:val="00A91574"/>
    <w:rsid w:val="00A92CFA"/>
    <w:rsid w:val="00A94C96"/>
    <w:rsid w:val="00A97C64"/>
    <w:rsid w:val="00AA0F58"/>
    <w:rsid w:val="00AA12D7"/>
    <w:rsid w:val="00AA31D5"/>
    <w:rsid w:val="00AA346D"/>
    <w:rsid w:val="00AA4CF2"/>
    <w:rsid w:val="00AA4DA2"/>
    <w:rsid w:val="00AA69E7"/>
    <w:rsid w:val="00AB560D"/>
    <w:rsid w:val="00AB5FDC"/>
    <w:rsid w:val="00AB61A3"/>
    <w:rsid w:val="00AC11A8"/>
    <w:rsid w:val="00AD0A36"/>
    <w:rsid w:val="00AD0C36"/>
    <w:rsid w:val="00AD1C73"/>
    <w:rsid w:val="00AD200E"/>
    <w:rsid w:val="00AD2804"/>
    <w:rsid w:val="00AD3123"/>
    <w:rsid w:val="00AD5E4E"/>
    <w:rsid w:val="00AD7C1C"/>
    <w:rsid w:val="00AE0B92"/>
    <w:rsid w:val="00AE0B9C"/>
    <w:rsid w:val="00AE6BDC"/>
    <w:rsid w:val="00AE6CDF"/>
    <w:rsid w:val="00AF7B58"/>
    <w:rsid w:val="00B0256B"/>
    <w:rsid w:val="00B113FE"/>
    <w:rsid w:val="00B13CD1"/>
    <w:rsid w:val="00B15DCB"/>
    <w:rsid w:val="00B16D3B"/>
    <w:rsid w:val="00B20ECA"/>
    <w:rsid w:val="00B2502B"/>
    <w:rsid w:val="00B25838"/>
    <w:rsid w:val="00B3020B"/>
    <w:rsid w:val="00B329CC"/>
    <w:rsid w:val="00B32A91"/>
    <w:rsid w:val="00B33770"/>
    <w:rsid w:val="00B371BD"/>
    <w:rsid w:val="00B37273"/>
    <w:rsid w:val="00B37550"/>
    <w:rsid w:val="00B41B36"/>
    <w:rsid w:val="00B4308C"/>
    <w:rsid w:val="00B45C44"/>
    <w:rsid w:val="00B46399"/>
    <w:rsid w:val="00B56DB7"/>
    <w:rsid w:val="00B60025"/>
    <w:rsid w:val="00B6495F"/>
    <w:rsid w:val="00B66F12"/>
    <w:rsid w:val="00B67E58"/>
    <w:rsid w:val="00B71FE5"/>
    <w:rsid w:val="00B72C0D"/>
    <w:rsid w:val="00B737A8"/>
    <w:rsid w:val="00B80C5F"/>
    <w:rsid w:val="00B8240B"/>
    <w:rsid w:val="00B82790"/>
    <w:rsid w:val="00B835C9"/>
    <w:rsid w:val="00B86F48"/>
    <w:rsid w:val="00B873FC"/>
    <w:rsid w:val="00B877A7"/>
    <w:rsid w:val="00B87DD6"/>
    <w:rsid w:val="00B87DE6"/>
    <w:rsid w:val="00B90C25"/>
    <w:rsid w:val="00B927F7"/>
    <w:rsid w:val="00B92A31"/>
    <w:rsid w:val="00B932CC"/>
    <w:rsid w:val="00B94EA4"/>
    <w:rsid w:val="00B964D1"/>
    <w:rsid w:val="00B97435"/>
    <w:rsid w:val="00B97CE4"/>
    <w:rsid w:val="00BA36B1"/>
    <w:rsid w:val="00BA4E81"/>
    <w:rsid w:val="00BA7DAD"/>
    <w:rsid w:val="00BB1926"/>
    <w:rsid w:val="00BB2C7E"/>
    <w:rsid w:val="00BB3283"/>
    <w:rsid w:val="00BB3360"/>
    <w:rsid w:val="00BB3583"/>
    <w:rsid w:val="00BB4D1B"/>
    <w:rsid w:val="00BB7378"/>
    <w:rsid w:val="00BC01BB"/>
    <w:rsid w:val="00BC29DE"/>
    <w:rsid w:val="00BC3162"/>
    <w:rsid w:val="00BC4A1C"/>
    <w:rsid w:val="00BC6688"/>
    <w:rsid w:val="00BD2D71"/>
    <w:rsid w:val="00BD33E5"/>
    <w:rsid w:val="00BD6737"/>
    <w:rsid w:val="00BD7F5A"/>
    <w:rsid w:val="00BE04D3"/>
    <w:rsid w:val="00BE52A2"/>
    <w:rsid w:val="00BE6A8A"/>
    <w:rsid w:val="00BE73BA"/>
    <w:rsid w:val="00BF0417"/>
    <w:rsid w:val="00BF1538"/>
    <w:rsid w:val="00BF3F96"/>
    <w:rsid w:val="00BF7486"/>
    <w:rsid w:val="00BF7F19"/>
    <w:rsid w:val="00C03239"/>
    <w:rsid w:val="00C03D91"/>
    <w:rsid w:val="00C05A32"/>
    <w:rsid w:val="00C100F8"/>
    <w:rsid w:val="00C14A0A"/>
    <w:rsid w:val="00C14C46"/>
    <w:rsid w:val="00C14E23"/>
    <w:rsid w:val="00C21665"/>
    <w:rsid w:val="00C21CD5"/>
    <w:rsid w:val="00C22E8C"/>
    <w:rsid w:val="00C24432"/>
    <w:rsid w:val="00C25C3C"/>
    <w:rsid w:val="00C274A2"/>
    <w:rsid w:val="00C314AB"/>
    <w:rsid w:val="00C33BAD"/>
    <w:rsid w:val="00C347B9"/>
    <w:rsid w:val="00C364FC"/>
    <w:rsid w:val="00C374BD"/>
    <w:rsid w:val="00C417B1"/>
    <w:rsid w:val="00C42F25"/>
    <w:rsid w:val="00C468E8"/>
    <w:rsid w:val="00C47472"/>
    <w:rsid w:val="00C512E6"/>
    <w:rsid w:val="00C533D8"/>
    <w:rsid w:val="00C55554"/>
    <w:rsid w:val="00C565D1"/>
    <w:rsid w:val="00C5684D"/>
    <w:rsid w:val="00C5701D"/>
    <w:rsid w:val="00C63F3E"/>
    <w:rsid w:val="00C647DD"/>
    <w:rsid w:val="00C66239"/>
    <w:rsid w:val="00C709B6"/>
    <w:rsid w:val="00C76B08"/>
    <w:rsid w:val="00C84F74"/>
    <w:rsid w:val="00C8615F"/>
    <w:rsid w:val="00C92761"/>
    <w:rsid w:val="00C93C24"/>
    <w:rsid w:val="00C9407B"/>
    <w:rsid w:val="00C973C9"/>
    <w:rsid w:val="00CA14B1"/>
    <w:rsid w:val="00CA2595"/>
    <w:rsid w:val="00CA2F5A"/>
    <w:rsid w:val="00CA456F"/>
    <w:rsid w:val="00CA5043"/>
    <w:rsid w:val="00CA55B6"/>
    <w:rsid w:val="00CA702B"/>
    <w:rsid w:val="00CA76F4"/>
    <w:rsid w:val="00CB26C5"/>
    <w:rsid w:val="00CB6707"/>
    <w:rsid w:val="00CB6886"/>
    <w:rsid w:val="00CC0BB7"/>
    <w:rsid w:val="00CC4792"/>
    <w:rsid w:val="00CC49C1"/>
    <w:rsid w:val="00CC4CF7"/>
    <w:rsid w:val="00CC6811"/>
    <w:rsid w:val="00CC78EE"/>
    <w:rsid w:val="00CD2E09"/>
    <w:rsid w:val="00CD332D"/>
    <w:rsid w:val="00CD35BA"/>
    <w:rsid w:val="00CD369C"/>
    <w:rsid w:val="00CD53BE"/>
    <w:rsid w:val="00CD748D"/>
    <w:rsid w:val="00CD7863"/>
    <w:rsid w:val="00CE48B3"/>
    <w:rsid w:val="00CE59DA"/>
    <w:rsid w:val="00CE5FC4"/>
    <w:rsid w:val="00CF0792"/>
    <w:rsid w:val="00CF3620"/>
    <w:rsid w:val="00CF7C1A"/>
    <w:rsid w:val="00D005D2"/>
    <w:rsid w:val="00D04ED3"/>
    <w:rsid w:val="00D0754F"/>
    <w:rsid w:val="00D112C7"/>
    <w:rsid w:val="00D17A0E"/>
    <w:rsid w:val="00D2050D"/>
    <w:rsid w:val="00D21F38"/>
    <w:rsid w:val="00D22AE6"/>
    <w:rsid w:val="00D26DC4"/>
    <w:rsid w:val="00D305A5"/>
    <w:rsid w:val="00D30943"/>
    <w:rsid w:val="00D32BCA"/>
    <w:rsid w:val="00D32DFE"/>
    <w:rsid w:val="00D32F21"/>
    <w:rsid w:val="00D37BC3"/>
    <w:rsid w:val="00D441E9"/>
    <w:rsid w:val="00D47003"/>
    <w:rsid w:val="00D52C29"/>
    <w:rsid w:val="00D552DD"/>
    <w:rsid w:val="00D578F6"/>
    <w:rsid w:val="00D60F9E"/>
    <w:rsid w:val="00D614D3"/>
    <w:rsid w:val="00D62602"/>
    <w:rsid w:val="00D64DF6"/>
    <w:rsid w:val="00D64ECF"/>
    <w:rsid w:val="00D654DD"/>
    <w:rsid w:val="00D66A10"/>
    <w:rsid w:val="00D67633"/>
    <w:rsid w:val="00D70146"/>
    <w:rsid w:val="00D70D91"/>
    <w:rsid w:val="00D71656"/>
    <w:rsid w:val="00D76492"/>
    <w:rsid w:val="00D81F05"/>
    <w:rsid w:val="00D823D2"/>
    <w:rsid w:val="00D8361A"/>
    <w:rsid w:val="00D836F0"/>
    <w:rsid w:val="00D84972"/>
    <w:rsid w:val="00D859FB"/>
    <w:rsid w:val="00D905D5"/>
    <w:rsid w:val="00D92F13"/>
    <w:rsid w:val="00D93FCC"/>
    <w:rsid w:val="00D94DD7"/>
    <w:rsid w:val="00D9515C"/>
    <w:rsid w:val="00D96133"/>
    <w:rsid w:val="00D96E7A"/>
    <w:rsid w:val="00DA0348"/>
    <w:rsid w:val="00DA1C3B"/>
    <w:rsid w:val="00DA201C"/>
    <w:rsid w:val="00DA75EC"/>
    <w:rsid w:val="00DB0637"/>
    <w:rsid w:val="00DB2FF8"/>
    <w:rsid w:val="00DB36CA"/>
    <w:rsid w:val="00DB3F3E"/>
    <w:rsid w:val="00DB5ABD"/>
    <w:rsid w:val="00DC52D8"/>
    <w:rsid w:val="00DC5382"/>
    <w:rsid w:val="00DC6FAD"/>
    <w:rsid w:val="00DD0EA6"/>
    <w:rsid w:val="00DD29C2"/>
    <w:rsid w:val="00DD3BF6"/>
    <w:rsid w:val="00DD4925"/>
    <w:rsid w:val="00DD59C0"/>
    <w:rsid w:val="00DD7890"/>
    <w:rsid w:val="00DE5423"/>
    <w:rsid w:val="00DE6A0F"/>
    <w:rsid w:val="00DE7B61"/>
    <w:rsid w:val="00DF137F"/>
    <w:rsid w:val="00DF23C4"/>
    <w:rsid w:val="00DF53F3"/>
    <w:rsid w:val="00E00EBC"/>
    <w:rsid w:val="00E01E78"/>
    <w:rsid w:val="00E04090"/>
    <w:rsid w:val="00E041A8"/>
    <w:rsid w:val="00E051D9"/>
    <w:rsid w:val="00E109E3"/>
    <w:rsid w:val="00E10ED9"/>
    <w:rsid w:val="00E15A9E"/>
    <w:rsid w:val="00E20926"/>
    <w:rsid w:val="00E22769"/>
    <w:rsid w:val="00E227FA"/>
    <w:rsid w:val="00E24439"/>
    <w:rsid w:val="00E30F83"/>
    <w:rsid w:val="00E327A8"/>
    <w:rsid w:val="00E37D3F"/>
    <w:rsid w:val="00E400A0"/>
    <w:rsid w:val="00E41BED"/>
    <w:rsid w:val="00E46586"/>
    <w:rsid w:val="00E50C58"/>
    <w:rsid w:val="00E510F2"/>
    <w:rsid w:val="00E51972"/>
    <w:rsid w:val="00E51AED"/>
    <w:rsid w:val="00E544D2"/>
    <w:rsid w:val="00E556C2"/>
    <w:rsid w:val="00E6115D"/>
    <w:rsid w:val="00E70520"/>
    <w:rsid w:val="00E706F2"/>
    <w:rsid w:val="00E70E3B"/>
    <w:rsid w:val="00E7193B"/>
    <w:rsid w:val="00E72957"/>
    <w:rsid w:val="00E7743F"/>
    <w:rsid w:val="00E80C5F"/>
    <w:rsid w:val="00E829B9"/>
    <w:rsid w:val="00E84938"/>
    <w:rsid w:val="00E87B39"/>
    <w:rsid w:val="00E87C71"/>
    <w:rsid w:val="00E905F0"/>
    <w:rsid w:val="00E92829"/>
    <w:rsid w:val="00E92C52"/>
    <w:rsid w:val="00EA04AE"/>
    <w:rsid w:val="00EA4AC3"/>
    <w:rsid w:val="00EA4C72"/>
    <w:rsid w:val="00EA50ED"/>
    <w:rsid w:val="00EA74D5"/>
    <w:rsid w:val="00EA7C0F"/>
    <w:rsid w:val="00EB00CD"/>
    <w:rsid w:val="00EB12A5"/>
    <w:rsid w:val="00EB20BD"/>
    <w:rsid w:val="00EB2ABA"/>
    <w:rsid w:val="00EB45DD"/>
    <w:rsid w:val="00EB71C8"/>
    <w:rsid w:val="00EB7AEB"/>
    <w:rsid w:val="00EB7EA3"/>
    <w:rsid w:val="00EC07F0"/>
    <w:rsid w:val="00EC4653"/>
    <w:rsid w:val="00EC624E"/>
    <w:rsid w:val="00EC6426"/>
    <w:rsid w:val="00EC6667"/>
    <w:rsid w:val="00EC7602"/>
    <w:rsid w:val="00EC78EC"/>
    <w:rsid w:val="00ED1B1C"/>
    <w:rsid w:val="00ED6E5F"/>
    <w:rsid w:val="00ED7F0C"/>
    <w:rsid w:val="00EE1205"/>
    <w:rsid w:val="00EE2C8F"/>
    <w:rsid w:val="00EE448C"/>
    <w:rsid w:val="00EE528E"/>
    <w:rsid w:val="00EE61E2"/>
    <w:rsid w:val="00EE6D82"/>
    <w:rsid w:val="00EE7322"/>
    <w:rsid w:val="00EF3A53"/>
    <w:rsid w:val="00EF7E70"/>
    <w:rsid w:val="00F000DF"/>
    <w:rsid w:val="00F02EFB"/>
    <w:rsid w:val="00F0421D"/>
    <w:rsid w:val="00F04B7C"/>
    <w:rsid w:val="00F07932"/>
    <w:rsid w:val="00F07D33"/>
    <w:rsid w:val="00F07FB3"/>
    <w:rsid w:val="00F20B7B"/>
    <w:rsid w:val="00F22437"/>
    <w:rsid w:val="00F24329"/>
    <w:rsid w:val="00F32038"/>
    <w:rsid w:val="00F34618"/>
    <w:rsid w:val="00F3710E"/>
    <w:rsid w:val="00F40E93"/>
    <w:rsid w:val="00F477D4"/>
    <w:rsid w:val="00F501C6"/>
    <w:rsid w:val="00F50DB5"/>
    <w:rsid w:val="00F53FF5"/>
    <w:rsid w:val="00F54A4F"/>
    <w:rsid w:val="00F55634"/>
    <w:rsid w:val="00F577A0"/>
    <w:rsid w:val="00F61F41"/>
    <w:rsid w:val="00F621E8"/>
    <w:rsid w:val="00F628A9"/>
    <w:rsid w:val="00F652A2"/>
    <w:rsid w:val="00F668F9"/>
    <w:rsid w:val="00F67E45"/>
    <w:rsid w:val="00F72EC2"/>
    <w:rsid w:val="00F730B4"/>
    <w:rsid w:val="00F73A13"/>
    <w:rsid w:val="00F7543B"/>
    <w:rsid w:val="00F75E69"/>
    <w:rsid w:val="00F75EAF"/>
    <w:rsid w:val="00F80CEC"/>
    <w:rsid w:val="00F83957"/>
    <w:rsid w:val="00F91BB1"/>
    <w:rsid w:val="00F92BED"/>
    <w:rsid w:val="00F95876"/>
    <w:rsid w:val="00FA1436"/>
    <w:rsid w:val="00FA247C"/>
    <w:rsid w:val="00FA571B"/>
    <w:rsid w:val="00FA7972"/>
    <w:rsid w:val="00FB0BC9"/>
    <w:rsid w:val="00FB0CD8"/>
    <w:rsid w:val="00FB51B4"/>
    <w:rsid w:val="00FB6034"/>
    <w:rsid w:val="00FB791B"/>
    <w:rsid w:val="00FC0CF1"/>
    <w:rsid w:val="00FC49E9"/>
    <w:rsid w:val="00FC4BAD"/>
    <w:rsid w:val="00FC7324"/>
    <w:rsid w:val="00FD224C"/>
    <w:rsid w:val="00FD3178"/>
    <w:rsid w:val="00FD4FAF"/>
    <w:rsid w:val="00FD5236"/>
    <w:rsid w:val="00FE01C9"/>
    <w:rsid w:val="00FE3DBD"/>
    <w:rsid w:val="00FE46A2"/>
    <w:rsid w:val="00FE5D66"/>
    <w:rsid w:val="00FF064B"/>
    <w:rsid w:val="00FF25A6"/>
    <w:rsid w:val="00FF2F8D"/>
    <w:rsid w:val="00FF307C"/>
    <w:rsid w:val="00FF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E04B1"/>
  <w15:docId w15:val="{3357BBC0-7EA9-46BD-94CA-6AB8E91F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DF"/>
  </w:style>
  <w:style w:type="paragraph" w:styleId="1">
    <w:name w:val="heading 1"/>
    <w:basedOn w:val="a"/>
    <w:next w:val="a"/>
    <w:link w:val="10"/>
    <w:uiPriority w:val="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34"/>
    <w:qFormat/>
    <w:rsid w:val="00BA7DAD"/>
    <w:pPr>
      <w:ind w:left="720"/>
      <w:contextualSpacing/>
    </w:pPr>
  </w:style>
  <w:style w:type="character" w:customStyle="1" w:styleId="af0">
    <w:name w:val="Абзац списка Знак"/>
    <w:basedOn w:val="a0"/>
    <w:link w:val="af"/>
    <w:uiPriority w:val="34"/>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after="200" w:line="240" w:lineRule="auto"/>
    </w:pPr>
    <w:rPr>
      <w:i/>
      <w:iCs/>
      <w:color w:val="44546A" w:themeColor="text2"/>
      <w:sz w:val="18"/>
      <w:szCs w:val="18"/>
    </w:rPr>
  </w:style>
  <w:style w:type="table" w:customStyle="1" w:styleId="911">
    <w:name w:val="Сетка таблицы911"/>
    <w:basedOn w:val="a1"/>
    <w:uiPriority w:val="39"/>
    <w:rsid w:val="002E1975"/>
    <w:pPr>
      <w:spacing w:after="0" w:line="240" w:lineRule="auto"/>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uiPriority w:val="39"/>
    <w:rsid w:val="00F668F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5"/>
    <w:uiPriority w:val="39"/>
    <w:rsid w:val="00E4658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E4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B45C44"/>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B45C44"/>
    <w:rPr>
      <w:rFonts w:ascii="Times New Roman" w:eastAsia="Times New Roman" w:hAnsi="Times New Roman" w:cs="Times New Roman"/>
      <w:sz w:val="28"/>
      <w:szCs w:val="28"/>
    </w:rPr>
  </w:style>
  <w:style w:type="paragraph" w:customStyle="1" w:styleId="TableParagraph">
    <w:name w:val="Table Paragraph"/>
    <w:basedOn w:val="a"/>
    <w:uiPriority w:val="1"/>
    <w:qFormat/>
    <w:rsid w:val="00CA456F"/>
    <w:pPr>
      <w:widowControl w:val="0"/>
      <w:autoSpaceDE w:val="0"/>
      <w:autoSpaceDN w:val="0"/>
      <w:spacing w:after="0" w:line="240" w:lineRule="auto"/>
    </w:pPr>
    <w:rPr>
      <w:rFonts w:ascii="Times New Roman" w:eastAsia="Times New Roman" w:hAnsi="Times New Roman" w:cs="Times New Roman"/>
    </w:rPr>
  </w:style>
  <w:style w:type="paragraph" w:styleId="af5">
    <w:name w:val="No Spacing"/>
    <w:uiPriority w:val="1"/>
    <w:qFormat/>
    <w:rsid w:val="00C24432"/>
    <w:pPr>
      <w:spacing w:after="0" w:line="240" w:lineRule="auto"/>
    </w:pPr>
  </w:style>
  <w:style w:type="paragraph" w:customStyle="1" w:styleId="Default">
    <w:name w:val="Default"/>
    <w:rsid w:val="00634169"/>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annotation subject"/>
    <w:basedOn w:val="a8"/>
    <w:next w:val="a8"/>
    <w:link w:val="af7"/>
    <w:uiPriority w:val="99"/>
    <w:semiHidden/>
    <w:unhideWhenUsed/>
    <w:rsid w:val="00AD200E"/>
    <w:rPr>
      <w:b/>
      <w:bCs/>
    </w:rPr>
  </w:style>
  <w:style w:type="character" w:customStyle="1" w:styleId="af7">
    <w:name w:val="Тема примечания Знак"/>
    <w:basedOn w:val="a9"/>
    <w:link w:val="af6"/>
    <w:uiPriority w:val="99"/>
    <w:semiHidden/>
    <w:rsid w:val="00AD2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079">
      <w:bodyDiv w:val="1"/>
      <w:marLeft w:val="0"/>
      <w:marRight w:val="0"/>
      <w:marTop w:val="0"/>
      <w:marBottom w:val="0"/>
      <w:divBdr>
        <w:top w:val="none" w:sz="0" w:space="0" w:color="auto"/>
        <w:left w:val="none" w:sz="0" w:space="0" w:color="auto"/>
        <w:bottom w:val="none" w:sz="0" w:space="0" w:color="auto"/>
        <w:right w:val="none" w:sz="0" w:space="0" w:color="auto"/>
      </w:divBdr>
    </w:div>
    <w:div w:id="78989426">
      <w:bodyDiv w:val="1"/>
      <w:marLeft w:val="0"/>
      <w:marRight w:val="0"/>
      <w:marTop w:val="0"/>
      <w:marBottom w:val="0"/>
      <w:divBdr>
        <w:top w:val="none" w:sz="0" w:space="0" w:color="auto"/>
        <w:left w:val="none" w:sz="0" w:space="0" w:color="auto"/>
        <w:bottom w:val="none" w:sz="0" w:space="0" w:color="auto"/>
        <w:right w:val="none" w:sz="0" w:space="0" w:color="auto"/>
      </w:divBdr>
      <w:divsChild>
        <w:div w:id="2037341030">
          <w:marLeft w:val="0"/>
          <w:marRight w:val="0"/>
          <w:marTop w:val="0"/>
          <w:marBottom w:val="0"/>
          <w:divBdr>
            <w:top w:val="none" w:sz="0" w:space="0" w:color="auto"/>
            <w:left w:val="none" w:sz="0" w:space="0" w:color="auto"/>
            <w:bottom w:val="none" w:sz="0" w:space="0" w:color="auto"/>
            <w:right w:val="none" w:sz="0" w:space="0" w:color="auto"/>
          </w:divBdr>
        </w:div>
      </w:divsChild>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115833575">
      <w:bodyDiv w:val="1"/>
      <w:marLeft w:val="0"/>
      <w:marRight w:val="0"/>
      <w:marTop w:val="0"/>
      <w:marBottom w:val="0"/>
      <w:divBdr>
        <w:top w:val="none" w:sz="0" w:space="0" w:color="auto"/>
        <w:left w:val="none" w:sz="0" w:space="0" w:color="auto"/>
        <w:bottom w:val="none" w:sz="0" w:space="0" w:color="auto"/>
        <w:right w:val="none" w:sz="0" w:space="0" w:color="auto"/>
      </w:divBdr>
    </w:div>
    <w:div w:id="157499673">
      <w:bodyDiv w:val="1"/>
      <w:marLeft w:val="0"/>
      <w:marRight w:val="0"/>
      <w:marTop w:val="0"/>
      <w:marBottom w:val="0"/>
      <w:divBdr>
        <w:top w:val="none" w:sz="0" w:space="0" w:color="auto"/>
        <w:left w:val="none" w:sz="0" w:space="0" w:color="auto"/>
        <w:bottom w:val="none" w:sz="0" w:space="0" w:color="auto"/>
        <w:right w:val="none" w:sz="0" w:space="0" w:color="auto"/>
      </w:divBdr>
    </w:div>
    <w:div w:id="189148132">
      <w:bodyDiv w:val="1"/>
      <w:marLeft w:val="0"/>
      <w:marRight w:val="0"/>
      <w:marTop w:val="0"/>
      <w:marBottom w:val="0"/>
      <w:divBdr>
        <w:top w:val="none" w:sz="0" w:space="0" w:color="auto"/>
        <w:left w:val="none" w:sz="0" w:space="0" w:color="auto"/>
        <w:bottom w:val="none" w:sz="0" w:space="0" w:color="auto"/>
        <w:right w:val="none" w:sz="0" w:space="0" w:color="auto"/>
      </w:divBdr>
    </w:div>
    <w:div w:id="206992520">
      <w:bodyDiv w:val="1"/>
      <w:marLeft w:val="0"/>
      <w:marRight w:val="0"/>
      <w:marTop w:val="0"/>
      <w:marBottom w:val="0"/>
      <w:divBdr>
        <w:top w:val="none" w:sz="0" w:space="0" w:color="auto"/>
        <w:left w:val="none" w:sz="0" w:space="0" w:color="auto"/>
        <w:bottom w:val="none" w:sz="0" w:space="0" w:color="auto"/>
        <w:right w:val="none" w:sz="0" w:space="0" w:color="auto"/>
      </w:divBdr>
      <w:divsChild>
        <w:div w:id="1901668048">
          <w:marLeft w:val="0"/>
          <w:marRight w:val="0"/>
          <w:marTop w:val="0"/>
          <w:marBottom w:val="0"/>
          <w:divBdr>
            <w:top w:val="none" w:sz="0" w:space="0" w:color="auto"/>
            <w:left w:val="none" w:sz="0" w:space="0" w:color="auto"/>
            <w:bottom w:val="none" w:sz="0" w:space="0" w:color="auto"/>
            <w:right w:val="none" w:sz="0" w:space="0" w:color="auto"/>
          </w:divBdr>
        </w:div>
      </w:divsChild>
    </w:div>
    <w:div w:id="208348798">
      <w:bodyDiv w:val="1"/>
      <w:marLeft w:val="0"/>
      <w:marRight w:val="0"/>
      <w:marTop w:val="0"/>
      <w:marBottom w:val="0"/>
      <w:divBdr>
        <w:top w:val="none" w:sz="0" w:space="0" w:color="auto"/>
        <w:left w:val="none" w:sz="0" w:space="0" w:color="auto"/>
        <w:bottom w:val="none" w:sz="0" w:space="0" w:color="auto"/>
        <w:right w:val="none" w:sz="0" w:space="0" w:color="auto"/>
      </w:divBdr>
      <w:divsChild>
        <w:div w:id="2119788265">
          <w:marLeft w:val="0"/>
          <w:marRight w:val="0"/>
          <w:marTop w:val="0"/>
          <w:marBottom w:val="0"/>
          <w:divBdr>
            <w:top w:val="none" w:sz="0" w:space="0" w:color="auto"/>
            <w:left w:val="none" w:sz="0" w:space="0" w:color="auto"/>
            <w:bottom w:val="none" w:sz="0" w:space="0" w:color="auto"/>
            <w:right w:val="none" w:sz="0" w:space="0" w:color="auto"/>
          </w:divBdr>
        </w:div>
      </w:divsChild>
    </w:div>
    <w:div w:id="209537910">
      <w:bodyDiv w:val="1"/>
      <w:marLeft w:val="0"/>
      <w:marRight w:val="0"/>
      <w:marTop w:val="0"/>
      <w:marBottom w:val="0"/>
      <w:divBdr>
        <w:top w:val="none" w:sz="0" w:space="0" w:color="auto"/>
        <w:left w:val="none" w:sz="0" w:space="0" w:color="auto"/>
        <w:bottom w:val="none" w:sz="0" w:space="0" w:color="auto"/>
        <w:right w:val="none" w:sz="0" w:space="0" w:color="auto"/>
      </w:divBdr>
    </w:div>
    <w:div w:id="210192625">
      <w:bodyDiv w:val="1"/>
      <w:marLeft w:val="0"/>
      <w:marRight w:val="0"/>
      <w:marTop w:val="0"/>
      <w:marBottom w:val="0"/>
      <w:divBdr>
        <w:top w:val="none" w:sz="0" w:space="0" w:color="auto"/>
        <w:left w:val="none" w:sz="0" w:space="0" w:color="auto"/>
        <w:bottom w:val="none" w:sz="0" w:space="0" w:color="auto"/>
        <w:right w:val="none" w:sz="0" w:space="0" w:color="auto"/>
      </w:divBdr>
      <w:divsChild>
        <w:div w:id="607931624">
          <w:marLeft w:val="0"/>
          <w:marRight w:val="0"/>
          <w:marTop w:val="0"/>
          <w:marBottom w:val="0"/>
          <w:divBdr>
            <w:top w:val="none" w:sz="0" w:space="0" w:color="auto"/>
            <w:left w:val="none" w:sz="0" w:space="0" w:color="auto"/>
            <w:bottom w:val="none" w:sz="0" w:space="0" w:color="auto"/>
            <w:right w:val="none" w:sz="0" w:space="0" w:color="auto"/>
          </w:divBdr>
        </w:div>
      </w:divsChild>
    </w:div>
    <w:div w:id="213781471">
      <w:bodyDiv w:val="1"/>
      <w:marLeft w:val="0"/>
      <w:marRight w:val="0"/>
      <w:marTop w:val="0"/>
      <w:marBottom w:val="0"/>
      <w:divBdr>
        <w:top w:val="none" w:sz="0" w:space="0" w:color="auto"/>
        <w:left w:val="none" w:sz="0" w:space="0" w:color="auto"/>
        <w:bottom w:val="none" w:sz="0" w:space="0" w:color="auto"/>
        <w:right w:val="none" w:sz="0" w:space="0" w:color="auto"/>
      </w:divBdr>
      <w:divsChild>
        <w:div w:id="1951354722">
          <w:marLeft w:val="0"/>
          <w:marRight w:val="0"/>
          <w:marTop w:val="0"/>
          <w:marBottom w:val="0"/>
          <w:divBdr>
            <w:top w:val="none" w:sz="0" w:space="0" w:color="auto"/>
            <w:left w:val="none" w:sz="0" w:space="0" w:color="auto"/>
            <w:bottom w:val="none" w:sz="0" w:space="0" w:color="auto"/>
            <w:right w:val="none" w:sz="0" w:space="0" w:color="auto"/>
          </w:divBdr>
        </w:div>
      </w:divsChild>
    </w:div>
    <w:div w:id="217396549">
      <w:bodyDiv w:val="1"/>
      <w:marLeft w:val="0"/>
      <w:marRight w:val="0"/>
      <w:marTop w:val="0"/>
      <w:marBottom w:val="0"/>
      <w:divBdr>
        <w:top w:val="none" w:sz="0" w:space="0" w:color="auto"/>
        <w:left w:val="none" w:sz="0" w:space="0" w:color="auto"/>
        <w:bottom w:val="none" w:sz="0" w:space="0" w:color="auto"/>
        <w:right w:val="none" w:sz="0" w:space="0" w:color="auto"/>
      </w:divBdr>
      <w:divsChild>
        <w:div w:id="417362615">
          <w:marLeft w:val="0"/>
          <w:marRight w:val="0"/>
          <w:marTop w:val="0"/>
          <w:marBottom w:val="0"/>
          <w:divBdr>
            <w:top w:val="none" w:sz="0" w:space="0" w:color="auto"/>
            <w:left w:val="none" w:sz="0" w:space="0" w:color="auto"/>
            <w:bottom w:val="none" w:sz="0" w:space="0" w:color="auto"/>
            <w:right w:val="none" w:sz="0" w:space="0" w:color="auto"/>
          </w:divBdr>
        </w:div>
      </w:divsChild>
    </w:div>
    <w:div w:id="219489256">
      <w:bodyDiv w:val="1"/>
      <w:marLeft w:val="0"/>
      <w:marRight w:val="0"/>
      <w:marTop w:val="0"/>
      <w:marBottom w:val="0"/>
      <w:divBdr>
        <w:top w:val="none" w:sz="0" w:space="0" w:color="auto"/>
        <w:left w:val="none" w:sz="0" w:space="0" w:color="auto"/>
        <w:bottom w:val="none" w:sz="0" w:space="0" w:color="auto"/>
        <w:right w:val="none" w:sz="0" w:space="0" w:color="auto"/>
      </w:divBdr>
      <w:divsChild>
        <w:div w:id="1408379977">
          <w:marLeft w:val="0"/>
          <w:marRight w:val="0"/>
          <w:marTop w:val="0"/>
          <w:marBottom w:val="0"/>
          <w:divBdr>
            <w:top w:val="none" w:sz="0" w:space="0" w:color="auto"/>
            <w:left w:val="none" w:sz="0" w:space="0" w:color="auto"/>
            <w:bottom w:val="none" w:sz="0" w:space="0" w:color="auto"/>
            <w:right w:val="none" w:sz="0" w:space="0" w:color="auto"/>
          </w:divBdr>
        </w:div>
      </w:divsChild>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47156868">
      <w:bodyDiv w:val="1"/>
      <w:marLeft w:val="0"/>
      <w:marRight w:val="0"/>
      <w:marTop w:val="0"/>
      <w:marBottom w:val="0"/>
      <w:divBdr>
        <w:top w:val="none" w:sz="0" w:space="0" w:color="auto"/>
        <w:left w:val="none" w:sz="0" w:space="0" w:color="auto"/>
        <w:bottom w:val="none" w:sz="0" w:space="0" w:color="auto"/>
        <w:right w:val="none" w:sz="0" w:space="0" w:color="auto"/>
      </w:divBdr>
      <w:divsChild>
        <w:div w:id="1781488927">
          <w:marLeft w:val="0"/>
          <w:marRight w:val="0"/>
          <w:marTop w:val="0"/>
          <w:marBottom w:val="0"/>
          <w:divBdr>
            <w:top w:val="none" w:sz="0" w:space="0" w:color="auto"/>
            <w:left w:val="none" w:sz="0" w:space="0" w:color="auto"/>
            <w:bottom w:val="none" w:sz="0" w:space="0" w:color="auto"/>
            <w:right w:val="none" w:sz="0" w:space="0" w:color="auto"/>
          </w:divBdr>
        </w:div>
      </w:divsChild>
    </w:div>
    <w:div w:id="257639017">
      <w:bodyDiv w:val="1"/>
      <w:marLeft w:val="0"/>
      <w:marRight w:val="0"/>
      <w:marTop w:val="0"/>
      <w:marBottom w:val="0"/>
      <w:divBdr>
        <w:top w:val="none" w:sz="0" w:space="0" w:color="auto"/>
        <w:left w:val="none" w:sz="0" w:space="0" w:color="auto"/>
        <w:bottom w:val="none" w:sz="0" w:space="0" w:color="auto"/>
        <w:right w:val="none" w:sz="0" w:space="0" w:color="auto"/>
      </w:divBdr>
    </w:div>
    <w:div w:id="269817552">
      <w:bodyDiv w:val="1"/>
      <w:marLeft w:val="0"/>
      <w:marRight w:val="0"/>
      <w:marTop w:val="0"/>
      <w:marBottom w:val="0"/>
      <w:divBdr>
        <w:top w:val="none" w:sz="0" w:space="0" w:color="auto"/>
        <w:left w:val="none" w:sz="0" w:space="0" w:color="auto"/>
        <w:bottom w:val="none" w:sz="0" w:space="0" w:color="auto"/>
        <w:right w:val="none" w:sz="0" w:space="0" w:color="auto"/>
      </w:divBdr>
      <w:divsChild>
        <w:div w:id="2141024518">
          <w:marLeft w:val="0"/>
          <w:marRight w:val="0"/>
          <w:marTop w:val="0"/>
          <w:marBottom w:val="0"/>
          <w:divBdr>
            <w:top w:val="none" w:sz="0" w:space="0" w:color="auto"/>
            <w:left w:val="none" w:sz="0" w:space="0" w:color="auto"/>
            <w:bottom w:val="none" w:sz="0" w:space="0" w:color="auto"/>
            <w:right w:val="none" w:sz="0" w:space="0" w:color="auto"/>
          </w:divBdr>
        </w:div>
      </w:divsChild>
    </w:div>
    <w:div w:id="271011959">
      <w:bodyDiv w:val="1"/>
      <w:marLeft w:val="0"/>
      <w:marRight w:val="0"/>
      <w:marTop w:val="0"/>
      <w:marBottom w:val="0"/>
      <w:divBdr>
        <w:top w:val="none" w:sz="0" w:space="0" w:color="auto"/>
        <w:left w:val="none" w:sz="0" w:space="0" w:color="auto"/>
        <w:bottom w:val="none" w:sz="0" w:space="0" w:color="auto"/>
        <w:right w:val="none" w:sz="0" w:space="0" w:color="auto"/>
      </w:divBdr>
      <w:divsChild>
        <w:div w:id="1119254864">
          <w:marLeft w:val="0"/>
          <w:marRight w:val="0"/>
          <w:marTop w:val="0"/>
          <w:marBottom w:val="0"/>
          <w:divBdr>
            <w:top w:val="none" w:sz="0" w:space="0" w:color="auto"/>
            <w:left w:val="none" w:sz="0" w:space="0" w:color="auto"/>
            <w:bottom w:val="none" w:sz="0" w:space="0" w:color="auto"/>
            <w:right w:val="none" w:sz="0" w:space="0" w:color="auto"/>
          </w:divBdr>
        </w:div>
      </w:divsChild>
    </w:div>
    <w:div w:id="287248377">
      <w:bodyDiv w:val="1"/>
      <w:marLeft w:val="0"/>
      <w:marRight w:val="0"/>
      <w:marTop w:val="0"/>
      <w:marBottom w:val="0"/>
      <w:divBdr>
        <w:top w:val="none" w:sz="0" w:space="0" w:color="auto"/>
        <w:left w:val="none" w:sz="0" w:space="0" w:color="auto"/>
        <w:bottom w:val="none" w:sz="0" w:space="0" w:color="auto"/>
        <w:right w:val="none" w:sz="0" w:space="0" w:color="auto"/>
      </w:divBdr>
      <w:divsChild>
        <w:div w:id="1031420175">
          <w:marLeft w:val="0"/>
          <w:marRight w:val="0"/>
          <w:marTop w:val="0"/>
          <w:marBottom w:val="0"/>
          <w:divBdr>
            <w:top w:val="none" w:sz="0" w:space="0" w:color="auto"/>
            <w:left w:val="none" w:sz="0" w:space="0" w:color="auto"/>
            <w:bottom w:val="none" w:sz="0" w:space="0" w:color="auto"/>
            <w:right w:val="none" w:sz="0" w:space="0" w:color="auto"/>
          </w:divBdr>
        </w:div>
      </w:divsChild>
    </w:div>
    <w:div w:id="297299001">
      <w:bodyDiv w:val="1"/>
      <w:marLeft w:val="0"/>
      <w:marRight w:val="0"/>
      <w:marTop w:val="0"/>
      <w:marBottom w:val="0"/>
      <w:divBdr>
        <w:top w:val="none" w:sz="0" w:space="0" w:color="auto"/>
        <w:left w:val="none" w:sz="0" w:space="0" w:color="auto"/>
        <w:bottom w:val="none" w:sz="0" w:space="0" w:color="auto"/>
        <w:right w:val="none" w:sz="0" w:space="0" w:color="auto"/>
      </w:divBdr>
      <w:divsChild>
        <w:div w:id="827093768">
          <w:marLeft w:val="0"/>
          <w:marRight w:val="0"/>
          <w:marTop w:val="0"/>
          <w:marBottom w:val="0"/>
          <w:divBdr>
            <w:top w:val="none" w:sz="0" w:space="0" w:color="auto"/>
            <w:left w:val="none" w:sz="0" w:space="0" w:color="auto"/>
            <w:bottom w:val="none" w:sz="0" w:space="0" w:color="auto"/>
            <w:right w:val="none" w:sz="0" w:space="0" w:color="auto"/>
          </w:divBdr>
        </w:div>
      </w:divsChild>
    </w:div>
    <w:div w:id="313990608">
      <w:bodyDiv w:val="1"/>
      <w:marLeft w:val="0"/>
      <w:marRight w:val="0"/>
      <w:marTop w:val="0"/>
      <w:marBottom w:val="0"/>
      <w:divBdr>
        <w:top w:val="none" w:sz="0" w:space="0" w:color="auto"/>
        <w:left w:val="none" w:sz="0" w:space="0" w:color="auto"/>
        <w:bottom w:val="none" w:sz="0" w:space="0" w:color="auto"/>
        <w:right w:val="none" w:sz="0" w:space="0" w:color="auto"/>
      </w:divBdr>
      <w:divsChild>
        <w:div w:id="1608928659">
          <w:marLeft w:val="0"/>
          <w:marRight w:val="0"/>
          <w:marTop w:val="0"/>
          <w:marBottom w:val="0"/>
          <w:divBdr>
            <w:top w:val="none" w:sz="0" w:space="0" w:color="auto"/>
            <w:left w:val="none" w:sz="0" w:space="0" w:color="auto"/>
            <w:bottom w:val="none" w:sz="0" w:space="0" w:color="auto"/>
            <w:right w:val="none" w:sz="0" w:space="0" w:color="auto"/>
          </w:divBdr>
        </w:div>
      </w:divsChild>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34500036">
      <w:bodyDiv w:val="1"/>
      <w:marLeft w:val="0"/>
      <w:marRight w:val="0"/>
      <w:marTop w:val="0"/>
      <w:marBottom w:val="0"/>
      <w:divBdr>
        <w:top w:val="none" w:sz="0" w:space="0" w:color="auto"/>
        <w:left w:val="none" w:sz="0" w:space="0" w:color="auto"/>
        <w:bottom w:val="none" w:sz="0" w:space="0" w:color="auto"/>
        <w:right w:val="none" w:sz="0" w:space="0" w:color="auto"/>
      </w:divBdr>
      <w:divsChild>
        <w:div w:id="1418744381">
          <w:marLeft w:val="0"/>
          <w:marRight w:val="0"/>
          <w:marTop w:val="0"/>
          <w:marBottom w:val="0"/>
          <w:divBdr>
            <w:top w:val="none" w:sz="0" w:space="0" w:color="auto"/>
            <w:left w:val="none" w:sz="0" w:space="0" w:color="auto"/>
            <w:bottom w:val="none" w:sz="0" w:space="0" w:color="auto"/>
            <w:right w:val="none" w:sz="0" w:space="0" w:color="auto"/>
          </w:divBdr>
        </w:div>
      </w:divsChild>
    </w:div>
    <w:div w:id="355892834">
      <w:bodyDiv w:val="1"/>
      <w:marLeft w:val="0"/>
      <w:marRight w:val="0"/>
      <w:marTop w:val="0"/>
      <w:marBottom w:val="0"/>
      <w:divBdr>
        <w:top w:val="none" w:sz="0" w:space="0" w:color="auto"/>
        <w:left w:val="none" w:sz="0" w:space="0" w:color="auto"/>
        <w:bottom w:val="none" w:sz="0" w:space="0" w:color="auto"/>
        <w:right w:val="none" w:sz="0" w:space="0" w:color="auto"/>
      </w:divBdr>
      <w:divsChild>
        <w:div w:id="1065294340">
          <w:marLeft w:val="0"/>
          <w:marRight w:val="0"/>
          <w:marTop w:val="0"/>
          <w:marBottom w:val="0"/>
          <w:divBdr>
            <w:top w:val="none" w:sz="0" w:space="0" w:color="auto"/>
            <w:left w:val="none" w:sz="0" w:space="0" w:color="auto"/>
            <w:bottom w:val="none" w:sz="0" w:space="0" w:color="auto"/>
            <w:right w:val="none" w:sz="0" w:space="0" w:color="auto"/>
          </w:divBdr>
        </w:div>
      </w:divsChild>
    </w:div>
    <w:div w:id="374040476">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9">
          <w:marLeft w:val="0"/>
          <w:marRight w:val="0"/>
          <w:marTop w:val="0"/>
          <w:marBottom w:val="0"/>
          <w:divBdr>
            <w:top w:val="none" w:sz="0" w:space="0" w:color="auto"/>
            <w:left w:val="none" w:sz="0" w:space="0" w:color="auto"/>
            <w:bottom w:val="none" w:sz="0" w:space="0" w:color="auto"/>
            <w:right w:val="none" w:sz="0" w:space="0" w:color="auto"/>
          </w:divBdr>
        </w:div>
      </w:divsChild>
    </w:div>
    <w:div w:id="381295861">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234">
      <w:bodyDiv w:val="1"/>
      <w:marLeft w:val="0"/>
      <w:marRight w:val="0"/>
      <w:marTop w:val="0"/>
      <w:marBottom w:val="0"/>
      <w:divBdr>
        <w:top w:val="none" w:sz="0" w:space="0" w:color="auto"/>
        <w:left w:val="none" w:sz="0" w:space="0" w:color="auto"/>
        <w:bottom w:val="none" w:sz="0" w:space="0" w:color="auto"/>
        <w:right w:val="none" w:sz="0" w:space="0" w:color="auto"/>
      </w:divBdr>
    </w:div>
    <w:div w:id="408816776">
      <w:bodyDiv w:val="1"/>
      <w:marLeft w:val="0"/>
      <w:marRight w:val="0"/>
      <w:marTop w:val="0"/>
      <w:marBottom w:val="0"/>
      <w:divBdr>
        <w:top w:val="none" w:sz="0" w:space="0" w:color="auto"/>
        <w:left w:val="none" w:sz="0" w:space="0" w:color="auto"/>
        <w:bottom w:val="none" w:sz="0" w:space="0" w:color="auto"/>
        <w:right w:val="none" w:sz="0" w:space="0" w:color="auto"/>
      </w:divBdr>
    </w:div>
    <w:div w:id="481970978">
      <w:bodyDiv w:val="1"/>
      <w:marLeft w:val="0"/>
      <w:marRight w:val="0"/>
      <w:marTop w:val="0"/>
      <w:marBottom w:val="0"/>
      <w:divBdr>
        <w:top w:val="none" w:sz="0" w:space="0" w:color="auto"/>
        <w:left w:val="none" w:sz="0" w:space="0" w:color="auto"/>
        <w:bottom w:val="none" w:sz="0" w:space="0" w:color="auto"/>
        <w:right w:val="none" w:sz="0" w:space="0" w:color="auto"/>
      </w:divBdr>
      <w:divsChild>
        <w:div w:id="1114980497">
          <w:marLeft w:val="0"/>
          <w:marRight w:val="0"/>
          <w:marTop w:val="0"/>
          <w:marBottom w:val="0"/>
          <w:divBdr>
            <w:top w:val="none" w:sz="0" w:space="0" w:color="auto"/>
            <w:left w:val="none" w:sz="0" w:space="0" w:color="auto"/>
            <w:bottom w:val="none" w:sz="0" w:space="0" w:color="auto"/>
            <w:right w:val="none" w:sz="0" w:space="0" w:color="auto"/>
          </w:divBdr>
        </w:div>
      </w:divsChild>
    </w:div>
    <w:div w:id="501431351">
      <w:bodyDiv w:val="1"/>
      <w:marLeft w:val="0"/>
      <w:marRight w:val="0"/>
      <w:marTop w:val="0"/>
      <w:marBottom w:val="0"/>
      <w:divBdr>
        <w:top w:val="none" w:sz="0" w:space="0" w:color="auto"/>
        <w:left w:val="none" w:sz="0" w:space="0" w:color="auto"/>
        <w:bottom w:val="none" w:sz="0" w:space="0" w:color="auto"/>
        <w:right w:val="none" w:sz="0" w:space="0" w:color="auto"/>
      </w:divBdr>
    </w:div>
    <w:div w:id="545876683">
      <w:bodyDiv w:val="1"/>
      <w:marLeft w:val="0"/>
      <w:marRight w:val="0"/>
      <w:marTop w:val="0"/>
      <w:marBottom w:val="0"/>
      <w:divBdr>
        <w:top w:val="none" w:sz="0" w:space="0" w:color="auto"/>
        <w:left w:val="none" w:sz="0" w:space="0" w:color="auto"/>
        <w:bottom w:val="none" w:sz="0" w:space="0" w:color="auto"/>
        <w:right w:val="none" w:sz="0" w:space="0" w:color="auto"/>
      </w:divBdr>
      <w:divsChild>
        <w:div w:id="573593307">
          <w:marLeft w:val="0"/>
          <w:marRight w:val="0"/>
          <w:marTop w:val="0"/>
          <w:marBottom w:val="0"/>
          <w:divBdr>
            <w:top w:val="none" w:sz="0" w:space="0" w:color="auto"/>
            <w:left w:val="none" w:sz="0" w:space="0" w:color="auto"/>
            <w:bottom w:val="none" w:sz="0" w:space="0" w:color="auto"/>
            <w:right w:val="none" w:sz="0" w:space="0" w:color="auto"/>
          </w:divBdr>
        </w:div>
      </w:divsChild>
    </w:div>
    <w:div w:id="549920996">
      <w:bodyDiv w:val="1"/>
      <w:marLeft w:val="0"/>
      <w:marRight w:val="0"/>
      <w:marTop w:val="0"/>
      <w:marBottom w:val="0"/>
      <w:divBdr>
        <w:top w:val="none" w:sz="0" w:space="0" w:color="auto"/>
        <w:left w:val="none" w:sz="0" w:space="0" w:color="auto"/>
        <w:bottom w:val="none" w:sz="0" w:space="0" w:color="auto"/>
        <w:right w:val="none" w:sz="0" w:space="0" w:color="auto"/>
      </w:divBdr>
      <w:divsChild>
        <w:div w:id="1333484845">
          <w:marLeft w:val="0"/>
          <w:marRight w:val="0"/>
          <w:marTop w:val="0"/>
          <w:marBottom w:val="0"/>
          <w:divBdr>
            <w:top w:val="none" w:sz="0" w:space="0" w:color="auto"/>
            <w:left w:val="none" w:sz="0" w:space="0" w:color="auto"/>
            <w:bottom w:val="none" w:sz="0" w:space="0" w:color="auto"/>
            <w:right w:val="none" w:sz="0" w:space="0" w:color="auto"/>
          </w:divBdr>
        </w:div>
      </w:divsChild>
    </w:div>
    <w:div w:id="592127303">
      <w:bodyDiv w:val="1"/>
      <w:marLeft w:val="0"/>
      <w:marRight w:val="0"/>
      <w:marTop w:val="0"/>
      <w:marBottom w:val="0"/>
      <w:divBdr>
        <w:top w:val="none" w:sz="0" w:space="0" w:color="auto"/>
        <w:left w:val="none" w:sz="0" w:space="0" w:color="auto"/>
        <w:bottom w:val="none" w:sz="0" w:space="0" w:color="auto"/>
        <w:right w:val="none" w:sz="0" w:space="0" w:color="auto"/>
      </w:divBdr>
    </w:div>
    <w:div w:id="618922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0414">
          <w:marLeft w:val="0"/>
          <w:marRight w:val="0"/>
          <w:marTop w:val="0"/>
          <w:marBottom w:val="0"/>
          <w:divBdr>
            <w:top w:val="none" w:sz="0" w:space="0" w:color="auto"/>
            <w:left w:val="none" w:sz="0" w:space="0" w:color="auto"/>
            <w:bottom w:val="none" w:sz="0" w:space="0" w:color="auto"/>
            <w:right w:val="none" w:sz="0" w:space="0" w:color="auto"/>
          </w:divBdr>
        </w:div>
      </w:divsChild>
    </w:div>
    <w:div w:id="668291465">
      <w:bodyDiv w:val="1"/>
      <w:marLeft w:val="0"/>
      <w:marRight w:val="0"/>
      <w:marTop w:val="0"/>
      <w:marBottom w:val="0"/>
      <w:divBdr>
        <w:top w:val="none" w:sz="0" w:space="0" w:color="auto"/>
        <w:left w:val="none" w:sz="0" w:space="0" w:color="auto"/>
        <w:bottom w:val="none" w:sz="0" w:space="0" w:color="auto"/>
        <w:right w:val="none" w:sz="0" w:space="0" w:color="auto"/>
      </w:divBdr>
    </w:div>
    <w:div w:id="691223983">
      <w:bodyDiv w:val="1"/>
      <w:marLeft w:val="0"/>
      <w:marRight w:val="0"/>
      <w:marTop w:val="0"/>
      <w:marBottom w:val="0"/>
      <w:divBdr>
        <w:top w:val="none" w:sz="0" w:space="0" w:color="auto"/>
        <w:left w:val="none" w:sz="0" w:space="0" w:color="auto"/>
        <w:bottom w:val="none" w:sz="0" w:space="0" w:color="auto"/>
        <w:right w:val="none" w:sz="0" w:space="0" w:color="auto"/>
      </w:divBdr>
      <w:divsChild>
        <w:div w:id="1514957606">
          <w:marLeft w:val="0"/>
          <w:marRight w:val="0"/>
          <w:marTop w:val="0"/>
          <w:marBottom w:val="0"/>
          <w:divBdr>
            <w:top w:val="none" w:sz="0" w:space="0" w:color="auto"/>
            <w:left w:val="none" w:sz="0" w:space="0" w:color="auto"/>
            <w:bottom w:val="none" w:sz="0" w:space="0" w:color="auto"/>
            <w:right w:val="none" w:sz="0" w:space="0" w:color="auto"/>
          </w:divBdr>
        </w:div>
      </w:divsChild>
    </w:div>
    <w:div w:id="729840740">
      <w:bodyDiv w:val="1"/>
      <w:marLeft w:val="0"/>
      <w:marRight w:val="0"/>
      <w:marTop w:val="0"/>
      <w:marBottom w:val="0"/>
      <w:divBdr>
        <w:top w:val="none" w:sz="0" w:space="0" w:color="auto"/>
        <w:left w:val="none" w:sz="0" w:space="0" w:color="auto"/>
        <w:bottom w:val="none" w:sz="0" w:space="0" w:color="auto"/>
        <w:right w:val="none" w:sz="0" w:space="0" w:color="auto"/>
      </w:divBdr>
      <w:divsChild>
        <w:div w:id="1622102980">
          <w:marLeft w:val="0"/>
          <w:marRight w:val="0"/>
          <w:marTop w:val="0"/>
          <w:marBottom w:val="0"/>
          <w:divBdr>
            <w:top w:val="none" w:sz="0" w:space="0" w:color="auto"/>
            <w:left w:val="none" w:sz="0" w:space="0" w:color="auto"/>
            <w:bottom w:val="none" w:sz="0" w:space="0" w:color="auto"/>
            <w:right w:val="none" w:sz="0" w:space="0" w:color="auto"/>
          </w:divBdr>
        </w:div>
      </w:divsChild>
    </w:div>
    <w:div w:id="739330301">
      <w:bodyDiv w:val="1"/>
      <w:marLeft w:val="0"/>
      <w:marRight w:val="0"/>
      <w:marTop w:val="0"/>
      <w:marBottom w:val="0"/>
      <w:divBdr>
        <w:top w:val="none" w:sz="0" w:space="0" w:color="auto"/>
        <w:left w:val="none" w:sz="0" w:space="0" w:color="auto"/>
        <w:bottom w:val="none" w:sz="0" w:space="0" w:color="auto"/>
        <w:right w:val="none" w:sz="0" w:space="0" w:color="auto"/>
      </w:divBdr>
      <w:divsChild>
        <w:div w:id="609245211">
          <w:marLeft w:val="0"/>
          <w:marRight w:val="0"/>
          <w:marTop w:val="0"/>
          <w:marBottom w:val="0"/>
          <w:divBdr>
            <w:top w:val="none" w:sz="0" w:space="0" w:color="auto"/>
            <w:left w:val="none" w:sz="0" w:space="0" w:color="auto"/>
            <w:bottom w:val="none" w:sz="0" w:space="0" w:color="auto"/>
            <w:right w:val="none" w:sz="0" w:space="0" w:color="auto"/>
          </w:divBdr>
        </w:div>
      </w:divsChild>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57167885">
      <w:bodyDiv w:val="1"/>
      <w:marLeft w:val="0"/>
      <w:marRight w:val="0"/>
      <w:marTop w:val="0"/>
      <w:marBottom w:val="0"/>
      <w:divBdr>
        <w:top w:val="none" w:sz="0" w:space="0" w:color="auto"/>
        <w:left w:val="none" w:sz="0" w:space="0" w:color="auto"/>
        <w:bottom w:val="none" w:sz="0" w:space="0" w:color="auto"/>
        <w:right w:val="none" w:sz="0" w:space="0" w:color="auto"/>
      </w:divBdr>
      <w:divsChild>
        <w:div w:id="219633471">
          <w:marLeft w:val="0"/>
          <w:marRight w:val="0"/>
          <w:marTop w:val="0"/>
          <w:marBottom w:val="0"/>
          <w:divBdr>
            <w:top w:val="none" w:sz="0" w:space="0" w:color="auto"/>
            <w:left w:val="none" w:sz="0" w:space="0" w:color="auto"/>
            <w:bottom w:val="none" w:sz="0" w:space="0" w:color="auto"/>
            <w:right w:val="none" w:sz="0" w:space="0" w:color="auto"/>
          </w:divBdr>
        </w:div>
      </w:divsChild>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775297324">
      <w:bodyDiv w:val="1"/>
      <w:marLeft w:val="0"/>
      <w:marRight w:val="0"/>
      <w:marTop w:val="0"/>
      <w:marBottom w:val="0"/>
      <w:divBdr>
        <w:top w:val="none" w:sz="0" w:space="0" w:color="auto"/>
        <w:left w:val="none" w:sz="0" w:space="0" w:color="auto"/>
        <w:bottom w:val="none" w:sz="0" w:space="0" w:color="auto"/>
        <w:right w:val="none" w:sz="0" w:space="0" w:color="auto"/>
      </w:divBdr>
      <w:divsChild>
        <w:div w:id="404497085">
          <w:marLeft w:val="0"/>
          <w:marRight w:val="0"/>
          <w:marTop w:val="0"/>
          <w:marBottom w:val="0"/>
          <w:divBdr>
            <w:top w:val="none" w:sz="0" w:space="0" w:color="auto"/>
            <w:left w:val="none" w:sz="0" w:space="0" w:color="auto"/>
            <w:bottom w:val="none" w:sz="0" w:space="0" w:color="auto"/>
            <w:right w:val="none" w:sz="0" w:space="0" w:color="auto"/>
          </w:divBdr>
        </w:div>
      </w:divsChild>
    </w:div>
    <w:div w:id="791945118">
      <w:bodyDiv w:val="1"/>
      <w:marLeft w:val="0"/>
      <w:marRight w:val="0"/>
      <w:marTop w:val="0"/>
      <w:marBottom w:val="0"/>
      <w:divBdr>
        <w:top w:val="none" w:sz="0" w:space="0" w:color="auto"/>
        <w:left w:val="none" w:sz="0" w:space="0" w:color="auto"/>
        <w:bottom w:val="none" w:sz="0" w:space="0" w:color="auto"/>
        <w:right w:val="none" w:sz="0" w:space="0" w:color="auto"/>
      </w:divBdr>
      <w:divsChild>
        <w:div w:id="70085801">
          <w:marLeft w:val="0"/>
          <w:marRight w:val="0"/>
          <w:marTop w:val="0"/>
          <w:marBottom w:val="0"/>
          <w:divBdr>
            <w:top w:val="none" w:sz="0" w:space="0" w:color="auto"/>
            <w:left w:val="none" w:sz="0" w:space="0" w:color="auto"/>
            <w:bottom w:val="none" w:sz="0" w:space="0" w:color="auto"/>
            <w:right w:val="none" w:sz="0" w:space="0" w:color="auto"/>
          </w:divBdr>
        </w:div>
      </w:divsChild>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72108866">
      <w:bodyDiv w:val="1"/>
      <w:marLeft w:val="0"/>
      <w:marRight w:val="0"/>
      <w:marTop w:val="0"/>
      <w:marBottom w:val="0"/>
      <w:divBdr>
        <w:top w:val="none" w:sz="0" w:space="0" w:color="auto"/>
        <w:left w:val="none" w:sz="0" w:space="0" w:color="auto"/>
        <w:bottom w:val="none" w:sz="0" w:space="0" w:color="auto"/>
        <w:right w:val="none" w:sz="0" w:space="0" w:color="auto"/>
      </w:divBdr>
      <w:divsChild>
        <w:div w:id="1550263360">
          <w:marLeft w:val="0"/>
          <w:marRight w:val="0"/>
          <w:marTop w:val="0"/>
          <w:marBottom w:val="0"/>
          <w:divBdr>
            <w:top w:val="none" w:sz="0" w:space="0" w:color="auto"/>
            <w:left w:val="none" w:sz="0" w:space="0" w:color="auto"/>
            <w:bottom w:val="none" w:sz="0" w:space="0" w:color="auto"/>
            <w:right w:val="none" w:sz="0" w:space="0" w:color="auto"/>
          </w:divBdr>
        </w:div>
      </w:divsChild>
    </w:div>
    <w:div w:id="908149172">
      <w:bodyDiv w:val="1"/>
      <w:marLeft w:val="0"/>
      <w:marRight w:val="0"/>
      <w:marTop w:val="0"/>
      <w:marBottom w:val="0"/>
      <w:divBdr>
        <w:top w:val="none" w:sz="0" w:space="0" w:color="auto"/>
        <w:left w:val="none" w:sz="0" w:space="0" w:color="auto"/>
        <w:bottom w:val="none" w:sz="0" w:space="0" w:color="auto"/>
        <w:right w:val="none" w:sz="0" w:space="0" w:color="auto"/>
      </w:divBdr>
    </w:div>
    <w:div w:id="920868145">
      <w:bodyDiv w:val="1"/>
      <w:marLeft w:val="0"/>
      <w:marRight w:val="0"/>
      <w:marTop w:val="0"/>
      <w:marBottom w:val="0"/>
      <w:divBdr>
        <w:top w:val="none" w:sz="0" w:space="0" w:color="auto"/>
        <w:left w:val="none" w:sz="0" w:space="0" w:color="auto"/>
        <w:bottom w:val="none" w:sz="0" w:space="0" w:color="auto"/>
        <w:right w:val="none" w:sz="0" w:space="0" w:color="auto"/>
      </w:divBdr>
    </w:div>
    <w:div w:id="976841359">
      <w:bodyDiv w:val="1"/>
      <w:marLeft w:val="0"/>
      <w:marRight w:val="0"/>
      <w:marTop w:val="0"/>
      <w:marBottom w:val="0"/>
      <w:divBdr>
        <w:top w:val="none" w:sz="0" w:space="0" w:color="auto"/>
        <w:left w:val="none" w:sz="0" w:space="0" w:color="auto"/>
        <w:bottom w:val="none" w:sz="0" w:space="0" w:color="auto"/>
        <w:right w:val="none" w:sz="0" w:space="0" w:color="auto"/>
      </w:divBdr>
    </w:div>
    <w:div w:id="1007829431">
      <w:bodyDiv w:val="1"/>
      <w:marLeft w:val="0"/>
      <w:marRight w:val="0"/>
      <w:marTop w:val="0"/>
      <w:marBottom w:val="0"/>
      <w:divBdr>
        <w:top w:val="none" w:sz="0" w:space="0" w:color="auto"/>
        <w:left w:val="none" w:sz="0" w:space="0" w:color="auto"/>
        <w:bottom w:val="none" w:sz="0" w:space="0" w:color="auto"/>
        <w:right w:val="none" w:sz="0" w:space="0" w:color="auto"/>
      </w:divBdr>
    </w:div>
    <w:div w:id="1035810626">
      <w:bodyDiv w:val="1"/>
      <w:marLeft w:val="0"/>
      <w:marRight w:val="0"/>
      <w:marTop w:val="0"/>
      <w:marBottom w:val="0"/>
      <w:divBdr>
        <w:top w:val="none" w:sz="0" w:space="0" w:color="auto"/>
        <w:left w:val="none" w:sz="0" w:space="0" w:color="auto"/>
        <w:bottom w:val="none" w:sz="0" w:space="0" w:color="auto"/>
        <w:right w:val="none" w:sz="0" w:space="0" w:color="auto"/>
      </w:divBdr>
      <w:divsChild>
        <w:div w:id="310910309">
          <w:marLeft w:val="0"/>
          <w:marRight w:val="0"/>
          <w:marTop w:val="0"/>
          <w:marBottom w:val="0"/>
          <w:divBdr>
            <w:top w:val="none" w:sz="0" w:space="0" w:color="auto"/>
            <w:left w:val="none" w:sz="0" w:space="0" w:color="auto"/>
            <w:bottom w:val="none" w:sz="0" w:space="0" w:color="auto"/>
            <w:right w:val="none" w:sz="0" w:space="0" w:color="auto"/>
          </w:divBdr>
        </w:div>
      </w:divsChild>
    </w:div>
    <w:div w:id="1051421893">
      <w:bodyDiv w:val="1"/>
      <w:marLeft w:val="0"/>
      <w:marRight w:val="0"/>
      <w:marTop w:val="0"/>
      <w:marBottom w:val="0"/>
      <w:divBdr>
        <w:top w:val="none" w:sz="0" w:space="0" w:color="auto"/>
        <w:left w:val="none" w:sz="0" w:space="0" w:color="auto"/>
        <w:bottom w:val="none" w:sz="0" w:space="0" w:color="auto"/>
        <w:right w:val="none" w:sz="0" w:space="0" w:color="auto"/>
      </w:divBdr>
    </w:div>
    <w:div w:id="1059130985">
      <w:bodyDiv w:val="1"/>
      <w:marLeft w:val="0"/>
      <w:marRight w:val="0"/>
      <w:marTop w:val="0"/>
      <w:marBottom w:val="0"/>
      <w:divBdr>
        <w:top w:val="none" w:sz="0" w:space="0" w:color="auto"/>
        <w:left w:val="none" w:sz="0" w:space="0" w:color="auto"/>
        <w:bottom w:val="none" w:sz="0" w:space="0" w:color="auto"/>
        <w:right w:val="none" w:sz="0" w:space="0" w:color="auto"/>
      </w:divBdr>
    </w:div>
    <w:div w:id="1090928735">
      <w:bodyDiv w:val="1"/>
      <w:marLeft w:val="0"/>
      <w:marRight w:val="0"/>
      <w:marTop w:val="0"/>
      <w:marBottom w:val="0"/>
      <w:divBdr>
        <w:top w:val="none" w:sz="0" w:space="0" w:color="auto"/>
        <w:left w:val="none" w:sz="0" w:space="0" w:color="auto"/>
        <w:bottom w:val="none" w:sz="0" w:space="0" w:color="auto"/>
        <w:right w:val="none" w:sz="0" w:space="0" w:color="auto"/>
      </w:divBdr>
      <w:divsChild>
        <w:div w:id="1754006546">
          <w:marLeft w:val="0"/>
          <w:marRight w:val="0"/>
          <w:marTop w:val="0"/>
          <w:marBottom w:val="0"/>
          <w:divBdr>
            <w:top w:val="none" w:sz="0" w:space="0" w:color="auto"/>
            <w:left w:val="none" w:sz="0" w:space="0" w:color="auto"/>
            <w:bottom w:val="none" w:sz="0" w:space="0" w:color="auto"/>
            <w:right w:val="none" w:sz="0" w:space="0" w:color="auto"/>
          </w:divBdr>
        </w:div>
      </w:divsChild>
    </w:div>
    <w:div w:id="1109743456">
      <w:bodyDiv w:val="1"/>
      <w:marLeft w:val="0"/>
      <w:marRight w:val="0"/>
      <w:marTop w:val="0"/>
      <w:marBottom w:val="0"/>
      <w:divBdr>
        <w:top w:val="none" w:sz="0" w:space="0" w:color="auto"/>
        <w:left w:val="none" w:sz="0" w:space="0" w:color="auto"/>
        <w:bottom w:val="none" w:sz="0" w:space="0" w:color="auto"/>
        <w:right w:val="none" w:sz="0" w:space="0" w:color="auto"/>
      </w:divBdr>
    </w:div>
    <w:div w:id="1143351838">
      <w:bodyDiv w:val="1"/>
      <w:marLeft w:val="0"/>
      <w:marRight w:val="0"/>
      <w:marTop w:val="0"/>
      <w:marBottom w:val="0"/>
      <w:divBdr>
        <w:top w:val="none" w:sz="0" w:space="0" w:color="auto"/>
        <w:left w:val="none" w:sz="0" w:space="0" w:color="auto"/>
        <w:bottom w:val="none" w:sz="0" w:space="0" w:color="auto"/>
        <w:right w:val="none" w:sz="0" w:space="0" w:color="auto"/>
      </w:divBdr>
      <w:divsChild>
        <w:div w:id="1296568943">
          <w:marLeft w:val="0"/>
          <w:marRight w:val="0"/>
          <w:marTop w:val="0"/>
          <w:marBottom w:val="0"/>
          <w:divBdr>
            <w:top w:val="none" w:sz="0" w:space="0" w:color="auto"/>
            <w:left w:val="none" w:sz="0" w:space="0" w:color="auto"/>
            <w:bottom w:val="none" w:sz="0" w:space="0" w:color="auto"/>
            <w:right w:val="none" w:sz="0" w:space="0" w:color="auto"/>
          </w:divBdr>
        </w:div>
      </w:divsChild>
    </w:div>
    <w:div w:id="1145506417">
      <w:bodyDiv w:val="1"/>
      <w:marLeft w:val="0"/>
      <w:marRight w:val="0"/>
      <w:marTop w:val="0"/>
      <w:marBottom w:val="0"/>
      <w:divBdr>
        <w:top w:val="none" w:sz="0" w:space="0" w:color="auto"/>
        <w:left w:val="none" w:sz="0" w:space="0" w:color="auto"/>
        <w:bottom w:val="none" w:sz="0" w:space="0" w:color="auto"/>
        <w:right w:val="none" w:sz="0" w:space="0" w:color="auto"/>
      </w:divBdr>
      <w:divsChild>
        <w:div w:id="106702912">
          <w:marLeft w:val="0"/>
          <w:marRight w:val="0"/>
          <w:marTop w:val="0"/>
          <w:marBottom w:val="0"/>
          <w:divBdr>
            <w:top w:val="none" w:sz="0" w:space="0" w:color="auto"/>
            <w:left w:val="none" w:sz="0" w:space="0" w:color="auto"/>
            <w:bottom w:val="none" w:sz="0" w:space="0" w:color="auto"/>
            <w:right w:val="none" w:sz="0" w:space="0" w:color="auto"/>
          </w:divBdr>
        </w:div>
      </w:divsChild>
    </w:div>
    <w:div w:id="1184322589">
      <w:bodyDiv w:val="1"/>
      <w:marLeft w:val="0"/>
      <w:marRight w:val="0"/>
      <w:marTop w:val="0"/>
      <w:marBottom w:val="0"/>
      <w:divBdr>
        <w:top w:val="none" w:sz="0" w:space="0" w:color="auto"/>
        <w:left w:val="none" w:sz="0" w:space="0" w:color="auto"/>
        <w:bottom w:val="none" w:sz="0" w:space="0" w:color="auto"/>
        <w:right w:val="none" w:sz="0" w:space="0" w:color="auto"/>
      </w:divBdr>
      <w:divsChild>
        <w:div w:id="2129737236">
          <w:marLeft w:val="0"/>
          <w:marRight w:val="0"/>
          <w:marTop w:val="0"/>
          <w:marBottom w:val="0"/>
          <w:divBdr>
            <w:top w:val="none" w:sz="0" w:space="0" w:color="auto"/>
            <w:left w:val="none" w:sz="0" w:space="0" w:color="auto"/>
            <w:bottom w:val="none" w:sz="0" w:space="0" w:color="auto"/>
            <w:right w:val="none" w:sz="0" w:space="0" w:color="auto"/>
          </w:divBdr>
        </w:div>
      </w:divsChild>
    </w:div>
    <w:div w:id="1209730135">
      <w:bodyDiv w:val="1"/>
      <w:marLeft w:val="0"/>
      <w:marRight w:val="0"/>
      <w:marTop w:val="0"/>
      <w:marBottom w:val="0"/>
      <w:divBdr>
        <w:top w:val="none" w:sz="0" w:space="0" w:color="auto"/>
        <w:left w:val="none" w:sz="0" w:space="0" w:color="auto"/>
        <w:bottom w:val="none" w:sz="0" w:space="0" w:color="auto"/>
        <w:right w:val="none" w:sz="0" w:space="0" w:color="auto"/>
      </w:divBdr>
      <w:divsChild>
        <w:div w:id="1895122734">
          <w:marLeft w:val="0"/>
          <w:marRight w:val="0"/>
          <w:marTop w:val="0"/>
          <w:marBottom w:val="0"/>
          <w:divBdr>
            <w:top w:val="none" w:sz="0" w:space="0" w:color="auto"/>
            <w:left w:val="none" w:sz="0" w:space="0" w:color="auto"/>
            <w:bottom w:val="none" w:sz="0" w:space="0" w:color="auto"/>
            <w:right w:val="none" w:sz="0" w:space="0" w:color="auto"/>
          </w:divBdr>
        </w:div>
      </w:divsChild>
    </w:div>
    <w:div w:id="1222519942">
      <w:bodyDiv w:val="1"/>
      <w:marLeft w:val="0"/>
      <w:marRight w:val="0"/>
      <w:marTop w:val="0"/>
      <w:marBottom w:val="0"/>
      <w:divBdr>
        <w:top w:val="none" w:sz="0" w:space="0" w:color="auto"/>
        <w:left w:val="none" w:sz="0" w:space="0" w:color="auto"/>
        <w:bottom w:val="none" w:sz="0" w:space="0" w:color="auto"/>
        <w:right w:val="none" w:sz="0" w:space="0" w:color="auto"/>
      </w:divBdr>
      <w:divsChild>
        <w:div w:id="30544769">
          <w:marLeft w:val="0"/>
          <w:marRight w:val="0"/>
          <w:marTop w:val="0"/>
          <w:marBottom w:val="0"/>
          <w:divBdr>
            <w:top w:val="none" w:sz="0" w:space="0" w:color="auto"/>
            <w:left w:val="none" w:sz="0" w:space="0" w:color="auto"/>
            <w:bottom w:val="none" w:sz="0" w:space="0" w:color="auto"/>
            <w:right w:val="none" w:sz="0" w:space="0" w:color="auto"/>
          </w:divBdr>
        </w:div>
      </w:divsChild>
    </w:div>
    <w:div w:id="1245844958">
      <w:bodyDiv w:val="1"/>
      <w:marLeft w:val="0"/>
      <w:marRight w:val="0"/>
      <w:marTop w:val="0"/>
      <w:marBottom w:val="0"/>
      <w:divBdr>
        <w:top w:val="none" w:sz="0" w:space="0" w:color="auto"/>
        <w:left w:val="none" w:sz="0" w:space="0" w:color="auto"/>
        <w:bottom w:val="none" w:sz="0" w:space="0" w:color="auto"/>
        <w:right w:val="none" w:sz="0" w:space="0" w:color="auto"/>
      </w:divBdr>
      <w:divsChild>
        <w:div w:id="397944973">
          <w:marLeft w:val="0"/>
          <w:marRight w:val="0"/>
          <w:marTop w:val="0"/>
          <w:marBottom w:val="0"/>
          <w:divBdr>
            <w:top w:val="none" w:sz="0" w:space="0" w:color="auto"/>
            <w:left w:val="none" w:sz="0" w:space="0" w:color="auto"/>
            <w:bottom w:val="none" w:sz="0" w:space="0" w:color="auto"/>
            <w:right w:val="none" w:sz="0" w:space="0" w:color="auto"/>
          </w:divBdr>
        </w:div>
      </w:divsChild>
    </w:div>
    <w:div w:id="1260022644">
      <w:bodyDiv w:val="1"/>
      <w:marLeft w:val="0"/>
      <w:marRight w:val="0"/>
      <w:marTop w:val="0"/>
      <w:marBottom w:val="0"/>
      <w:divBdr>
        <w:top w:val="none" w:sz="0" w:space="0" w:color="auto"/>
        <w:left w:val="none" w:sz="0" w:space="0" w:color="auto"/>
        <w:bottom w:val="none" w:sz="0" w:space="0" w:color="auto"/>
        <w:right w:val="none" w:sz="0" w:space="0" w:color="auto"/>
      </w:divBdr>
      <w:divsChild>
        <w:div w:id="847476192">
          <w:marLeft w:val="0"/>
          <w:marRight w:val="0"/>
          <w:marTop w:val="0"/>
          <w:marBottom w:val="0"/>
          <w:divBdr>
            <w:top w:val="none" w:sz="0" w:space="0" w:color="auto"/>
            <w:left w:val="none" w:sz="0" w:space="0" w:color="auto"/>
            <w:bottom w:val="none" w:sz="0" w:space="0" w:color="auto"/>
            <w:right w:val="none" w:sz="0" w:space="0" w:color="auto"/>
          </w:divBdr>
        </w:div>
      </w:divsChild>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283656820">
      <w:bodyDiv w:val="1"/>
      <w:marLeft w:val="0"/>
      <w:marRight w:val="0"/>
      <w:marTop w:val="0"/>
      <w:marBottom w:val="0"/>
      <w:divBdr>
        <w:top w:val="none" w:sz="0" w:space="0" w:color="auto"/>
        <w:left w:val="none" w:sz="0" w:space="0" w:color="auto"/>
        <w:bottom w:val="none" w:sz="0" w:space="0" w:color="auto"/>
        <w:right w:val="none" w:sz="0" w:space="0" w:color="auto"/>
      </w:divBdr>
      <w:divsChild>
        <w:div w:id="2056271304">
          <w:marLeft w:val="0"/>
          <w:marRight w:val="0"/>
          <w:marTop w:val="0"/>
          <w:marBottom w:val="0"/>
          <w:divBdr>
            <w:top w:val="none" w:sz="0" w:space="0" w:color="auto"/>
            <w:left w:val="none" w:sz="0" w:space="0" w:color="auto"/>
            <w:bottom w:val="none" w:sz="0" w:space="0" w:color="auto"/>
            <w:right w:val="none" w:sz="0" w:space="0" w:color="auto"/>
          </w:divBdr>
        </w:div>
      </w:divsChild>
    </w:div>
    <w:div w:id="1377317305">
      <w:bodyDiv w:val="1"/>
      <w:marLeft w:val="0"/>
      <w:marRight w:val="0"/>
      <w:marTop w:val="0"/>
      <w:marBottom w:val="0"/>
      <w:divBdr>
        <w:top w:val="none" w:sz="0" w:space="0" w:color="auto"/>
        <w:left w:val="none" w:sz="0" w:space="0" w:color="auto"/>
        <w:bottom w:val="none" w:sz="0" w:space="0" w:color="auto"/>
        <w:right w:val="none" w:sz="0" w:space="0" w:color="auto"/>
      </w:divBdr>
    </w:div>
    <w:div w:id="1378315909">
      <w:bodyDiv w:val="1"/>
      <w:marLeft w:val="0"/>
      <w:marRight w:val="0"/>
      <w:marTop w:val="0"/>
      <w:marBottom w:val="0"/>
      <w:divBdr>
        <w:top w:val="none" w:sz="0" w:space="0" w:color="auto"/>
        <w:left w:val="none" w:sz="0" w:space="0" w:color="auto"/>
        <w:bottom w:val="none" w:sz="0" w:space="0" w:color="auto"/>
        <w:right w:val="none" w:sz="0" w:space="0" w:color="auto"/>
      </w:divBdr>
      <w:divsChild>
        <w:div w:id="386221590">
          <w:marLeft w:val="0"/>
          <w:marRight w:val="0"/>
          <w:marTop w:val="0"/>
          <w:marBottom w:val="0"/>
          <w:divBdr>
            <w:top w:val="none" w:sz="0" w:space="0" w:color="auto"/>
            <w:left w:val="none" w:sz="0" w:space="0" w:color="auto"/>
            <w:bottom w:val="none" w:sz="0" w:space="0" w:color="auto"/>
            <w:right w:val="none" w:sz="0" w:space="0" w:color="auto"/>
          </w:divBdr>
        </w:div>
      </w:divsChild>
    </w:div>
    <w:div w:id="1378317630">
      <w:bodyDiv w:val="1"/>
      <w:marLeft w:val="0"/>
      <w:marRight w:val="0"/>
      <w:marTop w:val="0"/>
      <w:marBottom w:val="0"/>
      <w:divBdr>
        <w:top w:val="none" w:sz="0" w:space="0" w:color="auto"/>
        <w:left w:val="none" w:sz="0" w:space="0" w:color="auto"/>
        <w:bottom w:val="none" w:sz="0" w:space="0" w:color="auto"/>
        <w:right w:val="none" w:sz="0" w:space="0" w:color="auto"/>
      </w:divBdr>
    </w:div>
    <w:div w:id="1383483225">
      <w:bodyDiv w:val="1"/>
      <w:marLeft w:val="0"/>
      <w:marRight w:val="0"/>
      <w:marTop w:val="0"/>
      <w:marBottom w:val="0"/>
      <w:divBdr>
        <w:top w:val="none" w:sz="0" w:space="0" w:color="auto"/>
        <w:left w:val="none" w:sz="0" w:space="0" w:color="auto"/>
        <w:bottom w:val="none" w:sz="0" w:space="0" w:color="auto"/>
        <w:right w:val="none" w:sz="0" w:space="0" w:color="auto"/>
      </w:divBdr>
    </w:div>
    <w:div w:id="1388143341">
      <w:bodyDiv w:val="1"/>
      <w:marLeft w:val="0"/>
      <w:marRight w:val="0"/>
      <w:marTop w:val="0"/>
      <w:marBottom w:val="0"/>
      <w:divBdr>
        <w:top w:val="none" w:sz="0" w:space="0" w:color="auto"/>
        <w:left w:val="none" w:sz="0" w:space="0" w:color="auto"/>
        <w:bottom w:val="none" w:sz="0" w:space="0" w:color="auto"/>
        <w:right w:val="none" w:sz="0" w:space="0" w:color="auto"/>
      </w:divBdr>
      <w:divsChild>
        <w:div w:id="1151680755">
          <w:marLeft w:val="0"/>
          <w:marRight w:val="0"/>
          <w:marTop w:val="0"/>
          <w:marBottom w:val="0"/>
          <w:divBdr>
            <w:top w:val="none" w:sz="0" w:space="0" w:color="auto"/>
            <w:left w:val="none" w:sz="0" w:space="0" w:color="auto"/>
            <w:bottom w:val="none" w:sz="0" w:space="0" w:color="auto"/>
            <w:right w:val="none" w:sz="0" w:space="0" w:color="auto"/>
          </w:divBdr>
        </w:div>
      </w:divsChild>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29034664">
      <w:bodyDiv w:val="1"/>
      <w:marLeft w:val="0"/>
      <w:marRight w:val="0"/>
      <w:marTop w:val="0"/>
      <w:marBottom w:val="0"/>
      <w:divBdr>
        <w:top w:val="none" w:sz="0" w:space="0" w:color="auto"/>
        <w:left w:val="none" w:sz="0" w:space="0" w:color="auto"/>
        <w:bottom w:val="none" w:sz="0" w:space="0" w:color="auto"/>
        <w:right w:val="none" w:sz="0" w:space="0" w:color="auto"/>
      </w:divBdr>
      <w:divsChild>
        <w:div w:id="1578442496">
          <w:marLeft w:val="0"/>
          <w:marRight w:val="0"/>
          <w:marTop w:val="0"/>
          <w:marBottom w:val="0"/>
          <w:divBdr>
            <w:top w:val="none" w:sz="0" w:space="0" w:color="auto"/>
            <w:left w:val="none" w:sz="0" w:space="0" w:color="auto"/>
            <w:bottom w:val="none" w:sz="0" w:space="0" w:color="auto"/>
            <w:right w:val="none" w:sz="0" w:space="0" w:color="auto"/>
          </w:divBdr>
        </w:div>
      </w:divsChild>
    </w:div>
    <w:div w:id="1451778739">
      <w:bodyDiv w:val="1"/>
      <w:marLeft w:val="0"/>
      <w:marRight w:val="0"/>
      <w:marTop w:val="0"/>
      <w:marBottom w:val="0"/>
      <w:divBdr>
        <w:top w:val="none" w:sz="0" w:space="0" w:color="auto"/>
        <w:left w:val="none" w:sz="0" w:space="0" w:color="auto"/>
        <w:bottom w:val="none" w:sz="0" w:space="0" w:color="auto"/>
        <w:right w:val="none" w:sz="0" w:space="0" w:color="auto"/>
      </w:divBdr>
    </w:div>
    <w:div w:id="1453670565">
      <w:bodyDiv w:val="1"/>
      <w:marLeft w:val="0"/>
      <w:marRight w:val="0"/>
      <w:marTop w:val="0"/>
      <w:marBottom w:val="0"/>
      <w:divBdr>
        <w:top w:val="none" w:sz="0" w:space="0" w:color="auto"/>
        <w:left w:val="none" w:sz="0" w:space="0" w:color="auto"/>
        <w:bottom w:val="none" w:sz="0" w:space="0" w:color="auto"/>
        <w:right w:val="none" w:sz="0" w:space="0" w:color="auto"/>
      </w:divBdr>
    </w:div>
    <w:div w:id="1495994634">
      <w:bodyDiv w:val="1"/>
      <w:marLeft w:val="0"/>
      <w:marRight w:val="0"/>
      <w:marTop w:val="0"/>
      <w:marBottom w:val="0"/>
      <w:divBdr>
        <w:top w:val="none" w:sz="0" w:space="0" w:color="auto"/>
        <w:left w:val="none" w:sz="0" w:space="0" w:color="auto"/>
        <w:bottom w:val="none" w:sz="0" w:space="0" w:color="auto"/>
        <w:right w:val="none" w:sz="0" w:space="0" w:color="auto"/>
      </w:divBdr>
      <w:divsChild>
        <w:div w:id="2128039116">
          <w:marLeft w:val="0"/>
          <w:marRight w:val="0"/>
          <w:marTop w:val="0"/>
          <w:marBottom w:val="0"/>
          <w:divBdr>
            <w:top w:val="none" w:sz="0" w:space="0" w:color="auto"/>
            <w:left w:val="none" w:sz="0" w:space="0" w:color="auto"/>
            <w:bottom w:val="none" w:sz="0" w:space="0" w:color="auto"/>
            <w:right w:val="none" w:sz="0" w:space="0" w:color="auto"/>
          </w:divBdr>
        </w:div>
      </w:divsChild>
    </w:div>
    <w:div w:id="1531842795">
      <w:bodyDiv w:val="1"/>
      <w:marLeft w:val="0"/>
      <w:marRight w:val="0"/>
      <w:marTop w:val="0"/>
      <w:marBottom w:val="0"/>
      <w:divBdr>
        <w:top w:val="none" w:sz="0" w:space="0" w:color="auto"/>
        <w:left w:val="none" w:sz="0" w:space="0" w:color="auto"/>
        <w:bottom w:val="none" w:sz="0" w:space="0" w:color="auto"/>
        <w:right w:val="none" w:sz="0" w:space="0" w:color="auto"/>
      </w:divBdr>
      <w:divsChild>
        <w:div w:id="639068086">
          <w:marLeft w:val="0"/>
          <w:marRight w:val="0"/>
          <w:marTop w:val="0"/>
          <w:marBottom w:val="0"/>
          <w:divBdr>
            <w:top w:val="none" w:sz="0" w:space="0" w:color="auto"/>
            <w:left w:val="none" w:sz="0" w:space="0" w:color="auto"/>
            <w:bottom w:val="none" w:sz="0" w:space="0" w:color="auto"/>
            <w:right w:val="none" w:sz="0" w:space="0" w:color="auto"/>
          </w:divBdr>
        </w:div>
      </w:divsChild>
    </w:div>
    <w:div w:id="1532837809">
      <w:bodyDiv w:val="1"/>
      <w:marLeft w:val="0"/>
      <w:marRight w:val="0"/>
      <w:marTop w:val="0"/>
      <w:marBottom w:val="0"/>
      <w:divBdr>
        <w:top w:val="none" w:sz="0" w:space="0" w:color="auto"/>
        <w:left w:val="none" w:sz="0" w:space="0" w:color="auto"/>
        <w:bottom w:val="none" w:sz="0" w:space="0" w:color="auto"/>
        <w:right w:val="none" w:sz="0" w:space="0" w:color="auto"/>
      </w:divBdr>
    </w:div>
    <w:div w:id="1592085125">
      <w:bodyDiv w:val="1"/>
      <w:marLeft w:val="0"/>
      <w:marRight w:val="0"/>
      <w:marTop w:val="0"/>
      <w:marBottom w:val="0"/>
      <w:divBdr>
        <w:top w:val="none" w:sz="0" w:space="0" w:color="auto"/>
        <w:left w:val="none" w:sz="0" w:space="0" w:color="auto"/>
        <w:bottom w:val="none" w:sz="0" w:space="0" w:color="auto"/>
        <w:right w:val="none" w:sz="0" w:space="0" w:color="auto"/>
      </w:divBdr>
      <w:divsChild>
        <w:div w:id="1699506786">
          <w:marLeft w:val="0"/>
          <w:marRight w:val="0"/>
          <w:marTop w:val="0"/>
          <w:marBottom w:val="0"/>
          <w:divBdr>
            <w:top w:val="none" w:sz="0" w:space="0" w:color="auto"/>
            <w:left w:val="none" w:sz="0" w:space="0" w:color="auto"/>
            <w:bottom w:val="none" w:sz="0" w:space="0" w:color="auto"/>
            <w:right w:val="none" w:sz="0" w:space="0" w:color="auto"/>
          </w:divBdr>
        </w:div>
      </w:divsChild>
    </w:div>
    <w:div w:id="1613896247">
      <w:bodyDiv w:val="1"/>
      <w:marLeft w:val="0"/>
      <w:marRight w:val="0"/>
      <w:marTop w:val="0"/>
      <w:marBottom w:val="0"/>
      <w:divBdr>
        <w:top w:val="none" w:sz="0" w:space="0" w:color="auto"/>
        <w:left w:val="none" w:sz="0" w:space="0" w:color="auto"/>
        <w:bottom w:val="none" w:sz="0" w:space="0" w:color="auto"/>
        <w:right w:val="none" w:sz="0" w:space="0" w:color="auto"/>
      </w:divBdr>
      <w:divsChild>
        <w:div w:id="907686027">
          <w:marLeft w:val="0"/>
          <w:marRight w:val="0"/>
          <w:marTop w:val="0"/>
          <w:marBottom w:val="0"/>
          <w:divBdr>
            <w:top w:val="none" w:sz="0" w:space="0" w:color="auto"/>
            <w:left w:val="none" w:sz="0" w:space="0" w:color="auto"/>
            <w:bottom w:val="none" w:sz="0" w:space="0" w:color="auto"/>
            <w:right w:val="none" w:sz="0" w:space="0" w:color="auto"/>
          </w:divBdr>
        </w:div>
      </w:divsChild>
    </w:div>
    <w:div w:id="1632200991">
      <w:bodyDiv w:val="1"/>
      <w:marLeft w:val="0"/>
      <w:marRight w:val="0"/>
      <w:marTop w:val="0"/>
      <w:marBottom w:val="0"/>
      <w:divBdr>
        <w:top w:val="none" w:sz="0" w:space="0" w:color="auto"/>
        <w:left w:val="none" w:sz="0" w:space="0" w:color="auto"/>
        <w:bottom w:val="none" w:sz="0" w:space="0" w:color="auto"/>
        <w:right w:val="none" w:sz="0" w:space="0" w:color="auto"/>
      </w:divBdr>
    </w:div>
    <w:div w:id="1637182505">
      <w:bodyDiv w:val="1"/>
      <w:marLeft w:val="0"/>
      <w:marRight w:val="0"/>
      <w:marTop w:val="0"/>
      <w:marBottom w:val="0"/>
      <w:divBdr>
        <w:top w:val="none" w:sz="0" w:space="0" w:color="auto"/>
        <w:left w:val="none" w:sz="0" w:space="0" w:color="auto"/>
        <w:bottom w:val="none" w:sz="0" w:space="0" w:color="auto"/>
        <w:right w:val="none" w:sz="0" w:space="0" w:color="auto"/>
      </w:divBdr>
      <w:divsChild>
        <w:div w:id="388959559">
          <w:marLeft w:val="0"/>
          <w:marRight w:val="0"/>
          <w:marTop w:val="0"/>
          <w:marBottom w:val="0"/>
          <w:divBdr>
            <w:top w:val="none" w:sz="0" w:space="0" w:color="auto"/>
            <w:left w:val="none" w:sz="0" w:space="0" w:color="auto"/>
            <w:bottom w:val="none" w:sz="0" w:space="0" w:color="auto"/>
            <w:right w:val="none" w:sz="0" w:space="0" w:color="auto"/>
          </w:divBdr>
        </w:div>
      </w:divsChild>
    </w:div>
    <w:div w:id="1640648463">
      <w:bodyDiv w:val="1"/>
      <w:marLeft w:val="0"/>
      <w:marRight w:val="0"/>
      <w:marTop w:val="0"/>
      <w:marBottom w:val="0"/>
      <w:divBdr>
        <w:top w:val="none" w:sz="0" w:space="0" w:color="auto"/>
        <w:left w:val="none" w:sz="0" w:space="0" w:color="auto"/>
        <w:bottom w:val="none" w:sz="0" w:space="0" w:color="auto"/>
        <w:right w:val="none" w:sz="0" w:space="0" w:color="auto"/>
      </w:divBdr>
      <w:divsChild>
        <w:div w:id="1970360558">
          <w:marLeft w:val="0"/>
          <w:marRight w:val="0"/>
          <w:marTop w:val="0"/>
          <w:marBottom w:val="0"/>
          <w:divBdr>
            <w:top w:val="none" w:sz="0" w:space="0" w:color="auto"/>
            <w:left w:val="none" w:sz="0" w:space="0" w:color="auto"/>
            <w:bottom w:val="none" w:sz="0" w:space="0" w:color="auto"/>
            <w:right w:val="none" w:sz="0" w:space="0" w:color="auto"/>
          </w:divBdr>
        </w:div>
      </w:divsChild>
    </w:div>
    <w:div w:id="1657416845">
      <w:bodyDiv w:val="1"/>
      <w:marLeft w:val="0"/>
      <w:marRight w:val="0"/>
      <w:marTop w:val="0"/>
      <w:marBottom w:val="0"/>
      <w:divBdr>
        <w:top w:val="none" w:sz="0" w:space="0" w:color="auto"/>
        <w:left w:val="none" w:sz="0" w:space="0" w:color="auto"/>
        <w:bottom w:val="none" w:sz="0" w:space="0" w:color="auto"/>
        <w:right w:val="none" w:sz="0" w:space="0" w:color="auto"/>
      </w:divBdr>
    </w:div>
    <w:div w:id="1666937646">
      <w:bodyDiv w:val="1"/>
      <w:marLeft w:val="0"/>
      <w:marRight w:val="0"/>
      <w:marTop w:val="0"/>
      <w:marBottom w:val="0"/>
      <w:divBdr>
        <w:top w:val="none" w:sz="0" w:space="0" w:color="auto"/>
        <w:left w:val="none" w:sz="0" w:space="0" w:color="auto"/>
        <w:bottom w:val="none" w:sz="0" w:space="0" w:color="auto"/>
        <w:right w:val="none" w:sz="0" w:space="0" w:color="auto"/>
      </w:divBdr>
      <w:divsChild>
        <w:div w:id="410784472">
          <w:marLeft w:val="0"/>
          <w:marRight w:val="0"/>
          <w:marTop w:val="0"/>
          <w:marBottom w:val="0"/>
          <w:divBdr>
            <w:top w:val="none" w:sz="0" w:space="0" w:color="auto"/>
            <w:left w:val="none" w:sz="0" w:space="0" w:color="auto"/>
            <w:bottom w:val="none" w:sz="0" w:space="0" w:color="auto"/>
            <w:right w:val="none" w:sz="0" w:space="0" w:color="auto"/>
          </w:divBdr>
        </w:div>
      </w:divsChild>
    </w:div>
    <w:div w:id="1691953780">
      <w:bodyDiv w:val="1"/>
      <w:marLeft w:val="0"/>
      <w:marRight w:val="0"/>
      <w:marTop w:val="0"/>
      <w:marBottom w:val="0"/>
      <w:divBdr>
        <w:top w:val="none" w:sz="0" w:space="0" w:color="auto"/>
        <w:left w:val="none" w:sz="0" w:space="0" w:color="auto"/>
        <w:bottom w:val="none" w:sz="0" w:space="0" w:color="auto"/>
        <w:right w:val="none" w:sz="0" w:space="0" w:color="auto"/>
      </w:divBdr>
    </w:div>
    <w:div w:id="1746419159">
      <w:bodyDiv w:val="1"/>
      <w:marLeft w:val="0"/>
      <w:marRight w:val="0"/>
      <w:marTop w:val="0"/>
      <w:marBottom w:val="0"/>
      <w:divBdr>
        <w:top w:val="none" w:sz="0" w:space="0" w:color="auto"/>
        <w:left w:val="none" w:sz="0" w:space="0" w:color="auto"/>
        <w:bottom w:val="none" w:sz="0" w:space="0" w:color="auto"/>
        <w:right w:val="none" w:sz="0" w:space="0" w:color="auto"/>
      </w:divBdr>
      <w:divsChild>
        <w:div w:id="2102796843">
          <w:marLeft w:val="0"/>
          <w:marRight w:val="0"/>
          <w:marTop w:val="0"/>
          <w:marBottom w:val="0"/>
          <w:divBdr>
            <w:top w:val="none" w:sz="0" w:space="0" w:color="auto"/>
            <w:left w:val="none" w:sz="0" w:space="0" w:color="auto"/>
            <w:bottom w:val="none" w:sz="0" w:space="0" w:color="auto"/>
            <w:right w:val="none" w:sz="0" w:space="0" w:color="auto"/>
          </w:divBdr>
        </w:div>
      </w:divsChild>
    </w:div>
    <w:div w:id="1746873130">
      <w:bodyDiv w:val="1"/>
      <w:marLeft w:val="0"/>
      <w:marRight w:val="0"/>
      <w:marTop w:val="0"/>
      <w:marBottom w:val="0"/>
      <w:divBdr>
        <w:top w:val="none" w:sz="0" w:space="0" w:color="auto"/>
        <w:left w:val="none" w:sz="0" w:space="0" w:color="auto"/>
        <w:bottom w:val="none" w:sz="0" w:space="0" w:color="auto"/>
        <w:right w:val="none" w:sz="0" w:space="0" w:color="auto"/>
      </w:divBdr>
      <w:divsChild>
        <w:div w:id="676881154">
          <w:marLeft w:val="0"/>
          <w:marRight w:val="0"/>
          <w:marTop w:val="0"/>
          <w:marBottom w:val="0"/>
          <w:divBdr>
            <w:top w:val="none" w:sz="0" w:space="0" w:color="auto"/>
            <w:left w:val="none" w:sz="0" w:space="0" w:color="auto"/>
            <w:bottom w:val="none" w:sz="0" w:space="0" w:color="auto"/>
            <w:right w:val="none" w:sz="0" w:space="0" w:color="auto"/>
          </w:divBdr>
        </w:div>
      </w:divsChild>
    </w:div>
    <w:div w:id="1758357462">
      <w:bodyDiv w:val="1"/>
      <w:marLeft w:val="0"/>
      <w:marRight w:val="0"/>
      <w:marTop w:val="0"/>
      <w:marBottom w:val="0"/>
      <w:divBdr>
        <w:top w:val="none" w:sz="0" w:space="0" w:color="auto"/>
        <w:left w:val="none" w:sz="0" w:space="0" w:color="auto"/>
        <w:bottom w:val="none" w:sz="0" w:space="0" w:color="auto"/>
        <w:right w:val="none" w:sz="0" w:space="0" w:color="auto"/>
      </w:divBdr>
      <w:divsChild>
        <w:div w:id="32313851">
          <w:marLeft w:val="0"/>
          <w:marRight w:val="0"/>
          <w:marTop w:val="0"/>
          <w:marBottom w:val="0"/>
          <w:divBdr>
            <w:top w:val="none" w:sz="0" w:space="0" w:color="auto"/>
            <w:left w:val="none" w:sz="0" w:space="0" w:color="auto"/>
            <w:bottom w:val="none" w:sz="0" w:space="0" w:color="auto"/>
            <w:right w:val="none" w:sz="0" w:space="0" w:color="auto"/>
          </w:divBdr>
        </w:div>
      </w:divsChild>
    </w:div>
    <w:div w:id="1799376623">
      <w:bodyDiv w:val="1"/>
      <w:marLeft w:val="0"/>
      <w:marRight w:val="0"/>
      <w:marTop w:val="0"/>
      <w:marBottom w:val="0"/>
      <w:divBdr>
        <w:top w:val="none" w:sz="0" w:space="0" w:color="auto"/>
        <w:left w:val="none" w:sz="0" w:space="0" w:color="auto"/>
        <w:bottom w:val="none" w:sz="0" w:space="0" w:color="auto"/>
        <w:right w:val="none" w:sz="0" w:space="0" w:color="auto"/>
      </w:divBdr>
      <w:divsChild>
        <w:div w:id="1810634623">
          <w:marLeft w:val="0"/>
          <w:marRight w:val="0"/>
          <w:marTop w:val="0"/>
          <w:marBottom w:val="0"/>
          <w:divBdr>
            <w:top w:val="none" w:sz="0" w:space="0" w:color="auto"/>
            <w:left w:val="none" w:sz="0" w:space="0" w:color="auto"/>
            <w:bottom w:val="none" w:sz="0" w:space="0" w:color="auto"/>
            <w:right w:val="none" w:sz="0" w:space="0" w:color="auto"/>
          </w:divBdr>
        </w:div>
      </w:divsChild>
    </w:div>
    <w:div w:id="1817868722">
      <w:bodyDiv w:val="1"/>
      <w:marLeft w:val="0"/>
      <w:marRight w:val="0"/>
      <w:marTop w:val="0"/>
      <w:marBottom w:val="0"/>
      <w:divBdr>
        <w:top w:val="none" w:sz="0" w:space="0" w:color="auto"/>
        <w:left w:val="none" w:sz="0" w:space="0" w:color="auto"/>
        <w:bottom w:val="none" w:sz="0" w:space="0" w:color="auto"/>
        <w:right w:val="none" w:sz="0" w:space="0" w:color="auto"/>
      </w:divBdr>
      <w:divsChild>
        <w:div w:id="1102645305">
          <w:marLeft w:val="0"/>
          <w:marRight w:val="0"/>
          <w:marTop w:val="0"/>
          <w:marBottom w:val="0"/>
          <w:divBdr>
            <w:top w:val="none" w:sz="0" w:space="0" w:color="auto"/>
            <w:left w:val="none" w:sz="0" w:space="0" w:color="auto"/>
            <w:bottom w:val="none" w:sz="0" w:space="0" w:color="auto"/>
            <w:right w:val="none" w:sz="0" w:space="0" w:color="auto"/>
          </w:divBdr>
        </w:div>
      </w:divsChild>
    </w:div>
    <w:div w:id="1823355061">
      <w:bodyDiv w:val="1"/>
      <w:marLeft w:val="0"/>
      <w:marRight w:val="0"/>
      <w:marTop w:val="0"/>
      <w:marBottom w:val="0"/>
      <w:divBdr>
        <w:top w:val="none" w:sz="0" w:space="0" w:color="auto"/>
        <w:left w:val="none" w:sz="0" w:space="0" w:color="auto"/>
        <w:bottom w:val="none" w:sz="0" w:space="0" w:color="auto"/>
        <w:right w:val="none" w:sz="0" w:space="0" w:color="auto"/>
      </w:divBdr>
      <w:divsChild>
        <w:div w:id="2110079610">
          <w:marLeft w:val="0"/>
          <w:marRight w:val="0"/>
          <w:marTop w:val="0"/>
          <w:marBottom w:val="0"/>
          <w:divBdr>
            <w:top w:val="none" w:sz="0" w:space="0" w:color="auto"/>
            <w:left w:val="none" w:sz="0" w:space="0" w:color="auto"/>
            <w:bottom w:val="none" w:sz="0" w:space="0" w:color="auto"/>
            <w:right w:val="none" w:sz="0" w:space="0" w:color="auto"/>
          </w:divBdr>
        </w:div>
      </w:divsChild>
    </w:div>
    <w:div w:id="1837382100">
      <w:bodyDiv w:val="1"/>
      <w:marLeft w:val="0"/>
      <w:marRight w:val="0"/>
      <w:marTop w:val="0"/>
      <w:marBottom w:val="0"/>
      <w:divBdr>
        <w:top w:val="none" w:sz="0" w:space="0" w:color="auto"/>
        <w:left w:val="none" w:sz="0" w:space="0" w:color="auto"/>
        <w:bottom w:val="none" w:sz="0" w:space="0" w:color="auto"/>
        <w:right w:val="none" w:sz="0" w:space="0" w:color="auto"/>
      </w:divBdr>
      <w:divsChild>
        <w:div w:id="1837381892">
          <w:marLeft w:val="0"/>
          <w:marRight w:val="0"/>
          <w:marTop w:val="0"/>
          <w:marBottom w:val="0"/>
          <w:divBdr>
            <w:top w:val="none" w:sz="0" w:space="0" w:color="auto"/>
            <w:left w:val="none" w:sz="0" w:space="0" w:color="auto"/>
            <w:bottom w:val="none" w:sz="0" w:space="0" w:color="auto"/>
            <w:right w:val="none" w:sz="0" w:space="0" w:color="auto"/>
          </w:divBdr>
        </w:div>
      </w:divsChild>
    </w:div>
    <w:div w:id="1867787123">
      <w:bodyDiv w:val="1"/>
      <w:marLeft w:val="0"/>
      <w:marRight w:val="0"/>
      <w:marTop w:val="0"/>
      <w:marBottom w:val="0"/>
      <w:divBdr>
        <w:top w:val="none" w:sz="0" w:space="0" w:color="auto"/>
        <w:left w:val="none" w:sz="0" w:space="0" w:color="auto"/>
        <w:bottom w:val="none" w:sz="0" w:space="0" w:color="auto"/>
        <w:right w:val="none" w:sz="0" w:space="0" w:color="auto"/>
      </w:divBdr>
      <w:divsChild>
        <w:div w:id="1124808704">
          <w:marLeft w:val="0"/>
          <w:marRight w:val="0"/>
          <w:marTop w:val="0"/>
          <w:marBottom w:val="0"/>
          <w:divBdr>
            <w:top w:val="none" w:sz="0" w:space="0" w:color="auto"/>
            <w:left w:val="none" w:sz="0" w:space="0" w:color="auto"/>
            <w:bottom w:val="none" w:sz="0" w:space="0" w:color="auto"/>
            <w:right w:val="none" w:sz="0" w:space="0" w:color="auto"/>
          </w:divBdr>
        </w:div>
      </w:divsChild>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1138533">
      <w:bodyDiv w:val="1"/>
      <w:marLeft w:val="0"/>
      <w:marRight w:val="0"/>
      <w:marTop w:val="0"/>
      <w:marBottom w:val="0"/>
      <w:divBdr>
        <w:top w:val="none" w:sz="0" w:space="0" w:color="auto"/>
        <w:left w:val="none" w:sz="0" w:space="0" w:color="auto"/>
        <w:bottom w:val="none" w:sz="0" w:space="0" w:color="auto"/>
        <w:right w:val="none" w:sz="0" w:space="0" w:color="auto"/>
      </w:divBdr>
      <w:divsChild>
        <w:div w:id="1089690910">
          <w:marLeft w:val="0"/>
          <w:marRight w:val="0"/>
          <w:marTop w:val="0"/>
          <w:marBottom w:val="0"/>
          <w:divBdr>
            <w:top w:val="none" w:sz="0" w:space="0" w:color="auto"/>
            <w:left w:val="none" w:sz="0" w:space="0" w:color="auto"/>
            <w:bottom w:val="none" w:sz="0" w:space="0" w:color="auto"/>
            <w:right w:val="none" w:sz="0" w:space="0" w:color="auto"/>
          </w:divBdr>
        </w:div>
      </w:divsChild>
    </w:div>
    <w:div w:id="1914393219">
      <w:bodyDiv w:val="1"/>
      <w:marLeft w:val="0"/>
      <w:marRight w:val="0"/>
      <w:marTop w:val="0"/>
      <w:marBottom w:val="0"/>
      <w:divBdr>
        <w:top w:val="none" w:sz="0" w:space="0" w:color="auto"/>
        <w:left w:val="none" w:sz="0" w:space="0" w:color="auto"/>
        <w:bottom w:val="none" w:sz="0" w:space="0" w:color="auto"/>
        <w:right w:val="none" w:sz="0" w:space="0" w:color="auto"/>
      </w:divBdr>
      <w:divsChild>
        <w:div w:id="1396929447">
          <w:marLeft w:val="0"/>
          <w:marRight w:val="0"/>
          <w:marTop w:val="0"/>
          <w:marBottom w:val="0"/>
          <w:divBdr>
            <w:top w:val="none" w:sz="0" w:space="0" w:color="auto"/>
            <w:left w:val="none" w:sz="0" w:space="0" w:color="auto"/>
            <w:bottom w:val="none" w:sz="0" w:space="0" w:color="auto"/>
            <w:right w:val="none" w:sz="0" w:space="0" w:color="auto"/>
          </w:divBdr>
        </w:div>
      </w:divsChild>
    </w:div>
    <w:div w:id="1916818546">
      <w:bodyDiv w:val="1"/>
      <w:marLeft w:val="0"/>
      <w:marRight w:val="0"/>
      <w:marTop w:val="0"/>
      <w:marBottom w:val="0"/>
      <w:divBdr>
        <w:top w:val="none" w:sz="0" w:space="0" w:color="auto"/>
        <w:left w:val="none" w:sz="0" w:space="0" w:color="auto"/>
        <w:bottom w:val="none" w:sz="0" w:space="0" w:color="auto"/>
        <w:right w:val="none" w:sz="0" w:space="0" w:color="auto"/>
      </w:divBdr>
      <w:divsChild>
        <w:div w:id="841166410">
          <w:marLeft w:val="0"/>
          <w:marRight w:val="0"/>
          <w:marTop w:val="0"/>
          <w:marBottom w:val="0"/>
          <w:divBdr>
            <w:top w:val="none" w:sz="0" w:space="0" w:color="auto"/>
            <w:left w:val="none" w:sz="0" w:space="0" w:color="auto"/>
            <w:bottom w:val="none" w:sz="0" w:space="0" w:color="auto"/>
            <w:right w:val="none" w:sz="0" w:space="0" w:color="auto"/>
          </w:divBdr>
        </w:div>
      </w:divsChild>
    </w:div>
    <w:div w:id="1943876838">
      <w:bodyDiv w:val="1"/>
      <w:marLeft w:val="0"/>
      <w:marRight w:val="0"/>
      <w:marTop w:val="0"/>
      <w:marBottom w:val="0"/>
      <w:divBdr>
        <w:top w:val="none" w:sz="0" w:space="0" w:color="auto"/>
        <w:left w:val="none" w:sz="0" w:space="0" w:color="auto"/>
        <w:bottom w:val="none" w:sz="0" w:space="0" w:color="auto"/>
        <w:right w:val="none" w:sz="0" w:space="0" w:color="auto"/>
      </w:divBdr>
      <w:divsChild>
        <w:div w:id="2009088928">
          <w:marLeft w:val="0"/>
          <w:marRight w:val="0"/>
          <w:marTop w:val="0"/>
          <w:marBottom w:val="0"/>
          <w:divBdr>
            <w:top w:val="none" w:sz="0" w:space="0" w:color="auto"/>
            <w:left w:val="none" w:sz="0" w:space="0" w:color="auto"/>
            <w:bottom w:val="none" w:sz="0" w:space="0" w:color="auto"/>
            <w:right w:val="none" w:sz="0" w:space="0" w:color="auto"/>
          </w:divBdr>
        </w:div>
      </w:divsChild>
    </w:div>
    <w:div w:id="1949850922">
      <w:bodyDiv w:val="1"/>
      <w:marLeft w:val="0"/>
      <w:marRight w:val="0"/>
      <w:marTop w:val="0"/>
      <w:marBottom w:val="0"/>
      <w:divBdr>
        <w:top w:val="none" w:sz="0" w:space="0" w:color="auto"/>
        <w:left w:val="none" w:sz="0" w:space="0" w:color="auto"/>
        <w:bottom w:val="none" w:sz="0" w:space="0" w:color="auto"/>
        <w:right w:val="none" w:sz="0" w:space="0" w:color="auto"/>
      </w:divBdr>
    </w:div>
    <w:div w:id="1954049774">
      <w:bodyDiv w:val="1"/>
      <w:marLeft w:val="0"/>
      <w:marRight w:val="0"/>
      <w:marTop w:val="0"/>
      <w:marBottom w:val="0"/>
      <w:divBdr>
        <w:top w:val="none" w:sz="0" w:space="0" w:color="auto"/>
        <w:left w:val="none" w:sz="0" w:space="0" w:color="auto"/>
        <w:bottom w:val="none" w:sz="0" w:space="0" w:color="auto"/>
        <w:right w:val="none" w:sz="0" w:space="0" w:color="auto"/>
      </w:divBdr>
      <w:divsChild>
        <w:div w:id="1097679142">
          <w:marLeft w:val="0"/>
          <w:marRight w:val="0"/>
          <w:marTop w:val="0"/>
          <w:marBottom w:val="0"/>
          <w:divBdr>
            <w:top w:val="none" w:sz="0" w:space="0" w:color="auto"/>
            <w:left w:val="none" w:sz="0" w:space="0" w:color="auto"/>
            <w:bottom w:val="none" w:sz="0" w:space="0" w:color="auto"/>
            <w:right w:val="none" w:sz="0" w:space="0" w:color="auto"/>
          </w:divBdr>
        </w:div>
      </w:divsChild>
    </w:div>
    <w:div w:id="1973361829">
      <w:bodyDiv w:val="1"/>
      <w:marLeft w:val="0"/>
      <w:marRight w:val="0"/>
      <w:marTop w:val="0"/>
      <w:marBottom w:val="0"/>
      <w:divBdr>
        <w:top w:val="none" w:sz="0" w:space="0" w:color="auto"/>
        <w:left w:val="none" w:sz="0" w:space="0" w:color="auto"/>
        <w:bottom w:val="none" w:sz="0" w:space="0" w:color="auto"/>
        <w:right w:val="none" w:sz="0" w:space="0" w:color="auto"/>
      </w:divBdr>
      <w:divsChild>
        <w:div w:id="752047476">
          <w:marLeft w:val="0"/>
          <w:marRight w:val="0"/>
          <w:marTop w:val="0"/>
          <w:marBottom w:val="0"/>
          <w:divBdr>
            <w:top w:val="none" w:sz="0" w:space="0" w:color="auto"/>
            <w:left w:val="none" w:sz="0" w:space="0" w:color="auto"/>
            <w:bottom w:val="none" w:sz="0" w:space="0" w:color="auto"/>
            <w:right w:val="none" w:sz="0" w:space="0" w:color="auto"/>
          </w:divBdr>
        </w:div>
      </w:divsChild>
    </w:div>
    <w:div w:id="1992252049">
      <w:bodyDiv w:val="1"/>
      <w:marLeft w:val="0"/>
      <w:marRight w:val="0"/>
      <w:marTop w:val="0"/>
      <w:marBottom w:val="0"/>
      <w:divBdr>
        <w:top w:val="none" w:sz="0" w:space="0" w:color="auto"/>
        <w:left w:val="none" w:sz="0" w:space="0" w:color="auto"/>
        <w:bottom w:val="none" w:sz="0" w:space="0" w:color="auto"/>
        <w:right w:val="none" w:sz="0" w:space="0" w:color="auto"/>
      </w:divBdr>
    </w:div>
    <w:div w:id="2093618792">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278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in.ru/news/?id=53167" TargetMode="Externa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odin.ru/news/?id=54769" TargetMode="External"/><Relationship Id="rId2" Type="http://schemas.openxmlformats.org/officeDocument/2006/relationships/numbering" Target="numbering.xml"/><Relationship Id="rId16" Type="http://schemas.openxmlformats.org/officeDocument/2006/relationships/hyperlink" Target="https://odin.ru/img/2020/01/files/N10_10_Re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din.ru/news/?id=36506"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6324-8C3A-4477-9DF8-63B3F58A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79</Pages>
  <Words>18568</Words>
  <Characters>105838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Корягин Тихон Николаевич</dc:creator>
  <cp:keywords/>
  <dc:description/>
  <cp:lastModifiedBy>Небылица Анастасия Сергеевна</cp:lastModifiedBy>
  <cp:revision>34</cp:revision>
  <cp:lastPrinted>2022-11-17T13:39:00Z</cp:lastPrinted>
  <dcterms:created xsi:type="dcterms:W3CDTF">2024-06-04T13:49:00Z</dcterms:created>
  <dcterms:modified xsi:type="dcterms:W3CDTF">2024-06-10T08:24:00Z</dcterms:modified>
</cp:coreProperties>
</file>