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85241E" w:rsidP="00030526">
      <w:pPr>
        <w:pStyle w:val="af0"/>
        <w:contextualSpacing/>
        <w:jc w:val="center"/>
        <w:rPr>
          <w:sz w:val="28"/>
          <w:szCs w:val="28"/>
        </w:rPr>
      </w:pPr>
      <w:r w:rsidRPr="0085241E">
        <w:rPr>
          <w:sz w:val="28"/>
          <w:szCs w:val="28"/>
          <w:u w:val="single"/>
        </w:rPr>
        <w:t>19.06.2024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85241E">
        <w:rPr>
          <w:sz w:val="28"/>
          <w:szCs w:val="28"/>
          <w:u w:val="single"/>
        </w:rPr>
        <w:t>61-ПГл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BF3486">
        <w:rPr>
          <w:sz w:val="28"/>
          <w:szCs w:val="28"/>
        </w:rPr>
        <w:t>13.06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BF3486">
        <w:rPr>
          <w:sz w:val="28"/>
          <w:szCs w:val="28"/>
        </w:rPr>
        <w:t xml:space="preserve"> 29Исх-8580</w:t>
      </w:r>
      <w:r w:rsidR="00B12DE0">
        <w:rPr>
          <w:sz w:val="28"/>
          <w:szCs w:val="28"/>
        </w:rPr>
        <w:t>/05</w:t>
      </w:r>
      <w:r w:rsidR="00E13BFF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05.07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связь» (код 6.8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912C0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A91BE6">
        <w:rPr>
          <w:rStyle w:val="a9"/>
          <w:b w:val="0"/>
          <w:sz w:val="28"/>
          <w:szCs w:val="28"/>
          <w:shd w:val="clear" w:color="auto" w:fill="FFFFFF"/>
        </w:rPr>
        <w:t>50:20:0060414:76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A91BE6">
        <w:rPr>
          <w:rStyle w:val="a9"/>
          <w:b w:val="0"/>
          <w:sz w:val="28"/>
          <w:szCs w:val="28"/>
          <w:shd w:val="clear" w:color="auto" w:fill="FFFFFF"/>
        </w:rPr>
        <w:t>3397 +/- 61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BF3486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 xml:space="preserve">для сельскохозяйственного производства,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 w:rsidR="00B912C0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proofErr w:type="spellStart"/>
      <w:r w:rsidR="00A91BE6">
        <w:rPr>
          <w:rStyle w:val="a9"/>
          <w:b w:val="0"/>
          <w:sz w:val="28"/>
          <w:szCs w:val="28"/>
          <w:shd w:val="clear" w:color="auto" w:fill="FFFFFF"/>
        </w:rPr>
        <w:t>с.п</w:t>
      </w:r>
      <w:proofErr w:type="spellEnd"/>
      <w:r w:rsidR="00A91BE6">
        <w:rPr>
          <w:rStyle w:val="a9"/>
          <w:b w:val="0"/>
          <w:sz w:val="28"/>
          <w:szCs w:val="28"/>
          <w:shd w:val="clear" w:color="auto" w:fill="FFFFFF"/>
        </w:rPr>
        <w:t xml:space="preserve">. Никольское, в районе </w:t>
      </w:r>
      <w:r w:rsidR="002B13A3">
        <w:rPr>
          <w:rStyle w:val="a9"/>
          <w:b w:val="0"/>
          <w:sz w:val="28"/>
          <w:szCs w:val="28"/>
          <w:shd w:val="clear" w:color="auto" w:fill="FFFFFF"/>
        </w:rPr>
        <w:br/>
      </w:r>
      <w:r w:rsidR="00A91BE6">
        <w:rPr>
          <w:rStyle w:val="a9"/>
          <w:b w:val="0"/>
          <w:sz w:val="28"/>
          <w:szCs w:val="28"/>
          <w:shd w:val="clear" w:color="auto" w:fill="FFFFFF"/>
        </w:rPr>
        <w:t xml:space="preserve">д. </w:t>
      </w:r>
      <w:proofErr w:type="spellStart"/>
      <w:r w:rsidR="00A91BE6">
        <w:rPr>
          <w:rStyle w:val="a9"/>
          <w:b w:val="0"/>
          <w:sz w:val="28"/>
          <w:szCs w:val="28"/>
          <w:shd w:val="clear" w:color="auto" w:fill="FFFFFF"/>
        </w:rPr>
        <w:t>Мартьяново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BF3486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5241E" w:rsidRPr="0085241E">
        <w:rPr>
          <w:sz w:val="28"/>
          <w:szCs w:val="28"/>
          <w:u w:val="single"/>
        </w:rPr>
        <w:t>19.06.2024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85241E" w:rsidRPr="0085241E">
        <w:rPr>
          <w:sz w:val="28"/>
          <w:szCs w:val="28"/>
          <w:u w:val="single"/>
        </w:rPr>
        <w:t>61-ПГл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  <w:bookmarkStart w:id="0" w:name="_GoBack"/>
      <w:bookmarkEnd w:id="0"/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связь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6.8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тро</w:t>
      </w:r>
      <w:r w:rsidR="00A91BE6">
        <w:rPr>
          <w:rStyle w:val="a9"/>
          <w:b w:val="0"/>
          <w:sz w:val="28"/>
          <w:szCs w:val="28"/>
          <w:shd w:val="clear" w:color="auto" w:fill="FFFFFF"/>
        </w:rPr>
        <w:t>вым номером 50:20:0060414:76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7250D">
        <w:rPr>
          <w:rStyle w:val="a9"/>
          <w:b w:val="0"/>
          <w:sz w:val="28"/>
          <w:szCs w:val="28"/>
          <w:shd w:val="clear" w:color="auto" w:fill="FFFFFF"/>
        </w:rPr>
        <w:t>площадью 3397 +/- 61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D86C50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сельскохозяйственного производства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</w:t>
      </w:r>
      <w:proofErr w:type="spellStart"/>
      <w:r w:rsidR="00D7250D">
        <w:rPr>
          <w:rStyle w:val="a9"/>
          <w:b w:val="0"/>
          <w:sz w:val="28"/>
          <w:szCs w:val="28"/>
          <w:shd w:val="clear" w:color="auto" w:fill="FFFFFF"/>
        </w:rPr>
        <w:t>с.п</w:t>
      </w:r>
      <w:proofErr w:type="spellEnd"/>
      <w:r w:rsidR="00D7250D">
        <w:rPr>
          <w:rStyle w:val="a9"/>
          <w:b w:val="0"/>
          <w:sz w:val="28"/>
          <w:szCs w:val="28"/>
          <w:shd w:val="clear" w:color="auto" w:fill="FFFFFF"/>
        </w:rPr>
        <w:t xml:space="preserve">. Никольское, в районе д. </w:t>
      </w:r>
      <w:proofErr w:type="spellStart"/>
      <w:r w:rsidR="00D7250D">
        <w:rPr>
          <w:rStyle w:val="a9"/>
          <w:b w:val="0"/>
          <w:sz w:val="28"/>
          <w:szCs w:val="28"/>
          <w:shd w:val="clear" w:color="auto" w:fill="FFFFFF"/>
        </w:rPr>
        <w:t>Мартьяново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D86C50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21.06.2024 по 05.07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D86C50">
        <w:rPr>
          <w:color w:val="auto"/>
          <w:sz w:val="28"/>
          <w:szCs w:val="28"/>
        </w:rPr>
        <w:t>суждений будет проводиться 28.06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D86C50">
        <w:rPr>
          <w:sz w:val="28"/>
          <w:szCs w:val="28"/>
        </w:rPr>
        <w:t xml:space="preserve">ения </w:t>
      </w:r>
      <w:r w:rsidR="00D86C50">
        <w:rPr>
          <w:sz w:val="28"/>
          <w:szCs w:val="28"/>
        </w:rPr>
        <w:br/>
        <w:t>и замечания в срок с 21.06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D86C50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86C50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C05C03" w:rsidRDefault="00C05C03" w:rsidP="00186B69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DE6E48" w:rsidRDefault="00DE6E48" w:rsidP="00DE6E48">
      <w:pPr>
        <w:pStyle w:val="a4"/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13A3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241E"/>
    <w:rsid w:val="00853473"/>
    <w:rsid w:val="0085528A"/>
    <w:rsid w:val="00855E90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1BC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1BE6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2C0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486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26C9"/>
    <w:rsid w:val="00D15450"/>
    <w:rsid w:val="00D15511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250D"/>
    <w:rsid w:val="00D75B31"/>
    <w:rsid w:val="00D82324"/>
    <w:rsid w:val="00D859B8"/>
    <w:rsid w:val="00D86464"/>
    <w:rsid w:val="00D86C50"/>
    <w:rsid w:val="00D87DA3"/>
    <w:rsid w:val="00D905AE"/>
    <w:rsid w:val="00D9073B"/>
    <w:rsid w:val="00D90CC5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A05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3FA2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1235-5390-4E0E-8025-10976298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2024-06-14T07:17:00Z</cp:lastPrinted>
  <dcterms:created xsi:type="dcterms:W3CDTF">2024-06-18T12:30:00Z</dcterms:created>
  <dcterms:modified xsi:type="dcterms:W3CDTF">2024-06-19T09:18:00Z</dcterms:modified>
</cp:coreProperties>
</file>