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64642F" w:rsidP="00030526">
      <w:pPr>
        <w:pStyle w:val="af0"/>
        <w:contextualSpacing/>
        <w:jc w:val="center"/>
        <w:rPr>
          <w:sz w:val="28"/>
          <w:szCs w:val="28"/>
        </w:rPr>
      </w:pPr>
      <w:r w:rsidRPr="0064642F">
        <w:rPr>
          <w:sz w:val="28"/>
          <w:szCs w:val="28"/>
          <w:u w:val="single"/>
        </w:rPr>
        <w:t>19.06.2024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64642F">
        <w:rPr>
          <w:sz w:val="28"/>
          <w:szCs w:val="28"/>
          <w:u w:val="single"/>
        </w:rPr>
        <w:t>62-ПГл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BF3486">
        <w:rPr>
          <w:sz w:val="28"/>
          <w:szCs w:val="28"/>
        </w:rPr>
        <w:t>13.06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BF3486">
        <w:rPr>
          <w:sz w:val="28"/>
          <w:szCs w:val="28"/>
        </w:rPr>
        <w:t xml:space="preserve"> 29Исх-8580</w:t>
      </w:r>
      <w:r w:rsidR="00B12DE0">
        <w:rPr>
          <w:sz w:val="28"/>
          <w:szCs w:val="28"/>
        </w:rPr>
        <w:t>/05</w:t>
      </w:r>
      <w:r w:rsidR="00E13BFF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05.07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связь» (код 6.8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912C0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50:20:0000000:295852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550 +/- 25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BF3486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 xml:space="preserve">для сельскохозяйственного производства,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 w:rsidR="00B912C0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 xml:space="preserve">с. Шарапово,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ый участок расположен в южной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 xml:space="preserve"> части кад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астрового квартала 50:20:0090218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BF3486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64642F" w:rsidRPr="0064642F">
        <w:rPr>
          <w:sz w:val="28"/>
          <w:szCs w:val="28"/>
          <w:u w:val="single"/>
        </w:rPr>
        <w:t>19.06.2024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64642F" w:rsidRPr="0064642F">
        <w:rPr>
          <w:sz w:val="28"/>
          <w:szCs w:val="28"/>
          <w:u w:val="single"/>
        </w:rPr>
        <w:t>62-ПГл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  <w:bookmarkStart w:id="0" w:name="_GoBack"/>
      <w:bookmarkEnd w:id="0"/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связь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6.8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тро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вым номером 50:20:0000000:295852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площадью 550 +/- 25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D86C50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912C0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сельскохозяйственного производства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 xml:space="preserve">с. Шарапово,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 xml:space="preserve">ый участок расположен </w:t>
      </w:r>
      <w:r w:rsidR="00D126C9">
        <w:rPr>
          <w:rStyle w:val="a9"/>
          <w:b w:val="0"/>
          <w:sz w:val="28"/>
          <w:szCs w:val="28"/>
          <w:shd w:val="clear" w:color="auto" w:fill="FFFFFF"/>
        </w:rPr>
        <w:br/>
      </w:r>
      <w:r w:rsidR="00E31A05">
        <w:rPr>
          <w:rStyle w:val="a9"/>
          <w:b w:val="0"/>
          <w:sz w:val="28"/>
          <w:szCs w:val="28"/>
          <w:shd w:val="clear" w:color="auto" w:fill="FFFFFF"/>
        </w:rPr>
        <w:t>в южной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 xml:space="preserve"> части кад</w:t>
      </w:r>
      <w:r w:rsidR="00E31A05">
        <w:rPr>
          <w:rStyle w:val="a9"/>
          <w:b w:val="0"/>
          <w:sz w:val="28"/>
          <w:szCs w:val="28"/>
          <w:shd w:val="clear" w:color="auto" w:fill="FFFFFF"/>
        </w:rPr>
        <w:t>астрового квартала 50:20:0090218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 w:rsidR="00D126C9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 xml:space="preserve">в собственности </w:t>
      </w:r>
      <w:r w:rsidR="00D86C50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21.06.2024 по 05.07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D86C50">
        <w:rPr>
          <w:color w:val="auto"/>
          <w:sz w:val="28"/>
          <w:szCs w:val="28"/>
        </w:rPr>
        <w:t>суждений будет проводиться 28.06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D86C50">
        <w:rPr>
          <w:sz w:val="28"/>
          <w:szCs w:val="28"/>
        </w:rPr>
        <w:t xml:space="preserve">ения </w:t>
      </w:r>
      <w:r w:rsidR="00D86C50">
        <w:rPr>
          <w:sz w:val="28"/>
          <w:szCs w:val="28"/>
        </w:rPr>
        <w:br/>
        <w:t>и замечания в срок с 21.06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D86C50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86C50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5F6B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42F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1DDA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2C0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486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26C9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6C50"/>
    <w:rsid w:val="00D87DA3"/>
    <w:rsid w:val="00D905AE"/>
    <w:rsid w:val="00D9073B"/>
    <w:rsid w:val="00D90CC5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A05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A28D5-D537-4AF0-AB82-1CF708B6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2024-06-14T07:13:00Z</cp:lastPrinted>
  <dcterms:created xsi:type="dcterms:W3CDTF">2024-06-18T12:29:00Z</dcterms:created>
  <dcterms:modified xsi:type="dcterms:W3CDTF">2024-06-19T09:20:00Z</dcterms:modified>
</cp:coreProperties>
</file>