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545A9E" w:rsidTr="00545A9E">
        <w:tc>
          <w:tcPr>
            <w:tcW w:w="4248" w:type="dxa"/>
          </w:tcPr>
          <w:p w:rsidR="00545A9E" w:rsidRDefault="00545A9E" w:rsidP="00545A9E">
            <w:pPr>
              <w:pageBreakBefore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545A9E" w:rsidRDefault="00545A9E" w:rsidP="00545A9E">
            <w:pPr>
              <w:pageBreakBefore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постановлению Администрации </w:t>
            </w:r>
          </w:p>
          <w:p w:rsidR="00545A9E" w:rsidRDefault="00545A9E" w:rsidP="00545A9E">
            <w:pPr>
              <w:pageBreakBefore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Одинцовского городского округа</w:t>
            </w:r>
          </w:p>
          <w:p w:rsidR="00545A9E" w:rsidRDefault="00545A9E" w:rsidP="00545A9E">
            <w:pPr>
              <w:pageBreakBefore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Московской области  </w:t>
            </w:r>
          </w:p>
          <w:p w:rsidR="00545A9E" w:rsidRPr="00545A9E" w:rsidRDefault="00545A9E" w:rsidP="00545A9E">
            <w:pPr>
              <w:pageBreakBefore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08.07.2022 № 4009</w:t>
            </w:r>
            <w:bookmarkStart w:id="0" w:name="_GoBack"/>
            <w:bookmarkEnd w:id="0"/>
          </w:p>
        </w:tc>
      </w:tr>
    </w:tbl>
    <w:p w:rsidR="00AF741D" w:rsidRDefault="00AC663B" w:rsidP="001E654D">
      <w:pPr>
        <w:pageBreakBefore/>
        <w:ind w:firstLine="709"/>
        <w:jc w:val="right"/>
      </w:pPr>
      <w:r>
        <w:lastRenderedPageBreak/>
        <w:t xml:space="preserve">Приложение </w:t>
      </w:r>
      <w:r w:rsidR="005D4FB3">
        <w:t>1</w:t>
      </w:r>
      <w:r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12.05.2022 (МСК)</w:t>
      </w:r>
      <w:r>
        <w:t xml:space="preserve">г. № </w:t>
      </w:r>
      <w:r w:rsidR="005D4FB3">
        <w:t>116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9219D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rPr>
          <w:lang w:val="en-US"/>
        </w:rP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</w:rPr>
      </w:pPr>
    </w:p>
    <w:p w:rsidR="001B3C58" w:rsidRDefault="001B3C58" w:rsidP="001B3C58">
      <w:pPr>
        <w:pStyle w:val="aff2"/>
        <w:rPr>
          <w:sz w:val="2"/>
          <w:szCs w:val="2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p w:rsidR="00381CB4" w:rsidRDefault="00381CB4" w:rsidP="00381CB4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EF12B7" w:rsidRDefault="00EF12B7" w:rsidP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882996" w:rsidRDefault="00882996" w:rsidP="00882996">
      <w:pPr>
        <w:pStyle w:val="aff2"/>
        <w:keepNext/>
        <w:rPr>
          <w:sz w:val="2"/>
          <w:szCs w:val="2"/>
        </w:rPr>
      </w:pPr>
    </w:p>
    <w:p w:rsidR="00513E70" w:rsidRDefault="00513E70">
      <w:pPr>
        <w:pStyle w:val="aff2"/>
        <w:keepNext/>
        <w:rPr>
          <w:sz w:val="2"/>
          <w:szCs w:val="2"/>
        </w:rPr>
      </w:pPr>
    </w:p>
    <w:p w:rsidR="00513E70" w:rsidRDefault="00513E70" w:rsidP="00513E70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1559"/>
        <w:gridCol w:w="1417"/>
        <w:gridCol w:w="1701"/>
        <w:gridCol w:w="1560"/>
        <w:gridCol w:w="1275"/>
        <w:gridCol w:w="1276"/>
      </w:tblGrid>
      <w:tr w:rsidR="00447DE6">
        <w:trPr>
          <w:cantSplit/>
          <w:tblHeader/>
        </w:trPr>
        <w:tc>
          <w:tcPr>
            <w:tcW w:w="1526" w:type="dxa"/>
            <w:shd w:val="clear" w:color="auto" w:fill="auto"/>
            <w:vAlign w:val="center"/>
          </w:tcPr>
          <w:p w:rsidR="00AF741D" w:rsidRDefault="00AF5640" w:rsidP="00AF5640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1B3C58">
              <w:rPr>
                <w:rStyle w:val="1a"/>
                <w:rFonts w:eastAsiaTheme="minorHAnsi"/>
                <w:sz w:val="18"/>
                <w:szCs w:val="18"/>
              </w:rPr>
              <w:t>КОЗ 2 /</w:t>
            </w:r>
            <w:r w:rsidR="00AC663B">
              <w:rPr>
                <w:rStyle w:val="1a"/>
                <w:rFonts w:eastAsiaTheme="minorHAnsi"/>
                <w:sz w:val="18"/>
                <w:szCs w:val="18"/>
              </w:rPr>
              <w:t xml:space="preserve"> КОЗ / ОКПД 2 / КТРУ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741D" w:rsidRDefault="0015739F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Наименование объекта закупки в соответствии с планом-графиком/контрактом</w:t>
            </w:r>
          </w:p>
        </w:tc>
        <w:tc>
          <w:tcPr>
            <w:tcW w:w="1276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руб.*</w:t>
            </w:r>
          </w:p>
        </w:tc>
        <w:tc>
          <w:tcPr>
            <w:tcW w:w="155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Размер НДС</w:t>
            </w:r>
          </w:p>
        </w:tc>
        <w:tc>
          <w:tcPr>
            <w:tcW w:w="156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27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447DE6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 w:rsidP="00671A02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5D4FB3">
              <w:rPr>
                <w:sz w:val="18"/>
                <w:szCs w:val="18"/>
                <w:lang w:val="en-US"/>
              </w:rPr>
              <w:t>31.204.04.01.13.01.001</w:t>
            </w:r>
            <w:r w:rsidR="001F4E27">
              <w:rPr>
                <w:sz w:val="18"/>
                <w:szCs w:val="18"/>
                <w:lang w:val="en-US"/>
              </w:rPr>
              <w:t xml:space="preserve"> </w:t>
            </w:r>
            <w:r w:rsidR="00671A02">
              <w:rPr>
                <w:sz w:val="18"/>
                <w:szCs w:val="18"/>
                <w:lang w:val="en-US"/>
              </w:rPr>
              <w:t>/</w:t>
            </w:r>
            <w:r w:rsidR="00966ACE">
              <w:rPr>
                <w:sz w:val="18"/>
                <w:szCs w:val="18"/>
                <w:lang w:val="en-US"/>
              </w:rPr>
              <w:t xml:space="preserve"> </w:t>
            </w:r>
            <w:r w:rsidRPr="005D4FB3">
              <w:rPr>
                <w:sz w:val="18"/>
                <w:szCs w:val="18"/>
                <w:lang w:val="en-US"/>
              </w:rPr>
              <w:t>03.24.01.01.02.11.13.01.01</w:t>
            </w:r>
            <w:r w:rsidR="00966AC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5D4FB3">
              <w:rPr>
                <w:sz w:val="18"/>
                <w:szCs w:val="18"/>
                <w:lang w:val="en-US"/>
              </w:rPr>
              <w:t>41.20.40.900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Pr="0064315D" w:rsidRDefault="005D4FB3" w:rsidP="00AE5F55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Строительство объекта капитального строительства в сфере образования</w:t>
            </w:r>
            <w:r w:rsidR="00AC663B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525 024 000,0000000000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0,85925057739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20/120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375 939 312,6200000000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75 187 862,5300000000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451 127 175,15</w:t>
            </w:r>
          </w:p>
        </w:tc>
      </w:tr>
      <w:tr w:rsidR="00447DE6">
        <w:trPr>
          <w:cantSplit/>
        </w:trPr>
        <w:tc>
          <w:tcPr>
            <w:tcW w:w="1499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815"/>
            </w:tblGrid>
            <w:tr w:rsidR="00447DE6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видов 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файла сметы</w:t>
                  </w:r>
                </w:p>
              </w:tc>
              <w:tc>
                <w:tcPr>
                  <w:tcW w:w="4815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b/>
                      <w:sz w:val="18"/>
                      <w:szCs w:val="18"/>
                    </w:rPr>
                    <w:t>Работы по инженерным изысканиям и (или) подготовке проектной документации</w:t>
                  </w:r>
                  <w:r w:rsidR="00AC663B"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14 793 159,94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Разработка рабочей документации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«2. Конструктивные решения14млн»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14 793 159,94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b/>
                      <w:sz w:val="18"/>
                      <w:szCs w:val="18"/>
                    </w:rPr>
                    <w:t>Работы по строительству (работы по реконструкции, капитальному ремонту, ремонту)</w:t>
                  </w:r>
                  <w:r w:rsidR="00AC663B"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421 934 875,69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Основной объект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«2. Конструктивные решения60», «9. Автоматизация и диспетчиризация», «17. Утилизация»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74 636 533,14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Объекты энергетического хозяйства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«12. НЭО», «13. Наружные сети связи»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21 621 448,50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sz w:val="18"/>
                      <w:szCs w:val="18"/>
                    </w:rPr>
                    <w:t xml:space="preserve">     </w:t>
                  </w:r>
                  <w:r w:rsidR="005D4FB3" w:rsidRPr="0064315D">
                    <w:rPr>
                      <w:sz w:val="18"/>
                      <w:szCs w:val="18"/>
                    </w:rPr>
                    <w:t>Наружные сети и сооружения водоснабжения, канализации, теплоснабжения и газоснабжения</w:t>
                  </w:r>
                  <w:r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166 931 723,79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Система теплоснабжения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«15. Тепловые сети», «6. Отопление»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25 783 675,86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Система электроснабжения и электроосвещения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«5. Электрооборудование»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59 795 031,86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Система водоснабжения и канализации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«14. НВК», «4. Водопровод и канализация»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34 967 200,93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Слаботочные сети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«8. Слаботочные сети»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46 385 815,14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Благоустройство и озеленение территории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«16. Благоустройство»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158 745 170,26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Поставка оборудования</w:t>
                  </w:r>
                  <w:r w:rsidR="00AC663B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14 399 139,52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Поставка и монтаж оборудования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«11. Монтируемое технолог оборуд», «10. Вертикальный транспорт»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14 399 139,52</w:t>
                  </w:r>
                </w:p>
              </w:tc>
            </w:tr>
          </w:tbl>
          <w:p w:rsidR="00AF741D" w:rsidRDefault="00AF741D">
            <w:pPr>
              <w:keepNext/>
              <w:ind w:firstLine="0"/>
              <w:rPr>
                <w:sz w:val="18"/>
                <w:szCs w:val="18"/>
              </w:rPr>
            </w:pPr>
          </w:p>
        </w:tc>
      </w:tr>
      <w:tr w:rsidR="00447DE6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 w:rsidP="00671A02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5D4FB3">
              <w:rPr>
                <w:sz w:val="18"/>
                <w:szCs w:val="18"/>
                <w:lang w:val="en-US"/>
              </w:rPr>
              <w:t>31.204.04.01.13.01.001</w:t>
            </w:r>
            <w:r w:rsidR="001F4E27">
              <w:rPr>
                <w:sz w:val="18"/>
                <w:szCs w:val="18"/>
                <w:lang w:val="en-US"/>
              </w:rPr>
              <w:t xml:space="preserve"> </w:t>
            </w:r>
            <w:r w:rsidR="00671A02">
              <w:rPr>
                <w:sz w:val="18"/>
                <w:szCs w:val="18"/>
                <w:lang w:val="en-US"/>
              </w:rPr>
              <w:t>/</w:t>
            </w:r>
            <w:r w:rsidR="00966ACE">
              <w:rPr>
                <w:sz w:val="18"/>
                <w:szCs w:val="18"/>
                <w:lang w:val="en-US"/>
              </w:rPr>
              <w:t xml:space="preserve"> </w:t>
            </w:r>
            <w:r w:rsidRPr="005D4FB3">
              <w:rPr>
                <w:sz w:val="18"/>
                <w:szCs w:val="18"/>
                <w:lang w:val="en-US"/>
              </w:rPr>
              <w:t>03.24.01.01.02.11.13.01.01</w:t>
            </w:r>
            <w:r w:rsidR="00966AC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5D4FB3">
              <w:rPr>
                <w:sz w:val="18"/>
                <w:szCs w:val="18"/>
                <w:lang w:val="en-US"/>
              </w:rPr>
              <w:t>41.20.40.900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Pr="0064315D" w:rsidRDefault="005D4FB3" w:rsidP="00AE5F55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Строительство объекта капитального строительства в сфере образования</w:t>
            </w:r>
            <w:r w:rsidR="00AC663B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80 000 000,0000000000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1,34476192925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20/120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89 650 795,2800000000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17 930 159,0600000000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107 580 954,34</w:t>
            </w:r>
          </w:p>
        </w:tc>
      </w:tr>
      <w:tr w:rsidR="00447DE6">
        <w:trPr>
          <w:cantSplit/>
        </w:trPr>
        <w:tc>
          <w:tcPr>
            <w:tcW w:w="1499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815"/>
            </w:tblGrid>
            <w:tr w:rsidR="00447DE6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видов 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файла сметы</w:t>
                  </w:r>
                </w:p>
              </w:tc>
              <w:tc>
                <w:tcPr>
                  <w:tcW w:w="4815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b/>
                      <w:sz w:val="18"/>
                      <w:szCs w:val="18"/>
                    </w:rPr>
                    <w:t>Работы по инженерным изысканиям и (или) подготовке проектной документации</w:t>
                  </w:r>
                  <w:r w:rsidR="00AC663B"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14 793 159,94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Разработка рабочей документации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«1. Раб. документация»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14 793 159,94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b/>
                      <w:sz w:val="18"/>
                      <w:szCs w:val="18"/>
                    </w:rPr>
                    <w:t>Работы по строительству (работы по реконструкции, капитальному ремонту, ремонту)</w:t>
                  </w:r>
                  <w:r w:rsidR="00AC663B"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92 787 794,40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Основной объект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«2. Конструктивные решения93»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92 787 794,40</w:t>
                  </w:r>
                </w:p>
              </w:tc>
            </w:tr>
          </w:tbl>
          <w:p w:rsidR="00AF741D" w:rsidRDefault="00AF741D">
            <w:pPr>
              <w:keepNext/>
              <w:ind w:firstLine="0"/>
              <w:rPr>
                <w:sz w:val="18"/>
                <w:szCs w:val="18"/>
              </w:rPr>
            </w:pPr>
          </w:p>
        </w:tc>
      </w:tr>
      <w:tr w:rsidR="00447DE6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 w:rsidP="00671A02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5D4FB3">
              <w:rPr>
                <w:sz w:val="18"/>
                <w:szCs w:val="18"/>
                <w:lang w:val="en-US"/>
              </w:rPr>
              <w:t>31.204.04.01.13.01.001</w:t>
            </w:r>
            <w:r w:rsidR="001F4E27">
              <w:rPr>
                <w:sz w:val="18"/>
                <w:szCs w:val="18"/>
                <w:lang w:val="en-US"/>
              </w:rPr>
              <w:t xml:space="preserve"> </w:t>
            </w:r>
            <w:r w:rsidR="00671A02">
              <w:rPr>
                <w:sz w:val="18"/>
                <w:szCs w:val="18"/>
                <w:lang w:val="en-US"/>
              </w:rPr>
              <w:t>/</w:t>
            </w:r>
            <w:r w:rsidR="00966ACE">
              <w:rPr>
                <w:sz w:val="18"/>
                <w:szCs w:val="18"/>
                <w:lang w:val="en-US"/>
              </w:rPr>
              <w:t xml:space="preserve"> </w:t>
            </w:r>
            <w:r w:rsidRPr="005D4FB3">
              <w:rPr>
                <w:sz w:val="18"/>
                <w:szCs w:val="18"/>
                <w:lang w:val="en-US"/>
              </w:rPr>
              <w:t>03.24.01.01.02.11.13.01.01</w:t>
            </w:r>
            <w:r w:rsidR="00966AC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5D4FB3">
              <w:rPr>
                <w:sz w:val="18"/>
                <w:szCs w:val="18"/>
                <w:lang w:val="en-US"/>
              </w:rPr>
              <w:t>41.20.40.900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Pr="0064315D" w:rsidRDefault="005D4FB3" w:rsidP="00AE5F55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Строительство объекта капитального строительства в сфере образования</w:t>
            </w:r>
            <w:r w:rsidR="00AC663B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 xml:space="preserve">Закупка на разработку рабочей документации и выполнение полного комплекса работ по строительству объекта: «СОШ на 550 мест по адресу: </w:t>
            </w:r>
            <w:r>
              <w:rPr>
                <w:sz w:val="18"/>
                <w:szCs w:val="18"/>
              </w:rPr>
              <w:lastRenderedPageBreak/>
              <w:t>Московская область, Одинцовский городской округ, п. Горки-2»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560 024 407,3600000000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2,16943937921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20/120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1 012 449 168,8700000000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202 489 833,7800000000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1 214 939 002,65</w:t>
            </w:r>
          </w:p>
        </w:tc>
      </w:tr>
      <w:tr w:rsidR="00447DE6">
        <w:trPr>
          <w:cantSplit/>
        </w:trPr>
        <w:tc>
          <w:tcPr>
            <w:tcW w:w="1499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4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815"/>
            </w:tblGrid>
            <w:tr w:rsidR="00447DE6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видов 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 файла сметы</w:t>
                  </w:r>
                </w:p>
              </w:tc>
              <w:tc>
                <w:tcPr>
                  <w:tcW w:w="4815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 w:rsidRPr="0064315D">
                    <w:rPr>
                      <w:b/>
                      <w:sz w:val="18"/>
                      <w:szCs w:val="18"/>
                    </w:rPr>
                    <w:t>Работы по строительству (работы по реконструкции, капитальному ремонту, ремонту)</w:t>
                  </w:r>
                  <w:r w:rsidR="00AC663B" w:rsidRPr="006431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447DE6" w:rsidRDefault="00447DE6"/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1 214 939 002,65</w:t>
                  </w:r>
                  <w:r w:rsidR="00AC663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7DE6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F741D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Основной объект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5D4FB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«Электрооборудование+», «Тепловые сети+», «Слаботочные сети+», «Отопление+», «НЭО+», «Наружные сети связи+», «НВК+», «Водопровод и канализация+», «Конструктивные решения(д)», «Вертикальный транспорт+», «2. Конструктивные решения117», «3. Архитектурные решения+», «Немонтируемое технолог оборудование», «Вынос сетей водоснабжения и канализации 2024», «Вентиляция (д)», «Конструктивные решения+», «2. Вынос сетей газоснабжения 2024», «1. Вынос ТП и сетей электроснабжения 2024», «17. ПНР 2024», «7. Вентиляция», «16. Разработка рабочей документации 2024», «Автоматизация и диспетчиризация+», «Архитектурные решения (д)», «Архитектурные решения 20 млн», «Благоустройство+»</w:t>
                  </w:r>
                </w:p>
              </w:tc>
              <w:tc>
                <w:tcPr>
                  <w:tcW w:w="4815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AF741D" w:rsidRDefault="00AC663B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D4FB3" w:rsidRPr="005D4FB3">
                    <w:rPr>
                      <w:sz w:val="18"/>
                      <w:szCs w:val="18"/>
                    </w:rPr>
                    <w:t>1 214 939 002,65</w:t>
                  </w:r>
                </w:p>
              </w:tc>
            </w:tr>
          </w:tbl>
          <w:p w:rsidR="00AF741D" w:rsidRDefault="00AF741D">
            <w:pPr>
              <w:keepNext/>
              <w:ind w:firstLine="0"/>
              <w:rPr>
                <w:sz w:val="18"/>
                <w:szCs w:val="18"/>
              </w:rPr>
            </w:pPr>
          </w:p>
        </w:tc>
      </w:tr>
    </w:tbl>
    <w:p w:rsidR="00715425" w:rsidRDefault="00715425">
      <w:pPr>
        <w:keepNext/>
        <w:ind w:firstLine="0"/>
        <w:rPr>
          <w:sz w:val="2"/>
          <w:szCs w:val="2"/>
        </w:rPr>
      </w:pPr>
    </w:p>
    <w:p w:rsidR="00D3441D" w:rsidRDefault="00D3441D">
      <w:pPr>
        <w:keepNext/>
        <w:ind w:firstLine="0"/>
        <w:rPr>
          <w:sz w:val="2"/>
          <w:szCs w:val="2"/>
        </w:rPr>
      </w:pPr>
    </w:p>
    <w:p w:rsidR="00D3441D" w:rsidRDefault="00D3441D" w:rsidP="00D3441D">
      <w:pPr>
        <w:keepNext/>
        <w:ind w:firstLine="0"/>
        <w:rPr>
          <w:sz w:val="2"/>
          <w:szCs w:val="2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1477"/>
        <w:gridCol w:w="3232"/>
      </w:tblGrid>
      <w:tr w:rsidR="00447DE6">
        <w:trPr>
          <w:cantSplit/>
        </w:trPr>
        <w:tc>
          <w:tcPr>
            <w:tcW w:w="11477" w:type="dxa"/>
            <w:shd w:val="clear" w:color="auto" w:fill="auto"/>
          </w:tcPr>
          <w:p w:rsidR="00AF741D" w:rsidRDefault="00AC663B">
            <w:pPr>
              <w:pStyle w:val="aff2"/>
              <w:keepNext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 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контракта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НДС:</w:t>
            </w:r>
          </w:p>
        </w:tc>
        <w:tc>
          <w:tcPr>
            <w:tcW w:w="3232" w:type="dxa"/>
            <w:shd w:val="clear" w:color="auto" w:fill="auto"/>
          </w:tcPr>
          <w:p w:rsidR="00AF741D" w:rsidRDefault="005D4FB3">
            <w:pPr>
              <w:pStyle w:val="aff2"/>
              <w:keepNext/>
              <w:ind w:right="-10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1 478 039 276,77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295 607 855,37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1 773 647 132,14</w:t>
            </w:r>
          </w:p>
        </w:tc>
      </w:tr>
    </w:tbl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ind w:firstLine="567"/>
        <w:rPr>
          <w:rFonts w:eastAsiaTheme="minorHAnsi"/>
        </w:rPr>
      </w:pPr>
    </w:p>
    <w:p w:rsidR="00AF741D" w:rsidRDefault="00AF741D">
      <w:pPr>
        <w:pStyle w:val="aff2"/>
        <w:ind w:firstLine="567"/>
      </w:pPr>
    </w:p>
    <w:p w:rsidR="00717255" w:rsidRDefault="00717255" w:rsidP="00717255">
      <w:pPr>
        <w:keepNext/>
        <w:spacing w:after="60"/>
        <w:jc w:val="right"/>
      </w:pPr>
      <w:r>
        <w:lastRenderedPageBreak/>
        <w:t>Таблица 1.2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4569"/>
      </w:tblGrid>
      <w:tr w:rsidR="00447DE6">
        <w:trPr>
          <w:cantSplit/>
          <w:trHeight w:val="2901"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widowControl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Наименование объекта закупки в соответствии с планом-графиком / контрактом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4569" w:type="dxa"/>
            <w:vAlign w:val="center"/>
          </w:tcPr>
          <w:p w:rsidR="00717255" w:rsidRDefault="00717255" w:rsidP="0071725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</w:tr>
      <w:tr w:rsidR="00447DE6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Строительство объекта капитального строительства в сфере образования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4036567921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6145769971</w:t>
            </w:r>
          </w:p>
        </w:tc>
      </w:tr>
      <w:tr w:rsidR="00447DE6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Строительство объекта капитального строительства в сфере образования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4036567921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6145769971</w:t>
            </w:r>
          </w:p>
        </w:tc>
      </w:tr>
      <w:tr w:rsidR="00447DE6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Строительство объекта капитального строительства в сфере образования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4036567921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6145769971</w:t>
            </w:r>
          </w:p>
        </w:tc>
      </w:tr>
    </w:tbl>
    <w:p w:rsidR="00717255" w:rsidRDefault="00717255" w:rsidP="00717255">
      <w:pPr>
        <w:pStyle w:val="aff1"/>
        <w:ind w:left="426" w:firstLine="0"/>
        <w:rPr>
          <w:vanish/>
        </w:rPr>
      </w:pPr>
    </w:p>
    <w:p w:rsidR="00717255" w:rsidRDefault="00717255" w:rsidP="00717255">
      <w:pPr>
        <w:keepNext/>
        <w:spacing w:after="60"/>
        <w:jc w:val="right"/>
      </w:pPr>
    </w:p>
    <w:p w:rsidR="00717255" w:rsidRDefault="00717255" w:rsidP="00717255">
      <w:pPr>
        <w:pStyle w:val="aff2"/>
      </w:pPr>
    </w:p>
    <w:p w:rsidR="00AF741D" w:rsidRDefault="00AC663B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  <w:r>
        <w:rPr>
          <w:color w:val="000000"/>
          <w:lang w:eastAsia="ru-RU"/>
        </w:rPr>
        <w:t>Сведения о гарантии качества товара, работы, услуги</w:t>
      </w:r>
    </w:p>
    <w:p w:rsidR="00AF741D" w:rsidRDefault="00AF741D"/>
    <w:p w:rsidR="00AF741D" w:rsidRDefault="00AF741D">
      <w:pPr>
        <w:rPr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C663B">
      <w:pPr>
        <w:pStyle w:val="10"/>
        <w:ind w:left="567"/>
      </w:pPr>
      <w:r>
        <w:t>2.    Смета контракта</w:t>
      </w: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Разработка рабочей документации (Работы по инженерным изысканиям и (или) подготовке проектной документации)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2. Конструктивные решения14млн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310 901 411,81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14 793 159,94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17. Утилизация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Утилизация (ЛС 09-01-01)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1 168 177,2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1 168 177,20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9. Автоматизация и диспетчиризация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Автоматизация и деспетчеризация (ЛС 02-01-08)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8 445 192,684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8 445 192,68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2. Конструктивные решения60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0,12384798268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525 024 000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65 023 163,26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Объекты энергетического хозяйства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12. НЭО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1.6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НЭО (ЛС 04-01-01)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18 339 319,968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18 339 319,97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Объекты энергетического хозяйства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13. Наружные сети связи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1.7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Наружние сети связи (ЛС 04-01-02)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0,20823930336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15 761 330,724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3 282 128,53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Система теплоснабжения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15. Тепловые сети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1.8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Тепловые сети (ЛС 06-01-02)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6 163 685,46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6 163 685,46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Система теплоснабжения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6. Отопление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1.9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Отопление (ЛС 02-01-05)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19 619 990,4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19 619 990,40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Система электроснабжения и электроосвещения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5. Электрооборудование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1.10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Электрооборудование, электроосвещение                 </w:t>
            </w:r>
            <w:proofErr w:type="gramStart"/>
            <w:r>
              <w:rPr>
                <w:sz w:val="18"/>
                <w:szCs w:val="18"/>
                <w:lang w:val="en-US"/>
              </w:rPr>
              <w:t xml:space="preserve">   (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ЛС 02-01-04)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59 795 031,864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59 795 031,86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Система водоснабжения и канализации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14. НВК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1.11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НВК (ЛС 06-01-01)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26 627 835,024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26 627 835,02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Система водоснабжения и канализации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4. Водопровод и канализация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Водопровод и канализация (ЛС 02-01-03)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8 339 365,91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8 339 365,91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Слаботочные сети (Наружные сети и сооружения водоснабжения, канализации, теплоснабжения и газоснабжения)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8. Слаботочные сети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Слаботочные сети (ЛС 02-01-07)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46 385 815,14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46 385 815,14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Благоустройство и озеленение территории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16. Благоустройство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Благоустройство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07-01-01)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158 745 170,262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158 745 170,26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Поставка и монтаж оборудования (Поставка оборудования)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10. Вертикальный транспорт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Вертикальный транспорт (ЛС 02-01-10)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1 645 018,38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1 645 018,38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Поставка и монтаж оборудования (Поставка оборудования)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11. Монтируемое технолог оборуд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1.16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Монтируемое технологическое оборудование (ЛС 02-01-11)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12 754 121,14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12 754 121,14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Разработка рабочей документации (Работы по инженерным изысканиям и (или) подготовке проектной документации)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1. Раб. документация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1.17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Pr="0064315D" w:rsidRDefault="005D4FB3">
            <w:pPr>
              <w:ind w:firstLine="0"/>
              <w:rPr>
                <w:b/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Подготовка рабочей документации (П. 24 ССР)</w:t>
            </w:r>
          </w:p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14 793 159,94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14 793 159,94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Итого: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AF741D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14 793 159,94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2. Конструктивные решения93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1.18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1,15984743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80 000 000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92 787 794,40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Итого: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AF741D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AF741D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92 787 794,40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Вынос сетей водоснабжения и канализации 2024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1.19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Pr="0064315D" w:rsidRDefault="005D4FB3">
            <w:pPr>
              <w:ind w:firstLine="0"/>
              <w:rPr>
                <w:b/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Вынос сетей водоснабжения и канализации (ЛС 01-01-03)</w:t>
            </w:r>
          </w:p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3 375 080,1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3 375 080,10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Вентиляция (д)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1.20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Вентиляция (ЛС 02-01-06д)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55 219 322,69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55 219 322,69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3. Архитектурные решения+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1.21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Архитектурные решения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02-01-02)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0,45365101389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336 082 629,53999996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152 464 225,64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Немонтируемое технолог оборудование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Немонтируемое технологическое оборудование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260 268 783,38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260 268 783,38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1. Вынос ТП и сетей электроснабжения 2024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Вынос ТП и сетей электроснабжения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34 867 817,98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34 867 817,98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17. ПНР 2024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ПНР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20 475 869,9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20 475 869,90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Конструктивные решения+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02-01-01д)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38 088 743,79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38 088 743,79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2. Вынос сетей газоснабжения 2024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1.26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Вынос сетей газоснабжения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3 295 043,64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3 295 043,64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Наружные сети связи+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1.27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Наружние сети связи (ЛС 04-01-02)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4 258 779,11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4 258 779,11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НВК+</w:t>
      </w:r>
    </w:p>
    <w:p w:rsidR="00AF741D" w:rsidRDefault="005D4FB3">
      <w:pPr>
        <w:keepNext/>
        <w:spacing w:after="60"/>
        <w:jc w:val="right"/>
      </w:pPr>
      <w:r w:rsidRPr="0064315D">
        <w:t>Таблица 1.28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НВК (ЛС 06-01-01)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43 095 543,656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43 095 543,66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Отопление+</w:t>
      </w:r>
    </w:p>
    <w:p w:rsidR="00AF741D" w:rsidRDefault="005D4FB3">
      <w:pPr>
        <w:keepNext/>
        <w:spacing w:after="60"/>
        <w:jc w:val="right"/>
      </w:pPr>
      <w:r w:rsidRPr="0064315D">
        <w:t>Таблица 1.29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Отопление (ЛС 02-01-05)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4 787 770,280000001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4 787 770,28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НЭО+</w:t>
      </w:r>
    </w:p>
    <w:p w:rsidR="00AF741D" w:rsidRDefault="005D4FB3">
      <w:pPr>
        <w:keepNext/>
        <w:spacing w:after="60"/>
        <w:jc w:val="right"/>
      </w:pPr>
      <w:r w:rsidRPr="0064315D">
        <w:t>Таблица 1.30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НЭО (ЛС 04-01-01)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6 241 839,612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6 241 839,61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Тепловые сети+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1.31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Тепловые сети (ЛС 06-01-02)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1 637 630,9000000004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1 637 630,90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Вертикальный транспорт+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Вертикальный транспорт (ЛС 02-01-10)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6 639 678,68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6 639 678,68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2. Конструктивные решения117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0,27899064465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560 024 407,36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156 241 570,43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Водопровод и канализация+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1.34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Водопровод и канализация (ЛС 02-01-03)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10 508 577,52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10 508 577,52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Электрооборудование+</w:t>
      </w:r>
    </w:p>
    <w:p w:rsidR="00AF741D" w:rsidRDefault="005D4FB3">
      <w:pPr>
        <w:keepNext/>
        <w:spacing w:after="60"/>
        <w:jc w:val="right"/>
      </w:pPr>
      <w:r w:rsidRPr="0064315D">
        <w:t>Таблица 1.35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Электрооборудование, электроосвещение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02-01-04)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18 670 733,776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18 670 733,78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Конструктивные решения(д)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1.36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Конструктивные решения (ЛС 02-01-01д)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45 793 740,61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45 793 740,61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Архитектурные решения 20 млн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1.37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Архитектурные решения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02-01-02)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20 517 719,32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20 517 719,32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Благоустройство+</w:t>
      </w:r>
    </w:p>
    <w:p w:rsidR="00AF741D" w:rsidRDefault="005D4FB3">
      <w:pPr>
        <w:keepNext/>
        <w:spacing w:after="60"/>
        <w:jc w:val="right"/>
      </w:pPr>
      <w:r w:rsidRPr="0064315D">
        <w:t>Таблица 1.38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Благоустройство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07-01-01)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14 105 874,208000004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14 105 874,21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Слаботочные сети+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1.39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Слаботочные сети (ЛС 02-01-07)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3 680 188,3699999973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3 680 188,37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Архитектурные решения (д)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1.40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Архитектурные решения </w:t>
            </w:r>
            <w:proofErr w:type="gramStart"/>
            <w:r>
              <w:rPr>
                <w:sz w:val="18"/>
                <w:szCs w:val="18"/>
                <w:lang w:val="en-US"/>
              </w:rPr>
              <w:t>( ЛС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02-01-02д)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298 085 587,86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298 085 587,86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Автоматизация и диспетчиризация+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1.41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Автоматизация и деспетчеризация (ЛС 02-01-08)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3 689 407,6459999997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3 689 407,65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lastRenderedPageBreak/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7. Вентиляция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Вентиляция (ЛС 02-01-06)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4 444 399,64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4 444 399,64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Pr="0064315D" w:rsidRDefault="00AC663B">
      <w:pPr>
        <w:keepNext/>
        <w:rPr>
          <w:iCs/>
        </w:rPr>
      </w:pPr>
      <w:r>
        <w:rPr>
          <w:b/>
        </w:rPr>
        <w:t>Объект</w:t>
      </w:r>
      <w:r w:rsidRPr="0064315D">
        <w:rPr>
          <w:b/>
        </w:rPr>
        <w:t xml:space="preserve"> </w:t>
      </w:r>
      <w:r>
        <w:rPr>
          <w:b/>
        </w:rPr>
        <w:t>закупки</w:t>
      </w:r>
      <w:r w:rsidRPr="0064315D">
        <w:rPr>
          <w:b/>
        </w:rPr>
        <w:t>:</w:t>
      </w:r>
      <w:r w:rsidRPr="0064315D">
        <w:t xml:space="preserve"> </w:t>
      </w:r>
      <w:r w:rsidR="005D4FB3" w:rsidRPr="0064315D">
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</w:r>
    </w:p>
    <w:p w:rsidR="00AF741D" w:rsidRPr="0064315D" w:rsidRDefault="00AC663B">
      <w:pPr>
        <w:keepNext/>
      </w:pPr>
      <w:r>
        <w:rPr>
          <w:b/>
        </w:rPr>
        <w:t>Вид</w:t>
      </w:r>
      <w:r w:rsidRPr="0064315D">
        <w:rPr>
          <w:b/>
        </w:rPr>
        <w:t xml:space="preserve"> </w:t>
      </w:r>
      <w:r>
        <w:rPr>
          <w:b/>
        </w:rPr>
        <w:t>работ</w:t>
      </w:r>
      <w:r w:rsidRPr="0064315D">
        <w:rPr>
          <w:b/>
        </w:rPr>
        <w:t xml:space="preserve">: </w:t>
      </w:r>
      <w:r w:rsidR="005D4FB3" w:rsidRPr="0064315D">
        <w:t>Основной объект (Работы по строительству (работы по реконструкции, капитальному ремонту, ремонту))</w:t>
      </w:r>
      <w:r w:rsidRPr="0064315D"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16. Разработка рабочей документации 2024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1.43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447DE6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</w:p>
        </w:tc>
      </w:tr>
      <w:tr w:rsidR="00447DE6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Разработка рабочей документации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Условная единица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4 485 073,896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4 485 073,90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 xml:space="preserve">Приложение </w:t>
      </w:r>
      <w:r w:rsidR="005D4FB3">
        <w:t>2</w:t>
      </w:r>
      <w:r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12.05.2022 (МСК)</w:t>
      </w:r>
      <w:r>
        <w:t xml:space="preserve">г. № </w:t>
      </w:r>
      <w:r w:rsidR="005D4FB3">
        <w:t>116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контракта)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8157"/>
        <w:gridCol w:w="1816"/>
        <w:gridCol w:w="1655"/>
        <w:gridCol w:w="1539"/>
      </w:tblGrid>
      <w:tr w:rsidR="00447DE6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Поставка и монтаж оборудования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(Поставка и монтаж оборудования)</w:t>
            </w:r>
          </w:p>
          <w:p w:rsidR="00AF741D" w:rsidRPr="0064315D" w:rsidRDefault="00AC663B">
            <w:pPr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«11. Монтируемое технолог оборуд», «10. Вертикальный транспорт»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630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Благоустройство и озеленение территории (озеленение; МАФ и ограждения; вертикальная планировка; дороги и покрытия; наружное освещение)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(Благоустройство и озеленение территории)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«16. </w:t>
            </w:r>
            <w:r w:rsidR="005D4FB3">
              <w:rPr>
                <w:sz w:val="18"/>
                <w:szCs w:val="18"/>
                <w:lang w:val="en-US"/>
              </w:rPr>
              <w:t>Благоустройство»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670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Слаботочные сети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(Слаботочные сети)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«8. </w:t>
            </w:r>
            <w:r w:rsidR="005D4FB3">
              <w:rPr>
                <w:sz w:val="18"/>
                <w:szCs w:val="18"/>
                <w:lang w:val="en-US"/>
              </w:rPr>
              <w:t>Слаботочные сети»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603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Система водоснабжения и канализации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водоснабжения и канализации)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«14. </w:t>
            </w:r>
            <w:r w:rsidR="005D4FB3">
              <w:rPr>
                <w:sz w:val="18"/>
                <w:szCs w:val="18"/>
                <w:lang w:val="en-US"/>
              </w:rPr>
              <w:t>НВК», «4. Водопровод и канализация»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572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Система электроснабжения и электроосвещения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электроснабжения и электроосвещения)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«5. </w:t>
            </w:r>
            <w:r w:rsidR="005D4FB3">
              <w:rPr>
                <w:sz w:val="18"/>
                <w:szCs w:val="18"/>
                <w:lang w:val="en-US"/>
              </w:rPr>
              <w:t>Электрооборудование»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603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Система теплоснабжения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теплоснабжения)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«15. </w:t>
            </w:r>
            <w:r w:rsidR="005D4FB3">
              <w:rPr>
                <w:sz w:val="18"/>
                <w:szCs w:val="18"/>
                <w:lang w:val="en-US"/>
              </w:rPr>
              <w:t>Тепловые сети», «6. Отопление»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603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Объекты энергетического хозяйства (здания электроподстанций, трансформаторных подстанций и киосков, линий электроснабжения (наружные))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(Объекты энергетического хозяйства)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«12. </w:t>
            </w:r>
            <w:r w:rsidR="005D4FB3">
              <w:rPr>
                <w:sz w:val="18"/>
                <w:szCs w:val="18"/>
                <w:lang w:val="en-US"/>
              </w:rPr>
              <w:t>НЭО», «13. Наружные сети связи»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603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Основной объект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(Основной объект)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«2. Конструктивные решения60», «9. Автоматизация и диспетчиризация», «17. </w:t>
            </w:r>
            <w:r w:rsidR="005D4FB3">
              <w:rPr>
                <w:sz w:val="18"/>
                <w:szCs w:val="18"/>
                <w:lang w:val="en-US"/>
              </w:rPr>
              <w:t>Утилизация»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(Основной объект)</w:t>
            </w:r>
          </w:p>
          <w:p w:rsidR="00AF741D" w:rsidRPr="0064315D" w:rsidRDefault="00AC663B">
            <w:pPr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«Электрооборудование+», «Тепловые сети+», «Слаботочные сети+», «Отопление+», «НЭО+», «Наружные сети связи+», «НВК+», «Водопровод и канализация+», «Конструктивные решения(д)», «Вертикальный транспорт+», «2. Конструктивные решения117», «3. Архитектурные решения+», «Немонтируемое технолог оборудование», «Вынос сетей водоснабжения и канализации 2024», «Вентиляция (д)», «Конструктивные решения+», «2. Вынос сетей газоснабжения 2024», «1. Вынос ТП и сетей электроснабжения 2024», «17. ПНР 2024», «7. Вентиляция», «16. Разработка рабочей документации 2024», «Автоматизация и диспетчиризация+», «Архитектурные решения (д)», «Архитектурные решения 20 млн», «Благоустройство+»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(Основной объект)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«2. </w:t>
            </w:r>
            <w:r w:rsidR="005D4FB3">
              <w:rPr>
                <w:sz w:val="18"/>
                <w:szCs w:val="18"/>
                <w:lang w:val="en-US"/>
              </w:rPr>
              <w:t>Конструктивные решения93»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lastRenderedPageBreak/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65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Разработка рабочей документации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каждые 3 мес. (от начала)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(Разработка рабочей документации)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«1. </w:t>
            </w:r>
            <w:r w:rsidR="005D4FB3">
              <w:rPr>
                <w:sz w:val="18"/>
                <w:szCs w:val="18"/>
                <w:lang w:val="en-US"/>
              </w:rPr>
              <w:t>Раб. документация»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(Разработка рабочей документации)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«2. </w:t>
            </w:r>
            <w:r w:rsidR="005D4FB3">
              <w:rPr>
                <w:sz w:val="18"/>
                <w:szCs w:val="18"/>
                <w:lang w:val="en-US"/>
              </w:rPr>
              <w:t>Конструктивные решения14млн»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 дн. от даты утверждения всех документов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65 дн. от даты утверждения всех документов обязательства-предшественника«Передача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контракту»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Авансовый платёж 2022 год (часть 2)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(Основной объект)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«2. </w:t>
            </w:r>
            <w:r w:rsidR="005D4FB3">
              <w:rPr>
                <w:sz w:val="18"/>
                <w:szCs w:val="18"/>
                <w:lang w:val="en-US"/>
              </w:rPr>
              <w:t>Конструктивные решения93»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26.12.2022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28.12.2022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Авансовый платёж 2023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(Поставка и монтаж оборудования)</w:t>
            </w:r>
          </w:p>
          <w:p w:rsidR="00AF741D" w:rsidRPr="0064315D" w:rsidRDefault="00AC663B">
            <w:pPr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«11. Монтируемое технолог оборуд», «10. Вертикальный транспорт»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(Благоустройство и озеленение территории)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«16. </w:t>
            </w:r>
            <w:r w:rsidR="005D4FB3">
              <w:rPr>
                <w:sz w:val="18"/>
                <w:szCs w:val="18"/>
                <w:lang w:val="en-US"/>
              </w:rPr>
              <w:t>Благоустройство»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lastRenderedPageBreak/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(Слаботочные сети)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«8. </w:t>
            </w:r>
            <w:r w:rsidR="005D4FB3">
              <w:rPr>
                <w:sz w:val="18"/>
                <w:szCs w:val="18"/>
                <w:lang w:val="en-US"/>
              </w:rPr>
              <w:t>Слаботочные сети»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водоснабжения и канализации)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«14. </w:t>
            </w:r>
            <w:r w:rsidR="005D4FB3">
              <w:rPr>
                <w:sz w:val="18"/>
                <w:szCs w:val="18"/>
                <w:lang w:val="en-US"/>
              </w:rPr>
              <w:t>НВК», «4. Водопровод и канализация»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электроснабжения и электроосвещения)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смете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«5. </w:t>
            </w:r>
            <w:r w:rsidR="005D4FB3">
              <w:rPr>
                <w:sz w:val="18"/>
                <w:szCs w:val="18"/>
                <w:lang w:val="en-US"/>
              </w:rPr>
              <w:t>Электрооборудование»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(Система теплоснабжения)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«15. </w:t>
            </w:r>
            <w:r w:rsidR="005D4FB3">
              <w:rPr>
                <w:sz w:val="18"/>
                <w:szCs w:val="18"/>
                <w:lang w:val="en-US"/>
              </w:rPr>
              <w:t>Тепловые сети», «6. Отопление»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(Объекты энергетического хозяйства)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«12. </w:t>
            </w:r>
            <w:r w:rsidR="005D4FB3">
              <w:rPr>
                <w:sz w:val="18"/>
                <w:szCs w:val="18"/>
                <w:lang w:val="en-US"/>
              </w:rPr>
              <w:t>НЭО», «13. Наружные сети связи»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 (Основной объект)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  </w:t>
            </w:r>
            <w:r w:rsidR="005D4FB3" w:rsidRPr="0064315D">
              <w:rPr>
                <w:sz w:val="18"/>
                <w:szCs w:val="18"/>
              </w:rPr>
              <w:t>Физический объем работ: согласно сметам</w:t>
            </w:r>
            <w:r w:rsidRPr="0064315D">
              <w:rPr>
                <w:b/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 xml:space="preserve">«2. Конструктивные решения60», «9. Автоматизация и диспетчиризация», «17. </w:t>
            </w:r>
            <w:r w:rsidR="005D4FB3">
              <w:rPr>
                <w:sz w:val="18"/>
                <w:szCs w:val="18"/>
                <w:lang w:val="en-US"/>
              </w:rPr>
              <w:t>Утилизация»</w:t>
            </w:r>
          </w:p>
          <w:p w:rsidR="00AF741D" w:rsidRPr="0064315D" w:rsidRDefault="00AC663B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 w:rsidRPr="0064315D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  <w:p w:rsidR="00AF741D" w:rsidRPr="0064315D" w:rsidRDefault="00AC663B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 xml:space="preserve">            </w:t>
            </w:r>
            <w:r w:rsidR="005D4FB3" w:rsidRPr="0064315D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4315D">
              <w:rPr>
                <w:sz w:val="18"/>
                <w:szCs w:val="18"/>
              </w:rPr>
              <w:t xml:space="preserve"> </w:t>
            </w:r>
            <w:r w:rsidR="005D4FB3" w:rsidRPr="0064315D">
              <w:rPr>
                <w:sz w:val="18"/>
                <w:szCs w:val="18"/>
              </w:rPr>
              <w:t>не установлен</w:t>
            </w:r>
          </w:p>
        </w:tc>
      </w:tr>
      <w:tr w:rsidR="00447DE6">
        <w:tc>
          <w:tcPr>
            <w:tcW w:w="490" w:type="pct"/>
            <w:vMerge/>
            <w:vAlign w:val="center"/>
          </w:tcPr>
          <w:p w:rsidR="00AF741D" w:rsidRPr="0064315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4315D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02.01.2023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31.12.2023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C663B">
      <w:pPr>
        <w:pStyle w:val="2"/>
        <w:numPr>
          <w:ilvl w:val="1"/>
          <w:numId w:val="19"/>
        </w:numPr>
        <w:ind w:left="358" w:hanging="301"/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Иные обязательства</w:t>
      </w:r>
    </w:p>
    <w:p w:rsidR="00AF741D" w:rsidRDefault="00AC663B">
      <w:pPr>
        <w:pStyle w:val="aff4"/>
        <w:spacing w:after="60"/>
      </w:pPr>
      <w: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327"/>
        <w:gridCol w:w="1922"/>
        <w:gridCol w:w="1814"/>
        <w:gridCol w:w="1727"/>
      </w:tblGrid>
      <w:tr w:rsidR="00447DE6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10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15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30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подписания документа-предшественника«Акт приема-передачи документации по исполнению контракта» (Передача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документацию))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785 дн. от даты подписания документа-предшественника«Акт приема-передачи документации по исполнению контракта» (Передача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Передача строительной площадки по Акту приемки строительной площадки, составленному по форме согласно приложению </w:t>
            </w:r>
            <w:r>
              <w:rPr>
                <w:sz w:val="18"/>
                <w:szCs w:val="18"/>
                <w:lang w:val="en-US"/>
              </w:rPr>
              <w:t>5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Передача информации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15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 xml:space="preserve">Назначение лиц, ответственных на строящемся объекте, и направление уведомления о назначении лиц, ответственных на строящемся объекте, составленного по форме согласно приложению </w:t>
            </w:r>
            <w:r>
              <w:rPr>
                <w:sz w:val="18"/>
                <w:szCs w:val="18"/>
                <w:lang w:val="en-US"/>
              </w:rPr>
              <w:t>12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lastRenderedPageBreak/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подписания документа-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 xml:space="preserve">Акт приемки строительной площадки» (Передача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 xml:space="preserve">760 дн. от даты подписания документа-предшественника«Акт приемки строительной площадки» (Передача строительной площадки по Акту приемки строительной площадки, составленному по форме согласно приложению </w:t>
            </w:r>
            <w:r w:rsidRPr="005D4FB3">
              <w:rPr>
                <w:sz w:val="18"/>
                <w:szCs w:val="18"/>
                <w:lang w:val="en-US"/>
              </w:rPr>
              <w:t>5 к контракту)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810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815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Выполнить самостоятельно без привлечения других 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исполнения обязательства-предшественника«Сдача объекта»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раб. дн. от даты исполнения обязательства-</w:t>
            </w:r>
            <w:proofErr w:type="gramStart"/>
            <w:r w:rsidRPr="0064315D">
              <w:rPr>
                <w:sz w:val="18"/>
                <w:szCs w:val="18"/>
              </w:rPr>
              <w:t>предшественника«</w:t>
            </w:r>
            <w:proofErr w:type="gramEnd"/>
            <w:r w:rsidRPr="0064315D">
              <w:rPr>
                <w:sz w:val="18"/>
                <w:szCs w:val="18"/>
              </w:rPr>
              <w:t>Сдача объекта»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20 раб. дн. от даты исполнения обязательства-предшественника«Сдача объекта»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70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810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64315D" w:rsidRDefault="00AE601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Период наступления события</w:t>
            </w:r>
            <w:r w:rsidR="00D47FDD" w:rsidRPr="0064315D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64315D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64315D">
              <w:rPr>
                <w:sz w:val="18"/>
                <w:szCs w:val="18"/>
              </w:rPr>
              <w:t>0 дн. от даты заключения контракта</w:t>
            </w:r>
            <w:r w:rsidR="00D47FDD" w:rsidRPr="0064315D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64315D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64315D">
              <w:rPr>
                <w:sz w:val="18"/>
                <w:szCs w:val="18"/>
              </w:rPr>
              <w:t>810 дн. от даты заключения контракта</w:t>
            </w:r>
            <w:r w:rsidR="00D47FDD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наступления события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Pr="0064315D" w:rsidRDefault="005D4FB3">
            <w:pPr>
              <w:ind w:firstLine="52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 событию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Pr="0064315D" w:rsidRDefault="00AE601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Период наступления события</w:t>
            </w:r>
            <w:r w:rsidR="00D47FDD" w:rsidRPr="0064315D">
              <w:rPr>
                <w:b/>
                <w:sz w:val="18"/>
                <w:szCs w:val="18"/>
              </w:rPr>
              <w:t xml:space="preserve">: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="00D47FDD" w:rsidRPr="0064315D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64315D">
              <w:rPr>
                <w:sz w:val="18"/>
                <w:szCs w:val="18"/>
              </w:rPr>
              <w:t>0 дн. от даты заключения контракта</w:t>
            </w:r>
            <w:r w:rsidR="00D47FDD" w:rsidRPr="0064315D">
              <w:rPr>
                <w:sz w:val="18"/>
                <w:szCs w:val="18"/>
              </w:rPr>
              <w:t xml:space="preserve">, </w:t>
            </w:r>
            <w:r w:rsidR="00D47FDD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="00D47FDD" w:rsidRPr="0064315D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5D4FB3" w:rsidRPr="0064315D">
              <w:rPr>
                <w:sz w:val="18"/>
                <w:szCs w:val="18"/>
              </w:rPr>
              <w:t>810 дн. от даты заключения контракта</w:t>
            </w:r>
            <w:r w:rsidR="00D47FDD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раб. дн. от даты наступления события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10 раб. дн. от даты наступления события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Авансовый платёж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20 раб. дн. от даты заключения контракта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Авансовый платёж 2023год (часть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07.04.2023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20.12.2023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c>
          <w:tcPr>
            <w:tcW w:w="261" w:type="pct"/>
            <w:vMerge w:val="restart"/>
            <w:vAlign w:val="center"/>
          </w:tcPr>
          <w:p w:rsidR="00AF741D" w:rsidRDefault="005D4FB3">
            <w:pPr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Авансовый платёж 2024год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447DE6">
        <w:trPr>
          <w:trHeight w:val="70"/>
        </w:trPr>
        <w:tc>
          <w:tcPr>
            <w:tcW w:w="261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47FDD" w:rsidRDefault="00D47FD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начала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15.04.2024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  <w:p w:rsidR="00AF741D" w:rsidRPr="0064315D" w:rsidRDefault="005D4FB3">
            <w:pPr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окончания исполнения обязательства:</w:t>
            </w:r>
            <w:r w:rsidR="0004332A" w:rsidRPr="0064315D">
              <w:rPr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30.06.2024 (МСК)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</w:tbl>
    <w:p w:rsidR="00AF741D" w:rsidRDefault="00AF741D"/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2.3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2734"/>
        <w:gridCol w:w="2372"/>
        <w:gridCol w:w="2618"/>
        <w:gridCol w:w="2437"/>
        <w:gridCol w:w="2437"/>
      </w:tblGrid>
      <w:tr w:rsidR="00447DE6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и озеленение территории (озеленение; МАФ и ограждения; вертикальная планировка; дороги и покрытия; наружное освещение)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Объекты энергетического хозяйства (здания электроподстанций, трансформаторных подстанций и киосков, линий электроснабжения (наружные))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объект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и монтаж оборудования / </w:t>
            </w:r>
            <w:r>
              <w:rPr>
                <w:sz w:val="18"/>
                <w:szCs w:val="18"/>
              </w:rPr>
              <w:lastRenderedPageBreak/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Универсальный передаточный документ </w:t>
            </w:r>
            <w:r>
              <w:rPr>
                <w:sz w:val="18"/>
                <w:szCs w:val="18"/>
              </w:rPr>
              <w:lastRenderedPageBreak/>
              <w:t>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Разработка рабочей документации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водоснабжения и канализации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теплоснабжения / </w:t>
            </w:r>
            <w:r>
              <w:rPr>
                <w:sz w:val="18"/>
                <w:szCs w:val="18"/>
              </w:rPr>
              <w:lastRenderedPageBreak/>
              <w:t>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Универсальный передаточный документ </w:t>
            </w:r>
            <w:r>
              <w:rPr>
                <w:sz w:val="18"/>
                <w:szCs w:val="18"/>
              </w:rPr>
              <w:lastRenderedPageBreak/>
              <w:t>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 электроснабжения и электроосвещения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Слаботочные сети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="00AC663B" w:rsidRPr="0064315D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rPr>
          <w:b/>
        </w:rPr>
      </w:pPr>
      <w:r>
        <w:rPr>
          <w:b/>
        </w:rPr>
        <w:t xml:space="preserve">* Подрядчик формирует документ о приемке с использованием ПИК </w:t>
      </w:r>
      <w:proofErr w:type="gramStart"/>
      <w:r>
        <w:rPr>
          <w:b/>
        </w:rPr>
        <w:t>ЕАСУЗ  и</w:t>
      </w:r>
      <w:proofErr w:type="gramEnd"/>
      <w:r>
        <w:rPr>
          <w:b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AF741D" w:rsidRDefault="001E28D5" w:rsidP="001E28D5">
      <w:r w:rsidRPr="001E28D5">
        <w:rPr>
          <w:b/>
        </w:rPr>
        <w:lastRenderedPageBreak/>
        <w:t>*</w:t>
      </w:r>
      <w:proofErr w:type="gramStart"/>
      <w:r w:rsidRPr="001E28D5">
        <w:rPr>
          <w:b/>
        </w:rPr>
        <w:t xml:space="preserve">* </w:t>
      </w:r>
      <w:r>
        <w:t xml:space="preserve"> </w:t>
      </w:r>
      <w:r w:rsidR="00AC663B">
        <w:t>Указанные</w:t>
      </w:r>
      <w:proofErr w:type="gramEnd"/>
      <w:r w:rsidR="00AC663B">
        <w:t xml:space="preserve">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Pr="0064315D" w:rsidRDefault="00AF741D"/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64315D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:rsidR="00AF741D" w:rsidRDefault="00AC663B" w:rsidP="0020476E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816"/>
        <w:gridCol w:w="2045"/>
        <w:gridCol w:w="2133"/>
        <w:gridCol w:w="2141"/>
      </w:tblGrid>
      <w:tr w:rsidR="00447DE6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выполненных работ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«Универсальный передаточный документ (СЧФДОП), формат УПД, утвержденный приказом ФНС России» (Благоустройство и озеленение территории (озеленение; МАФ и ограждения; вертикальная планировка; дороги и покрытия; наружное освещение)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Объекты энергетического хозяйства (здания электроподстанций, трансформаторных подстанций и киосков, линий электроснабжения (наружные))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Основной объект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Поставка и монтаж оборудования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Разработка рабочей документации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Система водоснабжения и канализации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Система теплоснабжения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Система электроснабжения и электроосвещения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Горки-2», Слаботочные сети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аванса» (Авансовый платёж)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 2 часть» (Авансовый платёж 2022 год (часть 2))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 2023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аванса» (Авансовый платёж 2023)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 2023год (часть 2)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 2 часть 2023год» (Авансовый платёж 2023год (часть 2))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  <w:tr w:rsidR="00447DE6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Авансовый платёж 2024год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Аванс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5012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4315D" w:rsidRDefault="005D4FB3">
            <w:pPr>
              <w:pStyle w:val="aff2"/>
              <w:rPr>
                <w:sz w:val="18"/>
                <w:szCs w:val="18"/>
              </w:rPr>
            </w:pPr>
            <w:r w:rsidRPr="0064315D">
              <w:rPr>
                <w:b/>
                <w:sz w:val="18"/>
                <w:szCs w:val="18"/>
              </w:rPr>
              <w:t>Срок исполнения обязательства Заказчиком***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4315D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431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«Счёт на оплату аванса 2024 год» (Авансовый платёж 2024год)</w:t>
            </w:r>
            <w:r w:rsidR="00AC663B" w:rsidRPr="0064315D">
              <w:rPr>
                <w:sz w:val="18"/>
                <w:szCs w:val="18"/>
              </w:rPr>
              <w:t>;</w:t>
            </w:r>
          </w:p>
        </w:tc>
      </w:tr>
    </w:tbl>
    <w:p w:rsidR="00AF741D" w:rsidRPr="0064315D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*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участником закупки, с которым заключается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предложена цена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которая на двадцать пять и более процентов ниже начальной (максимальной) цены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допускается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F741D">
      <w:pPr>
        <w:ind w:firstLine="0"/>
      </w:pPr>
    </w:p>
    <w:p w:rsidR="00AF741D" w:rsidRDefault="00364511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 w:rsidR="00AC663B">
        <w:rPr>
          <w:rFonts w:ascii="Times New Roman" w:hAnsi="Times New Roman" w:cs="Times New Roman"/>
          <w:sz w:val="24"/>
          <w:szCs w:val="24"/>
        </w:rPr>
        <w:t xml:space="preserve">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удерживать суммы неисполненных </w:t>
      </w:r>
      <w:r w:rsidR="00ED2FE0" w:rsidRPr="0064315D">
        <w:rPr>
          <w:rFonts w:ascii="Times New Roman" w:hAnsi="Times New Roman" w:cs="Times New Roman"/>
          <w:sz w:val="24"/>
          <w:szCs w:val="24"/>
        </w:rPr>
        <w:t>подрядчиком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№ 44-ФЗ, из суммы, подлежащей оплате </w:t>
      </w:r>
      <w:r w:rsidR="00ED2FE0" w:rsidRPr="0064315D">
        <w:rPr>
          <w:rFonts w:ascii="Times New Roman" w:hAnsi="Times New Roman" w:cs="Times New Roman"/>
          <w:sz w:val="24"/>
          <w:szCs w:val="24"/>
        </w:rPr>
        <w:t>подрядчику</w:t>
      </w:r>
      <w:r w:rsidR="0049048A"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048A">
        <w:rPr>
          <w:rFonts w:ascii="Times New Roman" w:hAnsi="Times New Roman" w:cs="Times New Roman"/>
        </w:rPr>
        <w:t xml:space="preserve"> </w:t>
      </w:r>
    </w:p>
    <w:p w:rsidR="00AF741D" w:rsidRDefault="00AC663B">
      <w:pPr>
        <w:ind w:firstLine="0"/>
      </w:pPr>
      <w:r>
        <w:t xml:space="preserve"> </w:t>
      </w:r>
      <w:r w:rsidR="00364511" w:rsidRPr="009828FD">
        <w:t>*</w:t>
      </w:r>
      <w:r w:rsidR="00364511" w:rsidRPr="00CE74BB">
        <w:rPr>
          <w:lang w:eastAsia="en-US"/>
        </w:rPr>
        <w:t>**</w:t>
      </w:r>
      <w:r>
        <w:rPr>
          <w:lang w:eastAsia="en-US"/>
        </w:rPr>
        <w:t xml:space="preserve">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20476E" w:rsidRPr="00076C5E" w:rsidRDefault="0020476E" w:rsidP="0020476E">
      <w:pPr>
        <w:pStyle w:val="2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:rsidR="0020476E" w:rsidRPr="00406A79" w:rsidRDefault="0020476E" w:rsidP="0020476E">
      <w:pPr>
        <w:pStyle w:val="af5"/>
        <w:shd w:val="clear" w:color="auto" w:fill="FFFFFF"/>
        <w:spacing w:before="0" w:beforeAutospacing="0" w:after="0" w:afterAutospacing="0"/>
        <w:ind w:firstLine="567"/>
        <w:rPr>
          <w:rFonts w:eastAsia="Times New Roman"/>
        </w:rPr>
      </w:pPr>
      <w:r w:rsidRPr="00DB695E">
        <w:rPr>
          <w:rFonts w:eastAsia="Times New Roman"/>
        </w:rPr>
        <w:t>Размер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аванса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от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цены</w:t>
      </w:r>
      <w:r w:rsidRPr="00406A79">
        <w:rPr>
          <w:rFonts w:eastAsia="Times New Roman"/>
        </w:rPr>
        <w:t xml:space="preserve"> </w:t>
      </w:r>
      <w:r w:rsidRPr="00DB695E">
        <w:rPr>
          <w:rFonts w:eastAsia="Times New Roman"/>
        </w:rPr>
        <w:t>контракта</w:t>
      </w:r>
      <w:r w:rsidRPr="00406A79">
        <w:rPr>
          <w:rFonts w:eastAsia="Times New Roman"/>
        </w:rPr>
        <w:t>:</w:t>
      </w:r>
      <w:r w:rsidRPr="00DB695E">
        <w:rPr>
          <w:rFonts w:eastAsia="Times New Roman"/>
          <w:lang w:val="en-US"/>
        </w:rPr>
        <w:t> </w:t>
      </w:r>
      <w:r w:rsidR="005D4FB3" w:rsidRPr="005D4FB3">
        <w:t>30,00</w:t>
      </w:r>
      <w:r w:rsidRPr="00DB695E">
        <w:rPr>
          <w:rFonts w:eastAsia="Times New Roman"/>
          <w:lang w:val="en-US"/>
        </w:rPr>
        <w:t> </w:t>
      </w:r>
      <w:r w:rsidRPr="00406A79">
        <w:rPr>
          <w:rFonts w:eastAsia="Times New Roman"/>
        </w:rPr>
        <w:t>% (</w:t>
      </w:r>
      <w:r w:rsidR="005D4FB3" w:rsidRPr="005D4FB3">
        <w:t>532 094 139,64</w:t>
      </w:r>
      <w:r w:rsidRPr="00DB695E">
        <w:rPr>
          <w:rFonts w:eastAsia="Times New Roman"/>
          <w:lang w:val="en-US"/>
        </w:rPr>
        <w:t> </w:t>
      </w:r>
      <w:r w:rsidRPr="00DB695E">
        <w:rPr>
          <w:rFonts w:eastAsia="Times New Roman"/>
        </w:rPr>
        <w:t>руб</w:t>
      </w:r>
      <w:r w:rsidRPr="00406A79">
        <w:rPr>
          <w:rFonts w:eastAsia="Times New Roman"/>
        </w:rPr>
        <w:t>.).</w:t>
      </w:r>
    </w:p>
    <w:p w:rsidR="0020476E" w:rsidRPr="00DB695E" w:rsidRDefault="0020476E" w:rsidP="0020476E">
      <w:pPr>
        <w:shd w:val="clear" w:color="auto" w:fill="FFFFFF"/>
        <w:suppressAutoHyphens w:val="0"/>
      </w:pPr>
      <w:r w:rsidRPr="00DB695E">
        <w:rPr>
          <w:rFonts w:eastAsia="Times New Roman"/>
          <w:color w:val="000000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:rsidR="00AF741D" w:rsidRPr="00200CBE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  <w:lang w:val="en-US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>
        <w:t xml:space="preserve"> </w:t>
      </w:r>
      <w:r>
        <w:rPr>
          <w:lang w:val="en-US"/>
        </w:rPr>
        <w:t>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447DE6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447DE6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keepNext/>
              <w:ind w:firstLine="0"/>
              <w:rPr>
                <w:sz w:val="18"/>
                <w:szCs w:val="18"/>
              </w:rPr>
            </w:pPr>
            <w:r w:rsidRPr="0064315D">
              <w:rPr>
                <w:sz w:val="18"/>
                <w:szCs w:val="18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КН: 50:20:0040710:1539</w:t>
            </w:r>
          </w:p>
        </w:tc>
      </w:tr>
      <w:tr w:rsidR="00447DE6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keepNext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4315D" w:rsidRDefault="005D4FB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п. Горки-2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:rsidR="00AF741D" w:rsidRDefault="00AC663B">
      <w:pPr>
        <w:keepNext/>
        <w:spacing w:after="60"/>
        <w:jc w:val="right"/>
      </w:pPr>
      <w:r>
        <w:t xml:space="preserve">Таблица 2. </w:t>
      </w:r>
      <w:r>
        <w:rPr>
          <w:lang w:val="en-US"/>
        </w:rPr>
        <w:t>6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447DE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12.05.2022 (МСК)</w:t>
            </w:r>
          </w:p>
        </w:tc>
      </w:tr>
      <w:tr w:rsidR="00447DE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>
        <w:t>Таблица</w:t>
      </w:r>
      <w:r w:rsidRPr="00406A79">
        <w:t xml:space="preserve"> 2.</w:t>
      </w:r>
      <w:r>
        <w:t xml:space="preserve"> </w:t>
      </w:r>
      <w:r>
        <w:rPr>
          <w:lang w:val="en-US"/>
        </w:rPr>
        <w:t>7</w:t>
      </w: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61"/>
        <w:gridCol w:w="3181"/>
        <w:gridCol w:w="2265"/>
        <w:gridCol w:w="2371"/>
        <w:gridCol w:w="1818"/>
        <w:gridCol w:w="1958"/>
        <w:gridCol w:w="1737"/>
      </w:tblGrid>
      <w:tr w:rsidR="00447DE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Pr="005C6641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Цена этапа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% аванса от цены этапа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5C6641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Размер аванса, руб.</w:t>
            </w:r>
          </w:p>
        </w:tc>
      </w:tr>
      <w:tr w:rsidR="00447DE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E6" w:rsidRDefault="00447DE6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12.05.2022 (МСК)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31.12.2022 (МСК)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107 580 954,34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100,00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107 580 954,34</w:t>
            </w:r>
          </w:p>
        </w:tc>
      </w:tr>
      <w:tr w:rsidR="00447DE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E6" w:rsidRDefault="00447DE6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02.01.2023 (МСК)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31.12.2024 (МСК)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1 666 066 177,80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25,48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424 513 185,30</w:t>
            </w:r>
          </w:p>
        </w:tc>
      </w:tr>
    </w:tbl>
    <w:p w:rsidR="003917A8" w:rsidRDefault="003917A8" w:rsidP="003917A8">
      <w:pPr>
        <w:keepNext/>
        <w:spacing w:after="60"/>
        <w:ind w:firstLine="0"/>
      </w:pPr>
    </w:p>
    <w:p w:rsidR="00AF741D" w:rsidRDefault="00AF741D" w:rsidP="0020476E">
      <w:pPr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3</w:t>
      </w:r>
      <w:r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12.05.2022 (МСК)</w:t>
      </w:r>
      <w:r>
        <w:t xml:space="preserve">г. № </w:t>
      </w:r>
      <w:r w:rsidR="005D4FB3">
        <w:t>116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контракта</w:t>
      </w:r>
    </w:p>
    <w:p w:rsidR="005E3BB8" w:rsidRDefault="005E3BB8" w:rsidP="005E3BB8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5E3BB8" w:rsidRDefault="005E3BB8" w:rsidP="005E3BB8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3235"/>
        <w:gridCol w:w="3514"/>
        <w:gridCol w:w="2673"/>
        <w:gridCol w:w="2812"/>
      </w:tblGrid>
      <w:tr w:rsidR="00447DE6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контракту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2022 год (часть 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 на оплату аванса 2 часть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 аванса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2023год (часть 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2023год (часть 2)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 на оплату аванса 2 часть 2023год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2024год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2024год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Счёт на оплату аванса 2024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Авансовый платёж №02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и озеленение территории </w:t>
            </w:r>
            <w:r>
              <w:rPr>
                <w:sz w:val="18"/>
                <w:szCs w:val="18"/>
              </w:rPr>
              <w:lastRenderedPageBreak/>
              <w:t>(озеленение; МАФ и ограждения; вертикальная планировка; дороги и покрытия; наружное освещение)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Выполнить самостоятельно без привлечения других </w:t>
            </w:r>
            <w:r>
              <w:rPr>
                <w:sz w:val="18"/>
                <w:szCs w:val="18"/>
              </w:rPr>
              <w:lastRenderedPageBreak/>
              <w:t>лиц к исполнению Контракта указанные в Контракте виды и объемы работ, которые в совокупном стоимостном выражении должны составлять не менее 25 (двадцати пяти) процентов Цены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Отчет о выполнении самостоятельно без привлечения других лиц к </w:t>
            </w:r>
            <w:r>
              <w:rPr>
                <w:sz w:val="18"/>
                <w:szCs w:val="18"/>
              </w:rPr>
              <w:lastRenderedPageBreak/>
              <w:t>исполнению Контракта видов и объемов работ, указанных в Контракте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Назначение лиц, ответственных на строящемся объекте, и направление уведомления о назначении лиц, ответственных на строящемся объекте, составленного по форме согласно приложению 12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назначении лиц, ответственных на строящемся объекте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субподрядчиком из числа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платежных поручений, подтверждающих перечисление денежных средств подрядчиком субподрядчику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погашенных талонов на приемку ОССиГ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энергетического хозяйства (здания </w:t>
            </w:r>
            <w:r>
              <w:rPr>
                <w:sz w:val="18"/>
                <w:szCs w:val="18"/>
              </w:rPr>
              <w:lastRenderedPageBreak/>
              <w:t>электроподстанций, трансформаторных подстанций и киосков, линий электроснабжения (наружные))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выполненных работ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Платёжное поручение с отметкой банка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объект / Закупка на разработку рабочей </w:t>
            </w:r>
            <w:r>
              <w:rPr>
                <w:sz w:val="18"/>
                <w:szCs w:val="18"/>
              </w:rPr>
              <w:lastRenderedPageBreak/>
              <w:t>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информации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лицах, уполномоченных осуществлять строительный контроль и авторский надзор за строительством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документов, подтверждающих согласование производство отдельных работ, если необходимость такого согласования установлена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строительной площадки по Акту приемки строительной площадки, составленному по форме согласно приложению 5 к контракту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 приемки строительной площадки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технической документации, необходимой для исполнения контракта (копии разрешение на строительство/реконструкцию объекта, копии  решения собственника имущества о его сносе (при необходимости), копии разрешения на вырубку зеленых и лесных насаждений, копии технических условий и разрешений на временное присоединение объекта к сетям инженерно-технического обеспечения в соответствии с ПОС, проектную и рабочую документацию)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документации по исполнению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объекта к сетям инженерно-технического обеспечения в соответствии с техническими условиями, предусмотренными проектной документацией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акта о присоединении, фиксирующего техническую готовность к подаче ресурсов на объект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Подключить собственные транспортные средства, а </w:t>
            </w:r>
            <w:r>
              <w:rPr>
                <w:sz w:val="18"/>
                <w:szCs w:val="18"/>
              </w:rPr>
              <w:lastRenderedPageBreak/>
              <w:t>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Отчет о выполнении обязательства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Подписание акта о соответствии состояния земельного участка условиям Контракта при завершении строительства/реконструкции объекта (освобождение земельного участка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соответствии состояния земельного участка условиям Контракта при завершении строительства/реконструкции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 сторонами акта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соответствии состояния земельного участка (объекта капитального строительства, подлежащего реконструкции) условиям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и монтаж оборудования / Закупка на разработку рабочей документации и </w:t>
            </w:r>
            <w:r>
              <w:rPr>
                <w:sz w:val="18"/>
                <w:szCs w:val="18"/>
              </w:rPr>
              <w:lastRenderedPageBreak/>
              <w:t>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субподрядчиков из числа СМП, СОНКО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Декларация о принадлежности субподрядчика к СМП, СОНКО, составленная в простой письменной форме, подписанная руководителем (иным уполномоченным лицом) СМП, СОНКО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договора (договоров), заключенного с субподрядчиком, заверенная подрядчиком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Разработка рабочей документации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Сдача объекта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результатах реализации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дн. от даты подписания документа-основания "Акт приёмки объекта капитального строительства"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приёмки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обеспечение гарантийных обязательств по контракту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согласно подпункту 5.4.8 пункта 5.4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согласования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о привлеченных субподрядчиках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завершении работ и необходимости приступить к приемке результата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водоснабжения и канализации / Закупка на разработку рабочей документации и выполнение полного комплекса работ по строительству объекта: </w:t>
            </w:r>
            <w:r>
              <w:rPr>
                <w:sz w:val="18"/>
                <w:szCs w:val="18"/>
              </w:rPr>
              <w:lastRenderedPageBreak/>
              <w:t>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теплоснабжения / Закупка на разработку рабочей документации и выполнение полного комплекса работ по строительству объекта: «СОШ на 550 мест по </w:t>
            </w:r>
            <w:r>
              <w:rPr>
                <w:sz w:val="18"/>
                <w:szCs w:val="18"/>
              </w:rPr>
              <w:lastRenderedPageBreak/>
              <w:t>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электроснабжения и электроосвещения / Закупка на разработку рабочей документации и выполнение полного комплекса работ по строительству объекта: </w:t>
            </w:r>
            <w:r>
              <w:rPr>
                <w:sz w:val="18"/>
                <w:szCs w:val="18"/>
              </w:rPr>
              <w:lastRenderedPageBreak/>
              <w:t>«СОШ на 550 мест по 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Слаботочные сети / Закупка на разработку рабочей документации и выполнение полного комплекса работ по строительству объекта: «СОШ на 550 мест по </w:t>
            </w:r>
            <w:r>
              <w:rPr>
                <w:sz w:val="18"/>
                <w:szCs w:val="18"/>
              </w:rPr>
              <w:lastRenderedPageBreak/>
              <w:t>адресу: Московская область, Одинцовский городской округ, п. Горки-2»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Акт о приёмке выполненных работ КС-2 (эл. формат Excel)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Исполнительная документация (с отметкой организации по проведению строительного контроля на предъявляемые к приемке работы)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 сторона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 (после подписания предыдущей стороной)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Материалы фотофиксации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 производства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  <w:r w:rsidRPr="0064315D">
              <w:rPr>
                <w:sz w:val="18"/>
                <w:szCs w:val="18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447DE6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регулирования и учета ресурсов согласно проектной и рабочей документации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Pr="0064315D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установке приборов регулирования и учета ресурсов согласно проектной и рабочей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447DE6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B8" w:rsidRDefault="005E3BB8" w:rsidP="00F52D4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5E3BB8" w:rsidRDefault="005E3BB8" w:rsidP="005E3BB8"/>
    <w:p w:rsidR="005E3BB8" w:rsidRPr="005E3BB8" w:rsidRDefault="005E3BB8" w:rsidP="005E3BB8">
      <w:pPr>
        <w:rPr>
          <w:b/>
        </w:rPr>
      </w:pPr>
      <w:r>
        <w:rPr>
          <w:b/>
        </w:rPr>
        <w:t xml:space="preserve">* Подрядчик формирует документ о приемке с использованием ПИК </w:t>
      </w:r>
      <w:proofErr w:type="gramStart"/>
      <w:r>
        <w:rPr>
          <w:b/>
        </w:rPr>
        <w:t>ЕАСУЗ  и</w:t>
      </w:r>
      <w:proofErr w:type="gramEnd"/>
      <w:r>
        <w:rPr>
          <w:b/>
        </w:rPr>
        <w:t xml:space="preserve">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5E3BB8" w:rsidRPr="0064315D" w:rsidRDefault="005E3BB8" w:rsidP="005E3BB8"/>
    <w:p w:rsidR="00AF741D" w:rsidRPr="0064315D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</w:t>
      </w:r>
      <w:r w:rsidRPr="00C4561B">
        <w:rPr>
          <w:lang w:val="en-US"/>
        </w:rPr>
        <w:t xml:space="preserve"> </w:t>
      </w:r>
      <w:r>
        <w:t>и</w:t>
      </w:r>
      <w:r w:rsidRPr="00C4561B">
        <w:rPr>
          <w:lang w:val="en-US"/>
        </w:rPr>
        <w:t xml:space="preserve"> </w:t>
      </w:r>
      <w:r>
        <w:t>сроки проведения экспертизы</w:t>
      </w:r>
    </w:p>
    <w:p w:rsidR="00032511" w:rsidRDefault="00032511">
      <w:pPr>
        <w:pStyle w:val="aff4"/>
        <w:spacing w:after="60"/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3020"/>
        <w:gridCol w:w="4173"/>
        <w:gridCol w:w="4094"/>
      </w:tblGrid>
      <w:tr w:rsidR="00447DE6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и озеленение территории (озеленение; МАФ и ограждения; вертикальная планировка; дороги и покрытия; наружное освещение)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энергетического хозяйства (здания электроподстанций, трансформаторных подстанций и киосков, линий электроснабжения (наружные))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объект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и монтаж оборудования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Разработка рабочей документации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водоснабжения и канализации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теплоснабжения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электроснабжения и электроосвещения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  <w:tr w:rsidR="00447DE6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Слаботочные сети / Закупка на разработку рабочей документации и выполнение полного комплекса работ по строительству объекта: «СОШ на 550 мест по адресу: Московская область, Одинцовский городской округ, п. Горки-2»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Заключение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предоставления документа-основания "Универсальный передаточный документ (СЧФДОП), формат УПД, утвержденный приказом ФНС России"</w:t>
            </w:r>
          </w:p>
          <w:p w:rsidR="00AF741D" w:rsidRPr="0064315D" w:rsidRDefault="00AF741D">
            <w:pPr>
              <w:pStyle w:val="aff2"/>
              <w:rPr>
                <w:sz w:val="18"/>
                <w:szCs w:val="18"/>
              </w:rPr>
            </w:pPr>
          </w:p>
        </w:tc>
      </w:tr>
    </w:tbl>
    <w:p w:rsidR="00AF741D" w:rsidRPr="0064315D" w:rsidRDefault="00AF741D"/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64315D" w:rsidRDefault="00AF741D">
      <w:pPr>
        <w:jc w:val="right"/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4</w:t>
      </w:r>
      <w:r>
        <w:t xml:space="preserve"> к контракту</w:t>
      </w:r>
    </w:p>
    <w:p w:rsidR="00AF741D" w:rsidRDefault="00AC663B">
      <w:pPr>
        <w:spacing w:before="180"/>
        <w:ind w:firstLine="562"/>
        <w:jc w:val="right"/>
      </w:pPr>
      <w:r>
        <w:t xml:space="preserve">от </w:t>
      </w:r>
      <w:r w:rsidR="005D4FB3">
        <w:t>12.05.2022 (МСК)</w:t>
      </w:r>
      <w:r>
        <w:t xml:space="preserve">г. № </w:t>
      </w:r>
      <w:r w:rsidR="005D4FB3">
        <w:t>116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государственному контракту (муниципальному контракту, контракту), заключенному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 – Контракт).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контрактов, а также контроля текущего исполнения сторонами обязательств по контракту.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Личный кабинет – рабочая область Стороны Контракта в ПИК ЕАСУЗ, доступная только зарегистрированным в ПИК ЕАСУЗ пользователям - сотрудникам </w:t>
      </w:r>
      <w:r w:rsidR="00ED2FE0" w:rsidRPr="00B42D15">
        <w:t>заказчика</w:t>
      </w:r>
      <w:r>
        <w:t xml:space="preserve">, </w:t>
      </w:r>
      <w:r w:rsidR="00093821" w:rsidRPr="0064315D">
        <w:t>подрядчика</w:t>
      </w:r>
      <w:r>
        <w:t>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Контракта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Контракта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Контракта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Контракта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Контракта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</w:t>
      </w:r>
      <w:r w:rsidR="00607756">
        <w:t>2</w:t>
      </w:r>
      <w:r>
        <w:t xml:space="preserve">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Контракта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Контракта.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Контракта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proofErr w:type="gramStart"/>
      <w:r>
        <w:t>контракта ,</w:t>
      </w:r>
      <w:proofErr w:type="gramEnd"/>
      <w:r>
        <w:t xml:space="preserve"> направляемые Сторонами Контракта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Контракта, должны быть подписаны в ЭДО ПИК ЕАСУЗ КЭП лиц, имеющих право действовать от имени соответствующей Стороны Контракта.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Контракта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контракту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Контракта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</w:t>
      </w:r>
      <w:proofErr w:type="gramStart"/>
      <w:r>
        <w:t>, .odt</w:t>
      </w:r>
      <w:proofErr w:type="gramEnd"/>
      <w:r>
        <w:t>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Контракта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Контракта структурированного файла ПИК ЕАСУЗ предоставляет средства для формирования такого документа. При этом Сторона Контракта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Контракта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требования </w:t>
      </w:r>
      <w:proofErr w:type="gramStart"/>
      <w:r>
        <w:t>к форматам</w:t>
      </w:r>
      <w:proofErr w:type="gramEnd"/>
      <w:r>
        <w:t xml:space="preserve">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Контракта, Стороны осуществляют оформление и подписание документов на бумажном носителе информации в порядке и сроки, предусмотренные контрактом.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454AB8">
        <w:fldChar w:fldCharType="begin"/>
      </w:r>
      <w:r w:rsidR="00454AB8">
        <w:instrText xml:space="preserve"> SEQ Таблица \* ARABIC </w:instrText>
      </w:r>
      <w:r w:rsidR="00454AB8">
        <w:fldChar w:fldCharType="separate"/>
      </w:r>
      <w:r>
        <w:t>4</w:t>
      </w:r>
      <w:r w:rsidR="00454AB8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447DE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447DE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контракта либо об изменении статуса контракта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 w:rsidSect="00DE1928">
      <w:footerReference w:type="default" r:id="rId10"/>
      <w:footerReference w:type="first" r:id="rId11"/>
      <w:pgSz w:w="16838" w:h="11906" w:orient="landscape"/>
      <w:pgMar w:top="567" w:right="1103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B8" w:rsidRDefault="00454AB8">
      <w:r>
        <w:separator/>
      </w:r>
    </w:p>
  </w:endnote>
  <w:endnote w:type="continuationSeparator" w:id="0">
    <w:p w:rsidR="00454AB8" w:rsidRDefault="0045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43" w:rsidRDefault="00F52D43" w:rsidP="00545A9E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545A9E">
      <w:rPr>
        <w:noProof/>
      </w:rPr>
      <w:t>21</w:t>
    </w:r>
    <w:r>
      <w:fldChar w:fldCharType="end"/>
    </w:r>
    <w:r>
      <w:tab/>
    </w:r>
    <w:r>
      <w:tab/>
      <w:t>Номер позиции плана-графика в ЕАСУЗ:139232-22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43" w:rsidRDefault="00F52D43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52D43" w:rsidRDefault="00F52D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B8" w:rsidRDefault="00454AB8">
      <w:r>
        <w:separator/>
      </w:r>
    </w:p>
  </w:footnote>
  <w:footnote w:type="continuationSeparator" w:id="0">
    <w:p w:rsidR="00454AB8" w:rsidRDefault="0045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002901"/>
    <w:rsid w:val="00002B0D"/>
    <w:rsid w:val="00007900"/>
    <w:rsid w:val="0001249E"/>
    <w:rsid w:val="0003122B"/>
    <w:rsid w:val="00032511"/>
    <w:rsid w:val="00037CB0"/>
    <w:rsid w:val="00041B4B"/>
    <w:rsid w:val="0004332A"/>
    <w:rsid w:val="00047E42"/>
    <w:rsid w:val="00061AA9"/>
    <w:rsid w:val="00065307"/>
    <w:rsid w:val="00071202"/>
    <w:rsid w:val="0007561D"/>
    <w:rsid w:val="00077301"/>
    <w:rsid w:val="00084D7B"/>
    <w:rsid w:val="00093821"/>
    <w:rsid w:val="00093E66"/>
    <w:rsid w:val="00096ADD"/>
    <w:rsid w:val="000C5AEF"/>
    <w:rsid w:val="000D6285"/>
    <w:rsid w:val="000E7FD0"/>
    <w:rsid w:val="000F3ABD"/>
    <w:rsid w:val="000F5770"/>
    <w:rsid w:val="00103CB1"/>
    <w:rsid w:val="0010440D"/>
    <w:rsid w:val="001107AA"/>
    <w:rsid w:val="00111426"/>
    <w:rsid w:val="00113256"/>
    <w:rsid w:val="0013258C"/>
    <w:rsid w:val="00136F25"/>
    <w:rsid w:val="001425A3"/>
    <w:rsid w:val="0015173E"/>
    <w:rsid w:val="00152408"/>
    <w:rsid w:val="00155564"/>
    <w:rsid w:val="0015739F"/>
    <w:rsid w:val="00163572"/>
    <w:rsid w:val="001843D1"/>
    <w:rsid w:val="00186683"/>
    <w:rsid w:val="00186DB2"/>
    <w:rsid w:val="001A0394"/>
    <w:rsid w:val="001A174D"/>
    <w:rsid w:val="001A6037"/>
    <w:rsid w:val="001B3C58"/>
    <w:rsid w:val="001C61E2"/>
    <w:rsid w:val="001C7045"/>
    <w:rsid w:val="001E07C5"/>
    <w:rsid w:val="001E28D5"/>
    <w:rsid w:val="001E654D"/>
    <w:rsid w:val="001F3592"/>
    <w:rsid w:val="001F4E27"/>
    <w:rsid w:val="00200CBE"/>
    <w:rsid w:val="002016A5"/>
    <w:rsid w:val="0020476E"/>
    <w:rsid w:val="00236A95"/>
    <w:rsid w:val="0024340D"/>
    <w:rsid w:val="002508EC"/>
    <w:rsid w:val="00255EAC"/>
    <w:rsid w:val="0026461D"/>
    <w:rsid w:val="00266FE3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B3602"/>
    <w:rsid w:val="002C111A"/>
    <w:rsid w:val="002D7067"/>
    <w:rsid w:val="002E14B6"/>
    <w:rsid w:val="002E567A"/>
    <w:rsid w:val="002F47B3"/>
    <w:rsid w:val="002F7C97"/>
    <w:rsid w:val="0031153B"/>
    <w:rsid w:val="0036238D"/>
    <w:rsid w:val="00364511"/>
    <w:rsid w:val="003651D5"/>
    <w:rsid w:val="00372772"/>
    <w:rsid w:val="00381CB4"/>
    <w:rsid w:val="0038246A"/>
    <w:rsid w:val="00384B8F"/>
    <w:rsid w:val="00385608"/>
    <w:rsid w:val="003917A8"/>
    <w:rsid w:val="003A1A9C"/>
    <w:rsid w:val="003A452B"/>
    <w:rsid w:val="003B5E9B"/>
    <w:rsid w:val="003B72AC"/>
    <w:rsid w:val="003C4051"/>
    <w:rsid w:val="003D1E74"/>
    <w:rsid w:val="003D503A"/>
    <w:rsid w:val="00402495"/>
    <w:rsid w:val="00410337"/>
    <w:rsid w:val="004201DE"/>
    <w:rsid w:val="004232F3"/>
    <w:rsid w:val="00436179"/>
    <w:rsid w:val="00442152"/>
    <w:rsid w:val="00445029"/>
    <w:rsid w:val="00447DE6"/>
    <w:rsid w:val="00454AB8"/>
    <w:rsid w:val="0045561E"/>
    <w:rsid w:val="00473C7B"/>
    <w:rsid w:val="00481670"/>
    <w:rsid w:val="0049048A"/>
    <w:rsid w:val="004942C1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45A9E"/>
    <w:rsid w:val="0055012B"/>
    <w:rsid w:val="00553743"/>
    <w:rsid w:val="00554122"/>
    <w:rsid w:val="0056336B"/>
    <w:rsid w:val="00571362"/>
    <w:rsid w:val="00573933"/>
    <w:rsid w:val="00581D3C"/>
    <w:rsid w:val="005850B7"/>
    <w:rsid w:val="0059324D"/>
    <w:rsid w:val="005A5CFA"/>
    <w:rsid w:val="005B23E2"/>
    <w:rsid w:val="005D17C9"/>
    <w:rsid w:val="005D1B7C"/>
    <w:rsid w:val="005D4FB3"/>
    <w:rsid w:val="005E2EF8"/>
    <w:rsid w:val="005E3BB8"/>
    <w:rsid w:val="005E5F1B"/>
    <w:rsid w:val="005F09C9"/>
    <w:rsid w:val="00607756"/>
    <w:rsid w:val="00621124"/>
    <w:rsid w:val="00623484"/>
    <w:rsid w:val="0064315D"/>
    <w:rsid w:val="00654211"/>
    <w:rsid w:val="00660CBB"/>
    <w:rsid w:val="0066714C"/>
    <w:rsid w:val="00667354"/>
    <w:rsid w:val="00671A02"/>
    <w:rsid w:val="00676AA2"/>
    <w:rsid w:val="006814A5"/>
    <w:rsid w:val="0069123E"/>
    <w:rsid w:val="006A1C7E"/>
    <w:rsid w:val="006A6AE8"/>
    <w:rsid w:val="006A7819"/>
    <w:rsid w:val="006B0E88"/>
    <w:rsid w:val="006B172A"/>
    <w:rsid w:val="006B7F83"/>
    <w:rsid w:val="006C34C1"/>
    <w:rsid w:val="006C7950"/>
    <w:rsid w:val="006D4649"/>
    <w:rsid w:val="006D5422"/>
    <w:rsid w:val="006E6649"/>
    <w:rsid w:val="006E7E56"/>
    <w:rsid w:val="00711053"/>
    <w:rsid w:val="00712881"/>
    <w:rsid w:val="00715425"/>
    <w:rsid w:val="00717255"/>
    <w:rsid w:val="007203F8"/>
    <w:rsid w:val="007223B5"/>
    <w:rsid w:val="007364F1"/>
    <w:rsid w:val="00753E08"/>
    <w:rsid w:val="007545A2"/>
    <w:rsid w:val="00755771"/>
    <w:rsid w:val="00793195"/>
    <w:rsid w:val="00797E13"/>
    <w:rsid w:val="007A47D1"/>
    <w:rsid w:val="007A4ECB"/>
    <w:rsid w:val="007B1E30"/>
    <w:rsid w:val="007B5C9F"/>
    <w:rsid w:val="007C1285"/>
    <w:rsid w:val="007C6934"/>
    <w:rsid w:val="007D4065"/>
    <w:rsid w:val="007D521E"/>
    <w:rsid w:val="007D5BD4"/>
    <w:rsid w:val="007D7077"/>
    <w:rsid w:val="007E47E3"/>
    <w:rsid w:val="007F6305"/>
    <w:rsid w:val="00800B33"/>
    <w:rsid w:val="00801FE3"/>
    <w:rsid w:val="00805DF3"/>
    <w:rsid w:val="00814E9C"/>
    <w:rsid w:val="008201A7"/>
    <w:rsid w:val="008350DE"/>
    <w:rsid w:val="00852F41"/>
    <w:rsid w:val="00862499"/>
    <w:rsid w:val="00866276"/>
    <w:rsid w:val="00871815"/>
    <w:rsid w:val="0087618D"/>
    <w:rsid w:val="00881996"/>
    <w:rsid w:val="00882996"/>
    <w:rsid w:val="00885E17"/>
    <w:rsid w:val="0088642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E2C11"/>
    <w:rsid w:val="008F1124"/>
    <w:rsid w:val="008F3653"/>
    <w:rsid w:val="0091141B"/>
    <w:rsid w:val="0092275D"/>
    <w:rsid w:val="0093740F"/>
    <w:rsid w:val="00945875"/>
    <w:rsid w:val="00945915"/>
    <w:rsid w:val="0095034E"/>
    <w:rsid w:val="00950412"/>
    <w:rsid w:val="00966ACE"/>
    <w:rsid w:val="00973C56"/>
    <w:rsid w:val="00974B1E"/>
    <w:rsid w:val="00981510"/>
    <w:rsid w:val="009828FD"/>
    <w:rsid w:val="00982C39"/>
    <w:rsid w:val="00983584"/>
    <w:rsid w:val="00986153"/>
    <w:rsid w:val="00987959"/>
    <w:rsid w:val="009916B8"/>
    <w:rsid w:val="0099354F"/>
    <w:rsid w:val="009A178F"/>
    <w:rsid w:val="009C0D1B"/>
    <w:rsid w:val="009D3F7D"/>
    <w:rsid w:val="009D530F"/>
    <w:rsid w:val="009E038A"/>
    <w:rsid w:val="00A0239C"/>
    <w:rsid w:val="00A0585D"/>
    <w:rsid w:val="00A06048"/>
    <w:rsid w:val="00A07872"/>
    <w:rsid w:val="00A111B8"/>
    <w:rsid w:val="00A167A4"/>
    <w:rsid w:val="00A20DAF"/>
    <w:rsid w:val="00A2508A"/>
    <w:rsid w:val="00A256E7"/>
    <w:rsid w:val="00A33FA3"/>
    <w:rsid w:val="00A413F0"/>
    <w:rsid w:val="00A45A8C"/>
    <w:rsid w:val="00A50248"/>
    <w:rsid w:val="00A707D3"/>
    <w:rsid w:val="00A73F35"/>
    <w:rsid w:val="00A91821"/>
    <w:rsid w:val="00A9219D"/>
    <w:rsid w:val="00A949DD"/>
    <w:rsid w:val="00AA3338"/>
    <w:rsid w:val="00AA442F"/>
    <w:rsid w:val="00AB3E8C"/>
    <w:rsid w:val="00AC663B"/>
    <w:rsid w:val="00AD1240"/>
    <w:rsid w:val="00AD1C3C"/>
    <w:rsid w:val="00AD617C"/>
    <w:rsid w:val="00AD7C7C"/>
    <w:rsid w:val="00AE5F55"/>
    <w:rsid w:val="00AE6013"/>
    <w:rsid w:val="00AF3462"/>
    <w:rsid w:val="00AF5313"/>
    <w:rsid w:val="00AF5640"/>
    <w:rsid w:val="00AF741D"/>
    <w:rsid w:val="00B03768"/>
    <w:rsid w:val="00B04BE2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507B1"/>
    <w:rsid w:val="00B714C3"/>
    <w:rsid w:val="00B734A8"/>
    <w:rsid w:val="00B91124"/>
    <w:rsid w:val="00B915B9"/>
    <w:rsid w:val="00BA3777"/>
    <w:rsid w:val="00BA4C7A"/>
    <w:rsid w:val="00BC694B"/>
    <w:rsid w:val="00BE03EC"/>
    <w:rsid w:val="00BE04B1"/>
    <w:rsid w:val="00BE6515"/>
    <w:rsid w:val="00BE674A"/>
    <w:rsid w:val="00BE6776"/>
    <w:rsid w:val="00BF1B21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4AC0"/>
    <w:rsid w:val="00C25D6B"/>
    <w:rsid w:val="00C27B7E"/>
    <w:rsid w:val="00C317D9"/>
    <w:rsid w:val="00C416A9"/>
    <w:rsid w:val="00C43EDA"/>
    <w:rsid w:val="00C44B3B"/>
    <w:rsid w:val="00C4561B"/>
    <w:rsid w:val="00C64407"/>
    <w:rsid w:val="00C671A6"/>
    <w:rsid w:val="00C8294A"/>
    <w:rsid w:val="00CA5D95"/>
    <w:rsid w:val="00CB22BE"/>
    <w:rsid w:val="00CC4A49"/>
    <w:rsid w:val="00CE74BB"/>
    <w:rsid w:val="00CF4FB6"/>
    <w:rsid w:val="00D035A9"/>
    <w:rsid w:val="00D03D26"/>
    <w:rsid w:val="00D0759E"/>
    <w:rsid w:val="00D1244B"/>
    <w:rsid w:val="00D1394C"/>
    <w:rsid w:val="00D3441D"/>
    <w:rsid w:val="00D351C7"/>
    <w:rsid w:val="00D35520"/>
    <w:rsid w:val="00D47348"/>
    <w:rsid w:val="00D47FDD"/>
    <w:rsid w:val="00D5400B"/>
    <w:rsid w:val="00D72AC3"/>
    <w:rsid w:val="00D837A7"/>
    <w:rsid w:val="00D839BE"/>
    <w:rsid w:val="00D91846"/>
    <w:rsid w:val="00DA1ECB"/>
    <w:rsid w:val="00DB0855"/>
    <w:rsid w:val="00DB5833"/>
    <w:rsid w:val="00DB5BE6"/>
    <w:rsid w:val="00DD32DC"/>
    <w:rsid w:val="00DD4B79"/>
    <w:rsid w:val="00DD72BD"/>
    <w:rsid w:val="00DE1928"/>
    <w:rsid w:val="00DF08A0"/>
    <w:rsid w:val="00E07FA2"/>
    <w:rsid w:val="00E1706A"/>
    <w:rsid w:val="00E17101"/>
    <w:rsid w:val="00E22E42"/>
    <w:rsid w:val="00E23746"/>
    <w:rsid w:val="00E33653"/>
    <w:rsid w:val="00E33F34"/>
    <w:rsid w:val="00E35623"/>
    <w:rsid w:val="00E57FB3"/>
    <w:rsid w:val="00E60158"/>
    <w:rsid w:val="00E666F2"/>
    <w:rsid w:val="00E9316F"/>
    <w:rsid w:val="00E94D4F"/>
    <w:rsid w:val="00EA2134"/>
    <w:rsid w:val="00ED2FE0"/>
    <w:rsid w:val="00EE7EE2"/>
    <w:rsid w:val="00EF12B7"/>
    <w:rsid w:val="00EF776D"/>
    <w:rsid w:val="00F13702"/>
    <w:rsid w:val="00F1607D"/>
    <w:rsid w:val="00F16680"/>
    <w:rsid w:val="00F2131D"/>
    <w:rsid w:val="00F21D81"/>
    <w:rsid w:val="00F26344"/>
    <w:rsid w:val="00F300CB"/>
    <w:rsid w:val="00F371A7"/>
    <w:rsid w:val="00F3768A"/>
    <w:rsid w:val="00F4304E"/>
    <w:rsid w:val="00F52D43"/>
    <w:rsid w:val="00F556DB"/>
    <w:rsid w:val="00F80A4A"/>
    <w:rsid w:val="00F8441E"/>
    <w:rsid w:val="00F9426B"/>
    <w:rsid w:val="00F97065"/>
    <w:rsid w:val="00FA0E99"/>
    <w:rsid w:val="00FA1D49"/>
    <w:rsid w:val="00FA6C68"/>
    <w:rsid w:val="00FB56F3"/>
    <w:rsid w:val="00FB5E78"/>
    <w:rsid w:val="00FC12E5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885F46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02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464457-F29A-4090-BFB5-4148F3B5494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17441</Words>
  <Characters>99417</Characters>
  <Application>Microsoft Office Word</Application>
  <DocSecurity>0</DocSecurity>
  <Lines>828</Lines>
  <Paragraphs>233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Балабанова Оксана Георгиевна</cp:lastModifiedBy>
  <cp:revision>3</cp:revision>
  <cp:lastPrinted>2016-02-16T07:09:00Z</cp:lastPrinted>
  <dcterms:created xsi:type="dcterms:W3CDTF">2024-07-12T09:18:00Z</dcterms:created>
  <dcterms:modified xsi:type="dcterms:W3CDTF">2024-07-12T09:24:00Z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