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0CC1F12B" w:rsidR="005B3566" w:rsidRPr="00367C74" w:rsidRDefault="00640E5A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>
        <w:rPr>
          <w:b/>
          <w:bCs/>
          <w:sz w:val="26"/>
          <w:szCs w:val="26"/>
        </w:rPr>
        <w:t xml:space="preserve">ИЗМЕНЕНИЯ В </w:t>
      </w:r>
      <w:r w:rsidR="005B3566"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="005B3566"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="005B3566"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5B3566">
        <w:rPr>
          <w:bCs/>
          <w:color w:val="0000FF"/>
          <w:sz w:val="28"/>
          <w:szCs w:val="28"/>
          <w:lang w:eastAsia="ru-RU"/>
        </w:rPr>
        <w:t>ПЗЭ-ОД/24-2230</w:t>
      </w:r>
    </w:p>
    <w:p w14:paraId="18D513DF" w14:textId="7516657C" w:rsidR="005B3566" w:rsidRPr="00367C74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</w:t>
      </w:r>
      <w:r w:rsidR="0016006E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на который 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Одинцовский г.о.,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00400010103261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05.06.2024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54A1C86D" w:rsidR="00011F3E" w:rsidRPr="00367C74" w:rsidRDefault="00640E5A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12.08</w:t>
            </w:r>
            <w:r w:rsidR="00011F3E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7668BF34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AE592F"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0E9219FB" w:rsidR="00011F3E" w:rsidRPr="00367C74" w:rsidRDefault="00640E5A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14.08</w:t>
            </w:r>
            <w:r w:rsidR="00011F3E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15FB7865" w:rsidR="00E1032F" w:rsidRDefault="00367C74" w:rsidP="00E1032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6839AC">
        <w:rPr>
          <w:b/>
          <w:sz w:val="28"/>
          <w:szCs w:val="28"/>
        </w:rPr>
        <w:t xml:space="preserve"> год</w:t>
      </w:r>
    </w:p>
    <w:p w14:paraId="6B4675BC" w14:textId="0EC045D0" w:rsidR="00640E5A" w:rsidRDefault="00640E5A" w:rsidP="00E1032F">
      <w:pPr>
        <w:autoSpaceDE w:val="0"/>
        <w:jc w:val="center"/>
        <w:rPr>
          <w:b/>
          <w:color w:val="0000FF"/>
          <w:sz w:val="28"/>
          <w:szCs w:val="28"/>
        </w:rPr>
      </w:pPr>
    </w:p>
    <w:p w14:paraId="0142E853" w14:textId="6AFABF56" w:rsidR="00640E5A" w:rsidRDefault="00640E5A" w:rsidP="00E1032F">
      <w:pPr>
        <w:autoSpaceDE w:val="0"/>
        <w:jc w:val="center"/>
        <w:rPr>
          <w:b/>
          <w:color w:val="0000FF"/>
          <w:sz w:val="28"/>
          <w:szCs w:val="28"/>
        </w:rPr>
      </w:pPr>
    </w:p>
    <w:p w14:paraId="5A6BE54B" w14:textId="35880935" w:rsidR="00640E5A" w:rsidRPr="0096305D" w:rsidRDefault="00640E5A" w:rsidP="00640E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4766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в Извещение </w:t>
      </w:r>
      <w:r w:rsidRPr="00B64766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</w:t>
      </w:r>
      <w:r w:rsidRPr="00640E5A">
        <w:rPr>
          <w:rFonts w:ascii="Times New Roman" w:hAnsi="Times New Roman" w:cs="Times New Roman"/>
          <w:sz w:val="26"/>
          <w:szCs w:val="26"/>
        </w:rPr>
        <w:t>№ ПЗЭ-ОД/24-2230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E5A">
        <w:rPr>
          <w:rFonts w:ascii="Times New Roman" w:hAnsi="Times New Roman" w:cs="Times New Roman"/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</w:t>
      </w:r>
      <w:r w:rsidR="006B5AF2">
        <w:rPr>
          <w:rFonts w:ascii="Times New Roman" w:hAnsi="Times New Roman" w:cs="Times New Roman"/>
          <w:sz w:val="26"/>
          <w:szCs w:val="26"/>
        </w:rPr>
        <w:br/>
      </w:r>
      <w:r w:rsidRPr="00640E5A">
        <w:rPr>
          <w:rFonts w:ascii="Times New Roman" w:hAnsi="Times New Roman" w:cs="Times New Roman"/>
          <w:sz w:val="26"/>
          <w:szCs w:val="26"/>
        </w:rPr>
        <w:t xml:space="preserve">на территории: Одинцовский г.о., вид разрешенного использования: Для индивидуального жилищного строительства </w:t>
      </w:r>
      <w:r w:rsidRPr="00B64766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B6476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64766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51A8800B" w14:textId="77777777" w:rsidR="00640E5A" w:rsidRPr="00CE56D7" w:rsidRDefault="00640E5A" w:rsidP="00640E5A">
      <w:pPr>
        <w:autoSpaceDE w:val="0"/>
        <w:rPr>
          <w:b/>
          <w:color w:val="0000FF"/>
          <w:sz w:val="28"/>
          <w:szCs w:val="28"/>
        </w:rPr>
      </w:pPr>
    </w:p>
    <w:p w14:paraId="25415666" w14:textId="661DC086" w:rsidR="000306C8" w:rsidRDefault="00640E5A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bookmarkStart w:id="2" w:name="_Toc478656950"/>
      <w:bookmarkStart w:id="3" w:name="_Toc478580942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269615A4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31.05.2024 </w:t>
      </w:r>
      <w:r w:rsidR="0016006E"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98-З п. 149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МУНИЦИПАЛЬНЫМ ИМУЩЕСТВОМ АДМИНИСТРАЦИИ ОДИНЦОВСКОГО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143003, Московская область, город Одинцово, улица Маршала Жукова, дом 28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http://odin.ru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adm@odin.ru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8(495)593-55-46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 xml:space="preserve">Едином портале торгов </w:t>
      </w:r>
      <w:r w:rsidR="00D61EE8" w:rsidRPr="000E3CE0">
        <w:rPr>
          <w:sz w:val="22"/>
          <w:szCs w:val="22"/>
        </w:rPr>
        <w:lastRenderedPageBreak/>
        <w:t>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66C8F4DD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1600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Одинцовский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д. Хотяжи, Российская Федерация, Одинцовский городской округ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50:20:0080711:665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4666BCA5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16006E">
        <w:rPr>
          <w:color w:val="0000FF"/>
          <w:sz w:val="22"/>
          <w:szCs w:val="22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25E7404D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</w:t>
      </w:r>
      <w:r w:rsidR="001600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градостроительных ограничениях земельного участка (прилагается), письме ОМС (прилагается), </w:t>
      </w:r>
      <w:r w:rsidR="001600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акте осмотра Земельного участка (прилагается): </w:t>
      </w:r>
    </w:p>
    <w:p w14:paraId="339AA2EA" w14:textId="77777777" w:rsidR="0016006E" w:rsidRPr="00B94F16" w:rsidRDefault="0016006E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2212C480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полностью расположен: Кубинка Приаэродромная территория аэродрома.</w:t>
      </w:r>
    </w:p>
    <w:p w14:paraId="766739B0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расположен в границах второго пояса зоны санитарной охраны источников питьевого водоснабжения города Москвы.</w:t>
      </w:r>
    </w:p>
    <w:p w14:paraId="3CA21464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Земельный участок расположен в зоне с особыми условиями использования территории в соответствии </w:t>
      </w:r>
      <w:r w:rsidR="001600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решением Исполкома Моссовета и Мособлисполкома от 17.04.1980 № 500-1143: постановлением Правительства Москвы и Правительства МО от 17.12.2019 № 1705-ПП/970/44</w:t>
      </w:r>
      <w:r w:rsidR="0016006E">
        <w:rPr>
          <w:color w:val="0000FF"/>
          <w:sz w:val="22"/>
          <w:szCs w:val="22"/>
        </w:rPr>
        <w:t>.</w:t>
      </w:r>
    </w:p>
    <w:p w14:paraId="7233AA3E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Доступ на Земельный участок обеспечен посредством земельного участка с кадастровым номером 50:20:0000000:304653.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281BBCC9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4E182C92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50006253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44D6D843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</w:t>
      </w:r>
      <w:r w:rsidR="001600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 границах ЛПЗП»;</w:t>
      </w:r>
    </w:p>
    <w:p w14:paraId="15BAA67E" w14:textId="77777777" w:rsidR="001600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Москвы»;</w:t>
      </w:r>
    </w:p>
    <w:p w14:paraId="60C1F0D4" w14:textId="591304D8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-</w:t>
      </w:r>
      <w:r w:rsidR="0016006E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постановления Правительства Москвы и Правительства Московской области от 17.12.2019 </w:t>
      </w:r>
      <w:r w:rsidR="001600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№ 1705-ПП/970/44 «О зонах санитарной охраны источников питьевого и хозяйственно-бытового водоснабжения на территории города Москвы и Московской области».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49ADBD04" w14:textId="77777777" w:rsidR="0016006E" w:rsidRPr="00E37762" w:rsidRDefault="0016006E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индивидуального жилищного строительства.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1 494 567,00 руб. (Один миллион четыреста девяносто четыре тысячи пятьсот шестьдесят семь руб. 00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44 837,01 руб. (Сорок четыре тысячи восемьсот тридцать семь руб. 01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1 494 567,00 руб. (Один миллион четыреста девяносто четыре тысячи пятьсот шестьдесят семь руб. 00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10AE6786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16006E">
        <w:rPr>
          <w:sz w:val="22"/>
          <w:szCs w:val="22"/>
        </w:rPr>
        <w:br/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</w:t>
      </w:r>
      <w:r w:rsidR="0016006E">
        <w:rPr>
          <w:sz w:val="22"/>
          <w:szCs w:val="22"/>
        </w:rPr>
        <w:br/>
      </w:r>
      <w:r w:rsidRPr="00E84A67">
        <w:rPr>
          <w:sz w:val="22"/>
          <w:szCs w:val="22"/>
        </w:rPr>
        <w:t>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6006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6006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1369D3AB" w:rsidR="001E1F42" w:rsidRPr="00C87616" w:rsidRDefault="0016006E" w:rsidP="001600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>
        <w:rPr>
          <w:sz w:val="22"/>
          <w:szCs w:val="22"/>
        </w:rPr>
        <w:t>      </w:t>
      </w:r>
      <w:r w:rsidR="001E1F42" w:rsidRPr="001E1F42">
        <w:rPr>
          <w:sz w:val="22"/>
          <w:szCs w:val="22"/>
        </w:rPr>
        <w:t>-</w:t>
      </w:r>
      <w:r>
        <w:rPr>
          <w:sz w:val="22"/>
          <w:szCs w:val="22"/>
        </w:rPr>
        <w:t>  </w:t>
      </w:r>
      <w:r w:rsidR="001E1F42" w:rsidRPr="001E1F42">
        <w:rPr>
          <w:sz w:val="22"/>
          <w:szCs w:val="22"/>
        </w:rPr>
        <w:t xml:space="preserve">Гарантийного обеспечения оплаты оказания услуг к моменту подачи заявки </w:t>
      </w:r>
      <w:r w:rsidR="001E1F42"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05.06.2024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0CE0CF4A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6B5AF2">
        <w:rPr>
          <w:b/>
          <w:color w:val="0000FF"/>
          <w:sz w:val="22"/>
          <w:szCs w:val="22"/>
        </w:rPr>
        <w:t>12.08</w:t>
      </w:r>
      <w:r>
        <w:rPr>
          <w:b/>
          <w:color w:val="0000FF"/>
          <w:sz w:val="22"/>
          <w:szCs w:val="22"/>
        </w:rPr>
        <w:t>.2024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12E0DDB3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 w:rsidR="006B5AF2">
        <w:rPr>
          <w:b/>
          <w:color w:val="0000FF"/>
          <w:sz w:val="22"/>
          <w:szCs w:val="22"/>
        </w:rPr>
        <w:t>13.08</w:t>
      </w:r>
      <w:r>
        <w:rPr>
          <w:b/>
          <w:color w:val="0000FF"/>
          <w:sz w:val="22"/>
          <w:szCs w:val="22"/>
        </w:rPr>
        <w:t>.2024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53F384BE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6B5AF2">
        <w:rPr>
          <w:b/>
          <w:color w:val="0000FF"/>
          <w:sz w:val="22"/>
          <w:szCs w:val="22"/>
        </w:rPr>
        <w:t>14.08</w:t>
      </w:r>
      <w:r>
        <w:rPr>
          <w:b/>
          <w:color w:val="0000FF"/>
          <w:sz w:val="22"/>
          <w:szCs w:val="22"/>
        </w:rPr>
        <w:t>.2024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http://odin.ru.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"Совкомбанк"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«Совкомбанк»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40384E81" w:rsidR="002D01F5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41D31991" w14:textId="77777777" w:rsidR="006B5AF2" w:rsidRDefault="006B5AF2" w:rsidP="00225936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B5AF2">
        <w:rPr>
          <w:b/>
          <w:bCs/>
          <w:sz w:val="22"/>
          <w:szCs w:val="22"/>
        </w:rPr>
        <w:t xml:space="preserve">11.10. </w:t>
      </w:r>
      <w:r w:rsidRPr="006B5AF2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344B24E4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1E85839C" w:rsidR="008D3265" w:rsidRPr="0008046F" w:rsidRDefault="00004E6C" w:rsidP="00004E6C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7"/>
      <w:bookmarkEnd w:id="8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661AE31" w14:textId="6E05D73B" w:rsidR="004D5D8E" w:rsidRPr="004D5E17" w:rsidRDefault="008E5EC1" w:rsidP="004D5E17">
      <w:pPr>
        <w:suppressAutoHyphens w:val="0"/>
      </w:pPr>
      <w:r>
        <w:br w:type="page"/>
      </w:r>
    </w:p>
    <w:bookmarkEnd w:id="37"/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E3CE0">
        <w:rPr>
          <w:sz w:val="22"/>
          <w:szCs w:val="22"/>
        </w:rPr>
        <w:t>по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участка</w:t>
      </w:r>
      <w:r w:rsidRPr="000E3CE0">
        <w:rPr>
          <w:sz w:val="22"/>
          <w:szCs w:val="22"/>
        </w:rPr>
        <w:t>(далее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bookmarkEnd w:id="36"/>
    <w:p w14:paraId="75C8D3AF" w14:textId="774B62CC" w:rsidR="00771BA6" w:rsidRDefault="006B5AF2" w:rsidP="006B5AF2">
      <w:pPr>
        <w:jc w:val="right"/>
      </w:pPr>
      <w:r>
        <w:t>».</w:t>
      </w:r>
    </w:p>
    <w:sectPr w:rsidR="00771BA6" w:rsidSect="00231E7A">
      <w:footerReference w:type="default" r:id="rId13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CDA85" w14:textId="77777777" w:rsidR="00B238FB" w:rsidRDefault="00B238FB">
      <w:r>
        <w:separator/>
      </w:r>
    </w:p>
  </w:endnote>
  <w:endnote w:type="continuationSeparator" w:id="0">
    <w:p w14:paraId="060DC459" w14:textId="77777777" w:rsidR="00B238FB" w:rsidRDefault="00B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9F" w:rsidRPr="00654F9F">
          <w:rPr>
            <w:noProof/>
            <w:lang w:val="ru-RU"/>
          </w:rPr>
          <w:t>2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AA4B5" w14:textId="77777777" w:rsidR="00B238FB" w:rsidRDefault="00B238FB">
      <w:r>
        <w:separator/>
      </w:r>
    </w:p>
  </w:footnote>
  <w:footnote w:type="continuationSeparator" w:id="0">
    <w:p w14:paraId="06DF93A6" w14:textId="77777777" w:rsidR="00B238FB" w:rsidRDefault="00B238FB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лицом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4E6C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006E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0E5A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4F9F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5AF2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BA6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5082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3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CEFEEE-E39C-44E3-8D25-39E9BAA0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6175</Words>
  <Characters>35199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41292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Калинина Татьяна Сергеевна</cp:lastModifiedBy>
  <cp:revision>2</cp:revision>
  <cp:lastPrinted>2021-08-09T12:55:00Z</cp:lastPrinted>
  <dcterms:created xsi:type="dcterms:W3CDTF">2024-07-25T12:04:00Z</dcterms:created>
  <dcterms:modified xsi:type="dcterms:W3CDTF">2024-07-25T12:04:00Z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