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09713" w14:textId="77777777" w:rsidR="00AE0463" w:rsidRPr="00AE0463" w:rsidRDefault="00AE0463" w:rsidP="00AE0463">
      <w:pPr>
        <w:jc w:val="center"/>
        <w:rPr>
          <w:rFonts w:ascii="Arial" w:eastAsia="Calibri" w:hAnsi="Arial" w:cs="Arial"/>
        </w:rPr>
      </w:pPr>
      <w:r w:rsidRPr="00AE0463">
        <w:rPr>
          <w:rFonts w:ascii="Arial" w:eastAsia="Calibri" w:hAnsi="Arial" w:cs="Arial"/>
        </w:rPr>
        <w:t>АДМИНИСТРАЦИЯ</w:t>
      </w:r>
    </w:p>
    <w:p w14:paraId="3B9096A9" w14:textId="77777777" w:rsidR="00AE0463" w:rsidRPr="00AE0463" w:rsidRDefault="00AE0463" w:rsidP="00AE0463">
      <w:pPr>
        <w:jc w:val="center"/>
        <w:rPr>
          <w:rFonts w:ascii="Arial" w:eastAsia="Calibri" w:hAnsi="Arial" w:cs="Arial"/>
        </w:rPr>
      </w:pPr>
      <w:r w:rsidRPr="00AE0463">
        <w:rPr>
          <w:rFonts w:ascii="Arial" w:eastAsia="Calibri" w:hAnsi="Arial" w:cs="Arial"/>
        </w:rPr>
        <w:t>ОДИНЦОВСКОГО ГОРОДСКОГО ОКРУГА</w:t>
      </w:r>
    </w:p>
    <w:p w14:paraId="34F0944E" w14:textId="77777777" w:rsidR="00AE0463" w:rsidRPr="00AE0463" w:rsidRDefault="00AE0463" w:rsidP="00AE0463">
      <w:pPr>
        <w:jc w:val="center"/>
        <w:rPr>
          <w:rFonts w:ascii="Arial" w:eastAsia="Calibri" w:hAnsi="Arial" w:cs="Arial"/>
        </w:rPr>
      </w:pPr>
      <w:r w:rsidRPr="00AE0463">
        <w:rPr>
          <w:rFonts w:ascii="Arial" w:eastAsia="Calibri" w:hAnsi="Arial" w:cs="Arial"/>
        </w:rPr>
        <w:t>МОСКОВСКОЙ ОБЛАСТИ</w:t>
      </w:r>
    </w:p>
    <w:p w14:paraId="0C76560C" w14:textId="7A047990" w:rsidR="00AE0463" w:rsidRDefault="00AE0463" w:rsidP="00AE0463">
      <w:pPr>
        <w:jc w:val="center"/>
        <w:rPr>
          <w:rFonts w:ascii="Arial" w:eastAsia="Calibri" w:hAnsi="Arial" w:cs="Arial"/>
        </w:rPr>
      </w:pPr>
      <w:r w:rsidRPr="00AE0463">
        <w:rPr>
          <w:rFonts w:ascii="Arial" w:eastAsia="Calibri" w:hAnsi="Arial" w:cs="Arial"/>
        </w:rPr>
        <w:t>ПОСТАНОВЛЕНИЕ</w:t>
      </w:r>
    </w:p>
    <w:p w14:paraId="18B88266" w14:textId="5AD0A80C" w:rsidR="000F3E06" w:rsidRPr="00AE0463" w:rsidRDefault="000F3E06" w:rsidP="00AE0463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13.09.2024 № 5863</w:t>
      </w:r>
    </w:p>
    <w:p w14:paraId="23B77A51" w14:textId="77777777" w:rsidR="00590CAE" w:rsidRPr="00EE2223" w:rsidRDefault="00590CAE" w:rsidP="00EE50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94D2BA" w14:textId="77777777" w:rsidR="005A36F7" w:rsidRPr="00EE2223" w:rsidRDefault="005A36F7" w:rsidP="005A36F7">
      <w:pPr>
        <w:jc w:val="center"/>
        <w:rPr>
          <w:rFonts w:ascii="Arial" w:hAnsi="Arial" w:cs="Arial"/>
        </w:rPr>
      </w:pPr>
      <w:r w:rsidRPr="00EE2223">
        <w:rPr>
          <w:rFonts w:ascii="Arial" w:hAnsi="Arial" w:cs="Arial"/>
        </w:rPr>
        <w:t xml:space="preserve">О внесении изменений в муниципальную программу </w:t>
      </w:r>
    </w:p>
    <w:p w14:paraId="6C650DBF" w14:textId="77777777" w:rsidR="005A36F7" w:rsidRPr="00EE2223" w:rsidRDefault="005A36F7" w:rsidP="005A36F7">
      <w:pPr>
        <w:jc w:val="center"/>
        <w:rPr>
          <w:rFonts w:ascii="Arial" w:hAnsi="Arial" w:cs="Arial"/>
        </w:rPr>
      </w:pPr>
      <w:r w:rsidRPr="00EE2223">
        <w:rPr>
          <w:rFonts w:ascii="Arial" w:hAnsi="Arial" w:cs="Arial"/>
        </w:rPr>
        <w:t xml:space="preserve">Одинцовского городского округа Московской области </w:t>
      </w:r>
    </w:p>
    <w:p w14:paraId="7BCD52F7" w14:textId="77777777" w:rsidR="005A36F7" w:rsidRPr="00EE2223" w:rsidRDefault="005A36F7" w:rsidP="005A36F7">
      <w:pPr>
        <w:jc w:val="center"/>
        <w:rPr>
          <w:rFonts w:ascii="Arial" w:hAnsi="Arial" w:cs="Arial"/>
        </w:rPr>
      </w:pPr>
      <w:r w:rsidRPr="00EE2223">
        <w:rPr>
          <w:rFonts w:ascii="Arial" w:hAnsi="Arial" w:cs="Arial"/>
        </w:rPr>
        <w:t>«Цифровое муниципальное образование»</w:t>
      </w:r>
    </w:p>
    <w:p w14:paraId="0EF4D43B" w14:textId="77777777" w:rsidR="005A36F7" w:rsidRPr="00EE2223" w:rsidRDefault="005A36F7" w:rsidP="005A36F7">
      <w:pPr>
        <w:jc w:val="center"/>
        <w:rPr>
          <w:rFonts w:ascii="Arial" w:hAnsi="Arial" w:cs="Arial"/>
        </w:rPr>
      </w:pPr>
      <w:r w:rsidRPr="00EE2223">
        <w:rPr>
          <w:rFonts w:ascii="Arial" w:hAnsi="Arial" w:cs="Arial"/>
        </w:rPr>
        <w:t xml:space="preserve"> на 2023-2027 годы</w:t>
      </w:r>
    </w:p>
    <w:p w14:paraId="616E5CA5" w14:textId="1718D250" w:rsidR="00A25BD7" w:rsidRPr="00EE2223" w:rsidRDefault="00A25BD7" w:rsidP="00EE50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7F56423" w14:textId="77777777" w:rsidR="00861D36" w:rsidRPr="00EE2223" w:rsidRDefault="00861D36" w:rsidP="00EE50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C5F182D" w14:textId="6484215B" w:rsidR="00590CAE" w:rsidRPr="00EE2223" w:rsidRDefault="000E3C35" w:rsidP="006F65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E2223">
        <w:rPr>
          <w:rFonts w:ascii="Arial" w:hAnsi="Arial" w:cs="Arial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</w:t>
      </w:r>
      <w:r w:rsidR="00857A3F" w:rsidRPr="00EE2223">
        <w:rPr>
          <w:rFonts w:ascii="Arial" w:hAnsi="Arial" w:cs="Arial"/>
        </w:rPr>
        <w:t xml:space="preserve">в </w:t>
      </w:r>
      <w:r w:rsidR="006F65BF" w:rsidRPr="00EE2223">
        <w:rPr>
          <w:rFonts w:ascii="Arial" w:hAnsi="Arial" w:cs="Arial"/>
        </w:rPr>
        <w:t xml:space="preserve">связи с </w:t>
      </w:r>
      <w:r w:rsidR="00CA01C0" w:rsidRPr="00EE2223">
        <w:rPr>
          <w:rFonts w:ascii="Arial" w:hAnsi="Arial" w:cs="Arial"/>
        </w:rPr>
        <w:t xml:space="preserve">перераспределением и </w:t>
      </w:r>
      <w:r w:rsidR="006F65BF" w:rsidRPr="00EE2223">
        <w:rPr>
          <w:rFonts w:ascii="Arial" w:hAnsi="Arial" w:cs="Arial"/>
        </w:rPr>
        <w:t xml:space="preserve">изменением </w:t>
      </w:r>
      <w:r w:rsidR="00857A3F" w:rsidRPr="00EE2223">
        <w:rPr>
          <w:rFonts w:ascii="Arial" w:hAnsi="Arial" w:cs="Arial"/>
        </w:rPr>
        <w:t xml:space="preserve"> </w:t>
      </w:r>
      <w:r w:rsidR="006F65BF" w:rsidRPr="00EE2223">
        <w:rPr>
          <w:rFonts w:ascii="Arial" w:hAnsi="Arial" w:cs="Arial"/>
        </w:rPr>
        <w:t xml:space="preserve">объемов финансирования </w:t>
      </w:r>
      <w:r w:rsidR="00C10124" w:rsidRPr="00EE2223">
        <w:rPr>
          <w:rFonts w:ascii="Arial" w:hAnsi="Arial" w:cs="Arial"/>
        </w:rPr>
        <w:t xml:space="preserve">мероприятий </w:t>
      </w:r>
      <w:r w:rsidR="006F65BF" w:rsidRPr="00EE2223">
        <w:rPr>
          <w:rFonts w:ascii="Arial" w:hAnsi="Arial" w:cs="Arial"/>
        </w:rPr>
        <w:t>за счет средств бюджета Одинцовского городского округа</w:t>
      </w:r>
      <w:r w:rsidR="00C10124" w:rsidRPr="00EE2223">
        <w:rPr>
          <w:rFonts w:ascii="Arial" w:hAnsi="Arial" w:cs="Arial"/>
        </w:rPr>
        <w:t xml:space="preserve"> Московской области на 2024 год, изменением значений целевых показателей </w:t>
      </w:r>
      <w:r w:rsidR="006F65BF" w:rsidRPr="00EE2223">
        <w:rPr>
          <w:rFonts w:ascii="Arial" w:hAnsi="Arial" w:cs="Arial"/>
        </w:rPr>
        <w:t>муниципальной программы Одинцовского городского округа Московской области «Цифровое муниципальное образование» на 2023 - 2027 годы,</w:t>
      </w:r>
    </w:p>
    <w:p w14:paraId="5061AC0A" w14:textId="77777777" w:rsidR="00767A53" w:rsidRPr="00EE2223" w:rsidRDefault="00767A53" w:rsidP="00590CAE">
      <w:pPr>
        <w:tabs>
          <w:tab w:val="center" w:pos="4677"/>
        </w:tabs>
        <w:ind w:firstLine="709"/>
        <w:jc w:val="both"/>
        <w:rPr>
          <w:rFonts w:ascii="Arial" w:eastAsia="Calibri" w:hAnsi="Arial" w:cs="Arial"/>
        </w:rPr>
      </w:pPr>
    </w:p>
    <w:p w14:paraId="1D1A95ED" w14:textId="0CE4A2ED" w:rsidR="00767A53" w:rsidRPr="00EE2223" w:rsidRDefault="00590CAE" w:rsidP="00590CAE">
      <w:pPr>
        <w:ind w:right="-142"/>
        <w:jc w:val="center"/>
        <w:outlineLvl w:val="0"/>
        <w:rPr>
          <w:rFonts w:ascii="Arial" w:eastAsiaTheme="minorEastAsia" w:hAnsi="Arial" w:cs="Arial"/>
        </w:rPr>
      </w:pPr>
      <w:r w:rsidRPr="00EE2223">
        <w:rPr>
          <w:rFonts w:ascii="Arial" w:eastAsiaTheme="minorEastAsia" w:hAnsi="Arial" w:cs="Arial"/>
        </w:rPr>
        <w:t>ПОСТАНОВЛЯЮ:</w:t>
      </w:r>
    </w:p>
    <w:p w14:paraId="6EFB7DE6" w14:textId="77777777" w:rsidR="00590CAE" w:rsidRPr="00EE2223" w:rsidRDefault="00590CAE" w:rsidP="00861D36">
      <w:pPr>
        <w:ind w:right="-142"/>
        <w:outlineLvl w:val="0"/>
        <w:rPr>
          <w:rFonts w:ascii="Arial" w:eastAsiaTheme="minorEastAsia" w:hAnsi="Arial" w:cs="Arial"/>
          <w:lang w:val="en-US"/>
        </w:rPr>
      </w:pPr>
    </w:p>
    <w:p w14:paraId="71E0AE5E" w14:textId="754A6F64" w:rsidR="00A272D1" w:rsidRPr="00EE2223" w:rsidRDefault="00A272D1" w:rsidP="00A272D1">
      <w:pPr>
        <w:numPr>
          <w:ilvl w:val="0"/>
          <w:numId w:val="1"/>
        </w:numPr>
        <w:ind w:left="0" w:firstLine="709"/>
        <w:contextualSpacing/>
        <w:jc w:val="both"/>
        <w:outlineLvl w:val="0"/>
        <w:rPr>
          <w:rFonts w:ascii="Arial" w:eastAsiaTheme="minorEastAsia" w:hAnsi="Arial" w:cs="Arial"/>
        </w:rPr>
      </w:pPr>
      <w:r w:rsidRPr="00EE2223">
        <w:rPr>
          <w:rFonts w:ascii="Arial" w:eastAsia="Calibri" w:hAnsi="Arial" w:cs="Arial"/>
        </w:rPr>
        <w:t xml:space="preserve">Внести в муниципальную программу </w:t>
      </w:r>
      <w:r w:rsidRPr="00EE2223">
        <w:rPr>
          <w:rFonts w:ascii="Arial" w:eastAsiaTheme="minorEastAsia" w:hAnsi="Arial" w:cs="Arial"/>
        </w:rPr>
        <w:t>Одинцовского городского округа Московской области «Цифровое муниципальное образование</w:t>
      </w:r>
      <w:r w:rsidRPr="00EE2223">
        <w:rPr>
          <w:rFonts w:ascii="Arial" w:eastAsia="Calibri" w:hAnsi="Arial" w:cs="Arial"/>
        </w:rPr>
        <w:t xml:space="preserve">» на 2023 </w:t>
      </w:r>
      <w:r w:rsidRPr="00EE2223">
        <w:rPr>
          <w:rFonts w:ascii="Arial" w:eastAsiaTheme="minorEastAsia" w:hAnsi="Arial" w:cs="Arial"/>
        </w:rPr>
        <w:t xml:space="preserve">-2027 годы, утвержденную постановлением Администрации Одинцовского городского округа Московской области от 18.11.2022 № 6838 (в редакции от </w:t>
      </w:r>
      <w:r w:rsidR="00CF0E3F" w:rsidRPr="00EE2223">
        <w:rPr>
          <w:rFonts w:ascii="Arial" w:eastAsiaTheme="minorEastAsia" w:hAnsi="Arial" w:cs="Arial"/>
        </w:rPr>
        <w:t>01</w:t>
      </w:r>
      <w:r w:rsidRPr="00EE2223">
        <w:rPr>
          <w:rFonts w:ascii="Arial" w:eastAsiaTheme="minorEastAsia" w:hAnsi="Arial" w:cs="Arial"/>
        </w:rPr>
        <w:t>.</w:t>
      </w:r>
      <w:r w:rsidR="00555B01" w:rsidRPr="00EE2223">
        <w:rPr>
          <w:rFonts w:ascii="Arial" w:eastAsiaTheme="minorEastAsia" w:hAnsi="Arial" w:cs="Arial"/>
        </w:rPr>
        <w:t>0</w:t>
      </w:r>
      <w:r w:rsidR="00CF0E3F" w:rsidRPr="00EE2223">
        <w:rPr>
          <w:rFonts w:ascii="Arial" w:eastAsiaTheme="minorEastAsia" w:hAnsi="Arial" w:cs="Arial"/>
        </w:rPr>
        <w:t>8</w:t>
      </w:r>
      <w:r w:rsidR="00555B01" w:rsidRPr="00EE2223">
        <w:rPr>
          <w:rFonts w:ascii="Arial" w:eastAsiaTheme="minorEastAsia" w:hAnsi="Arial" w:cs="Arial"/>
        </w:rPr>
        <w:t>.2024</w:t>
      </w:r>
      <w:r w:rsidRPr="00EE2223">
        <w:rPr>
          <w:rFonts w:ascii="Arial" w:eastAsiaTheme="minorEastAsia" w:hAnsi="Arial" w:cs="Arial"/>
        </w:rPr>
        <w:t xml:space="preserve"> № </w:t>
      </w:r>
      <w:r w:rsidR="00CF0E3F" w:rsidRPr="00EE2223">
        <w:rPr>
          <w:rFonts w:ascii="Arial" w:eastAsiaTheme="minorEastAsia" w:hAnsi="Arial" w:cs="Arial"/>
        </w:rPr>
        <w:t>4596</w:t>
      </w:r>
      <w:r w:rsidRPr="00EE2223">
        <w:rPr>
          <w:rFonts w:ascii="Arial" w:eastAsiaTheme="minorEastAsia" w:hAnsi="Arial" w:cs="Arial"/>
        </w:rPr>
        <w:t xml:space="preserve">) </w:t>
      </w:r>
      <w:r w:rsidRPr="00EE2223">
        <w:rPr>
          <w:rFonts w:ascii="Arial" w:hAnsi="Arial" w:cs="Arial"/>
        </w:rPr>
        <w:t xml:space="preserve">(далее - Муниципальная программа), </w:t>
      </w:r>
      <w:r w:rsidRPr="00EE2223">
        <w:rPr>
          <w:rFonts w:ascii="Arial" w:eastAsia="Calibri" w:hAnsi="Arial" w:cs="Arial"/>
        </w:rPr>
        <w:t>следующие изменения:</w:t>
      </w:r>
    </w:p>
    <w:p w14:paraId="43459D0F" w14:textId="77777777" w:rsidR="00857A3F" w:rsidRPr="00EE2223" w:rsidRDefault="00A272D1" w:rsidP="005F5348">
      <w:pPr>
        <w:pStyle w:val="a6"/>
        <w:numPr>
          <w:ilvl w:val="0"/>
          <w:numId w:val="3"/>
        </w:numPr>
        <w:spacing w:line="252" w:lineRule="auto"/>
        <w:ind w:left="0" w:firstLine="709"/>
        <w:jc w:val="both"/>
        <w:rPr>
          <w:rFonts w:ascii="Arial" w:hAnsi="Arial" w:cs="Arial"/>
        </w:rPr>
      </w:pPr>
      <w:r w:rsidRPr="00EE2223">
        <w:rPr>
          <w:rFonts w:ascii="Arial" w:hAnsi="Arial" w:cs="Arial"/>
        </w:rPr>
        <w:t>в паспорте Муниципальной программы раздел «Источники финансирования муниципальной программы, в том числе по годам реализации программы (тыс. руб.)» изложить в следующей редакции:</w:t>
      </w:r>
      <w:r w:rsidR="00857A3F" w:rsidRPr="00EE2223">
        <w:rPr>
          <w:rFonts w:ascii="Arial" w:hAnsi="Arial" w:cs="Arial"/>
        </w:rPr>
        <w:t xml:space="preserve"> </w:t>
      </w:r>
    </w:p>
    <w:p w14:paraId="1393B9EA" w14:textId="5A93BAFB" w:rsidR="00904967" w:rsidRPr="00EE2223" w:rsidRDefault="00857A3F" w:rsidP="00857A3F">
      <w:pPr>
        <w:spacing w:line="252" w:lineRule="auto"/>
        <w:rPr>
          <w:rFonts w:ascii="Arial" w:eastAsia="Calibri" w:hAnsi="Arial" w:cs="Arial"/>
        </w:rPr>
      </w:pPr>
      <w:r w:rsidRPr="00EE2223">
        <w:rPr>
          <w:rFonts w:ascii="Arial" w:hAnsi="Arial" w:cs="Arial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4"/>
        <w:gridCol w:w="1254"/>
        <w:gridCol w:w="1082"/>
        <w:gridCol w:w="1159"/>
        <w:gridCol w:w="1159"/>
        <w:gridCol w:w="1159"/>
        <w:gridCol w:w="1159"/>
      </w:tblGrid>
      <w:tr w:rsidR="00A272D1" w:rsidRPr="00EE2223" w14:paraId="2DF0BE6F" w14:textId="77777777" w:rsidTr="00AE0463">
        <w:trPr>
          <w:trHeight w:val="360"/>
        </w:trPr>
        <w:tc>
          <w:tcPr>
            <w:tcW w:w="1584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516A03" w14:textId="77777777" w:rsidR="00A272D1" w:rsidRPr="00EE2223" w:rsidRDefault="00A272D1" w:rsidP="00C42A3D">
            <w:pPr>
              <w:pStyle w:val="ConsPlusCell"/>
              <w:ind w:left="57"/>
              <w:rPr>
                <w:rFonts w:eastAsiaTheme="minorEastAsia"/>
                <w:sz w:val="24"/>
                <w:szCs w:val="24"/>
              </w:rPr>
            </w:pPr>
            <w:r w:rsidRPr="00EE2223">
              <w:rPr>
                <w:rFonts w:eastAsiaTheme="minorEastAsia"/>
                <w:sz w:val="24"/>
                <w:szCs w:val="24"/>
              </w:rPr>
              <w:t xml:space="preserve">Источники финансирования муниципальной программы, в том числе по годам реализации </w:t>
            </w:r>
          </w:p>
          <w:p w14:paraId="685CE99A" w14:textId="77777777" w:rsidR="00A272D1" w:rsidRPr="00EE2223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EE2223">
              <w:rPr>
                <w:rFonts w:ascii="Arial" w:eastAsiaTheme="minorEastAsia" w:hAnsi="Arial" w:cs="Arial"/>
              </w:rPr>
              <w:t>программы (тыс. руб.)</w:t>
            </w:r>
            <w:r w:rsidRPr="00EE2223">
              <w:rPr>
                <w:rFonts w:ascii="Arial" w:hAnsi="Arial" w:cs="Arial"/>
              </w:rPr>
              <w:t xml:space="preserve"> </w:t>
            </w:r>
          </w:p>
          <w:p w14:paraId="10919F61" w14:textId="77777777" w:rsidR="00861D36" w:rsidRPr="00EE2223" w:rsidRDefault="00861D36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</w:p>
          <w:p w14:paraId="4F7AA418" w14:textId="77777777" w:rsidR="00A272D1" w:rsidRPr="00EE2223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</w:p>
        </w:tc>
        <w:tc>
          <w:tcPr>
            <w:tcW w:w="34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5FCD2" w14:textId="77777777" w:rsidR="00A272D1" w:rsidRPr="00EE2223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E2223">
              <w:rPr>
                <w:rFonts w:ascii="Arial" w:eastAsiaTheme="minorEastAsia" w:hAnsi="Arial" w:cs="Arial"/>
              </w:rPr>
              <w:t>Расходы (тыс. рублей)</w:t>
            </w:r>
          </w:p>
        </w:tc>
      </w:tr>
      <w:tr w:rsidR="00A272D1" w:rsidRPr="00EE2223" w14:paraId="04EBB1B4" w14:textId="77777777" w:rsidTr="00AE0463">
        <w:tc>
          <w:tcPr>
            <w:tcW w:w="1584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C6805E" w14:textId="77777777" w:rsidR="00A272D1" w:rsidRPr="00EE2223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375A08" w14:textId="77777777" w:rsidR="00A272D1" w:rsidRPr="00EE2223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E2223">
              <w:rPr>
                <w:rFonts w:ascii="Arial" w:hAnsi="Arial" w:cs="Arial"/>
              </w:rPr>
              <w:t>Всего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85D47A" w14:textId="77777777" w:rsidR="00A272D1" w:rsidRPr="00EE2223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E2223">
              <w:rPr>
                <w:rFonts w:ascii="Arial" w:hAnsi="Arial" w:cs="Arial"/>
              </w:rPr>
              <w:t>2023год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5118F" w14:textId="77777777" w:rsidR="00A272D1" w:rsidRPr="00EE2223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E2223">
              <w:rPr>
                <w:rFonts w:ascii="Arial" w:hAnsi="Arial" w:cs="Arial"/>
              </w:rPr>
              <w:t>202</w:t>
            </w:r>
            <w:r w:rsidRPr="00EE2223">
              <w:rPr>
                <w:rFonts w:ascii="Arial" w:hAnsi="Arial" w:cs="Arial"/>
                <w:lang w:val="en-US"/>
              </w:rPr>
              <w:t>4</w:t>
            </w:r>
            <w:r w:rsidRPr="00EE2223">
              <w:rPr>
                <w:rFonts w:ascii="Arial" w:hAnsi="Arial" w:cs="Arial"/>
              </w:rPr>
              <w:t> 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EF4823" w14:textId="77777777" w:rsidR="00A272D1" w:rsidRPr="00EE2223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E2223">
              <w:rPr>
                <w:rFonts w:ascii="Arial" w:hAnsi="Arial" w:cs="Arial"/>
              </w:rPr>
              <w:t>202</w:t>
            </w:r>
            <w:r w:rsidRPr="00EE2223">
              <w:rPr>
                <w:rFonts w:ascii="Arial" w:hAnsi="Arial" w:cs="Arial"/>
                <w:lang w:val="en-US"/>
              </w:rPr>
              <w:t>5</w:t>
            </w:r>
            <w:r w:rsidRPr="00EE2223">
              <w:rPr>
                <w:rFonts w:ascii="Arial" w:hAnsi="Arial" w:cs="Arial"/>
              </w:rPr>
              <w:t> 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F0822" w14:textId="77777777" w:rsidR="00A272D1" w:rsidRPr="00EE2223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E2223">
              <w:rPr>
                <w:rFonts w:ascii="Arial" w:hAnsi="Arial" w:cs="Arial"/>
              </w:rPr>
              <w:t>202</w:t>
            </w:r>
            <w:r w:rsidRPr="00EE2223">
              <w:rPr>
                <w:rFonts w:ascii="Arial" w:hAnsi="Arial" w:cs="Arial"/>
                <w:lang w:val="en-US"/>
              </w:rPr>
              <w:t>6</w:t>
            </w:r>
            <w:r w:rsidRPr="00EE2223">
              <w:rPr>
                <w:rFonts w:ascii="Arial" w:hAnsi="Arial" w:cs="Arial"/>
              </w:rPr>
              <w:t> год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7DAA4" w14:textId="77777777" w:rsidR="00A272D1" w:rsidRPr="00EE2223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E2223">
              <w:rPr>
                <w:rFonts w:ascii="Arial" w:hAnsi="Arial" w:cs="Arial"/>
              </w:rPr>
              <w:t>202</w:t>
            </w:r>
            <w:r w:rsidRPr="00EE2223">
              <w:rPr>
                <w:rFonts w:ascii="Arial" w:hAnsi="Arial" w:cs="Arial"/>
                <w:lang w:val="en-US"/>
              </w:rPr>
              <w:t>7</w:t>
            </w:r>
            <w:r w:rsidRPr="00EE2223">
              <w:rPr>
                <w:rFonts w:ascii="Arial" w:hAnsi="Arial" w:cs="Arial"/>
              </w:rPr>
              <w:t> год</w:t>
            </w:r>
          </w:p>
        </w:tc>
      </w:tr>
      <w:tr w:rsidR="00493B70" w:rsidRPr="00EE2223" w14:paraId="5B0C8216" w14:textId="77777777" w:rsidTr="00AE0463">
        <w:tc>
          <w:tcPr>
            <w:tcW w:w="158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658D61" w14:textId="6D6179A6" w:rsidR="00E63C61" w:rsidRPr="00EE2223" w:rsidRDefault="00493B70" w:rsidP="00E63C61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Arial" w:eastAsiaTheme="minorEastAsia" w:hAnsi="Arial" w:cs="Arial"/>
              </w:rPr>
            </w:pPr>
            <w:r w:rsidRPr="00EE2223">
              <w:rPr>
                <w:rFonts w:ascii="Arial" w:eastAsiaTheme="minorEastAsia" w:hAnsi="Arial" w:cs="Arial"/>
              </w:rPr>
              <w:t>Средства федерального бюджет</w:t>
            </w:r>
            <w:r w:rsidR="00861D36" w:rsidRPr="00EE2223">
              <w:rPr>
                <w:rFonts w:ascii="Arial" w:eastAsiaTheme="minorEastAsia" w:hAnsi="Arial" w:cs="Arial"/>
              </w:rPr>
              <w:t>а</w:t>
            </w:r>
          </w:p>
          <w:p w14:paraId="1C45851B" w14:textId="77777777" w:rsidR="00E63C61" w:rsidRPr="00EE2223" w:rsidRDefault="00E63C61" w:rsidP="00861D36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Arial" w:eastAsiaTheme="minorEastAsia" w:hAnsi="Arial" w:cs="Arial"/>
              </w:rPr>
            </w:pPr>
          </w:p>
          <w:p w14:paraId="4A78A435" w14:textId="77777777" w:rsidR="00493B70" w:rsidRPr="00EE2223" w:rsidRDefault="00493B70" w:rsidP="00493B70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40622B" w14:textId="556A9AE7" w:rsidR="00493B70" w:rsidRPr="00EE2223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E2223">
              <w:rPr>
                <w:rFonts w:ascii="Arial" w:hAnsi="Arial" w:cs="Arial"/>
              </w:rPr>
              <w:fldChar w:fldCharType="begin"/>
            </w:r>
            <w:r w:rsidRPr="00EE2223">
              <w:rPr>
                <w:rFonts w:ascii="Arial" w:hAnsi="Arial" w:cs="Arial"/>
              </w:rPr>
              <w:instrText xml:space="preserve"> =SUM(right) \# "# ##0,00000" </w:instrText>
            </w:r>
            <w:r w:rsidRPr="00EE2223">
              <w:rPr>
                <w:rFonts w:ascii="Arial" w:hAnsi="Arial" w:cs="Arial"/>
              </w:rPr>
              <w:fldChar w:fldCharType="separate"/>
            </w:r>
            <w:r w:rsidRPr="00EE2223">
              <w:rPr>
                <w:rFonts w:ascii="Arial" w:hAnsi="Arial" w:cs="Arial"/>
                <w:noProof/>
              </w:rPr>
              <w:t>8 742,31950</w:t>
            </w:r>
            <w:r w:rsidRPr="00EE22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02C816" w14:textId="6EC0DDFC" w:rsidR="00493B70" w:rsidRPr="00EE2223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E2223">
              <w:rPr>
                <w:rFonts w:ascii="Arial" w:hAnsi="Arial" w:cs="Arial"/>
              </w:rPr>
              <w:t>8</w:t>
            </w:r>
            <w:r w:rsidRPr="00EE2223">
              <w:rPr>
                <w:rFonts w:ascii="Arial" w:hAnsi="Arial" w:cs="Arial"/>
                <w:lang w:val="en-US"/>
              </w:rPr>
              <w:t> </w:t>
            </w:r>
            <w:r w:rsidRPr="00EE2223">
              <w:rPr>
                <w:rFonts w:ascii="Arial" w:hAnsi="Arial" w:cs="Arial"/>
              </w:rPr>
              <w:t>742,31950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C2E43B" w14:textId="1DE8E6D3" w:rsidR="00493B70" w:rsidRPr="00EE2223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BAAF87" w14:textId="17E22E11" w:rsidR="00493B70" w:rsidRPr="00EE2223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ECD73C" w14:textId="41DDB61B" w:rsidR="00493B70" w:rsidRPr="00EE2223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A091D" w14:textId="247654EF" w:rsidR="00493B70" w:rsidRPr="00EE2223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</w:tr>
      <w:tr w:rsidR="00493B70" w:rsidRPr="00EE2223" w14:paraId="1AFFB668" w14:textId="77777777" w:rsidTr="00AE0463">
        <w:tc>
          <w:tcPr>
            <w:tcW w:w="15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D156" w14:textId="759F1A9B" w:rsidR="00796719" w:rsidRPr="00EE2223" w:rsidRDefault="00493B70" w:rsidP="00861D36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  <w:r w:rsidRPr="00EE2223">
              <w:rPr>
                <w:rFonts w:ascii="Arial" w:eastAsiaTheme="minorEastAsia" w:hAnsi="Arial" w:cs="Arial"/>
              </w:rPr>
              <w:t>Средства бюджета Московской области</w:t>
            </w:r>
          </w:p>
          <w:p w14:paraId="10B54D9E" w14:textId="77777777" w:rsidR="00493B70" w:rsidRPr="00EE2223" w:rsidRDefault="00493B70" w:rsidP="00493B70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5D79" w14:textId="41D3440D" w:rsidR="00493B70" w:rsidRPr="00EE2223" w:rsidRDefault="00493B70" w:rsidP="00493B70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fldChar w:fldCharType="begin"/>
            </w:r>
            <w:r w:rsidRPr="00EE2223">
              <w:rPr>
                <w:rFonts w:ascii="Arial" w:hAnsi="Arial" w:cs="Arial"/>
              </w:rPr>
              <w:instrText xml:space="preserve"> =SUM(right) \# "# ##0,00000" </w:instrText>
            </w:r>
            <w:r w:rsidRPr="00EE2223">
              <w:rPr>
                <w:rFonts w:ascii="Arial" w:hAnsi="Arial" w:cs="Arial"/>
              </w:rPr>
              <w:fldChar w:fldCharType="separate"/>
            </w:r>
            <w:r w:rsidRPr="00EE2223">
              <w:rPr>
                <w:rFonts w:ascii="Arial" w:hAnsi="Arial" w:cs="Arial"/>
                <w:noProof/>
              </w:rPr>
              <w:t>20 579,11050</w:t>
            </w:r>
            <w:r w:rsidRPr="00EE22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B1D7" w14:textId="3D6E5E2D" w:rsidR="00493B70" w:rsidRPr="00EE2223" w:rsidRDefault="00493B70" w:rsidP="00493B70">
            <w:pPr>
              <w:jc w:val="center"/>
              <w:rPr>
                <w:rFonts w:ascii="Arial" w:hAnsi="Arial" w:cs="Arial"/>
                <w:lang w:val="en-US"/>
              </w:rPr>
            </w:pPr>
            <w:r w:rsidRPr="00EE2223">
              <w:rPr>
                <w:rFonts w:ascii="Arial" w:hAnsi="Arial" w:cs="Arial"/>
              </w:rPr>
              <w:t>20</w:t>
            </w:r>
            <w:r w:rsidRPr="00EE2223">
              <w:rPr>
                <w:rFonts w:ascii="Arial" w:hAnsi="Arial" w:cs="Arial"/>
                <w:lang w:val="en-US"/>
              </w:rPr>
              <w:t> </w:t>
            </w:r>
            <w:r w:rsidRPr="00EE2223">
              <w:rPr>
                <w:rFonts w:ascii="Arial" w:hAnsi="Arial" w:cs="Arial"/>
              </w:rPr>
              <w:t>579,11050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5880" w14:textId="0B381064" w:rsidR="00493B70" w:rsidRPr="00EE2223" w:rsidRDefault="00493B70" w:rsidP="00493B70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06B4" w14:textId="3114AA03" w:rsidR="00493B70" w:rsidRPr="00EE2223" w:rsidRDefault="00493B70" w:rsidP="00493B70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3049" w14:textId="073132D9" w:rsidR="00493B70" w:rsidRPr="00EE2223" w:rsidRDefault="00493B70" w:rsidP="00493B70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34F6" w14:textId="764D9EB6" w:rsidR="00493B70" w:rsidRPr="00EE2223" w:rsidRDefault="00493B70" w:rsidP="00493B70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</w:tr>
      <w:tr w:rsidR="00493B70" w:rsidRPr="00EE2223" w14:paraId="4B8283CE" w14:textId="77777777" w:rsidTr="00AE0463">
        <w:tc>
          <w:tcPr>
            <w:tcW w:w="15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89A6" w14:textId="631449E8" w:rsidR="00796719" w:rsidRPr="00EE2223" w:rsidRDefault="00493B70" w:rsidP="00493B70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  <w:r w:rsidRPr="00EE2223">
              <w:rPr>
                <w:rFonts w:ascii="Arial" w:eastAsiaTheme="minorEastAsia" w:hAnsi="Arial" w:cs="Arial"/>
              </w:rPr>
              <w:t>Средства бюджета Одинцовского городского округа</w:t>
            </w:r>
          </w:p>
          <w:p w14:paraId="71847089" w14:textId="77777777" w:rsidR="00493B70" w:rsidRPr="00EE2223" w:rsidRDefault="00493B70" w:rsidP="00493B70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3906" w14:textId="3B27D948" w:rsidR="00493B70" w:rsidRPr="00EE2223" w:rsidRDefault="00493B70" w:rsidP="00493B70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fldChar w:fldCharType="begin"/>
            </w:r>
            <w:r w:rsidRPr="00EE2223">
              <w:rPr>
                <w:rFonts w:ascii="Arial" w:hAnsi="Arial" w:cs="Arial"/>
              </w:rPr>
              <w:instrText xml:space="preserve"> =SUM(right) \# "# ##0,00000" </w:instrText>
            </w:r>
            <w:r w:rsidRPr="00EE2223">
              <w:rPr>
                <w:rFonts w:ascii="Arial" w:hAnsi="Arial" w:cs="Arial"/>
              </w:rPr>
              <w:fldChar w:fldCharType="separate"/>
            </w:r>
            <w:r w:rsidRPr="00EE2223">
              <w:rPr>
                <w:rFonts w:ascii="Arial" w:hAnsi="Arial" w:cs="Arial"/>
                <w:noProof/>
              </w:rPr>
              <w:t>2 372 672,18767</w:t>
            </w:r>
            <w:r w:rsidRPr="00EE22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5B64" w14:textId="30A26233" w:rsidR="00493B70" w:rsidRPr="00EE2223" w:rsidRDefault="00493B70" w:rsidP="00493B70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503</w:t>
            </w:r>
            <w:r w:rsidRPr="00EE2223">
              <w:rPr>
                <w:rFonts w:ascii="Arial" w:hAnsi="Arial" w:cs="Arial"/>
                <w:lang w:val="en-US"/>
              </w:rPr>
              <w:t> </w:t>
            </w:r>
            <w:r w:rsidRPr="00EE2223">
              <w:rPr>
                <w:rFonts w:ascii="Arial" w:hAnsi="Arial" w:cs="Arial"/>
              </w:rPr>
              <w:t>861,39332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FEB8" w14:textId="2B1CAB34" w:rsidR="00493B70" w:rsidRPr="00EE2223" w:rsidRDefault="00493B70" w:rsidP="00493B70">
            <w:pPr>
              <w:jc w:val="center"/>
              <w:rPr>
                <w:rFonts w:ascii="Arial" w:hAnsi="Arial" w:cs="Arial"/>
                <w:lang w:val="en-US"/>
              </w:rPr>
            </w:pPr>
            <w:r w:rsidRPr="00EE2223">
              <w:rPr>
                <w:rFonts w:ascii="Arial" w:hAnsi="Arial" w:cs="Arial"/>
              </w:rPr>
              <w:t>470</w:t>
            </w:r>
            <w:r w:rsidRPr="00EE2223">
              <w:rPr>
                <w:rFonts w:ascii="Arial" w:hAnsi="Arial" w:cs="Arial"/>
                <w:lang w:val="en-US"/>
              </w:rPr>
              <w:t> </w:t>
            </w:r>
            <w:r w:rsidRPr="00EE2223">
              <w:rPr>
                <w:rFonts w:ascii="Arial" w:hAnsi="Arial" w:cs="Arial"/>
              </w:rPr>
              <w:t>114,90335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B3A8" w14:textId="178B9398" w:rsidR="00493B70" w:rsidRPr="00EE2223" w:rsidRDefault="00493B70" w:rsidP="00493B70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468</w:t>
            </w:r>
            <w:r w:rsidRPr="00EE2223">
              <w:rPr>
                <w:rFonts w:ascii="Arial" w:hAnsi="Arial" w:cs="Arial"/>
                <w:lang w:val="en-US"/>
              </w:rPr>
              <w:t> </w:t>
            </w:r>
            <w:r w:rsidRPr="00EE2223">
              <w:rPr>
                <w:rFonts w:ascii="Arial" w:hAnsi="Arial" w:cs="Arial"/>
              </w:rPr>
              <w:t>282,29700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1390" w14:textId="745A8C42" w:rsidR="00493B70" w:rsidRPr="00EE2223" w:rsidRDefault="00493B70" w:rsidP="00493B70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465</w:t>
            </w:r>
            <w:r w:rsidRPr="00EE2223">
              <w:rPr>
                <w:rFonts w:ascii="Arial" w:hAnsi="Arial" w:cs="Arial"/>
                <w:lang w:val="en-US"/>
              </w:rPr>
              <w:t> </w:t>
            </w:r>
            <w:r w:rsidRPr="00EE2223">
              <w:rPr>
                <w:rFonts w:ascii="Arial" w:hAnsi="Arial" w:cs="Arial"/>
              </w:rPr>
              <w:t>532,29700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6BDC" w14:textId="0009BDF6" w:rsidR="00493B70" w:rsidRPr="00EE2223" w:rsidRDefault="00493B70" w:rsidP="00493B70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464</w:t>
            </w:r>
            <w:r w:rsidRPr="00EE2223">
              <w:rPr>
                <w:rFonts w:ascii="Arial" w:hAnsi="Arial" w:cs="Arial"/>
                <w:lang w:val="en-US"/>
              </w:rPr>
              <w:t> </w:t>
            </w:r>
            <w:r w:rsidRPr="00EE2223">
              <w:rPr>
                <w:rFonts w:ascii="Arial" w:hAnsi="Arial" w:cs="Arial"/>
              </w:rPr>
              <w:t>881,29700</w:t>
            </w:r>
          </w:p>
        </w:tc>
      </w:tr>
      <w:tr w:rsidR="00A272D1" w:rsidRPr="00EE2223" w14:paraId="305C2EA5" w14:textId="77777777" w:rsidTr="00AE0463">
        <w:tc>
          <w:tcPr>
            <w:tcW w:w="158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A4DEB2" w14:textId="2A00283C" w:rsidR="00796719" w:rsidRPr="00EE2223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  <w:r w:rsidRPr="00EE2223">
              <w:rPr>
                <w:rFonts w:ascii="Arial" w:eastAsiaTheme="minorEastAsia" w:hAnsi="Arial" w:cs="Arial"/>
              </w:rPr>
              <w:t>Всего, в том числе по годам:</w:t>
            </w:r>
          </w:p>
          <w:p w14:paraId="57661E95" w14:textId="77777777" w:rsidR="00A272D1" w:rsidRPr="00EE2223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0DC1" w14:textId="405D49E1" w:rsidR="00A272D1" w:rsidRPr="00EE2223" w:rsidRDefault="00A272D1" w:rsidP="001A304C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lastRenderedPageBreak/>
              <w:fldChar w:fldCharType="begin"/>
            </w:r>
            <w:r w:rsidRPr="00EE2223">
              <w:rPr>
                <w:rFonts w:ascii="Arial" w:hAnsi="Arial" w:cs="Arial"/>
              </w:rPr>
              <w:instrText xml:space="preserve"> =SUM(ABOVE) \# "# ##0,00000" </w:instrText>
            </w:r>
            <w:r w:rsidRPr="00EE2223">
              <w:rPr>
                <w:rFonts w:ascii="Arial" w:hAnsi="Arial" w:cs="Arial"/>
              </w:rPr>
              <w:fldChar w:fldCharType="separate"/>
            </w:r>
            <w:r w:rsidR="00493B70" w:rsidRPr="00EE2223">
              <w:rPr>
                <w:rFonts w:ascii="Arial" w:hAnsi="Arial" w:cs="Arial"/>
                <w:noProof/>
              </w:rPr>
              <w:t>2 401 993,61767</w:t>
            </w:r>
            <w:r w:rsidRPr="00EE22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4D81" w14:textId="22E4C3C5" w:rsidR="00A272D1" w:rsidRPr="00EE2223" w:rsidRDefault="00A272D1" w:rsidP="00C42A3D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fldChar w:fldCharType="begin"/>
            </w:r>
            <w:r w:rsidRPr="00EE2223">
              <w:rPr>
                <w:rFonts w:ascii="Arial" w:hAnsi="Arial" w:cs="Arial"/>
              </w:rPr>
              <w:instrText xml:space="preserve"> =SUM(ABOVE) \# "# ##0,00000" </w:instrText>
            </w:r>
            <w:r w:rsidRPr="00EE2223">
              <w:rPr>
                <w:rFonts w:ascii="Arial" w:hAnsi="Arial" w:cs="Arial"/>
              </w:rPr>
              <w:fldChar w:fldCharType="separate"/>
            </w:r>
            <w:r w:rsidR="00493B70" w:rsidRPr="00EE2223">
              <w:rPr>
                <w:rFonts w:ascii="Arial" w:hAnsi="Arial" w:cs="Arial"/>
                <w:noProof/>
              </w:rPr>
              <w:t>533 182,82332</w:t>
            </w:r>
            <w:r w:rsidRPr="00EE22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FDAB" w14:textId="26AB79DC" w:rsidR="00A272D1" w:rsidRPr="00EE2223" w:rsidRDefault="00493B70" w:rsidP="00D81F86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fldChar w:fldCharType="begin"/>
            </w:r>
            <w:r w:rsidRPr="00EE2223">
              <w:rPr>
                <w:rFonts w:ascii="Arial" w:hAnsi="Arial" w:cs="Arial"/>
              </w:rPr>
              <w:instrText xml:space="preserve"> =SUM(ABOVE) \# "# ##0,00000" </w:instrText>
            </w:r>
            <w:r w:rsidRPr="00EE2223">
              <w:rPr>
                <w:rFonts w:ascii="Arial" w:hAnsi="Arial" w:cs="Arial"/>
              </w:rPr>
              <w:fldChar w:fldCharType="separate"/>
            </w:r>
            <w:r w:rsidRPr="00EE2223">
              <w:rPr>
                <w:rFonts w:ascii="Arial" w:hAnsi="Arial" w:cs="Arial"/>
                <w:noProof/>
              </w:rPr>
              <w:t>470 114,90335</w:t>
            </w:r>
            <w:r w:rsidRPr="00EE22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5E9C" w14:textId="2AE4FC0A" w:rsidR="00A272D1" w:rsidRPr="00EE2223" w:rsidRDefault="00A272D1" w:rsidP="00C42A3D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fldChar w:fldCharType="begin"/>
            </w:r>
            <w:r w:rsidRPr="00EE2223">
              <w:rPr>
                <w:rFonts w:ascii="Arial" w:hAnsi="Arial" w:cs="Arial"/>
              </w:rPr>
              <w:instrText xml:space="preserve"> =SUM(ABOVE) \# "# ##0,00000" </w:instrText>
            </w:r>
            <w:r w:rsidRPr="00EE2223">
              <w:rPr>
                <w:rFonts w:ascii="Arial" w:hAnsi="Arial" w:cs="Arial"/>
              </w:rPr>
              <w:fldChar w:fldCharType="separate"/>
            </w:r>
            <w:r w:rsidR="00493B70" w:rsidRPr="00EE2223">
              <w:rPr>
                <w:rFonts w:ascii="Arial" w:hAnsi="Arial" w:cs="Arial"/>
                <w:noProof/>
              </w:rPr>
              <w:t>468 282,29700</w:t>
            </w:r>
            <w:r w:rsidRPr="00EE22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908B" w14:textId="14E7BC37" w:rsidR="00A272D1" w:rsidRPr="00EE2223" w:rsidRDefault="00A272D1" w:rsidP="00C42A3D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fldChar w:fldCharType="begin"/>
            </w:r>
            <w:r w:rsidRPr="00EE2223">
              <w:rPr>
                <w:rFonts w:ascii="Arial" w:hAnsi="Arial" w:cs="Arial"/>
              </w:rPr>
              <w:instrText xml:space="preserve"> =SUM(ABOVE) \# "# ##0,00000" </w:instrText>
            </w:r>
            <w:r w:rsidRPr="00EE2223">
              <w:rPr>
                <w:rFonts w:ascii="Arial" w:hAnsi="Arial" w:cs="Arial"/>
              </w:rPr>
              <w:fldChar w:fldCharType="separate"/>
            </w:r>
            <w:r w:rsidR="00493B70" w:rsidRPr="00EE2223">
              <w:rPr>
                <w:rFonts w:ascii="Arial" w:hAnsi="Arial" w:cs="Arial"/>
                <w:noProof/>
              </w:rPr>
              <w:t>465 532,29700</w:t>
            </w:r>
            <w:r w:rsidRPr="00EE22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E05E" w14:textId="148C4635" w:rsidR="00A272D1" w:rsidRPr="00EE2223" w:rsidRDefault="00A272D1" w:rsidP="00C42A3D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fldChar w:fldCharType="begin"/>
            </w:r>
            <w:r w:rsidRPr="00EE2223">
              <w:rPr>
                <w:rFonts w:ascii="Arial" w:hAnsi="Arial" w:cs="Arial"/>
              </w:rPr>
              <w:instrText xml:space="preserve"> =SUM(ABOVE) \# "# ##0,00000" </w:instrText>
            </w:r>
            <w:r w:rsidRPr="00EE2223">
              <w:rPr>
                <w:rFonts w:ascii="Arial" w:hAnsi="Arial" w:cs="Arial"/>
              </w:rPr>
              <w:fldChar w:fldCharType="separate"/>
            </w:r>
            <w:r w:rsidR="00493B70" w:rsidRPr="00EE2223">
              <w:rPr>
                <w:rFonts w:ascii="Arial" w:hAnsi="Arial" w:cs="Arial"/>
                <w:noProof/>
              </w:rPr>
              <w:t>464 881,29700</w:t>
            </w:r>
            <w:r w:rsidRPr="00EE2223">
              <w:rPr>
                <w:rFonts w:ascii="Arial" w:hAnsi="Arial" w:cs="Arial"/>
              </w:rPr>
              <w:fldChar w:fldCharType="end"/>
            </w:r>
          </w:p>
        </w:tc>
      </w:tr>
    </w:tbl>
    <w:p w14:paraId="31B2EA7D" w14:textId="74B4F92D" w:rsidR="00857A3F" w:rsidRPr="00EE2223" w:rsidRDefault="00857A3F" w:rsidP="00857A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E2223"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  <w:r w:rsidR="00A57449" w:rsidRPr="00EE2223">
        <w:rPr>
          <w:rFonts w:ascii="Arial" w:hAnsi="Arial" w:cs="Arial"/>
        </w:rPr>
        <w:t xml:space="preserve">   </w:t>
      </w:r>
      <w:r w:rsidRPr="00EE2223">
        <w:rPr>
          <w:rFonts w:ascii="Arial" w:hAnsi="Arial" w:cs="Arial"/>
        </w:rPr>
        <w:t>»</w:t>
      </w:r>
      <w:r w:rsidR="00A57449" w:rsidRPr="00EE2223">
        <w:rPr>
          <w:rFonts w:ascii="Arial" w:hAnsi="Arial" w:cs="Arial"/>
        </w:rPr>
        <w:t>;</w:t>
      </w:r>
    </w:p>
    <w:p w14:paraId="72848A1F" w14:textId="6E338E61" w:rsidR="00A26A1D" w:rsidRPr="00EE2223" w:rsidRDefault="00A26A1D" w:rsidP="00C10124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E2223">
        <w:rPr>
          <w:rFonts w:ascii="Arial" w:hAnsi="Arial" w:cs="Arial"/>
        </w:rPr>
        <w:t>приложение 1 к Муниципальной программе изложить</w:t>
      </w:r>
      <w:r w:rsidR="00053223" w:rsidRPr="00EE2223">
        <w:rPr>
          <w:rFonts w:ascii="Arial" w:hAnsi="Arial" w:cs="Arial"/>
        </w:rPr>
        <w:t xml:space="preserve"> в редакции согласно </w:t>
      </w:r>
      <w:proofErr w:type="gramStart"/>
      <w:r w:rsidR="00053223" w:rsidRPr="00EE2223">
        <w:rPr>
          <w:rFonts w:ascii="Arial" w:hAnsi="Arial" w:cs="Arial"/>
        </w:rPr>
        <w:t>приложению</w:t>
      </w:r>
      <w:proofErr w:type="gramEnd"/>
      <w:r w:rsidRPr="00EE2223">
        <w:rPr>
          <w:rFonts w:ascii="Arial" w:hAnsi="Arial" w:cs="Arial"/>
        </w:rPr>
        <w:t xml:space="preserve"> к настоящему постановлению</w:t>
      </w:r>
      <w:r w:rsidR="00C10124" w:rsidRPr="00EE2223">
        <w:rPr>
          <w:rFonts w:ascii="Arial" w:hAnsi="Arial" w:cs="Arial"/>
        </w:rPr>
        <w:t>;</w:t>
      </w:r>
    </w:p>
    <w:p w14:paraId="23291143" w14:textId="056074DF" w:rsidR="00C10124" w:rsidRPr="00EE2223" w:rsidRDefault="009E5101" w:rsidP="005E18E3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EE2223">
        <w:rPr>
          <w:rFonts w:ascii="Arial" w:hAnsi="Arial" w:cs="Arial"/>
        </w:rPr>
        <w:t xml:space="preserve">строку 1.1. </w:t>
      </w:r>
      <w:r w:rsidR="00C10124" w:rsidRPr="00EE2223">
        <w:rPr>
          <w:rFonts w:ascii="Arial" w:hAnsi="Arial" w:cs="Arial"/>
        </w:rPr>
        <w:t xml:space="preserve">в приложении 2 «Целевые показатели </w:t>
      </w:r>
      <w:r w:rsidR="00C10124" w:rsidRPr="00EE2223">
        <w:rPr>
          <w:rFonts w:ascii="Arial" w:eastAsia="Calibri" w:hAnsi="Arial" w:cs="Arial"/>
        </w:rPr>
        <w:t>муниципальной</w:t>
      </w:r>
      <w:r w:rsidR="00C10124" w:rsidRPr="00EE2223">
        <w:rPr>
          <w:rFonts w:ascii="Arial" w:hAnsi="Arial" w:cs="Arial"/>
        </w:rPr>
        <w:t xml:space="preserve"> программы «Цифровое муниципальное образование» к Муниципальной программе изложить в следующей редакции:</w:t>
      </w:r>
    </w:p>
    <w:p w14:paraId="17B4D324" w14:textId="76266701" w:rsidR="00C10124" w:rsidRPr="00EE2223" w:rsidRDefault="00C10124" w:rsidP="00C1012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E2223">
        <w:rPr>
          <w:rFonts w:ascii="Arial" w:hAnsi="Arial" w:cs="Arial"/>
        </w:rPr>
        <w:t>«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8"/>
        <w:gridCol w:w="1731"/>
        <w:gridCol w:w="1355"/>
        <w:gridCol w:w="952"/>
        <w:gridCol w:w="750"/>
        <w:gridCol w:w="751"/>
        <w:gridCol w:w="751"/>
        <w:gridCol w:w="750"/>
        <w:gridCol w:w="751"/>
        <w:gridCol w:w="751"/>
        <w:gridCol w:w="1086"/>
      </w:tblGrid>
      <w:tr w:rsidR="002108F3" w:rsidRPr="00EE2223" w14:paraId="6F7EC188" w14:textId="77777777" w:rsidTr="00AE0463">
        <w:trPr>
          <w:trHeight w:val="107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805349" w14:textId="77777777" w:rsidR="002108F3" w:rsidRPr="00EE2223" w:rsidRDefault="002108F3" w:rsidP="00D17B6A">
            <w:pPr>
              <w:jc w:val="center"/>
              <w:rPr>
                <w:rFonts w:ascii="Arial" w:hAnsi="Arial" w:cs="Arial"/>
                <w:lang w:val="en-US"/>
              </w:rPr>
            </w:pPr>
            <w:r w:rsidRPr="00EE2223">
              <w:rPr>
                <w:rFonts w:ascii="Arial" w:hAnsi="Arial" w:cs="Arial"/>
              </w:rPr>
              <w:t>1.</w:t>
            </w:r>
            <w:r w:rsidRPr="00EE22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80A75" w14:textId="77777777" w:rsidR="002108F3" w:rsidRPr="00EE2223" w:rsidRDefault="002108F3" w:rsidP="00D17B6A">
            <w:pPr>
              <w:rPr>
                <w:rFonts w:ascii="Arial" w:hAnsi="Arial" w:cs="Arial"/>
                <w:i/>
              </w:rPr>
            </w:pPr>
            <w:r w:rsidRPr="00EE2223">
              <w:rPr>
                <w:rFonts w:ascii="Arial" w:hAnsi="Arial" w:cs="Arial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861CC5" w14:textId="77777777" w:rsidR="002108F3" w:rsidRPr="00EE2223" w:rsidRDefault="002108F3" w:rsidP="00D17B6A">
            <w:pPr>
              <w:spacing w:before="40"/>
              <w:ind w:right="34"/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Отраслевой</w:t>
            </w:r>
          </w:p>
          <w:p w14:paraId="200A8B8F" w14:textId="77777777" w:rsidR="002108F3" w:rsidRPr="00EE2223" w:rsidRDefault="002108F3" w:rsidP="00D17B6A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A632" w14:textId="77777777" w:rsidR="002108F3" w:rsidRPr="00EE2223" w:rsidRDefault="002108F3" w:rsidP="00D17B6A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процент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9D50" w14:textId="77777777" w:rsidR="002108F3" w:rsidRPr="00EE2223" w:rsidRDefault="002108F3" w:rsidP="00D17B6A">
            <w:pPr>
              <w:spacing w:before="40"/>
              <w:jc w:val="center"/>
              <w:rPr>
                <w:rFonts w:ascii="Arial" w:hAnsi="Arial" w:cs="Arial"/>
                <w:lang w:val="en-US"/>
              </w:rPr>
            </w:pPr>
            <w:r w:rsidRPr="00EE2223">
              <w:rPr>
                <w:rFonts w:ascii="Arial" w:hAnsi="Arial" w:cs="Arial"/>
              </w:rPr>
              <w:t>98,97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BD50B" w14:textId="77777777" w:rsidR="002108F3" w:rsidRPr="00EE2223" w:rsidRDefault="002108F3" w:rsidP="00D17B6A">
            <w:pPr>
              <w:spacing w:before="40"/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98,99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8A557" w14:textId="2A60C7CF" w:rsidR="002108F3" w:rsidRPr="00EE2223" w:rsidRDefault="002108F3" w:rsidP="00D17B6A">
            <w:pPr>
              <w:spacing w:before="40"/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98,75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BEA19" w14:textId="6F5310F2" w:rsidR="002108F3" w:rsidRPr="00EE2223" w:rsidRDefault="002108F3" w:rsidP="00D17B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98,76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0B140" w14:textId="521EE392" w:rsidR="002108F3" w:rsidRPr="00EE2223" w:rsidRDefault="002108F3" w:rsidP="00D17B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98,77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CBAF1" w14:textId="2AAEC3FA" w:rsidR="002108F3" w:rsidRPr="00EE2223" w:rsidRDefault="002108F3" w:rsidP="00D17B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98,78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8C8F76" w14:textId="1315E93C" w:rsidR="002108F3" w:rsidRPr="00EE2223" w:rsidRDefault="002108F3" w:rsidP="00D17B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1.01.01, </w:t>
            </w:r>
          </w:p>
          <w:p w14:paraId="7B686885" w14:textId="77777777" w:rsidR="002108F3" w:rsidRPr="00EE2223" w:rsidRDefault="002108F3" w:rsidP="00D17B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1.02.01</w:t>
            </w:r>
          </w:p>
        </w:tc>
      </w:tr>
    </w:tbl>
    <w:p w14:paraId="3A4A8295" w14:textId="4100A4AD" w:rsidR="00C10124" w:rsidRPr="00EE2223" w:rsidRDefault="00C10124" w:rsidP="00C1012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E2223">
        <w:rPr>
          <w:rFonts w:ascii="Arial" w:hAnsi="Arial" w:cs="Arial"/>
        </w:rPr>
        <w:t>».</w:t>
      </w:r>
    </w:p>
    <w:p w14:paraId="61B3AB37" w14:textId="2BF3A850" w:rsidR="00A26A1D" w:rsidRPr="00EE2223" w:rsidRDefault="00A26A1D" w:rsidP="00C10124">
      <w:pPr>
        <w:tabs>
          <w:tab w:val="left" w:pos="0"/>
          <w:tab w:val="left" w:pos="993"/>
          <w:tab w:val="left" w:pos="1560"/>
          <w:tab w:val="left" w:pos="1985"/>
        </w:tabs>
        <w:ind w:firstLine="709"/>
        <w:contextualSpacing/>
        <w:jc w:val="both"/>
        <w:rPr>
          <w:rFonts w:ascii="Arial" w:eastAsiaTheme="minorEastAsia" w:hAnsi="Arial" w:cs="Arial"/>
        </w:rPr>
      </w:pPr>
      <w:r w:rsidRPr="00EE2223">
        <w:rPr>
          <w:rFonts w:ascii="Arial" w:eastAsiaTheme="minorEastAsia" w:hAnsi="Arial" w:cs="Arial"/>
        </w:rPr>
        <w:t xml:space="preserve">2. </w:t>
      </w:r>
      <w:r w:rsidRPr="00EE2223">
        <w:rPr>
          <w:rFonts w:ascii="Arial" w:eastAsia="Arial" w:hAnsi="Arial" w:cs="Arial"/>
        </w:rPr>
        <w:t>Опубликовать насто</w:t>
      </w:r>
      <w:r w:rsidR="00857A3F" w:rsidRPr="00EE2223">
        <w:rPr>
          <w:rFonts w:ascii="Arial" w:eastAsia="Arial" w:hAnsi="Arial" w:cs="Arial"/>
        </w:rPr>
        <w:t>ящее постановление в официальном средстве</w:t>
      </w:r>
      <w:r w:rsidRPr="00EE2223">
        <w:rPr>
          <w:rFonts w:ascii="Arial" w:eastAsia="Arial" w:hAnsi="Arial" w:cs="Arial"/>
        </w:rPr>
        <w:t xml:space="preserve"> массовой информации и разместить на официальном сайте Одинцовского городского округа Московской области в сети «Интернет».</w:t>
      </w:r>
    </w:p>
    <w:p w14:paraId="44BC42CF" w14:textId="77777777" w:rsidR="00A26A1D" w:rsidRPr="00EE2223" w:rsidRDefault="00A26A1D" w:rsidP="00C10124">
      <w:pPr>
        <w:tabs>
          <w:tab w:val="left" w:pos="0"/>
          <w:tab w:val="left" w:pos="993"/>
          <w:tab w:val="left" w:pos="1560"/>
          <w:tab w:val="left" w:pos="1985"/>
        </w:tabs>
        <w:ind w:firstLine="709"/>
        <w:contextualSpacing/>
        <w:jc w:val="both"/>
        <w:rPr>
          <w:rFonts w:ascii="Arial" w:eastAsiaTheme="minorEastAsia" w:hAnsi="Arial" w:cs="Arial"/>
        </w:rPr>
      </w:pPr>
      <w:r w:rsidRPr="00EE2223">
        <w:rPr>
          <w:rFonts w:ascii="Arial" w:eastAsiaTheme="minorEastAsia" w:hAnsi="Arial" w:cs="Arial"/>
        </w:rPr>
        <w:t xml:space="preserve">3. Настоящее постановление вступает в силу со дня его официального опубликования. </w:t>
      </w:r>
    </w:p>
    <w:p w14:paraId="4B4FE8AB" w14:textId="77777777" w:rsidR="00B54689" w:rsidRPr="00EE2223" w:rsidRDefault="00B54689" w:rsidP="00A06924">
      <w:pPr>
        <w:pStyle w:val="a6"/>
        <w:widowControl w:val="0"/>
        <w:ind w:left="0" w:firstLine="709"/>
        <w:jc w:val="both"/>
        <w:outlineLvl w:val="1"/>
        <w:rPr>
          <w:rFonts w:ascii="Arial" w:hAnsi="Arial" w:cs="Arial"/>
        </w:rPr>
      </w:pPr>
    </w:p>
    <w:p w14:paraId="2374E232" w14:textId="77777777" w:rsidR="00590CAE" w:rsidRPr="00EE2223" w:rsidRDefault="00590CAE" w:rsidP="00A06924">
      <w:pPr>
        <w:pStyle w:val="a6"/>
        <w:widowControl w:val="0"/>
        <w:ind w:left="0" w:firstLine="709"/>
        <w:jc w:val="both"/>
        <w:outlineLvl w:val="1"/>
        <w:rPr>
          <w:rFonts w:ascii="Arial" w:hAnsi="Arial" w:cs="Arial"/>
        </w:rPr>
      </w:pPr>
    </w:p>
    <w:p w14:paraId="072F74C0" w14:textId="0E8E7B1D" w:rsidR="00A5231A" w:rsidRPr="00EE2223" w:rsidRDefault="007A330B" w:rsidP="003D122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E2223">
        <w:rPr>
          <w:rFonts w:ascii="Arial" w:hAnsi="Arial" w:cs="Arial"/>
        </w:rPr>
        <w:t>Глав</w:t>
      </w:r>
      <w:r w:rsidR="004A510A" w:rsidRPr="00EE2223">
        <w:rPr>
          <w:rFonts w:ascii="Arial" w:hAnsi="Arial" w:cs="Arial"/>
        </w:rPr>
        <w:t xml:space="preserve">а </w:t>
      </w:r>
      <w:r w:rsidRPr="00EE2223">
        <w:rPr>
          <w:rFonts w:ascii="Arial" w:hAnsi="Arial" w:cs="Arial"/>
        </w:rPr>
        <w:t>Одинцовского</w:t>
      </w:r>
      <w:r w:rsidR="00831E25" w:rsidRPr="00EE2223">
        <w:rPr>
          <w:rFonts w:ascii="Arial" w:hAnsi="Arial" w:cs="Arial"/>
        </w:rPr>
        <w:t xml:space="preserve"> </w:t>
      </w:r>
      <w:r w:rsidRPr="00EE2223">
        <w:rPr>
          <w:rFonts w:ascii="Arial" w:hAnsi="Arial" w:cs="Arial"/>
        </w:rPr>
        <w:t>городского округа</w:t>
      </w:r>
      <w:r w:rsidR="00831E25" w:rsidRPr="00EE2223">
        <w:rPr>
          <w:rFonts w:ascii="Arial" w:hAnsi="Arial" w:cs="Arial"/>
        </w:rPr>
        <w:tab/>
      </w:r>
      <w:r w:rsidR="00831E25" w:rsidRPr="00EE2223">
        <w:rPr>
          <w:rFonts w:ascii="Arial" w:hAnsi="Arial" w:cs="Arial"/>
        </w:rPr>
        <w:tab/>
      </w:r>
      <w:r w:rsidR="00831E25" w:rsidRPr="00EE2223">
        <w:rPr>
          <w:rFonts w:ascii="Arial" w:hAnsi="Arial" w:cs="Arial"/>
        </w:rPr>
        <w:tab/>
      </w:r>
      <w:r w:rsidR="00AE0463">
        <w:rPr>
          <w:rFonts w:ascii="Arial" w:hAnsi="Arial" w:cs="Arial"/>
        </w:rPr>
        <w:t xml:space="preserve">            </w:t>
      </w:r>
      <w:r w:rsidR="00831E25" w:rsidRPr="00EE2223">
        <w:rPr>
          <w:rFonts w:ascii="Arial" w:hAnsi="Arial" w:cs="Arial"/>
        </w:rPr>
        <w:tab/>
      </w:r>
      <w:r w:rsidR="00831E25" w:rsidRPr="00EE2223">
        <w:rPr>
          <w:rFonts w:ascii="Arial" w:hAnsi="Arial" w:cs="Arial"/>
        </w:rPr>
        <w:tab/>
        <w:t xml:space="preserve"> </w:t>
      </w:r>
      <w:r w:rsidR="007C2236" w:rsidRPr="00EE2223">
        <w:rPr>
          <w:rFonts w:ascii="Arial" w:hAnsi="Arial" w:cs="Arial"/>
        </w:rPr>
        <w:t xml:space="preserve"> </w:t>
      </w:r>
      <w:r w:rsidR="00831E25" w:rsidRPr="00EE2223">
        <w:rPr>
          <w:rFonts w:ascii="Arial" w:hAnsi="Arial" w:cs="Arial"/>
        </w:rPr>
        <w:t xml:space="preserve">   </w:t>
      </w:r>
      <w:r w:rsidR="004A510A" w:rsidRPr="00EE2223">
        <w:rPr>
          <w:rFonts w:ascii="Arial" w:hAnsi="Arial" w:cs="Arial"/>
        </w:rPr>
        <w:t>А.Р. Иванов</w:t>
      </w:r>
    </w:p>
    <w:p w14:paraId="7AF0AFF8" w14:textId="77F245EF" w:rsidR="001400F0" w:rsidRPr="00EE2223" w:rsidRDefault="001400F0" w:rsidP="003D122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A0508C4" w14:textId="77777777" w:rsidR="00EE2223" w:rsidRPr="00EE2223" w:rsidRDefault="00EE2223" w:rsidP="000C3B9D">
      <w:pPr>
        <w:spacing w:line="259" w:lineRule="auto"/>
        <w:rPr>
          <w:rFonts w:ascii="Arial" w:hAnsi="Arial" w:cs="Arial"/>
        </w:rPr>
        <w:sectPr w:rsidR="00EE2223" w:rsidRPr="00EE2223" w:rsidSect="00EE2223">
          <w:headerReference w:type="default" r:id="rId8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7960" w:type="dxa"/>
        <w:jc w:val="right"/>
        <w:tblLook w:val="04A0" w:firstRow="1" w:lastRow="0" w:firstColumn="1" w:lastColumn="0" w:noHBand="0" w:noVBand="1"/>
      </w:tblPr>
      <w:tblGrid>
        <w:gridCol w:w="2080"/>
        <w:gridCol w:w="2080"/>
        <w:gridCol w:w="3800"/>
      </w:tblGrid>
      <w:tr w:rsidR="00EE2223" w:rsidRPr="00EE2223" w14:paraId="728D0DDF" w14:textId="77777777" w:rsidTr="00EE2223">
        <w:trPr>
          <w:trHeight w:val="1770"/>
          <w:jc w:val="right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8540A" w14:textId="53C81D25" w:rsidR="00EE2223" w:rsidRPr="00EE2223" w:rsidRDefault="00EE2223" w:rsidP="000F3E06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lastRenderedPageBreak/>
              <w:t>Приложение  к постановлению</w:t>
            </w:r>
            <w:r w:rsidRPr="00EE2223">
              <w:rPr>
                <w:rFonts w:ascii="Arial" w:hAnsi="Arial" w:cs="Arial"/>
              </w:rPr>
              <w:br/>
              <w:t>Администрации Одинцовского городского округа</w:t>
            </w:r>
            <w:r w:rsidRPr="00EE2223">
              <w:rPr>
                <w:rFonts w:ascii="Arial" w:hAnsi="Arial" w:cs="Arial"/>
              </w:rPr>
              <w:br/>
              <w:t>Московской области</w:t>
            </w:r>
            <w:r w:rsidRPr="00EE2223">
              <w:rPr>
                <w:rFonts w:ascii="Arial" w:hAnsi="Arial" w:cs="Arial"/>
              </w:rPr>
              <w:br/>
              <w:t xml:space="preserve">от  " </w:t>
            </w:r>
            <w:r w:rsidR="000F3E06">
              <w:rPr>
                <w:rFonts w:ascii="Arial" w:hAnsi="Arial" w:cs="Arial"/>
              </w:rPr>
              <w:t>13</w:t>
            </w:r>
            <w:r w:rsidRPr="00EE2223">
              <w:rPr>
                <w:rFonts w:ascii="Arial" w:hAnsi="Arial" w:cs="Arial"/>
              </w:rPr>
              <w:t xml:space="preserve">" </w:t>
            </w:r>
            <w:r w:rsidR="000F3E06">
              <w:rPr>
                <w:rFonts w:ascii="Arial" w:hAnsi="Arial" w:cs="Arial"/>
              </w:rPr>
              <w:t>09.2024</w:t>
            </w:r>
            <w:r w:rsidRPr="00EE2223">
              <w:rPr>
                <w:rFonts w:ascii="Arial" w:hAnsi="Arial" w:cs="Arial"/>
              </w:rPr>
              <w:t xml:space="preserve"> №</w:t>
            </w:r>
            <w:r w:rsidR="000F3E06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0F3E06">
              <w:rPr>
                <w:rFonts w:ascii="Arial" w:hAnsi="Arial" w:cs="Arial"/>
              </w:rPr>
              <w:t>5863</w:t>
            </w:r>
          </w:p>
        </w:tc>
      </w:tr>
      <w:tr w:rsidR="00EE2223" w:rsidRPr="00EE2223" w14:paraId="4182FFF3" w14:textId="77777777" w:rsidTr="00EE2223">
        <w:trPr>
          <w:trHeight w:val="30"/>
          <w:jc w:val="right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A2929" w14:textId="6738A424" w:rsidR="00EE2223" w:rsidRPr="00EE2223" w:rsidRDefault="000F3E06" w:rsidP="00AE04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9DB32" w14:textId="77777777" w:rsidR="00EE2223" w:rsidRPr="00EE2223" w:rsidRDefault="00EE2223" w:rsidP="00AE046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AC3B7" w14:textId="77777777" w:rsidR="00EE2223" w:rsidRPr="00EE2223" w:rsidRDefault="00EE2223" w:rsidP="00AE0463">
            <w:pPr>
              <w:jc w:val="right"/>
              <w:rPr>
                <w:rFonts w:ascii="Arial" w:hAnsi="Arial" w:cs="Arial"/>
              </w:rPr>
            </w:pPr>
          </w:p>
        </w:tc>
      </w:tr>
      <w:tr w:rsidR="00EE2223" w:rsidRPr="00EE2223" w14:paraId="30C7F71E" w14:textId="77777777" w:rsidTr="00EE2223">
        <w:trPr>
          <w:trHeight w:val="660"/>
          <w:jc w:val="right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1D728" w14:textId="77777777" w:rsidR="00EE2223" w:rsidRPr="00EE2223" w:rsidRDefault="00EE2223" w:rsidP="00AE046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"Приложение 1 к муниципальной программе</w:t>
            </w:r>
          </w:p>
        </w:tc>
      </w:tr>
    </w:tbl>
    <w:p w14:paraId="1D47F968" w14:textId="51F080AE" w:rsidR="000C3B9D" w:rsidRPr="00EE2223" w:rsidRDefault="000C3B9D" w:rsidP="000C3B9D">
      <w:pPr>
        <w:spacing w:line="259" w:lineRule="auto"/>
        <w:rPr>
          <w:rFonts w:ascii="Arial" w:hAnsi="Arial" w:cs="Arial"/>
        </w:rPr>
      </w:pPr>
    </w:p>
    <w:p w14:paraId="1285699B" w14:textId="23312358" w:rsidR="00EE2223" w:rsidRPr="00EE2223" w:rsidRDefault="00EE2223" w:rsidP="000C3B9D">
      <w:pPr>
        <w:spacing w:line="259" w:lineRule="auto"/>
        <w:rPr>
          <w:rFonts w:ascii="Arial" w:hAnsi="Arial" w:cs="Arial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25"/>
        <w:gridCol w:w="1821"/>
        <w:gridCol w:w="1094"/>
        <w:gridCol w:w="1359"/>
        <w:gridCol w:w="1055"/>
        <w:gridCol w:w="1055"/>
        <w:gridCol w:w="597"/>
        <w:gridCol w:w="745"/>
        <w:gridCol w:w="906"/>
        <w:gridCol w:w="783"/>
        <w:gridCol w:w="783"/>
        <w:gridCol w:w="975"/>
        <w:gridCol w:w="896"/>
        <w:gridCol w:w="896"/>
        <w:gridCol w:w="1647"/>
      </w:tblGrid>
      <w:tr w:rsidR="00EE2223" w:rsidRPr="00EE2223" w14:paraId="270E47C6" w14:textId="77777777" w:rsidTr="00AE0463">
        <w:trPr>
          <w:trHeight w:val="43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25B88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Перечень мероприятий муниципальной программы "Цифровое муниципальное образование"</w:t>
            </w:r>
          </w:p>
        </w:tc>
      </w:tr>
      <w:tr w:rsidR="00AE0463" w:rsidRPr="00EE2223" w14:paraId="1EF72B26" w14:textId="77777777" w:rsidTr="00AE0463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448D3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AB4F2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C902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2820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3355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2FD0F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32534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7265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79BF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75F4C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FB72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25D7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943B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7FCB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65FD5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032A2617" w14:textId="77777777" w:rsidTr="00AE0463">
        <w:trPr>
          <w:trHeight w:val="117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1033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№№ п/п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1B45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Мероприятия по реализации подпрограммы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D605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613F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892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Всего</w:t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59C9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Объем финансирования по годам, (тыс. рублей)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4BD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Ответственный за выполнение мероприятия подпрограммы</w:t>
            </w:r>
          </w:p>
        </w:tc>
      </w:tr>
      <w:tr w:rsidR="00EE2223" w:rsidRPr="00EE2223" w14:paraId="47744323" w14:textId="77777777" w:rsidTr="00AE0463">
        <w:trPr>
          <w:trHeight w:val="48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EF90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2B6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C358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(годы)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D57F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2A66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(тыс. руб.)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86CE9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2023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7090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17FB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A1C5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D52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2027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7FFF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5F5DA853" w14:textId="77777777" w:rsidTr="00AE0463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65F6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7CD1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075C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3F6C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D465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20F72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6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7397F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6FA3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C16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F8DD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007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11</w:t>
            </w:r>
          </w:p>
        </w:tc>
      </w:tr>
      <w:tr w:rsidR="00EE2223" w:rsidRPr="00EE2223" w14:paraId="145011DA" w14:textId="77777777" w:rsidTr="00AE0463">
        <w:trPr>
          <w:trHeight w:val="66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F62DA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Подпрограмма 1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EE2223" w:rsidRPr="00EE2223" w14:paraId="54E6107C" w14:textId="77777777" w:rsidTr="00AE0463">
        <w:trPr>
          <w:trHeight w:val="54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84B3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C32E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 xml:space="preserve">Основное мероприятие 01. </w:t>
            </w:r>
            <w:r w:rsidRPr="00EE2223">
              <w:rPr>
                <w:rFonts w:ascii="Arial" w:hAnsi="Arial" w:cs="Arial"/>
                <w:bCs/>
              </w:rPr>
              <w:br/>
              <w:t xml:space="preserve">Организация деятельности многофункциональных центров </w:t>
            </w:r>
            <w:r w:rsidRPr="00EE2223">
              <w:rPr>
                <w:rFonts w:ascii="Arial" w:hAnsi="Arial" w:cs="Arial"/>
                <w:bCs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BB18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lastRenderedPageBreak/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331B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4CCE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6 543,00000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644F0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6 543,00000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F9DAE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E4AA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4066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5F99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428E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 </w:t>
            </w:r>
          </w:p>
        </w:tc>
      </w:tr>
      <w:tr w:rsidR="00EE2223" w:rsidRPr="00EE2223" w14:paraId="7FCE9A9A" w14:textId="77777777" w:rsidTr="00AE0463">
        <w:trPr>
          <w:trHeight w:val="112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4927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2A6C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2F21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B9D1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3C92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6 215,00000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FAF57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6 215,00000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671A7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CD5D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3D61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8ED9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0828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</w:tr>
      <w:tr w:rsidR="00EE2223" w:rsidRPr="00EE2223" w14:paraId="06DBACE2" w14:textId="77777777" w:rsidTr="00AE0463">
        <w:trPr>
          <w:trHeight w:val="94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0F5D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41B9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0F00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6711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B883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328,00000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3626B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328,00000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35AC4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FE60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754E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EF4E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3F20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</w:tr>
      <w:tr w:rsidR="00EE2223" w:rsidRPr="00EE2223" w14:paraId="67A772EF" w14:textId="77777777" w:rsidTr="00AE0463">
        <w:trPr>
          <w:trHeight w:val="37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841020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1.1.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740A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Мероприятия 01.01. </w:t>
            </w:r>
            <w:proofErr w:type="spellStart"/>
            <w:r w:rsidRPr="00EE2223">
              <w:rPr>
                <w:rFonts w:ascii="Arial" w:hAnsi="Arial" w:cs="Arial"/>
              </w:rPr>
              <w:t>Софинансирование</w:t>
            </w:r>
            <w:proofErr w:type="spellEnd"/>
            <w:r w:rsidRPr="00EE2223">
              <w:rPr>
                <w:rFonts w:ascii="Arial" w:hAnsi="Arial" w:cs="Arial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8A5C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C66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8B12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6 543,00000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219D6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6 543,00000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620F3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EDEE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B3C7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BDD9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FE88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МКУ МФЦ</w:t>
            </w:r>
            <w:r w:rsidRPr="00EE2223">
              <w:rPr>
                <w:rFonts w:ascii="Arial" w:hAnsi="Arial" w:cs="Arial"/>
              </w:rPr>
              <w:br/>
              <w:t>Администрация Одинцовского ГО</w:t>
            </w:r>
          </w:p>
        </w:tc>
      </w:tr>
      <w:tr w:rsidR="00EE2223" w:rsidRPr="00EE2223" w14:paraId="2A502428" w14:textId="77777777" w:rsidTr="00AE0463">
        <w:trPr>
          <w:trHeight w:val="75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1184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893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231A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7CA7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F533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6 215,00000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179E5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6 215,00000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E3443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C1A9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49A3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B280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D2D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603F2D47" w14:textId="77777777" w:rsidTr="00AE0463">
        <w:trPr>
          <w:trHeight w:val="99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7CB07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A3BB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351F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A73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220D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328,00000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73FBE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328,00000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5089A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FF11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2A94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7643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C3FB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65F821D0" w14:textId="77777777" w:rsidTr="00AE0463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8E65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6A7B5E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Количество выплат стимулирующего характера (единица) 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891C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97C759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6271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8356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2023 год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3E81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1A08C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F1DA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2025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0D9E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2026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1C92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2027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F36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</w:tr>
      <w:tr w:rsidR="00AE0463" w:rsidRPr="00EE2223" w14:paraId="317B7DB7" w14:textId="77777777" w:rsidTr="00AE0463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60445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4ED7DB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D217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7748E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F27E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AB3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78F8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4EE9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1 </w:t>
            </w:r>
            <w:r w:rsidRPr="00EE2223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4040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  <w:r w:rsidRPr="00EE2223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979C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9 </w:t>
            </w:r>
            <w:r w:rsidRPr="00EE222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3D00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12</w:t>
            </w:r>
            <w:r w:rsidRPr="00EE222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0F042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DE3D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AEDCC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18F8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AE0463" w:rsidRPr="00EE2223" w14:paraId="7A3B0068" w14:textId="77777777" w:rsidTr="00AE0463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2A95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76B8CF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A700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FA7FB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2121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9368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BAE6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D349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672B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B9AE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38FA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B6D3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74A0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EBE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0C53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1A392216" w14:textId="77777777" w:rsidTr="00AE0463">
        <w:trPr>
          <w:trHeight w:val="58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9AC7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AE04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 xml:space="preserve">Основное мероприятие 02. Совершенствование системы </w:t>
            </w:r>
            <w:r w:rsidRPr="00EE2223">
              <w:rPr>
                <w:rFonts w:ascii="Arial" w:hAnsi="Arial" w:cs="Arial"/>
                <w:bCs/>
              </w:rPr>
              <w:lastRenderedPageBreak/>
              <w:t>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B49C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lastRenderedPageBreak/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8063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4D40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3 551,00000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470AE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3BAA6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845,00000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3A50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878,00000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D7E4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914,00000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34F3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914,00000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1011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 </w:t>
            </w:r>
          </w:p>
        </w:tc>
      </w:tr>
      <w:tr w:rsidR="00EE2223" w:rsidRPr="00EE2223" w14:paraId="6647A29F" w14:textId="77777777" w:rsidTr="00AE0463">
        <w:trPr>
          <w:trHeight w:val="96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6B87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E318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13BE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3BF6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Средства бюджета Московск</w:t>
            </w:r>
            <w:r w:rsidRPr="00EE2223">
              <w:rPr>
                <w:rFonts w:ascii="Arial" w:hAnsi="Arial" w:cs="Arial"/>
                <w:bCs/>
              </w:rPr>
              <w:lastRenderedPageBreak/>
              <w:t>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2156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lastRenderedPageBreak/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DB954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BCA98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0575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23FB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4328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0975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</w:tr>
      <w:tr w:rsidR="00EE2223" w:rsidRPr="00EE2223" w14:paraId="221E4B3B" w14:textId="77777777" w:rsidTr="00AE0463">
        <w:trPr>
          <w:trHeight w:val="109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94C9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D9DA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838C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555F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EA3C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3 551,00000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D0001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5D1C0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845,00000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6CBF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878,00000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A57D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914,00000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9EE6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914,00000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CC61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</w:tr>
      <w:tr w:rsidR="00EE2223" w:rsidRPr="00EE2223" w14:paraId="5B9D81E8" w14:textId="77777777" w:rsidTr="00AE0463">
        <w:trPr>
          <w:trHeight w:val="37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38CD6E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2.1.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E6B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Мероприятие 02.01. Мероприятие в рамках ГП МО -  Техническая поддержка программно-технических комплексов для оформления паспортов гражданина Российской Федерации, удостоверяю</w:t>
            </w:r>
            <w:r w:rsidRPr="00EE2223">
              <w:rPr>
                <w:rFonts w:ascii="Arial" w:hAnsi="Arial" w:cs="Arial"/>
              </w:rPr>
              <w:lastRenderedPageBreak/>
              <w:t xml:space="preserve">щих личность гражданина Российской Федерации за пределами территории Российской Федерации, в многофункциональных центрах предоставления </w:t>
            </w:r>
            <w:proofErr w:type="spellStart"/>
            <w:r w:rsidRPr="00EE2223">
              <w:rPr>
                <w:rFonts w:ascii="Arial" w:hAnsi="Arial" w:cs="Arial"/>
              </w:rPr>
              <w:t>госудрственных</w:t>
            </w:r>
            <w:proofErr w:type="spellEnd"/>
            <w:r w:rsidRPr="00EE2223">
              <w:rPr>
                <w:rFonts w:ascii="Arial" w:hAnsi="Arial" w:cs="Arial"/>
              </w:rPr>
              <w:t xml:space="preserve"> и муниципальных услуг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C6F1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BCB4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2539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3 551,00000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DE1C2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AB89A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845,00000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BFB8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878,00000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AC2B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914,00000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BB8B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914,00000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C01B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МКУ МФЦ</w:t>
            </w:r>
            <w:r w:rsidRPr="00EE2223">
              <w:rPr>
                <w:rFonts w:ascii="Arial" w:hAnsi="Arial" w:cs="Arial"/>
              </w:rPr>
              <w:br/>
              <w:t>Администрация Одинцовского ГО</w:t>
            </w:r>
          </w:p>
        </w:tc>
      </w:tr>
      <w:tr w:rsidR="00EE2223" w:rsidRPr="00EE2223" w14:paraId="74185727" w14:textId="77777777" w:rsidTr="00AE0463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D80AA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DC5E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B71F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0A37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8D76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8CB86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49D7B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74AA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76B3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7BCF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7250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49004570" w14:textId="77777777" w:rsidTr="00AE0463">
        <w:trPr>
          <w:trHeight w:val="133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4692E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E6D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E435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82C6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9E46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3 551,00000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3D40C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AB60A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845,00000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63C4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878,00000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30A4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914,00000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E6A2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914,00000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B3A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394CC9C7" w14:textId="77777777" w:rsidTr="00AE0463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4AFA2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829A70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</w:t>
            </w:r>
            <w:r w:rsidRPr="00EE2223">
              <w:rPr>
                <w:rFonts w:ascii="Arial" w:hAnsi="Arial" w:cs="Arial"/>
              </w:rPr>
              <w:lastRenderedPageBreak/>
              <w:t>Российской Федерации в МФЦ,  в отношении которых осуществлена техническая поддержка (единица)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AA8F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7AEAB1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71BA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CCDA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2023 год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B0B1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B6CEA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152A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2025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C306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2026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A40E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2027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95FC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</w:tr>
      <w:tr w:rsidR="00AE0463" w:rsidRPr="00EE2223" w14:paraId="4C89D586" w14:textId="77777777" w:rsidTr="00AE0463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599FA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50FEFC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EA5A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5729B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AA48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60757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44E9A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340D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1 </w:t>
            </w:r>
            <w:r w:rsidRPr="00EE2223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AE51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  <w:r w:rsidRPr="00EE2223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19DE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9 </w:t>
            </w:r>
            <w:r w:rsidRPr="00EE222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153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12</w:t>
            </w:r>
            <w:r w:rsidRPr="00EE222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4C854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62731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A5320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3C1AC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AE0463" w:rsidRPr="00EE2223" w14:paraId="09F3CF39" w14:textId="77777777" w:rsidTr="00AE0463">
        <w:trPr>
          <w:trHeight w:val="9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1610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8514BA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F7B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400A6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999F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7673E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8BEA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7A6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BEED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471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11A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F468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113A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9092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F1B36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6447C808" w14:textId="77777777" w:rsidTr="00AE0463">
        <w:trPr>
          <w:trHeight w:val="315"/>
        </w:trPr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60B2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Итого по подпрограмме: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8632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1DD5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10 094,00000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93CE9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6 543,00000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289E4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845,00000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C21A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878,00000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23DB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914,00000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5C2E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914,00000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1F77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 </w:t>
            </w:r>
          </w:p>
        </w:tc>
      </w:tr>
      <w:tr w:rsidR="00EE2223" w:rsidRPr="00EE2223" w14:paraId="7877AE21" w14:textId="77777777" w:rsidTr="00AE0463">
        <w:trPr>
          <w:trHeight w:val="10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D6C4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DA57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4434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6 215,00000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E3776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6 215,00000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28906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9F3F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F54D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5467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1CD8E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</w:tr>
      <w:tr w:rsidR="00EE2223" w:rsidRPr="00EE2223" w14:paraId="0ED407E9" w14:textId="77777777" w:rsidTr="00AE0463">
        <w:trPr>
          <w:trHeight w:val="97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1769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CE84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80B5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3 879,00000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78908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328,00000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0B340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845,00000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72B2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878,00000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E557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914,00000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09CF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914,00000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CFD74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</w:tr>
      <w:tr w:rsidR="00EE2223" w:rsidRPr="00EE2223" w14:paraId="753F675E" w14:textId="77777777" w:rsidTr="00AE0463">
        <w:trPr>
          <w:trHeight w:val="61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3508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EE2223" w:rsidRPr="00EE2223" w14:paraId="0A3EA2EA" w14:textId="77777777" w:rsidTr="00AE0463">
        <w:trPr>
          <w:trHeight w:val="112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7DE8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F164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Основное мероприятие 01. Информационная инфраструктура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676F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12EC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BC7A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150 447,92675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A7EDE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31 503,19907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1EFE0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30 422,83668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4D6D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29 507,29700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1B8C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29 507,29700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B89B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29 507,29700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D79F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 </w:t>
            </w:r>
          </w:p>
        </w:tc>
      </w:tr>
      <w:tr w:rsidR="00EE2223" w:rsidRPr="00EE2223" w14:paraId="0A03CBCE" w14:textId="77777777" w:rsidTr="00AE0463">
        <w:trPr>
          <w:trHeight w:val="129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FCAEAC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lastRenderedPageBreak/>
              <w:t>1.1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B0C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E09E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DFD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4DA3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E3198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163B9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58F7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F4BD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DDE9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A31906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  <w:r w:rsidRPr="00EE2223">
              <w:rPr>
                <w:rFonts w:ascii="Arial" w:hAnsi="Arial" w:cs="Arial"/>
              </w:rPr>
              <w:br/>
              <w:t>Управление ЖКХ</w:t>
            </w:r>
          </w:p>
        </w:tc>
      </w:tr>
      <w:tr w:rsidR="00EE2223" w:rsidRPr="00EE2223" w14:paraId="7E7AF4F6" w14:textId="77777777" w:rsidTr="00AE0463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E6265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019E40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bookmarkStart w:id="1" w:name="RANGE!B41"/>
            <w:r w:rsidRPr="00EE2223">
              <w:rPr>
                <w:rFonts w:ascii="Arial" w:hAnsi="Arial" w:cs="Arial"/>
              </w:rPr>
              <w:t xml:space="preserve">Количество многоквартирных домов, в которых обеспечена возможность фиксированного </w:t>
            </w:r>
            <w:proofErr w:type="spellStart"/>
            <w:r w:rsidRPr="00EE2223">
              <w:rPr>
                <w:rFonts w:ascii="Arial" w:hAnsi="Arial" w:cs="Arial"/>
              </w:rPr>
              <w:t>широкополостного</w:t>
            </w:r>
            <w:proofErr w:type="spellEnd"/>
            <w:r w:rsidRPr="00EE2223">
              <w:rPr>
                <w:rFonts w:ascii="Arial" w:hAnsi="Arial" w:cs="Arial"/>
              </w:rPr>
              <w:t xml:space="preserve"> доступа к информационно-телекоммуникационной сети «Интернет»</w:t>
            </w:r>
            <w:bookmarkEnd w:id="1"/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C3C2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02C065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B12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E792BC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1C4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A8B6F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11A5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A535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B9EB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C5A2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AE0463" w:rsidRPr="00EE2223" w14:paraId="7B44F603" w14:textId="77777777" w:rsidTr="00AE0463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47222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6B6A6E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BCE7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1B39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2E295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CB5DE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F00DF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588E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1 </w:t>
            </w:r>
            <w:r w:rsidRPr="00EE2223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2F00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  <w:r w:rsidRPr="00EE2223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1706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9 </w:t>
            </w:r>
            <w:r w:rsidRPr="00EE222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1D1E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12</w:t>
            </w:r>
            <w:r w:rsidRPr="00EE222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CDCDE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209BE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C7060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FEF1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AE0463" w:rsidRPr="00EE2223" w14:paraId="25B0EE5B" w14:textId="77777777" w:rsidTr="00AE0463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EC010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3AD9B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FCC7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1455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2B56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D4663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71D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319A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BB63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81A8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E8D0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B6B26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A66BF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49456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B971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60C7DAA6" w14:textId="77777777" w:rsidTr="00AE0463">
        <w:trPr>
          <w:trHeight w:val="13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B4E31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AE84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bookmarkStart w:id="2" w:name="RANGE!B46"/>
            <w:r w:rsidRPr="00EE2223">
              <w:rPr>
                <w:rFonts w:ascii="Arial" w:hAnsi="Arial" w:cs="Arial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  <w:bookmarkEnd w:id="2"/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CA88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8F4F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A39D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14 773,73697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C96AE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2 750,14729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D401E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3 773,58968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8D7F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2 750,00000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2FBB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2 750,00000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F6AC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2 750,00000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A8E0E0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EE2223" w:rsidRPr="00EE2223" w14:paraId="1D6AE9EA" w14:textId="77777777" w:rsidTr="00AE0463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1BF402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6CEB8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Обеспечение территориальных  Управлений Администрации Одинцовского городского округа IP-телефонией (единица)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B586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04857D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BB89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0480A3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CF72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E274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809F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2596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AC7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ECA7C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AE0463" w:rsidRPr="00EE2223" w14:paraId="5801AB39" w14:textId="77777777" w:rsidTr="00AE0463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9C7AF2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254D95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4BC1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D2A6B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115BA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8B45A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C03A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7A9B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1 </w:t>
            </w:r>
            <w:r w:rsidRPr="00EE2223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3F7D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  <w:r w:rsidRPr="00EE2223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5436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9 </w:t>
            </w:r>
            <w:r w:rsidRPr="00EE222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5F20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12</w:t>
            </w:r>
            <w:r w:rsidRPr="00EE222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D41B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EEEC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B5EAC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BDB87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AE0463" w:rsidRPr="00EE2223" w14:paraId="24475DC1" w14:textId="77777777" w:rsidTr="00AE0463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129A1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AE9C9C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B2E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D7A5E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4211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17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7F387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8F68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7DE5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9070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CEC9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D46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17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C5606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CFF85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354E6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CF59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11D54FA0" w14:textId="77777777" w:rsidTr="00AE0463">
        <w:trPr>
          <w:trHeight w:val="139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E48728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1.3.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05C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Мероприятие 01.03. Подключение ОМСУ муниципальн</w:t>
            </w:r>
            <w:r w:rsidRPr="00EE2223">
              <w:rPr>
                <w:rFonts w:ascii="Arial" w:hAnsi="Arial" w:cs="Arial"/>
              </w:rPr>
              <w:lastRenderedPageBreak/>
              <w:t xml:space="preserve">ого образования Московской области к единой интегрированной </w:t>
            </w:r>
            <w:proofErr w:type="spellStart"/>
            <w:r w:rsidRPr="00EE2223">
              <w:rPr>
                <w:rFonts w:ascii="Arial" w:hAnsi="Arial" w:cs="Arial"/>
              </w:rPr>
              <w:t>мультисервисной</w:t>
            </w:r>
            <w:proofErr w:type="spellEnd"/>
            <w:r w:rsidRPr="00EE2223">
              <w:rPr>
                <w:rFonts w:ascii="Arial" w:hAnsi="Arial" w:cs="Arial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E9D3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1147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Средства бюджета Одинцовского </w:t>
            </w:r>
            <w:r w:rsidRPr="00EE2223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B187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lastRenderedPageBreak/>
              <w:t>12 725,67894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C4EA1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2 657,67894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12E0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2 517,00000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F36B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2 517,00000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30E8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2 517,00000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F05F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2 517,00000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176046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Управление информационных технологий, информаци</w:t>
            </w:r>
            <w:r w:rsidRPr="00EE2223">
              <w:rPr>
                <w:rFonts w:ascii="Arial" w:hAnsi="Arial" w:cs="Arial"/>
              </w:rPr>
              <w:lastRenderedPageBreak/>
              <w:t>онной безопасности и связи</w:t>
            </w:r>
          </w:p>
        </w:tc>
      </w:tr>
      <w:tr w:rsidR="00EE2223" w:rsidRPr="00EE2223" w14:paraId="55E17AF2" w14:textId="77777777" w:rsidTr="00AE0463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C59B5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EA5184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Подключение  территориальных управлений к ЕИМТС (единица)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09D9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F49BF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BC79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BE702F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893A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73ADC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B3A9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1489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CA2C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36E44E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AE0463" w:rsidRPr="00EE2223" w14:paraId="62733BA6" w14:textId="77777777" w:rsidTr="00AE0463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36846F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836D1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F23C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5AA55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4641B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4148EE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7CCAB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9FC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1 </w:t>
            </w:r>
            <w:r w:rsidRPr="00EE2223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5F18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  <w:r w:rsidRPr="00EE2223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18B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9 </w:t>
            </w:r>
            <w:r w:rsidRPr="00EE222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63F8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12</w:t>
            </w:r>
            <w:r w:rsidRPr="00EE222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5EBDF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6AE7E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0E180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57E18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AE0463" w:rsidRPr="00EE2223" w14:paraId="4EE5F720" w14:textId="77777777" w:rsidTr="00AE0463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C44012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DADA8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BE77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DCF7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17C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17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D87B6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863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D28F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4FA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3A2C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6B2D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17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F51E0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4BE8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D9402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140A8F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286176D4" w14:textId="77777777" w:rsidTr="00AE0463">
        <w:trPr>
          <w:trHeight w:val="97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466508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1.4.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DF04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Мероприятие 01.04. Обеспечение оборудование</w:t>
            </w:r>
            <w:r w:rsidRPr="00EE2223">
              <w:rPr>
                <w:rFonts w:ascii="Arial" w:hAnsi="Arial" w:cs="Arial"/>
              </w:rPr>
              <w:lastRenderedPageBreak/>
              <w:t>м и поддержание его работоспособности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60A3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324B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Средства бюджета Одинцовского </w:t>
            </w:r>
            <w:r w:rsidRPr="00EE2223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426F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lastRenderedPageBreak/>
              <w:t>49 144,68035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D7856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11 178,53035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E572E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9 331,15000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54AE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9 545,00000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704E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9 545,00000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12B0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9 545,00000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0AC62D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Управление информационных технологий, </w:t>
            </w:r>
            <w:r w:rsidRPr="00EE2223">
              <w:rPr>
                <w:rFonts w:ascii="Arial" w:hAnsi="Arial" w:cs="Arial"/>
              </w:rPr>
              <w:lastRenderedPageBreak/>
              <w:t>информационной безопасности и связи</w:t>
            </w:r>
          </w:p>
        </w:tc>
      </w:tr>
      <w:tr w:rsidR="00EE2223" w:rsidRPr="00EE2223" w14:paraId="5AF778EE" w14:textId="77777777" w:rsidTr="00AE0463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86B9F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E58CFA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Проведение аудита сегментов локальной вычислительной сети в территориальных управлениях и подготовка проектов модернизации данных сегментов (единица)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5E20F9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23B53D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DB9F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B24345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861B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4A40F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9CCE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5E02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3E0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49816F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AE0463" w:rsidRPr="00EE2223" w14:paraId="39814B8C" w14:textId="77777777" w:rsidTr="00AE0463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73B2B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5D25C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4094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504A6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00096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0361BE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99B8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4EDC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1 </w:t>
            </w:r>
            <w:r w:rsidRPr="00EE2223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1135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  <w:r w:rsidRPr="00EE2223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FC70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9 </w:t>
            </w:r>
            <w:r w:rsidRPr="00EE222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3AE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12</w:t>
            </w:r>
            <w:r w:rsidRPr="00EE222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40D60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1FFD4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04DB1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B16BCC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AE0463" w:rsidRPr="00EE2223" w14:paraId="2810EE7C" w14:textId="77777777" w:rsidTr="00AE0463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3C1CEA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E1BCC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D0BF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0FF0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E338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17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3DCB5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778B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D148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A36E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787F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6931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F5A77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E3CA7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9C010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9A0725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5716FC7B" w14:textId="77777777" w:rsidTr="00AE0463">
        <w:trPr>
          <w:trHeight w:val="229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99CEEF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1.5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700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Мероприятие 01.05. Обеспечение организаций дошкольного, начального общего, основного общего и среднего общего образования, находящихся в ведении </w:t>
            </w:r>
            <w:r w:rsidRPr="00EE2223">
              <w:rPr>
                <w:rFonts w:ascii="Arial" w:hAnsi="Arial" w:cs="Arial"/>
              </w:rPr>
              <w:lastRenderedPageBreak/>
              <w:t>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6AA823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409F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01FB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73 803,83049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DDB85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14 916,84249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B2EEB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14 801,09700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D0A6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14 695,29700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6413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14 695,29700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D25E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14 695,29700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CA3318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Управление образования</w:t>
            </w:r>
          </w:p>
        </w:tc>
      </w:tr>
      <w:tr w:rsidR="00EE2223" w:rsidRPr="00EE2223" w14:paraId="0257718E" w14:textId="77777777" w:rsidTr="00AE0463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0CF94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8832E2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Количество организаций дошкольного, начального общего, основного общего и среднего общего образования, находящихся в ведении органов местного </w:t>
            </w:r>
            <w:r w:rsidRPr="00EE2223">
              <w:rPr>
                <w:rFonts w:ascii="Arial" w:hAnsi="Arial" w:cs="Arial"/>
              </w:rPr>
              <w:lastRenderedPageBreak/>
              <w:t>самоуправления муниципальных образований Московской области, обеспеченных доступом в информационно-телекоммуникационную сеть «Интернет» за счет средств местного бюджета (единица)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50B4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5F64E9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139D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Всего (тыс. </w:t>
            </w:r>
            <w:proofErr w:type="spellStart"/>
            <w:r w:rsidRPr="00EE2223">
              <w:rPr>
                <w:rFonts w:ascii="Arial" w:hAnsi="Arial" w:cs="Arial"/>
              </w:rPr>
              <w:t>руб</w:t>
            </w:r>
            <w:proofErr w:type="spellEnd"/>
            <w:r w:rsidRPr="00EE2223">
              <w:rPr>
                <w:rFonts w:ascii="Arial" w:hAnsi="Arial" w:cs="Arial"/>
              </w:rPr>
              <w:t>)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4721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2023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6F5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D38D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80F2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B2E2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6251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2027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08B94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AE0463" w:rsidRPr="00EE2223" w14:paraId="2E252AB1" w14:textId="77777777" w:rsidTr="00AE0463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BFE52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8704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902BA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A81B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F5C1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DB06E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65B61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75E6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1 </w:t>
            </w:r>
            <w:r w:rsidRPr="00EE2223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D458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  <w:r w:rsidRPr="00EE2223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FB00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9 </w:t>
            </w:r>
            <w:r w:rsidRPr="00EE222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1056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12</w:t>
            </w:r>
            <w:r w:rsidRPr="00EE222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64D9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95BF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B414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92820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AE0463" w:rsidRPr="00EE2223" w14:paraId="5393DBDC" w14:textId="77777777" w:rsidTr="00AE0463">
        <w:trPr>
          <w:trHeight w:val="13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3A4B0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1CC5A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97F6C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A2D32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C4A3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86328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_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A30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76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8DC0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A231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086A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C9D0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76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FB6A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_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FCF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_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089D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_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53F22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7DDAED53" w14:textId="77777777" w:rsidTr="00AE0463">
        <w:trPr>
          <w:trHeight w:val="102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5EF6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ED9D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Основное мероприятие 02. Информационная безопасность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8F9B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F29D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71E9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7 250,24026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CE1AA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2 906,24026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A37C8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1 086,00000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EBC4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1 086,00000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9E8F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1 086,00000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C46C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1 086,00000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0913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 </w:t>
            </w:r>
          </w:p>
        </w:tc>
      </w:tr>
      <w:tr w:rsidR="00EE2223" w:rsidRPr="00EE2223" w14:paraId="5B306C89" w14:textId="77777777" w:rsidTr="00AE0463">
        <w:trPr>
          <w:trHeight w:val="447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CF77AC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lastRenderedPageBreak/>
              <w:t>2.1.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ED85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</w:t>
            </w:r>
            <w:r w:rsidRPr="00EE2223">
              <w:rPr>
                <w:rFonts w:ascii="Arial" w:hAnsi="Arial" w:cs="Arial"/>
              </w:rPr>
              <w:lastRenderedPageBreak/>
              <w:t xml:space="preserve">средств защиты информационно-технологической и телекоммуникационной инфраструктуры от компьютерных атак, средств автоматизации деятельности по защите информации,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</w:t>
            </w:r>
            <w:r w:rsidRPr="00EE2223">
              <w:rPr>
                <w:rFonts w:ascii="Arial" w:hAnsi="Arial" w:cs="Arial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D600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7C90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93DB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7 250,24026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EEFA2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2 906,24026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BE0BD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1 086,00000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5FB2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1 086,00000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E982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1 086,00000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02C3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1 086,00000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9DA0D9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EE2223" w:rsidRPr="00EE2223" w14:paraId="5E07AB18" w14:textId="77777777" w:rsidTr="00AE0463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0BD7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30E461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Аттестация по требованиям безопасности </w:t>
            </w:r>
            <w:proofErr w:type="spellStart"/>
            <w:r w:rsidRPr="00EE2223">
              <w:rPr>
                <w:rFonts w:ascii="Arial" w:hAnsi="Arial" w:cs="Arial"/>
              </w:rPr>
              <w:t>ИСПДн</w:t>
            </w:r>
            <w:proofErr w:type="spellEnd"/>
            <w:r w:rsidRPr="00EE2223">
              <w:rPr>
                <w:rFonts w:ascii="Arial" w:hAnsi="Arial" w:cs="Arial"/>
              </w:rPr>
              <w:t xml:space="preserve"> (единица)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B643F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A35B2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B4C6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85D1DF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57E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C966D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C3C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0CD2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AD3B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47B36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AE0463" w:rsidRPr="00EE2223" w14:paraId="3DD021F3" w14:textId="77777777" w:rsidTr="00AE0463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3BA7CF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1A635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242AE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4D7C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649C6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C92D6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EFD91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6BE9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1 </w:t>
            </w:r>
            <w:r w:rsidRPr="00EE2223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810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  <w:r w:rsidRPr="00EE2223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5935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9 </w:t>
            </w:r>
            <w:r w:rsidRPr="00EE222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2F86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12</w:t>
            </w:r>
            <w:r w:rsidRPr="00EE222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72FC1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FAD32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425D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EC784E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AE0463" w:rsidRPr="00EE2223" w14:paraId="02D2ABD9" w14:textId="77777777" w:rsidTr="00AE0463">
        <w:trPr>
          <w:trHeight w:val="4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B34A6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A5D8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31E05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38A12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AFBB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A64E96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8611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0F26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D789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551F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6280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C92FA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F6FC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072A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C05AE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09103820" w14:textId="77777777" w:rsidTr="00AE0463">
        <w:trPr>
          <w:trHeight w:val="9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49D2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DAA8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Основное мероприятие 03. Цифровое государственное управление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0F96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BBF0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ED35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69 241,95734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4F061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15 511,89067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6A92E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16 497,06667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31C9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12 411,00000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D165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12 411,00000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06AE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12 411,00000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05C5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 </w:t>
            </w:r>
          </w:p>
        </w:tc>
      </w:tr>
      <w:tr w:rsidR="00EE2223" w:rsidRPr="00EE2223" w14:paraId="49622C5D" w14:textId="77777777" w:rsidTr="00AE0463">
        <w:trPr>
          <w:trHeight w:val="94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45EA22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3.1.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F144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Мероприятие 03.01. Обеспечение программными продуктами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B28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52B0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Средства бюджета Одинцовского </w:t>
            </w:r>
            <w:r w:rsidRPr="00EE2223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F086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lastRenderedPageBreak/>
              <w:t>28 525,15067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3FC3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4 525,15067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F2139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6 000,00000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4261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6 000,00000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3F54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6 000,00000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6D48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6 000,00000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E82F0F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Управление информационных технологий, информаци</w:t>
            </w:r>
            <w:r w:rsidRPr="00EE2223">
              <w:rPr>
                <w:rFonts w:ascii="Arial" w:hAnsi="Arial" w:cs="Arial"/>
              </w:rPr>
              <w:lastRenderedPageBreak/>
              <w:t>онной безопасности и связи</w:t>
            </w:r>
          </w:p>
        </w:tc>
      </w:tr>
      <w:tr w:rsidR="00EE2223" w:rsidRPr="00EE2223" w14:paraId="7142C20E" w14:textId="77777777" w:rsidTr="00AE0463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4CC46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185ED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Обеспечение одновременным доступом к базам Консультант+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FC393F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2D147B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906C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EC3BA1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5265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DF4C2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B14A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0C31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A95C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B2E7A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AE0463" w:rsidRPr="00EE2223" w14:paraId="4133195E" w14:textId="77777777" w:rsidTr="00AE0463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1B74B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98466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8F075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D8335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F65C4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FFDE0E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68E5C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4002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1 </w:t>
            </w:r>
            <w:r w:rsidRPr="00EE2223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4560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  <w:r w:rsidRPr="00EE2223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33A3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9 </w:t>
            </w:r>
            <w:r w:rsidRPr="00EE222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E428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12</w:t>
            </w:r>
            <w:r w:rsidRPr="00EE222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8BA9B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BB19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99DB0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357FC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AE0463" w:rsidRPr="00EE2223" w14:paraId="231114C7" w14:textId="77777777" w:rsidTr="00AE0463">
        <w:trPr>
          <w:trHeight w:val="36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60F52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AAAE0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9F996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8E1C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C065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F6B244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B0CB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50A2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3E7B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B02D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90BB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50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71C5E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121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B1BA7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C0B5F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315AFCE5" w14:textId="77777777" w:rsidTr="00AE0463">
        <w:trPr>
          <w:trHeight w:val="202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56E68A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3.2.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2A9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3F91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6250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593A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3 723,00000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BC87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3 015,00000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607CC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E81D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236,00000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738E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236,00000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F251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236,00000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0BDE47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0E8A5ACA" w14:textId="77777777" w:rsidTr="00AE0463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A4B26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5C479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Поддержка государственных информационных систем,  системы ведения протоколов и контроля исполнения поручений Администрации Одинцовского городского округа Московской области (единица)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3384EF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7FA243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AB39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357D1B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2EA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39F3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52E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268E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1019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641E1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AE0463" w:rsidRPr="00EE2223" w14:paraId="4E3FB9C5" w14:textId="77777777" w:rsidTr="00AE0463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C9A935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D4E71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7060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E8D6F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4CE56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4CB27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7C844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995E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1 </w:t>
            </w:r>
            <w:r w:rsidRPr="00EE2223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7B9F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  <w:r w:rsidRPr="00EE2223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5FBF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9 </w:t>
            </w:r>
            <w:r w:rsidRPr="00EE222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0C2F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12</w:t>
            </w:r>
            <w:r w:rsidRPr="00EE222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B5332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3831F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A33E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06C1A5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AE0463" w:rsidRPr="00EE2223" w14:paraId="52F938B6" w14:textId="77777777" w:rsidTr="00AE0463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C6AAE1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684A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BF1E1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B1E3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8615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4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4EC1B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C35A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0692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F5B1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5B4B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3DD6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4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E22AB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4D17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57A4E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81F0A1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0091F692" w14:textId="77777777" w:rsidTr="00AE0463">
        <w:trPr>
          <w:trHeight w:val="138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01915B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3.3.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237D5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Мероприятие 03.03. Развитие и сопровождение муниципальных информационных систем обеспечения деятельности ОМСУ муниципального образования </w:t>
            </w:r>
            <w:r w:rsidRPr="00EE2223">
              <w:rPr>
                <w:rFonts w:ascii="Arial" w:hAnsi="Arial" w:cs="Arial"/>
              </w:rPr>
              <w:lastRenderedPageBreak/>
              <w:t>Московской области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D62B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9301F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02CF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36 993,80667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08840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7 971,74000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80345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10 497,06667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705D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6 175,00000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9B31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6 175,00000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86DB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6 175,00000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3D7A83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EE2223" w:rsidRPr="00EE2223" w14:paraId="578DD962" w14:textId="77777777" w:rsidTr="00AE0463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ACDFA1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C2437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Создание муниципальной информационной системы "Муниципальный регистр населения" (единица)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6399B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6CD12B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1AA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87CC0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5F0A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CD53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232D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55C8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AABC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BB8FF1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AE0463" w:rsidRPr="00EE2223" w14:paraId="446D0A6A" w14:textId="77777777" w:rsidTr="00AE0463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9645B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BFC81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2CE0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6FBB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2BFFF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9C556E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634DB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6B83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1 </w:t>
            </w:r>
            <w:r w:rsidRPr="00EE2223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2BAD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  <w:r w:rsidRPr="00EE2223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5055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9 </w:t>
            </w:r>
            <w:r w:rsidRPr="00EE222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A77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12</w:t>
            </w:r>
            <w:r w:rsidRPr="00EE222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E713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A6E40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45F3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85DC9B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AE0463" w:rsidRPr="00EE2223" w14:paraId="5C990D48" w14:textId="77777777" w:rsidTr="00AE0463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3551C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E63BB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4D81E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3F947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CE5E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6FC11E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74FC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E6A1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645D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0E4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0F50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723EA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9962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267A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104E50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7814D8FA" w14:textId="77777777" w:rsidTr="00AE0463">
        <w:trPr>
          <w:trHeight w:val="75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622A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CB62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 xml:space="preserve">Основное мероприятие E4.  </w:t>
            </w:r>
            <w:r w:rsidRPr="00EE2223">
              <w:rPr>
                <w:rFonts w:ascii="Arial" w:hAnsi="Arial" w:cs="Arial"/>
                <w:bCs/>
              </w:rPr>
              <w:br/>
              <w:t>«Цифровая образовательная среда»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5E9F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C272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4A3B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16 336,84065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EA9D4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11 947,84065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5EF2C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301,00000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5DED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3 437,00000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1926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651,00000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AEA8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336E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 </w:t>
            </w:r>
          </w:p>
        </w:tc>
      </w:tr>
      <w:tr w:rsidR="00EE2223" w:rsidRPr="00EE2223" w14:paraId="02EFCD1B" w14:textId="77777777" w:rsidTr="00AE0463">
        <w:trPr>
          <w:trHeight w:val="94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DCBD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2A7B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9922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8F22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 xml:space="preserve">Средства Федерального бюджета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E6D8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597A0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8742,31950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6C6F1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E218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84B1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4934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0DA1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</w:tr>
      <w:tr w:rsidR="00EE2223" w:rsidRPr="00EE2223" w14:paraId="4487CF8C" w14:textId="77777777" w:rsidTr="00AE0463">
        <w:trPr>
          <w:trHeight w:val="108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42C6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8817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A2E3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B1B5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6563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2 914,11050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071BC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2914,11050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83347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1FE7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DD86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3A23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5675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</w:tr>
      <w:tr w:rsidR="00EE2223" w:rsidRPr="00EE2223" w14:paraId="7BD6C89B" w14:textId="77777777" w:rsidTr="00AE0463">
        <w:trPr>
          <w:trHeight w:val="103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103E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E0F6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E6F3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F136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9070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4 680,41065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30137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291,41065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25D72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301,00000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9650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3437,00000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41DF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651,00000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D471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B105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</w:tr>
      <w:tr w:rsidR="00EE2223" w:rsidRPr="00EE2223" w14:paraId="3A697C84" w14:textId="77777777" w:rsidTr="00AE0463">
        <w:trPr>
          <w:trHeight w:val="353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DAE08F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lastRenderedPageBreak/>
              <w:t>4.1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5D0B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3B8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24A6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CB25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11 947,84065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C3849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11 947,84065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82D4C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A236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D726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8501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33AF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Управление образования</w:t>
            </w:r>
          </w:p>
        </w:tc>
      </w:tr>
      <w:tr w:rsidR="00EE2223" w:rsidRPr="00EE2223" w14:paraId="67FA7F95" w14:textId="77777777" w:rsidTr="00AE0463">
        <w:trPr>
          <w:trHeight w:val="10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DAB9C7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101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F617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83C2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742E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8 742,31950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DE63A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8 742,31950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5E68F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CB39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2A4A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37E4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0BF5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53A01B48" w14:textId="77777777" w:rsidTr="00AE0463">
        <w:trPr>
          <w:trHeight w:val="7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FD5F35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333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CED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16F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0947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2 914,11050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BC9D3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2 914,11050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A861C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ADB8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6BF8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FA50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943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4FB8CCE9" w14:textId="77777777" w:rsidTr="00AE0463">
        <w:trPr>
          <w:trHeight w:val="105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438B6C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8825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F272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D4C2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EC0B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291,41065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24C7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291,41065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C75C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3991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6DA1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A04B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18D0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6355550C" w14:textId="77777777" w:rsidTr="00AE0463">
        <w:trPr>
          <w:trHeight w:val="927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99EF7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 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84ACDA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</w:t>
            </w:r>
            <w:r w:rsidRPr="00EE2223">
              <w:rPr>
                <w:rFonts w:ascii="Arial" w:hAnsi="Arial" w:cs="Arial"/>
              </w:rPr>
              <w:lastRenderedPageBreak/>
              <w:t>оборудование, для внедрения цифровой образовательной среды (единица)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E8148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67E650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8D8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BD92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2023 год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61DB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7E3E8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EA7D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2025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8186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2026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A96D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2027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7799D6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</w:tr>
      <w:tr w:rsidR="00AE0463" w:rsidRPr="00EE2223" w14:paraId="7F2B80DC" w14:textId="77777777" w:rsidTr="00AE0463">
        <w:trPr>
          <w:trHeight w:val="7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C90F0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13064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A20B5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571F4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1924F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68D0F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E404F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D19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1 </w:t>
            </w:r>
            <w:r w:rsidRPr="00EE2223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8538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  <w:r w:rsidRPr="00EE2223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7675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9 </w:t>
            </w:r>
            <w:r w:rsidRPr="00EE222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3A6C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12</w:t>
            </w:r>
            <w:r w:rsidRPr="00EE222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02BDC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F5C9B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07D4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3C86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AE0463" w:rsidRPr="00EE2223" w14:paraId="71F3EFE6" w14:textId="77777777" w:rsidTr="00AE0463">
        <w:trPr>
          <w:trHeight w:val="52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B84B6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F1FA5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DDB81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AA02E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E70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6A48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204C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0323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358D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21EA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D09E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2998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9126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2BFB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E197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3B52DB43" w14:textId="77777777" w:rsidTr="00AE0463">
        <w:trPr>
          <w:trHeight w:val="37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474C8F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4.2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DA0C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Мероприятие E4.05. Мероприятие в рамках ГП МО - 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«Цифровая образовательная среда»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DEDF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C2B0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C431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4 389,00000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73A1B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D016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301,00000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1C2A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3 437,00000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51FE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651,00000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7C35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A55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Управление образования</w:t>
            </w:r>
          </w:p>
        </w:tc>
      </w:tr>
      <w:tr w:rsidR="00EE2223" w:rsidRPr="00EE2223" w14:paraId="2CC0984A" w14:textId="77777777" w:rsidTr="00AE0463">
        <w:trPr>
          <w:trHeight w:val="126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B27F50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286E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F447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2C6C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02E7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71F5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990F6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1716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B296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E740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7C61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19C393B1" w14:textId="77777777" w:rsidTr="00AE0463">
        <w:trPr>
          <w:trHeight w:val="12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9F1CCE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0771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5697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9ED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A2F4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34659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ED11F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77CB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5F04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061B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F1A0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08133D2B" w14:textId="77777777" w:rsidTr="00AE0463">
        <w:trPr>
          <w:trHeight w:val="94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05BDD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11CA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31D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25E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E11E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4 389,00000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BF95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95658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301,00000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62B6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3 437,00000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9371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651,00000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4026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D370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62E59AE8" w14:textId="77777777" w:rsidTr="00AE0463">
        <w:trPr>
          <w:trHeight w:val="788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1E470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98B2E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реализацию мероприятий федерального проекта «Цифровая образовательная среда» (единица)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71C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D70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0B6D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0CF2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2023 год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6A2A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4CDAE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994D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2025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FA02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2026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132A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2027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1671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</w:tr>
      <w:tr w:rsidR="00AE0463" w:rsidRPr="00EE2223" w14:paraId="678299BC" w14:textId="77777777" w:rsidTr="00AE0463">
        <w:trPr>
          <w:trHeight w:val="87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74966B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B3C1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5707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3953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11C01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C19D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85840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4E7D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1 </w:t>
            </w:r>
            <w:r w:rsidRPr="00EE2223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F6F1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</w:t>
            </w:r>
            <w:r w:rsidRPr="00EE2223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33BF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9 </w:t>
            </w:r>
            <w:r w:rsidRPr="00EE222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0912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12</w:t>
            </w:r>
            <w:r w:rsidRPr="00EE2223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5B37C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35B8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A84A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0199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AE0463" w:rsidRPr="00EE2223" w14:paraId="32910DE7" w14:textId="77777777" w:rsidTr="00AE0463">
        <w:trPr>
          <w:trHeight w:val="6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50A002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736FA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153F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CF877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BA41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4553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68B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9C4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364C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C7AB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BE9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8E08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A76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830B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-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8FD0F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54617466" w14:textId="77777777" w:rsidTr="00AE0463">
        <w:trPr>
          <w:trHeight w:val="615"/>
        </w:trPr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CF2EAA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Итого по подпрограмме 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D7C6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7A42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243 276,96500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E10B5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61 869,17065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3B908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48 306,90335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5A78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46 441,29700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A362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43 655,29700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AEC2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43 004,29700</w:t>
            </w:r>
          </w:p>
        </w:tc>
        <w:tc>
          <w:tcPr>
            <w:tcW w:w="16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DE1F3F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 </w:t>
            </w:r>
          </w:p>
        </w:tc>
      </w:tr>
      <w:tr w:rsidR="00EE2223" w:rsidRPr="00EE2223" w14:paraId="6CD555FE" w14:textId="77777777" w:rsidTr="00AE0463">
        <w:trPr>
          <w:trHeight w:val="94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BB55F4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56DE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 xml:space="preserve">Средства Федерального бюджета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6BB2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27ED5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86BD3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4B35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E3A7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6EBB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0FFE2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</w:tr>
      <w:tr w:rsidR="00EE2223" w:rsidRPr="00EE2223" w14:paraId="267CE8BD" w14:textId="77777777" w:rsidTr="00AE0463">
        <w:trPr>
          <w:trHeight w:val="94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50E9C2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944F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Средства бюджета Московск</w:t>
            </w:r>
            <w:r w:rsidRPr="00EE2223">
              <w:rPr>
                <w:rFonts w:ascii="Arial" w:hAnsi="Arial" w:cs="Arial"/>
                <w:bCs/>
              </w:rPr>
              <w:lastRenderedPageBreak/>
              <w:t>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9CEE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lastRenderedPageBreak/>
              <w:t>2 914,11050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2FE40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2 914,11050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0A209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035F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0DA8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BE12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7A2CA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</w:tr>
      <w:tr w:rsidR="00EE2223" w:rsidRPr="00EE2223" w14:paraId="1E2D042E" w14:textId="77777777" w:rsidTr="00AE0463">
        <w:trPr>
          <w:trHeight w:val="114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F96DD5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4FAF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B51A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231 620,53500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8A00E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50 212,74065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10B6E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48 306,90335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6CB4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46 441,29700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050A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43 655,29700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2DB2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43 004,29700</w:t>
            </w:r>
          </w:p>
        </w:tc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AD012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</w:tr>
      <w:tr w:rsidR="00EE2223" w:rsidRPr="00EE2223" w14:paraId="43BAD75A" w14:textId="77777777" w:rsidTr="00AE0463">
        <w:trPr>
          <w:trHeight w:val="544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610AF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 xml:space="preserve">Подпрограмма  3 «Обеспечивающая подпрограмма» </w:t>
            </w:r>
          </w:p>
        </w:tc>
      </w:tr>
      <w:tr w:rsidR="00EE2223" w:rsidRPr="00EE2223" w14:paraId="5DAE5CC1" w14:textId="77777777" w:rsidTr="00AE0463">
        <w:trPr>
          <w:trHeight w:val="78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6000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C4B4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0C06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2BD5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425A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2 125 025,06468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44478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441 173,06468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39E43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550B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65A2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BB23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0BE6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 </w:t>
            </w:r>
          </w:p>
        </w:tc>
      </w:tr>
      <w:tr w:rsidR="00EE2223" w:rsidRPr="00EE2223" w14:paraId="6D7D26CA" w14:textId="77777777" w:rsidTr="00AE0463">
        <w:trPr>
          <w:trHeight w:val="10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4F07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7D23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6707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640A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AE13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3CB99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66502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A896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586F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8146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4A4D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</w:tr>
      <w:tr w:rsidR="00EE2223" w:rsidRPr="00EE2223" w14:paraId="405F7090" w14:textId="77777777" w:rsidTr="00AE0463">
        <w:trPr>
          <w:trHeight w:val="94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03C6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AE74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64CB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929E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8D31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2 125 025,06468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569D1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441 173,06468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948AC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CED7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FE93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1988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3EDD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</w:tr>
      <w:tr w:rsidR="00EE2223" w:rsidRPr="00EE2223" w14:paraId="6153F148" w14:textId="77777777" w:rsidTr="00AE0463">
        <w:trPr>
          <w:trHeight w:val="758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6E1AB5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1.1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0355CA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Мероприятие 01.01 Расходы на обеспечение деятельности (оказание услуг) муниципальн</w:t>
            </w:r>
            <w:r w:rsidRPr="00EE2223">
              <w:rPr>
                <w:rFonts w:ascii="Arial" w:hAnsi="Arial" w:cs="Arial"/>
              </w:rPr>
              <w:lastRenderedPageBreak/>
              <w:t>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EFD86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E10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EA90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1 844 379,77108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47D6B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373 923,19704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C22F3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359 205,57404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9D2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370 417,00000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5841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370 417,00000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77EC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370 417,00000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5D8F6C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МКУ МФЦ,</w:t>
            </w:r>
            <w:r w:rsidRPr="00EE2223">
              <w:rPr>
                <w:rFonts w:ascii="Arial" w:hAnsi="Arial" w:cs="Arial"/>
              </w:rPr>
              <w:br w:type="page"/>
              <w:t>Администрация Одинцовского ГО</w:t>
            </w:r>
          </w:p>
        </w:tc>
      </w:tr>
      <w:tr w:rsidR="00EE2223" w:rsidRPr="00EE2223" w14:paraId="14567B7D" w14:textId="77777777" w:rsidTr="00AE0463">
        <w:trPr>
          <w:trHeight w:val="758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C4932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0EE8A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BE2DA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79F1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0DF6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55023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02A48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D549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362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278C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0F43B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73D88D52" w14:textId="77777777" w:rsidTr="00AE0463">
        <w:trPr>
          <w:trHeight w:val="159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C2E3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602F2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BC745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753E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7077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1 844 379,77108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54DC2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373 923,19704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5051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359 205,57404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EF4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370 417,00000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C81D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370 417,00000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D429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370 417,00000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BD14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62B978DE" w14:textId="77777777" w:rsidTr="00AE0463">
        <w:trPr>
          <w:trHeight w:val="758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B27EA5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1.2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B16386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43CE85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78B2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F6DE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280 645,29360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B70F2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67 249,86764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8ECFF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61 757,42596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E0DC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50 546,00000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12E5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50 546,00000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8CCB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50 546,00000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22B06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МКУ МФЦ,</w:t>
            </w:r>
            <w:r w:rsidRPr="00EE2223">
              <w:rPr>
                <w:rFonts w:ascii="Arial" w:hAnsi="Arial" w:cs="Arial"/>
              </w:rPr>
              <w:br/>
              <w:t>Администрация Одинцовского ГО</w:t>
            </w:r>
          </w:p>
        </w:tc>
      </w:tr>
      <w:tr w:rsidR="00EE2223" w:rsidRPr="00EE2223" w14:paraId="48B0B548" w14:textId="77777777" w:rsidTr="00AE0463">
        <w:trPr>
          <w:trHeight w:val="15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EC7E0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68D14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F14A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317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AA86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0C00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3B538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F5AA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702D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13A9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725C4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4C3DA0EB" w14:textId="77777777" w:rsidTr="00AE0463">
        <w:trPr>
          <w:trHeight w:val="165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7665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E19FC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78E1F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103B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8086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280 645,29360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26D65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67 249,86764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B97EE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61 757,42596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4FF1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50 546,00000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992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50 546,00000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6DBF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50 546,00000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E068A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18033B8D" w14:textId="77777777" w:rsidTr="00AE0463">
        <w:trPr>
          <w:trHeight w:val="315"/>
        </w:trPr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32777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 xml:space="preserve">Итого по подпрограмме  «Обеспечивающая подпрограмма»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071A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487D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2 125 025,06468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0A74D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441 173,06468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ED7D1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322A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303B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F90A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B18D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 </w:t>
            </w:r>
          </w:p>
        </w:tc>
      </w:tr>
      <w:tr w:rsidR="00EE2223" w:rsidRPr="00EE2223" w14:paraId="7A63F95F" w14:textId="77777777" w:rsidTr="00AE0463">
        <w:trPr>
          <w:trHeight w:val="94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5515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DDB2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Средства бюджета Московск</w:t>
            </w:r>
            <w:r w:rsidRPr="00EE2223">
              <w:rPr>
                <w:rFonts w:ascii="Arial" w:hAnsi="Arial" w:cs="Arial"/>
                <w:bCs/>
              </w:rPr>
              <w:lastRenderedPageBreak/>
              <w:t>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D20D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lastRenderedPageBreak/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41523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BC671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B804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388F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AE3F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A11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0990BB18" w14:textId="77777777" w:rsidTr="00AE0463">
        <w:trPr>
          <w:trHeight w:val="94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A1AD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66E8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8BD4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2 125 025,06468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20AAD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441 173,06468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04D57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C8D0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B4F9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6D07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84B4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3F0D86E9" w14:textId="77777777" w:rsidTr="00AE0463">
        <w:trPr>
          <w:trHeight w:val="40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6490F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Подпрограмма  4 «Развитие архивного дела»</w:t>
            </w:r>
          </w:p>
        </w:tc>
      </w:tr>
      <w:tr w:rsidR="00EE2223" w:rsidRPr="00EE2223" w14:paraId="19BC50FE" w14:textId="77777777" w:rsidTr="00AE0463">
        <w:trPr>
          <w:trHeight w:val="4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76E9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6918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Основное мероприятие  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63C9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2023-2027 гг.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D3FC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4CB4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B6D49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3F78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B00A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5A7B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FB46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770F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 </w:t>
            </w:r>
          </w:p>
        </w:tc>
      </w:tr>
      <w:tr w:rsidR="00EE2223" w:rsidRPr="00EE2223" w14:paraId="6C9DB63A" w14:textId="77777777" w:rsidTr="00AE0463">
        <w:trPr>
          <w:trHeight w:val="7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F23E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29C9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E81F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E0E0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D5A2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945CAD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34DC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B7DD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47E4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CEEA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EE617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</w:tr>
      <w:tr w:rsidR="00EE2223" w:rsidRPr="00EE2223" w14:paraId="579A1B10" w14:textId="77777777" w:rsidTr="00AE0463">
        <w:trPr>
          <w:trHeight w:val="4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64BFE9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1.1.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3CC4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Мероприятие 01.01      </w:t>
            </w:r>
            <w:r w:rsidRPr="00EE2223">
              <w:rPr>
                <w:rFonts w:ascii="Arial" w:hAnsi="Arial" w:cs="Arial"/>
              </w:rPr>
              <w:br/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ED11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2023-2027 гг.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720D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4480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5ABEF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A399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1220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450A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94A9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CECCF8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Управление архива</w:t>
            </w:r>
          </w:p>
        </w:tc>
      </w:tr>
      <w:tr w:rsidR="00EE2223" w:rsidRPr="00EE2223" w14:paraId="7646A334" w14:textId="77777777" w:rsidTr="00AE0463">
        <w:trPr>
          <w:trHeight w:val="10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D0DE7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2FA2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3617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DAD5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0C59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88C8C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A502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28DF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E979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A789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03824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1377ECFD" w14:textId="77777777" w:rsidTr="00AE0463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FF1D6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609B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Оказано услуг (проведено работ) по укреплению материально-технической базы муниципального архива за отчетный период, (единица) 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E72F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2023-2027 гг.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DDDA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BDA0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7D44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 xml:space="preserve"> 2023 год</w:t>
            </w:r>
          </w:p>
        </w:tc>
        <w:tc>
          <w:tcPr>
            <w:tcW w:w="38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60E3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AD5E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E53C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12D3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2154C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1ECA3CD5" w14:textId="77777777" w:rsidTr="00AE0463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B5A5B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65AF4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C334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7450B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07736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A1FA4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CC49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1A82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CF29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1AE1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7126A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3ABAE255" w14:textId="77777777" w:rsidTr="00AE0463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C866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DF5A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55995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AB47F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404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E351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A078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1A26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F5B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C252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3AC04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39263218" w14:textId="77777777" w:rsidTr="00AE0463">
        <w:trPr>
          <w:trHeight w:val="4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89984B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1.2.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A43EAC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Мероприятие 01.02   </w:t>
            </w:r>
            <w:r w:rsidRPr="00EE2223">
              <w:rPr>
                <w:rFonts w:ascii="Arial" w:hAnsi="Arial" w:cs="Arial"/>
              </w:rPr>
              <w:br/>
              <w:t>Расходы на обеспечение деятельности  муниципальных архивов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054CFD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2023-2027 гг.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4D2A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3A7F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8E5BE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6810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16EF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C8F5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3BD8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CD82F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Управление архива</w:t>
            </w:r>
          </w:p>
        </w:tc>
      </w:tr>
      <w:tr w:rsidR="00EE2223" w:rsidRPr="00EE2223" w14:paraId="1BDD1D46" w14:textId="77777777" w:rsidTr="00AE0463">
        <w:trPr>
          <w:trHeight w:val="96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CA002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325AC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9131E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6BB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5B90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9AED4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4261,26230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DD40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98BE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AF93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9296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86BD1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4B056BBD" w14:textId="77777777" w:rsidTr="00AE0463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8D2EF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80DFC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Обеспечено хранение, комплектование, учет и использование архивных документов, относящихся к муниципальной собственности, (единица хранения)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F383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2023-2027 гг.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C0DB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6A59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BB8A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38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637E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A1C0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3FCE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A1D1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FC2EA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7D3EC6DB" w14:textId="77777777" w:rsidTr="00AE0463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31E9C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9FE31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98E7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C58CE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7B95D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F1F84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F92C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EE51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7165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EC9C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5E9FF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5D0428A7" w14:textId="77777777" w:rsidTr="00AE0463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FBCFC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2127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A85D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D6E8F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3B8A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41 506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03EE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41506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C9C1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DA89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A96A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13B6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BFC8B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64A60E00" w14:textId="77777777" w:rsidTr="00AE0463">
        <w:trPr>
          <w:trHeight w:val="4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986570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lastRenderedPageBreak/>
              <w:t>1.3.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3A34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Мероприятие 01.03 </w:t>
            </w:r>
            <w:r w:rsidRPr="00EE2223">
              <w:rPr>
                <w:rFonts w:ascii="Arial" w:hAnsi="Arial" w:cs="Arial"/>
              </w:rPr>
              <w:br/>
              <w:t xml:space="preserve"> Проведение </w:t>
            </w:r>
            <w:proofErr w:type="spellStart"/>
            <w:r w:rsidRPr="00EE2223">
              <w:rPr>
                <w:rFonts w:ascii="Arial" w:hAnsi="Arial" w:cs="Arial"/>
              </w:rPr>
              <w:t>оцифрования</w:t>
            </w:r>
            <w:proofErr w:type="spellEnd"/>
            <w:r w:rsidRPr="00EE2223">
              <w:rPr>
                <w:rFonts w:ascii="Arial" w:hAnsi="Arial" w:cs="Arial"/>
              </w:rPr>
              <w:t xml:space="preserve"> архивных документов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9F6E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2023-2027 гг.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FDD4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70B3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F7632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169D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2C39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6078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8CCAA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504CFB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Управление архива</w:t>
            </w:r>
          </w:p>
        </w:tc>
      </w:tr>
      <w:tr w:rsidR="00EE2223" w:rsidRPr="00EE2223" w14:paraId="4ADA972F" w14:textId="77777777" w:rsidTr="00AE0463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41304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701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3B4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2F05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A1F1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76D32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FE6B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0DE2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8E17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CCEA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B0E90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4018D644" w14:textId="77777777" w:rsidTr="00AE0463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6BD11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F00A9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Оцифровано архивных документов за отчетный период, (единиц хранения)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45C1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2023-2027 гг.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E376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2ADE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4A03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 xml:space="preserve"> 2023 год</w:t>
            </w:r>
          </w:p>
        </w:tc>
        <w:tc>
          <w:tcPr>
            <w:tcW w:w="38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13E2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80D1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C937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FD0C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3ACCB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77C77AA2" w14:textId="77777777" w:rsidTr="00AE0463">
        <w:trPr>
          <w:trHeight w:val="28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0C57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47379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EAB7F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5E601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5770D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4FA86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C77C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D3F6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5E35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E8EE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A57C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692BA10B" w14:textId="77777777" w:rsidTr="00AE0463">
        <w:trPr>
          <w:trHeight w:val="43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88AF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81825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32B4B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0ACA6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0BF5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840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A3ED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840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808E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B009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2B33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2CE1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6760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2753044D" w14:textId="77777777" w:rsidTr="00AE0463">
        <w:trPr>
          <w:trHeight w:val="4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CE1869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8B3FD4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 xml:space="preserve">Основное мероприятие 02 </w:t>
            </w:r>
            <w:r w:rsidRPr="00EE2223">
              <w:rPr>
                <w:rFonts w:ascii="Arial" w:hAnsi="Arial" w:cs="Arial"/>
                <w:bCs/>
              </w:rPr>
              <w:br/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1C46AA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2023-2027 гг.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FA666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8233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19336,32569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A2D4FD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19336,32569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CE6B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B6EA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F2E4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C0466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825D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 </w:t>
            </w:r>
          </w:p>
        </w:tc>
      </w:tr>
      <w:tr w:rsidR="00EE2223" w:rsidRPr="00EE2223" w14:paraId="05CF2E3F" w14:textId="77777777" w:rsidTr="00AE0463">
        <w:trPr>
          <w:trHeight w:val="9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8C1A2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93E84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01F8E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36A5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2A49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11450,00000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B2443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11450,00000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EDD7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203B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4A14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C885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F557B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</w:tr>
      <w:tr w:rsidR="00EE2223" w:rsidRPr="00EE2223" w14:paraId="1F0E15B6" w14:textId="77777777" w:rsidTr="00AE0463">
        <w:trPr>
          <w:trHeight w:val="94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DE333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22433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377FE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1F57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452A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7886,32569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44010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7886,32569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7D8D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7EF7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7D35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2BEC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7FC7D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</w:tr>
      <w:tr w:rsidR="00EE2223" w:rsidRPr="00EE2223" w14:paraId="344F7E86" w14:textId="77777777" w:rsidTr="00AE0463">
        <w:trPr>
          <w:trHeight w:val="4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63B9D6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lastRenderedPageBreak/>
              <w:t>2.1.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34F6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Мероприятие 02.01   </w:t>
            </w:r>
            <w:r w:rsidRPr="00EE2223">
              <w:rPr>
                <w:rFonts w:ascii="Arial" w:hAnsi="Arial" w:cs="Arial"/>
              </w:rPr>
              <w:br w:type="page"/>
              <w:t xml:space="preserve"> 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45A2B2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2023-2027 гг.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84FD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E78E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19336,32569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8FFFC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19336,32569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58BE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1D9B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A012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B2E6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9AEBA9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Управление архива</w:t>
            </w:r>
          </w:p>
        </w:tc>
      </w:tr>
      <w:tr w:rsidR="00EE2223" w:rsidRPr="00EE2223" w14:paraId="0F6C0E41" w14:textId="77777777" w:rsidTr="00AE0463">
        <w:trPr>
          <w:trHeight w:val="8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5A322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41FF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083AB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FB2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04AD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11450,00000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F1DD8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11450,00000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956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682A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BB45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1FC2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81935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7989CCEC" w14:textId="77777777" w:rsidTr="00AE0463">
        <w:trPr>
          <w:trHeight w:val="99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B7AC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E43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AC2DE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75CB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E0F7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7886,32569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C0CA4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7886,32569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D029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AAE8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6358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F160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FB182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7DED7C5D" w14:textId="77777777" w:rsidTr="00AE0463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784E1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016B0E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Обеспечено хранение, комплектование, учет и использование архивных документов, относящихся к собственности Московской области, </w:t>
            </w:r>
            <w:r w:rsidRPr="00EE2223">
              <w:rPr>
                <w:rFonts w:ascii="Arial" w:hAnsi="Arial" w:cs="Arial"/>
              </w:rPr>
              <w:lastRenderedPageBreak/>
              <w:t xml:space="preserve">(единица хранения) 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BE38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lastRenderedPageBreak/>
              <w:t>2023-2027 гг.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44C8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8FB7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17E6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 xml:space="preserve"> 2023 год</w:t>
            </w:r>
          </w:p>
        </w:tc>
        <w:tc>
          <w:tcPr>
            <w:tcW w:w="38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CA24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9D05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AFC5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E212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7ADA5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26A9E1E4" w14:textId="77777777" w:rsidTr="00AE0463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8EB6E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CA751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B856B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A6682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B872E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DD696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2164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DE8F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D6A3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F804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A9243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67E4C10E" w14:textId="77777777" w:rsidTr="00AE0463">
        <w:trPr>
          <w:trHeight w:val="27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BC197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EAEE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9713F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A4BBC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60F0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86 473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918F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86473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E188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FC4B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939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4F6F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C37C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11AB63B8" w14:textId="77777777" w:rsidTr="00AE0463">
        <w:trPr>
          <w:trHeight w:val="4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CF2847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2.2.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FEBE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Мероприятие 02.02   </w:t>
            </w:r>
            <w:r w:rsidRPr="00EE2223">
              <w:rPr>
                <w:rFonts w:ascii="Arial" w:hAnsi="Arial" w:cs="Arial"/>
              </w:rPr>
              <w:br/>
              <w:t>Проведение капитального (текущего) ремонта и        технического переоснащения помещений, выделенных муниципальным архивам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756C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2023-2027 гг.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8522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151D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8B002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1896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26DB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7CC5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69E9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96C909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Управление архива</w:t>
            </w:r>
          </w:p>
        </w:tc>
      </w:tr>
      <w:tr w:rsidR="00EE2223" w:rsidRPr="00EE2223" w14:paraId="0ADC73E8" w14:textId="77777777" w:rsidTr="00AE0463">
        <w:trPr>
          <w:trHeight w:val="94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D50A6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E318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F40C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5284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69FE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71F86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20E3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769B3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CB92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8E2F" w14:textId="77777777" w:rsidR="00EE2223" w:rsidRPr="00EE2223" w:rsidRDefault="00EE222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F7B5C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721FD388" w14:textId="77777777" w:rsidTr="00AE0463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74BF2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5364" w14:textId="77777777" w:rsidR="00EE2223" w:rsidRPr="00EE2223" w:rsidRDefault="00EE2223" w:rsidP="00EE222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области, (единиц) 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D9F3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2023-2027 гг.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2913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AA07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8637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 xml:space="preserve"> 2023 год</w:t>
            </w:r>
          </w:p>
        </w:tc>
        <w:tc>
          <w:tcPr>
            <w:tcW w:w="38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C43F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7DAE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390D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9471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1A265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46F793AE" w14:textId="77777777" w:rsidTr="00AE0463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2F640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DDA2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7E3E4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E58E7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55CCC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5F7DE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DFEE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96F6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2B9E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147C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1827C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1B86986B" w14:textId="77777777" w:rsidTr="00AE0463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962BD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DAF0B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136A6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A6FAC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EC81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F498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3BFD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51C5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CBF4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443B" w14:textId="77777777" w:rsidR="00EE2223" w:rsidRPr="00EE2223" w:rsidRDefault="00EE2223" w:rsidP="00EE2223">
            <w:pPr>
              <w:jc w:val="center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>х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D5730" w14:textId="77777777" w:rsidR="00EE2223" w:rsidRPr="00EE2223" w:rsidRDefault="00EE2223" w:rsidP="00EE2223">
            <w:pPr>
              <w:rPr>
                <w:rFonts w:ascii="Arial" w:hAnsi="Arial" w:cs="Arial"/>
              </w:rPr>
            </w:pPr>
          </w:p>
        </w:tc>
      </w:tr>
      <w:tr w:rsidR="00EE2223" w:rsidRPr="00EE2223" w14:paraId="1DC55091" w14:textId="77777777" w:rsidTr="00AE0463">
        <w:trPr>
          <w:trHeight w:val="405"/>
        </w:trPr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FB65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lastRenderedPageBreak/>
              <w:t>Итого по подпрограмме  «Развитие архивного дела»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FFDA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FD7A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23 597,58799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CFC67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23 597,58799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AF0A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189B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C374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2E7B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E98B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 </w:t>
            </w:r>
          </w:p>
        </w:tc>
      </w:tr>
      <w:tr w:rsidR="00EE2223" w:rsidRPr="00EE2223" w14:paraId="1997A7C7" w14:textId="77777777" w:rsidTr="00AE0463">
        <w:trPr>
          <w:trHeight w:val="94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80B3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2B71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74C7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11 450,00000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5D143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11 450,00000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9815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45ED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8F4E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8712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367F2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</w:tr>
      <w:tr w:rsidR="00EE2223" w:rsidRPr="00EE2223" w14:paraId="19735AE5" w14:textId="77777777" w:rsidTr="00AE0463">
        <w:trPr>
          <w:trHeight w:val="94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473F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2070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5FC0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12 147,58799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1145A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12 147,58799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A519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9934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5A07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7504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1F652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</w:tr>
      <w:tr w:rsidR="00EE2223" w:rsidRPr="00EE2223" w14:paraId="54F488B2" w14:textId="77777777" w:rsidTr="00AE0463">
        <w:trPr>
          <w:trHeight w:val="615"/>
        </w:trPr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2B205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Итого по программе "Цифровое муниципальное образование"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57D0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92EA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2 401 993,61767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5F85F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533 182,82332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6146E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470 114,90335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711E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468 282,29700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455F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465 532,29700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0D33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464 881,29700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34680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</w:tr>
      <w:tr w:rsidR="00EE2223" w:rsidRPr="00EE2223" w14:paraId="3A089807" w14:textId="77777777" w:rsidTr="00AE0463">
        <w:trPr>
          <w:trHeight w:val="97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CF998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0966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 xml:space="preserve">Средства Федерального бюджета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44FA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40A21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56FA0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2C96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39B4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859C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775A1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</w:tr>
      <w:tr w:rsidR="00EE2223" w:rsidRPr="00EE2223" w14:paraId="22E0C5A5" w14:textId="77777777" w:rsidTr="00AE0463">
        <w:trPr>
          <w:trHeight w:val="94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D05A7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D1F3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41E7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20 579,11050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2009A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20 579,11050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DEAF0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CE9B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ECD9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00D3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F56C6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</w:tr>
      <w:tr w:rsidR="00EE2223" w:rsidRPr="00EE2223" w14:paraId="613F35D0" w14:textId="77777777" w:rsidTr="00AE0463">
        <w:trPr>
          <w:trHeight w:val="99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B0B02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0AD1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CB85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2 372 672,18767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D6DC2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503 861,39332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8670B" w14:textId="77777777" w:rsidR="00EE2223" w:rsidRPr="00EE2223" w:rsidRDefault="00EE2223" w:rsidP="00EE2223">
            <w:pPr>
              <w:jc w:val="center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470 114,90335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FA58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468 282,29700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F61B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465 532,29700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587A" w14:textId="77777777" w:rsidR="00EE2223" w:rsidRPr="00EE2223" w:rsidRDefault="00EE2223" w:rsidP="00EE2223">
            <w:pPr>
              <w:jc w:val="right"/>
              <w:rPr>
                <w:rFonts w:ascii="Arial" w:hAnsi="Arial" w:cs="Arial"/>
                <w:bCs/>
              </w:rPr>
            </w:pPr>
            <w:r w:rsidRPr="00EE2223">
              <w:rPr>
                <w:rFonts w:ascii="Arial" w:hAnsi="Arial" w:cs="Arial"/>
                <w:bCs/>
              </w:rPr>
              <w:t>464 881,29700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E2507" w14:textId="77777777" w:rsidR="00EE2223" w:rsidRPr="00EE2223" w:rsidRDefault="00EE2223" w:rsidP="00EE2223">
            <w:pPr>
              <w:rPr>
                <w:rFonts w:ascii="Arial" w:hAnsi="Arial" w:cs="Arial"/>
                <w:bCs/>
              </w:rPr>
            </w:pPr>
          </w:p>
        </w:tc>
      </w:tr>
    </w:tbl>
    <w:p w14:paraId="5D915E4B" w14:textId="77777777" w:rsidR="00AE0463" w:rsidRDefault="00AE0463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AE0463" w:rsidRPr="00EE2223" w14:paraId="7149A750" w14:textId="77777777" w:rsidTr="00AE0463">
        <w:trPr>
          <w:trHeight w:val="851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B1488E9" w14:textId="77777777" w:rsidR="00AE0463" w:rsidRPr="00EE2223" w:rsidRDefault="00AE0463" w:rsidP="00EE2223">
            <w:pPr>
              <w:jc w:val="right"/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lastRenderedPageBreak/>
              <w:t>".</w:t>
            </w:r>
          </w:p>
          <w:p w14:paraId="0BB67240" w14:textId="57057865" w:rsidR="00AE0463" w:rsidRPr="00EE2223" w:rsidRDefault="00AE0463" w:rsidP="00AE0463">
            <w:pPr>
              <w:rPr>
                <w:rFonts w:ascii="Arial" w:hAnsi="Arial" w:cs="Arial"/>
              </w:rPr>
            </w:pPr>
            <w:r w:rsidRPr="00EE2223">
              <w:rPr>
                <w:rFonts w:ascii="Arial" w:hAnsi="Arial" w:cs="Arial"/>
              </w:rPr>
              <w:t xml:space="preserve">Начальник Управления информационных технологий, </w:t>
            </w:r>
            <w:r w:rsidRPr="00EE2223">
              <w:rPr>
                <w:rFonts w:ascii="Arial" w:hAnsi="Arial" w:cs="Arial"/>
              </w:rPr>
              <w:br/>
              <w:t>информационной безопасности и связи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</w:t>
            </w:r>
            <w:r w:rsidRPr="00EE2223">
              <w:rPr>
                <w:rFonts w:ascii="Arial" w:hAnsi="Arial" w:cs="Arial"/>
              </w:rPr>
              <w:t>В.И. Терехин</w:t>
            </w:r>
          </w:p>
        </w:tc>
      </w:tr>
    </w:tbl>
    <w:p w14:paraId="2F25BE1D" w14:textId="77777777" w:rsidR="00EE2223" w:rsidRPr="00EE2223" w:rsidRDefault="00EE2223" w:rsidP="000C3B9D">
      <w:pPr>
        <w:spacing w:line="259" w:lineRule="auto"/>
        <w:rPr>
          <w:rFonts w:ascii="Arial" w:hAnsi="Arial" w:cs="Arial"/>
        </w:rPr>
      </w:pPr>
    </w:p>
    <w:sectPr w:rsidR="00EE2223" w:rsidRPr="00EE2223" w:rsidSect="00EE2223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40B3D" w14:textId="77777777" w:rsidR="004B50D1" w:rsidRDefault="004B50D1" w:rsidP="00F912E7">
      <w:r>
        <w:separator/>
      </w:r>
    </w:p>
  </w:endnote>
  <w:endnote w:type="continuationSeparator" w:id="0">
    <w:p w14:paraId="4176E988" w14:textId="77777777" w:rsidR="004B50D1" w:rsidRDefault="004B50D1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4032E" w14:textId="77777777" w:rsidR="004B50D1" w:rsidRDefault="004B50D1" w:rsidP="00F912E7">
      <w:r>
        <w:separator/>
      </w:r>
    </w:p>
  </w:footnote>
  <w:footnote w:type="continuationSeparator" w:id="0">
    <w:p w14:paraId="1BDC9522" w14:textId="77777777" w:rsidR="004B50D1" w:rsidRDefault="004B50D1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9D8A6" w14:textId="62CD0C3E" w:rsidR="00F17104" w:rsidRPr="00E63C61" w:rsidRDefault="00F1710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7CCC"/>
    <w:multiLevelType w:val="hybridMultilevel"/>
    <w:tmpl w:val="842ADA2A"/>
    <w:lvl w:ilvl="0" w:tplc="72F21CE2">
      <w:start w:val="1"/>
      <w:numFmt w:val="decimal"/>
      <w:lvlText w:val="%1)"/>
      <w:lvlJc w:val="left"/>
      <w:pPr>
        <w:ind w:left="236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CD416D"/>
    <w:multiLevelType w:val="hybridMultilevel"/>
    <w:tmpl w:val="ABC2BDB8"/>
    <w:lvl w:ilvl="0" w:tplc="99084B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214B"/>
    <w:rsid w:val="000025B5"/>
    <w:rsid w:val="000033A5"/>
    <w:rsid w:val="0000394B"/>
    <w:rsid w:val="00005ACE"/>
    <w:rsid w:val="00006E4C"/>
    <w:rsid w:val="000110DB"/>
    <w:rsid w:val="0001155E"/>
    <w:rsid w:val="00013DE0"/>
    <w:rsid w:val="000146DF"/>
    <w:rsid w:val="00015355"/>
    <w:rsid w:val="00017A29"/>
    <w:rsid w:val="00021CF2"/>
    <w:rsid w:val="000227AC"/>
    <w:rsid w:val="00022A4D"/>
    <w:rsid w:val="00024323"/>
    <w:rsid w:val="000266AC"/>
    <w:rsid w:val="000317AE"/>
    <w:rsid w:val="00031ED7"/>
    <w:rsid w:val="00035425"/>
    <w:rsid w:val="000407CF"/>
    <w:rsid w:val="00042A4B"/>
    <w:rsid w:val="00043278"/>
    <w:rsid w:val="00043E96"/>
    <w:rsid w:val="00045579"/>
    <w:rsid w:val="00046415"/>
    <w:rsid w:val="0004737D"/>
    <w:rsid w:val="00047781"/>
    <w:rsid w:val="00051231"/>
    <w:rsid w:val="00051406"/>
    <w:rsid w:val="0005145E"/>
    <w:rsid w:val="00052376"/>
    <w:rsid w:val="00052782"/>
    <w:rsid w:val="00052A8E"/>
    <w:rsid w:val="00053223"/>
    <w:rsid w:val="000532D1"/>
    <w:rsid w:val="00056662"/>
    <w:rsid w:val="00057B4F"/>
    <w:rsid w:val="00060BB7"/>
    <w:rsid w:val="00064554"/>
    <w:rsid w:val="000650F2"/>
    <w:rsid w:val="00066FD4"/>
    <w:rsid w:val="000679CC"/>
    <w:rsid w:val="00071CC4"/>
    <w:rsid w:val="00072065"/>
    <w:rsid w:val="00073B35"/>
    <w:rsid w:val="0007475F"/>
    <w:rsid w:val="000750AC"/>
    <w:rsid w:val="000759E8"/>
    <w:rsid w:val="000761D2"/>
    <w:rsid w:val="000768BA"/>
    <w:rsid w:val="00083898"/>
    <w:rsid w:val="00083E18"/>
    <w:rsid w:val="000848A5"/>
    <w:rsid w:val="0008528C"/>
    <w:rsid w:val="00085BC4"/>
    <w:rsid w:val="00085FDA"/>
    <w:rsid w:val="00092192"/>
    <w:rsid w:val="00093AB1"/>
    <w:rsid w:val="00093ADB"/>
    <w:rsid w:val="00093C04"/>
    <w:rsid w:val="00095CFB"/>
    <w:rsid w:val="000962D5"/>
    <w:rsid w:val="000967F3"/>
    <w:rsid w:val="00097C91"/>
    <w:rsid w:val="000A1926"/>
    <w:rsid w:val="000A2B2A"/>
    <w:rsid w:val="000A4F55"/>
    <w:rsid w:val="000B0DCD"/>
    <w:rsid w:val="000B1472"/>
    <w:rsid w:val="000B38B5"/>
    <w:rsid w:val="000B5012"/>
    <w:rsid w:val="000B50F2"/>
    <w:rsid w:val="000B53C2"/>
    <w:rsid w:val="000B556B"/>
    <w:rsid w:val="000B6AA1"/>
    <w:rsid w:val="000B6F21"/>
    <w:rsid w:val="000B7287"/>
    <w:rsid w:val="000B72CB"/>
    <w:rsid w:val="000B74BD"/>
    <w:rsid w:val="000B7DFD"/>
    <w:rsid w:val="000C0066"/>
    <w:rsid w:val="000C0C04"/>
    <w:rsid w:val="000C1D0E"/>
    <w:rsid w:val="000C2066"/>
    <w:rsid w:val="000C3B9D"/>
    <w:rsid w:val="000C4DD6"/>
    <w:rsid w:val="000C6F10"/>
    <w:rsid w:val="000D0056"/>
    <w:rsid w:val="000D0DF3"/>
    <w:rsid w:val="000D2F4A"/>
    <w:rsid w:val="000D3B6F"/>
    <w:rsid w:val="000D4FFB"/>
    <w:rsid w:val="000D51A8"/>
    <w:rsid w:val="000D5513"/>
    <w:rsid w:val="000D6022"/>
    <w:rsid w:val="000E0D9B"/>
    <w:rsid w:val="000E0FF8"/>
    <w:rsid w:val="000E3C35"/>
    <w:rsid w:val="000E3FBF"/>
    <w:rsid w:val="000E41B4"/>
    <w:rsid w:val="000E4D3D"/>
    <w:rsid w:val="000E78D0"/>
    <w:rsid w:val="000F052B"/>
    <w:rsid w:val="000F1523"/>
    <w:rsid w:val="000F152E"/>
    <w:rsid w:val="000F1979"/>
    <w:rsid w:val="000F1D9B"/>
    <w:rsid w:val="000F1E37"/>
    <w:rsid w:val="000F2414"/>
    <w:rsid w:val="000F338C"/>
    <w:rsid w:val="000F3491"/>
    <w:rsid w:val="000F3E06"/>
    <w:rsid w:val="000F44E3"/>
    <w:rsid w:val="000F4832"/>
    <w:rsid w:val="000F4CA6"/>
    <w:rsid w:val="000F4E41"/>
    <w:rsid w:val="000F59BC"/>
    <w:rsid w:val="000F6ACA"/>
    <w:rsid w:val="000F6C3D"/>
    <w:rsid w:val="000F6D92"/>
    <w:rsid w:val="000F6F42"/>
    <w:rsid w:val="000F7BE6"/>
    <w:rsid w:val="001000CA"/>
    <w:rsid w:val="001005F4"/>
    <w:rsid w:val="00102DB3"/>
    <w:rsid w:val="00102DCD"/>
    <w:rsid w:val="001039F7"/>
    <w:rsid w:val="00104930"/>
    <w:rsid w:val="001052EE"/>
    <w:rsid w:val="00105806"/>
    <w:rsid w:val="00106CB7"/>
    <w:rsid w:val="00107600"/>
    <w:rsid w:val="00107794"/>
    <w:rsid w:val="00107C4E"/>
    <w:rsid w:val="00110B39"/>
    <w:rsid w:val="001111D5"/>
    <w:rsid w:val="00111B8F"/>
    <w:rsid w:val="00111EE4"/>
    <w:rsid w:val="00112536"/>
    <w:rsid w:val="00112902"/>
    <w:rsid w:val="00113C8C"/>
    <w:rsid w:val="0011412B"/>
    <w:rsid w:val="00116080"/>
    <w:rsid w:val="00116944"/>
    <w:rsid w:val="00116B38"/>
    <w:rsid w:val="00116CF5"/>
    <w:rsid w:val="0012058F"/>
    <w:rsid w:val="001212A4"/>
    <w:rsid w:val="00122BFD"/>
    <w:rsid w:val="0012364C"/>
    <w:rsid w:val="00124A8A"/>
    <w:rsid w:val="00124F52"/>
    <w:rsid w:val="001251C8"/>
    <w:rsid w:val="0012564E"/>
    <w:rsid w:val="00125FBB"/>
    <w:rsid w:val="001264CD"/>
    <w:rsid w:val="001275D1"/>
    <w:rsid w:val="001277AC"/>
    <w:rsid w:val="00130B53"/>
    <w:rsid w:val="00130D0F"/>
    <w:rsid w:val="00131330"/>
    <w:rsid w:val="0013197B"/>
    <w:rsid w:val="00132A70"/>
    <w:rsid w:val="00132B87"/>
    <w:rsid w:val="00134187"/>
    <w:rsid w:val="001353EF"/>
    <w:rsid w:val="0013563C"/>
    <w:rsid w:val="0013615B"/>
    <w:rsid w:val="00136602"/>
    <w:rsid w:val="001400F0"/>
    <w:rsid w:val="0014166F"/>
    <w:rsid w:val="001431FF"/>
    <w:rsid w:val="001444E0"/>
    <w:rsid w:val="00144DFE"/>
    <w:rsid w:val="00146742"/>
    <w:rsid w:val="00146A5A"/>
    <w:rsid w:val="001513A5"/>
    <w:rsid w:val="001536A2"/>
    <w:rsid w:val="001541E8"/>
    <w:rsid w:val="001544FA"/>
    <w:rsid w:val="0015557B"/>
    <w:rsid w:val="00157536"/>
    <w:rsid w:val="00160681"/>
    <w:rsid w:val="00163819"/>
    <w:rsid w:val="001642AA"/>
    <w:rsid w:val="001644FE"/>
    <w:rsid w:val="00164FBB"/>
    <w:rsid w:val="00165546"/>
    <w:rsid w:val="00165E3B"/>
    <w:rsid w:val="00170636"/>
    <w:rsid w:val="001707EB"/>
    <w:rsid w:val="0017196F"/>
    <w:rsid w:val="00172AB5"/>
    <w:rsid w:val="00172B96"/>
    <w:rsid w:val="00173F89"/>
    <w:rsid w:val="001741B4"/>
    <w:rsid w:val="00174831"/>
    <w:rsid w:val="0017549E"/>
    <w:rsid w:val="00176261"/>
    <w:rsid w:val="001803E4"/>
    <w:rsid w:val="0018064A"/>
    <w:rsid w:val="001849FE"/>
    <w:rsid w:val="00184ED1"/>
    <w:rsid w:val="00184FCC"/>
    <w:rsid w:val="0018746B"/>
    <w:rsid w:val="0019212D"/>
    <w:rsid w:val="00194C29"/>
    <w:rsid w:val="00194F5A"/>
    <w:rsid w:val="001951E9"/>
    <w:rsid w:val="001954F5"/>
    <w:rsid w:val="001970BC"/>
    <w:rsid w:val="001A2FCB"/>
    <w:rsid w:val="001A304C"/>
    <w:rsid w:val="001A381A"/>
    <w:rsid w:val="001B1298"/>
    <w:rsid w:val="001B27D2"/>
    <w:rsid w:val="001B3037"/>
    <w:rsid w:val="001B3C63"/>
    <w:rsid w:val="001B4154"/>
    <w:rsid w:val="001B4FC9"/>
    <w:rsid w:val="001B50F3"/>
    <w:rsid w:val="001B57A9"/>
    <w:rsid w:val="001B5FA6"/>
    <w:rsid w:val="001C0CB8"/>
    <w:rsid w:val="001C1CFB"/>
    <w:rsid w:val="001C28E7"/>
    <w:rsid w:val="001C2BED"/>
    <w:rsid w:val="001C3AD4"/>
    <w:rsid w:val="001C4219"/>
    <w:rsid w:val="001C534B"/>
    <w:rsid w:val="001C6812"/>
    <w:rsid w:val="001C76F8"/>
    <w:rsid w:val="001D0B5A"/>
    <w:rsid w:val="001D1BC9"/>
    <w:rsid w:val="001D2C42"/>
    <w:rsid w:val="001D4EAE"/>
    <w:rsid w:val="001D52B6"/>
    <w:rsid w:val="001D771D"/>
    <w:rsid w:val="001D7C9A"/>
    <w:rsid w:val="001E17AA"/>
    <w:rsid w:val="001E3BFE"/>
    <w:rsid w:val="001E3D38"/>
    <w:rsid w:val="001E6393"/>
    <w:rsid w:val="001E663F"/>
    <w:rsid w:val="001E6EB0"/>
    <w:rsid w:val="001F0F40"/>
    <w:rsid w:val="001F3473"/>
    <w:rsid w:val="001F476C"/>
    <w:rsid w:val="001F4AF7"/>
    <w:rsid w:val="001F5C18"/>
    <w:rsid w:val="001F7857"/>
    <w:rsid w:val="002004AA"/>
    <w:rsid w:val="00201368"/>
    <w:rsid w:val="002025AE"/>
    <w:rsid w:val="00202CDC"/>
    <w:rsid w:val="00203440"/>
    <w:rsid w:val="00203D1A"/>
    <w:rsid w:val="00204297"/>
    <w:rsid w:val="002057A0"/>
    <w:rsid w:val="00206BAD"/>
    <w:rsid w:val="00207583"/>
    <w:rsid w:val="00207A70"/>
    <w:rsid w:val="00207B18"/>
    <w:rsid w:val="00207DCB"/>
    <w:rsid w:val="002108F3"/>
    <w:rsid w:val="00211F2E"/>
    <w:rsid w:val="00213C83"/>
    <w:rsid w:val="00214D0B"/>
    <w:rsid w:val="002150DB"/>
    <w:rsid w:val="00215686"/>
    <w:rsid w:val="00216E57"/>
    <w:rsid w:val="00216FDC"/>
    <w:rsid w:val="002226C3"/>
    <w:rsid w:val="00223351"/>
    <w:rsid w:val="002251EC"/>
    <w:rsid w:val="002252CF"/>
    <w:rsid w:val="00226C1B"/>
    <w:rsid w:val="00226D48"/>
    <w:rsid w:val="002271AF"/>
    <w:rsid w:val="00227D29"/>
    <w:rsid w:val="00232ADA"/>
    <w:rsid w:val="0023347B"/>
    <w:rsid w:val="0023515B"/>
    <w:rsid w:val="00235FAF"/>
    <w:rsid w:val="0023711A"/>
    <w:rsid w:val="0023713C"/>
    <w:rsid w:val="002430C6"/>
    <w:rsid w:val="00243F06"/>
    <w:rsid w:val="00244AA8"/>
    <w:rsid w:val="0024527F"/>
    <w:rsid w:val="0024564A"/>
    <w:rsid w:val="002468F8"/>
    <w:rsid w:val="00246E2A"/>
    <w:rsid w:val="002479BE"/>
    <w:rsid w:val="00251CC5"/>
    <w:rsid w:val="00253741"/>
    <w:rsid w:val="00253FAB"/>
    <w:rsid w:val="00255F41"/>
    <w:rsid w:val="00261134"/>
    <w:rsid w:val="002627C0"/>
    <w:rsid w:val="00262B6B"/>
    <w:rsid w:val="00262F87"/>
    <w:rsid w:val="00263588"/>
    <w:rsid w:val="00263CA8"/>
    <w:rsid w:val="00264DE7"/>
    <w:rsid w:val="0026510A"/>
    <w:rsid w:val="00265662"/>
    <w:rsid w:val="0026676F"/>
    <w:rsid w:val="00267FF8"/>
    <w:rsid w:val="00271520"/>
    <w:rsid w:val="00272341"/>
    <w:rsid w:val="002724FB"/>
    <w:rsid w:val="00272699"/>
    <w:rsid w:val="00272999"/>
    <w:rsid w:val="002733F9"/>
    <w:rsid w:val="00273540"/>
    <w:rsid w:val="0027452A"/>
    <w:rsid w:val="00284E55"/>
    <w:rsid w:val="00285295"/>
    <w:rsid w:val="00285BD8"/>
    <w:rsid w:val="0028644C"/>
    <w:rsid w:val="00286C32"/>
    <w:rsid w:val="00291A06"/>
    <w:rsid w:val="0029244B"/>
    <w:rsid w:val="00292758"/>
    <w:rsid w:val="002930B2"/>
    <w:rsid w:val="002930CB"/>
    <w:rsid w:val="002934A2"/>
    <w:rsid w:val="00293596"/>
    <w:rsid w:val="002A0836"/>
    <w:rsid w:val="002A23F5"/>
    <w:rsid w:val="002A2C6B"/>
    <w:rsid w:val="002A4487"/>
    <w:rsid w:val="002B006B"/>
    <w:rsid w:val="002B0167"/>
    <w:rsid w:val="002B061E"/>
    <w:rsid w:val="002B1596"/>
    <w:rsid w:val="002B23C4"/>
    <w:rsid w:val="002B57F1"/>
    <w:rsid w:val="002B78D1"/>
    <w:rsid w:val="002B7CF5"/>
    <w:rsid w:val="002B7E90"/>
    <w:rsid w:val="002C03B6"/>
    <w:rsid w:val="002C2061"/>
    <w:rsid w:val="002C359D"/>
    <w:rsid w:val="002C5E63"/>
    <w:rsid w:val="002D1489"/>
    <w:rsid w:val="002D3379"/>
    <w:rsid w:val="002D3C23"/>
    <w:rsid w:val="002D3E83"/>
    <w:rsid w:val="002D7FB7"/>
    <w:rsid w:val="002E1A68"/>
    <w:rsid w:val="002E241E"/>
    <w:rsid w:val="002E2770"/>
    <w:rsid w:val="002E2CBE"/>
    <w:rsid w:val="002E435E"/>
    <w:rsid w:val="002E5FAE"/>
    <w:rsid w:val="002E6241"/>
    <w:rsid w:val="002E6B01"/>
    <w:rsid w:val="002E6E45"/>
    <w:rsid w:val="002E77E5"/>
    <w:rsid w:val="002E7898"/>
    <w:rsid w:val="002E7D0D"/>
    <w:rsid w:val="002F17D4"/>
    <w:rsid w:val="002F1B79"/>
    <w:rsid w:val="002F64E0"/>
    <w:rsid w:val="002F695A"/>
    <w:rsid w:val="003002A4"/>
    <w:rsid w:val="0030090A"/>
    <w:rsid w:val="003025F1"/>
    <w:rsid w:val="003032CB"/>
    <w:rsid w:val="0030375D"/>
    <w:rsid w:val="00303F49"/>
    <w:rsid w:val="00304B64"/>
    <w:rsid w:val="00306713"/>
    <w:rsid w:val="003109F2"/>
    <w:rsid w:val="00311211"/>
    <w:rsid w:val="00311492"/>
    <w:rsid w:val="003128AD"/>
    <w:rsid w:val="0031473C"/>
    <w:rsid w:val="0031494A"/>
    <w:rsid w:val="00314BEA"/>
    <w:rsid w:val="00314D9C"/>
    <w:rsid w:val="00315BBB"/>
    <w:rsid w:val="00316F82"/>
    <w:rsid w:val="003215B8"/>
    <w:rsid w:val="00322743"/>
    <w:rsid w:val="00323B26"/>
    <w:rsid w:val="00324D18"/>
    <w:rsid w:val="0032524C"/>
    <w:rsid w:val="003266B7"/>
    <w:rsid w:val="0032789E"/>
    <w:rsid w:val="003300EF"/>
    <w:rsid w:val="00330270"/>
    <w:rsid w:val="00330C64"/>
    <w:rsid w:val="00333356"/>
    <w:rsid w:val="003357B3"/>
    <w:rsid w:val="00335CFF"/>
    <w:rsid w:val="0033619D"/>
    <w:rsid w:val="00336CEB"/>
    <w:rsid w:val="003408AC"/>
    <w:rsid w:val="00340A56"/>
    <w:rsid w:val="00340D05"/>
    <w:rsid w:val="003411B3"/>
    <w:rsid w:val="003424D7"/>
    <w:rsid w:val="003427CA"/>
    <w:rsid w:val="00344A73"/>
    <w:rsid w:val="00346AD4"/>
    <w:rsid w:val="00351C88"/>
    <w:rsid w:val="00352A94"/>
    <w:rsid w:val="00354D6A"/>
    <w:rsid w:val="00355E3E"/>
    <w:rsid w:val="003564ED"/>
    <w:rsid w:val="00356935"/>
    <w:rsid w:val="0035705D"/>
    <w:rsid w:val="003573D5"/>
    <w:rsid w:val="00357887"/>
    <w:rsid w:val="003608A8"/>
    <w:rsid w:val="003618D1"/>
    <w:rsid w:val="003668CD"/>
    <w:rsid w:val="00371ADB"/>
    <w:rsid w:val="00371D20"/>
    <w:rsid w:val="00372CDF"/>
    <w:rsid w:val="00374C99"/>
    <w:rsid w:val="00375223"/>
    <w:rsid w:val="00375464"/>
    <w:rsid w:val="003763D9"/>
    <w:rsid w:val="00381984"/>
    <w:rsid w:val="00382D5E"/>
    <w:rsid w:val="00382F26"/>
    <w:rsid w:val="00383607"/>
    <w:rsid w:val="00384E2D"/>
    <w:rsid w:val="0038624F"/>
    <w:rsid w:val="00387678"/>
    <w:rsid w:val="00391062"/>
    <w:rsid w:val="00391F34"/>
    <w:rsid w:val="00392A45"/>
    <w:rsid w:val="00392EEF"/>
    <w:rsid w:val="00394CB7"/>
    <w:rsid w:val="00395D0A"/>
    <w:rsid w:val="003A0507"/>
    <w:rsid w:val="003A0B67"/>
    <w:rsid w:val="003A0FCC"/>
    <w:rsid w:val="003A119B"/>
    <w:rsid w:val="003A262A"/>
    <w:rsid w:val="003A2F07"/>
    <w:rsid w:val="003A371F"/>
    <w:rsid w:val="003A78DD"/>
    <w:rsid w:val="003A7930"/>
    <w:rsid w:val="003B2BDA"/>
    <w:rsid w:val="003B30F1"/>
    <w:rsid w:val="003B4CFF"/>
    <w:rsid w:val="003B6A26"/>
    <w:rsid w:val="003B73DE"/>
    <w:rsid w:val="003C0D5B"/>
    <w:rsid w:val="003C138F"/>
    <w:rsid w:val="003C1780"/>
    <w:rsid w:val="003C4DF1"/>
    <w:rsid w:val="003C5AD0"/>
    <w:rsid w:val="003C5B8C"/>
    <w:rsid w:val="003C5FD7"/>
    <w:rsid w:val="003C639D"/>
    <w:rsid w:val="003C6CF7"/>
    <w:rsid w:val="003C6D49"/>
    <w:rsid w:val="003C7EA5"/>
    <w:rsid w:val="003D1224"/>
    <w:rsid w:val="003D3D96"/>
    <w:rsid w:val="003D4D2E"/>
    <w:rsid w:val="003D7593"/>
    <w:rsid w:val="003E01A0"/>
    <w:rsid w:val="003E48CF"/>
    <w:rsid w:val="003E6C60"/>
    <w:rsid w:val="003E7A10"/>
    <w:rsid w:val="003F0BBD"/>
    <w:rsid w:val="003F30DC"/>
    <w:rsid w:val="003F476D"/>
    <w:rsid w:val="003F4C15"/>
    <w:rsid w:val="003F598B"/>
    <w:rsid w:val="003F5C1C"/>
    <w:rsid w:val="0040000B"/>
    <w:rsid w:val="00400764"/>
    <w:rsid w:val="00402E94"/>
    <w:rsid w:val="00403288"/>
    <w:rsid w:val="00403CBE"/>
    <w:rsid w:val="00404C90"/>
    <w:rsid w:val="00406146"/>
    <w:rsid w:val="00406837"/>
    <w:rsid w:val="00406D61"/>
    <w:rsid w:val="00407239"/>
    <w:rsid w:val="00407C73"/>
    <w:rsid w:val="00410274"/>
    <w:rsid w:val="004105CB"/>
    <w:rsid w:val="0041394B"/>
    <w:rsid w:val="0041398D"/>
    <w:rsid w:val="00414205"/>
    <w:rsid w:val="0041702A"/>
    <w:rsid w:val="00420187"/>
    <w:rsid w:val="00421DD5"/>
    <w:rsid w:val="00421F20"/>
    <w:rsid w:val="004231AD"/>
    <w:rsid w:val="0042387D"/>
    <w:rsid w:val="00423B60"/>
    <w:rsid w:val="00424A18"/>
    <w:rsid w:val="0042616D"/>
    <w:rsid w:val="00427AA5"/>
    <w:rsid w:val="00430279"/>
    <w:rsid w:val="00432841"/>
    <w:rsid w:val="00432B86"/>
    <w:rsid w:val="00434B8B"/>
    <w:rsid w:val="004353EF"/>
    <w:rsid w:val="00435774"/>
    <w:rsid w:val="00437108"/>
    <w:rsid w:val="0043772C"/>
    <w:rsid w:val="004410D2"/>
    <w:rsid w:val="004415B2"/>
    <w:rsid w:val="004416C5"/>
    <w:rsid w:val="004429ED"/>
    <w:rsid w:val="00442ADE"/>
    <w:rsid w:val="00442F8F"/>
    <w:rsid w:val="004447B5"/>
    <w:rsid w:val="00445FDF"/>
    <w:rsid w:val="004502E0"/>
    <w:rsid w:val="00452375"/>
    <w:rsid w:val="00453143"/>
    <w:rsid w:val="00453318"/>
    <w:rsid w:val="0045385C"/>
    <w:rsid w:val="004541B4"/>
    <w:rsid w:val="00455BB7"/>
    <w:rsid w:val="00456931"/>
    <w:rsid w:val="00456B64"/>
    <w:rsid w:val="0045734B"/>
    <w:rsid w:val="00460A53"/>
    <w:rsid w:val="004641BB"/>
    <w:rsid w:val="0046639D"/>
    <w:rsid w:val="00470BE9"/>
    <w:rsid w:val="00471457"/>
    <w:rsid w:val="00475225"/>
    <w:rsid w:val="00476097"/>
    <w:rsid w:val="004760A4"/>
    <w:rsid w:val="0048236D"/>
    <w:rsid w:val="004831DA"/>
    <w:rsid w:val="004855A8"/>
    <w:rsid w:val="00485C40"/>
    <w:rsid w:val="0049043B"/>
    <w:rsid w:val="00490835"/>
    <w:rsid w:val="00491B37"/>
    <w:rsid w:val="004934AC"/>
    <w:rsid w:val="004934CD"/>
    <w:rsid w:val="00493B70"/>
    <w:rsid w:val="004A10A9"/>
    <w:rsid w:val="004A1769"/>
    <w:rsid w:val="004A1F4D"/>
    <w:rsid w:val="004A2BCA"/>
    <w:rsid w:val="004A4BD0"/>
    <w:rsid w:val="004A4E8A"/>
    <w:rsid w:val="004A510A"/>
    <w:rsid w:val="004A58A7"/>
    <w:rsid w:val="004A6FA1"/>
    <w:rsid w:val="004B00EA"/>
    <w:rsid w:val="004B0116"/>
    <w:rsid w:val="004B02BA"/>
    <w:rsid w:val="004B0D49"/>
    <w:rsid w:val="004B281B"/>
    <w:rsid w:val="004B29C2"/>
    <w:rsid w:val="004B3141"/>
    <w:rsid w:val="004B3511"/>
    <w:rsid w:val="004B38C4"/>
    <w:rsid w:val="004B3AB2"/>
    <w:rsid w:val="004B50D1"/>
    <w:rsid w:val="004B6FDF"/>
    <w:rsid w:val="004C0536"/>
    <w:rsid w:val="004C0D4F"/>
    <w:rsid w:val="004C3EC7"/>
    <w:rsid w:val="004C5081"/>
    <w:rsid w:val="004C5499"/>
    <w:rsid w:val="004C644E"/>
    <w:rsid w:val="004D097D"/>
    <w:rsid w:val="004D2031"/>
    <w:rsid w:val="004D23C0"/>
    <w:rsid w:val="004D3018"/>
    <w:rsid w:val="004D3ECA"/>
    <w:rsid w:val="004D4462"/>
    <w:rsid w:val="004D646E"/>
    <w:rsid w:val="004D77FF"/>
    <w:rsid w:val="004E070C"/>
    <w:rsid w:val="004E0905"/>
    <w:rsid w:val="004E1FBF"/>
    <w:rsid w:val="004E2A31"/>
    <w:rsid w:val="004E5C6C"/>
    <w:rsid w:val="004E6EC3"/>
    <w:rsid w:val="004F022F"/>
    <w:rsid w:val="004F0EA7"/>
    <w:rsid w:val="004F1BF4"/>
    <w:rsid w:val="004F4771"/>
    <w:rsid w:val="00501A2B"/>
    <w:rsid w:val="00501BA1"/>
    <w:rsid w:val="00501FD0"/>
    <w:rsid w:val="005021F6"/>
    <w:rsid w:val="00504122"/>
    <w:rsid w:val="0050543A"/>
    <w:rsid w:val="00506736"/>
    <w:rsid w:val="00507A15"/>
    <w:rsid w:val="005105F3"/>
    <w:rsid w:val="00513333"/>
    <w:rsid w:val="00513B1D"/>
    <w:rsid w:val="00514ED4"/>
    <w:rsid w:val="005204D6"/>
    <w:rsid w:val="00520748"/>
    <w:rsid w:val="00520D10"/>
    <w:rsid w:val="005212F6"/>
    <w:rsid w:val="005218C9"/>
    <w:rsid w:val="005225A8"/>
    <w:rsid w:val="005248F5"/>
    <w:rsid w:val="00525DAF"/>
    <w:rsid w:val="005269C6"/>
    <w:rsid w:val="00530834"/>
    <w:rsid w:val="00530C05"/>
    <w:rsid w:val="00530D04"/>
    <w:rsid w:val="0053184D"/>
    <w:rsid w:val="00532C88"/>
    <w:rsid w:val="00534743"/>
    <w:rsid w:val="00535626"/>
    <w:rsid w:val="00535AE7"/>
    <w:rsid w:val="00536074"/>
    <w:rsid w:val="00536FF1"/>
    <w:rsid w:val="005371F3"/>
    <w:rsid w:val="00537727"/>
    <w:rsid w:val="00537A3A"/>
    <w:rsid w:val="005403E5"/>
    <w:rsid w:val="0054128B"/>
    <w:rsid w:val="00541D95"/>
    <w:rsid w:val="00542329"/>
    <w:rsid w:val="00544C84"/>
    <w:rsid w:val="00550AB2"/>
    <w:rsid w:val="00550DDB"/>
    <w:rsid w:val="00551ADA"/>
    <w:rsid w:val="0055509F"/>
    <w:rsid w:val="0055589F"/>
    <w:rsid w:val="00555B01"/>
    <w:rsid w:val="0055610A"/>
    <w:rsid w:val="00562507"/>
    <w:rsid w:val="00562AF8"/>
    <w:rsid w:val="00563B8F"/>
    <w:rsid w:val="0056416B"/>
    <w:rsid w:val="00564C67"/>
    <w:rsid w:val="00564C93"/>
    <w:rsid w:val="00566883"/>
    <w:rsid w:val="005670BB"/>
    <w:rsid w:val="005706E9"/>
    <w:rsid w:val="005710E5"/>
    <w:rsid w:val="005714E6"/>
    <w:rsid w:val="00571638"/>
    <w:rsid w:val="00572A27"/>
    <w:rsid w:val="005741C6"/>
    <w:rsid w:val="005749DB"/>
    <w:rsid w:val="00575EE5"/>
    <w:rsid w:val="00576E75"/>
    <w:rsid w:val="00577C1C"/>
    <w:rsid w:val="00580FE4"/>
    <w:rsid w:val="005817F1"/>
    <w:rsid w:val="00582802"/>
    <w:rsid w:val="00584132"/>
    <w:rsid w:val="0058474C"/>
    <w:rsid w:val="00585D32"/>
    <w:rsid w:val="00587232"/>
    <w:rsid w:val="00590CAE"/>
    <w:rsid w:val="00590DC2"/>
    <w:rsid w:val="00594223"/>
    <w:rsid w:val="00595397"/>
    <w:rsid w:val="00595D6F"/>
    <w:rsid w:val="00596284"/>
    <w:rsid w:val="00596488"/>
    <w:rsid w:val="005A004A"/>
    <w:rsid w:val="005A0B7B"/>
    <w:rsid w:val="005A36F7"/>
    <w:rsid w:val="005A3C0B"/>
    <w:rsid w:val="005A3C34"/>
    <w:rsid w:val="005A3D97"/>
    <w:rsid w:val="005A4169"/>
    <w:rsid w:val="005A4EA4"/>
    <w:rsid w:val="005A559C"/>
    <w:rsid w:val="005A67F9"/>
    <w:rsid w:val="005A7BBE"/>
    <w:rsid w:val="005A7BD5"/>
    <w:rsid w:val="005B1BB0"/>
    <w:rsid w:val="005B1C72"/>
    <w:rsid w:val="005B1FE5"/>
    <w:rsid w:val="005B3018"/>
    <w:rsid w:val="005B3FDD"/>
    <w:rsid w:val="005B4595"/>
    <w:rsid w:val="005B4662"/>
    <w:rsid w:val="005B4D3A"/>
    <w:rsid w:val="005B4E99"/>
    <w:rsid w:val="005B7668"/>
    <w:rsid w:val="005C01FC"/>
    <w:rsid w:val="005C338D"/>
    <w:rsid w:val="005C4DE4"/>
    <w:rsid w:val="005C5090"/>
    <w:rsid w:val="005C663E"/>
    <w:rsid w:val="005C73EE"/>
    <w:rsid w:val="005D082B"/>
    <w:rsid w:val="005D1C45"/>
    <w:rsid w:val="005D32BB"/>
    <w:rsid w:val="005D3774"/>
    <w:rsid w:val="005D44FA"/>
    <w:rsid w:val="005D4793"/>
    <w:rsid w:val="005D500E"/>
    <w:rsid w:val="005D746C"/>
    <w:rsid w:val="005D7A4F"/>
    <w:rsid w:val="005E419A"/>
    <w:rsid w:val="005E589E"/>
    <w:rsid w:val="005E5D5B"/>
    <w:rsid w:val="005E6AAF"/>
    <w:rsid w:val="005E6E00"/>
    <w:rsid w:val="005F161B"/>
    <w:rsid w:val="005F33E8"/>
    <w:rsid w:val="005F3FB8"/>
    <w:rsid w:val="005F562C"/>
    <w:rsid w:val="005F5B40"/>
    <w:rsid w:val="005F6319"/>
    <w:rsid w:val="005F75F4"/>
    <w:rsid w:val="006019E7"/>
    <w:rsid w:val="006029DA"/>
    <w:rsid w:val="006045B9"/>
    <w:rsid w:val="00604799"/>
    <w:rsid w:val="00605E77"/>
    <w:rsid w:val="006060A8"/>
    <w:rsid w:val="00606D03"/>
    <w:rsid w:val="00606E58"/>
    <w:rsid w:val="00606E74"/>
    <w:rsid w:val="00607E2C"/>
    <w:rsid w:val="0061143B"/>
    <w:rsid w:val="00611CF6"/>
    <w:rsid w:val="00612A1A"/>
    <w:rsid w:val="00613950"/>
    <w:rsid w:val="00615778"/>
    <w:rsid w:val="00615BA9"/>
    <w:rsid w:val="00615E84"/>
    <w:rsid w:val="0061601A"/>
    <w:rsid w:val="006163BF"/>
    <w:rsid w:val="006169FE"/>
    <w:rsid w:val="00617A93"/>
    <w:rsid w:val="0062102B"/>
    <w:rsid w:val="006217AE"/>
    <w:rsid w:val="00622264"/>
    <w:rsid w:val="0062284E"/>
    <w:rsid w:val="0062380F"/>
    <w:rsid w:val="00623AF4"/>
    <w:rsid w:val="00623FF1"/>
    <w:rsid w:val="00626245"/>
    <w:rsid w:val="00627498"/>
    <w:rsid w:val="006312C7"/>
    <w:rsid w:val="00631575"/>
    <w:rsid w:val="00631B91"/>
    <w:rsid w:val="006329AC"/>
    <w:rsid w:val="00632D21"/>
    <w:rsid w:val="00633E63"/>
    <w:rsid w:val="006349FE"/>
    <w:rsid w:val="00634A66"/>
    <w:rsid w:val="00635692"/>
    <w:rsid w:val="00636BD8"/>
    <w:rsid w:val="00640461"/>
    <w:rsid w:val="00640490"/>
    <w:rsid w:val="006408B5"/>
    <w:rsid w:val="00641C40"/>
    <w:rsid w:val="00643C91"/>
    <w:rsid w:val="00644C70"/>
    <w:rsid w:val="00644E69"/>
    <w:rsid w:val="00644EB2"/>
    <w:rsid w:val="00645A58"/>
    <w:rsid w:val="00646466"/>
    <w:rsid w:val="00647591"/>
    <w:rsid w:val="006478F1"/>
    <w:rsid w:val="00650427"/>
    <w:rsid w:val="0065278E"/>
    <w:rsid w:val="0065417B"/>
    <w:rsid w:val="00654EC6"/>
    <w:rsid w:val="00656622"/>
    <w:rsid w:val="0066161D"/>
    <w:rsid w:val="006622FD"/>
    <w:rsid w:val="00662801"/>
    <w:rsid w:val="00662B03"/>
    <w:rsid w:val="00663D04"/>
    <w:rsid w:val="006653EE"/>
    <w:rsid w:val="00671C7D"/>
    <w:rsid w:val="00672C6C"/>
    <w:rsid w:val="00673E02"/>
    <w:rsid w:val="006750BC"/>
    <w:rsid w:val="006762C0"/>
    <w:rsid w:val="00677550"/>
    <w:rsid w:val="00677B2D"/>
    <w:rsid w:val="006823F1"/>
    <w:rsid w:val="00685635"/>
    <w:rsid w:val="0068703E"/>
    <w:rsid w:val="006879E2"/>
    <w:rsid w:val="00690A7A"/>
    <w:rsid w:val="00690AB2"/>
    <w:rsid w:val="00690B6A"/>
    <w:rsid w:val="00691656"/>
    <w:rsid w:val="006923BD"/>
    <w:rsid w:val="006924DF"/>
    <w:rsid w:val="006936BF"/>
    <w:rsid w:val="006959D2"/>
    <w:rsid w:val="00696849"/>
    <w:rsid w:val="006972FF"/>
    <w:rsid w:val="0069778E"/>
    <w:rsid w:val="006A2068"/>
    <w:rsid w:val="006A2119"/>
    <w:rsid w:val="006A28F1"/>
    <w:rsid w:val="006A344D"/>
    <w:rsid w:val="006A4D30"/>
    <w:rsid w:val="006A5FEA"/>
    <w:rsid w:val="006A6E49"/>
    <w:rsid w:val="006B0BD7"/>
    <w:rsid w:val="006B187C"/>
    <w:rsid w:val="006B348E"/>
    <w:rsid w:val="006B4BD5"/>
    <w:rsid w:val="006B4D57"/>
    <w:rsid w:val="006C0223"/>
    <w:rsid w:val="006C0305"/>
    <w:rsid w:val="006C13F6"/>
    <w:rsid w:val="006C211D"/>
    <w:rsid w:val="006C2170"/>
    <w:rsid w:val="006C458E"/>
    <w:rsid w:val="006C55EC"/>
    <w:rsid w:val="006D0199"/>
    <w:rsid w:val="006D0439"/>
    <w:rsid w:val="006D23A7"/>
    <w:rsid w:val="006D3465"/>
    <w:rsid w:val="006D3ED4"/>
    <w:rsid w:val="006D48D7"/>
    <w:rsid w:val="006D5CEB"/>
    <w:rsid w:val="006D5D66"/>
    <w:rsid w:val="006D6AB1"/>
    <w:rsid w:val="006D7346"/>
    <w:rsid w:val="006D7F60"/>
    <w:rsid w:val="006E09FC"/>
    <w:rsid w:val="006E1FC6"/>
    <w:rsid w:val="006E2A7E"/>
    <w:rsid w:val="006E2ABA"/>
    <w:rsid w:val="006E42AB"/>
    <w:rsid w:val="006E45BB"/>
    <w:rsid w:val="006E5FD8"/>
    <w:rsid w:val="006F1933"/>
    <w:rsid w:val="006F1CF7"/>
    <w:rsid w:val="006F2B4C"/>
    <w:rsid w:val="006F3F72"/>
    <w:rsid w:val="006F566F"/>
    <w:rsid w:val="006F5E8D"/>
    <w:rsid w:val="006F65BF"/>
    <w:rsid w:val="006F6D0F"/>
    <w:rsid w:val="0070052D"/>
    <w:rsid w:val="00700E7A"/>
    <w:rsid w:val="007065A5"/>
    <w:rsid w:val="00706ED1"/>
    <w:rsid w:val="007079A3"/>
    <w:rsid w:val="00707D98"/>
    <w:rsid w:val="007135C6"/>
    <w:rsid w:val="00717A68"/>
    <w:rsid w:val="0072102E"/>
    <w:rsid w:val="00721A80"/>
    <w:rsid w:val="0072500B"/>
    <w:rsid w:val="00726536"/>
    <w:rsid w:val="00726ABE"/>
    <w:rsid w:val="007271F4"/>
    <w:rsid w:val="00730448"/>
    <w:rsid w:val="00731917"/>
    <w:rsid w:val="007324AE"/>
    <w:rsid w:val="00733138"/>
    <w:rsid w:val="00735266"/>
    <w:rsid w:val="00735408"/>
    <w:rsid w:val="00735575"/>
    <w:rsid w:val="007373CF"/>
    <w:rsid w:val="007412EE"/>
    <w:rsid w:val="007428DF"/>
    <w:rsid w:val="007429A3"/>
    <w:rsid w:val="00742DB9"/>
    <w:rsid w:val="007430CB"/>
    <w:rsid w:val="007433F3"/>
    <w:rsid w:val="00745F48"/>
    <w:rsid w:val="0074639F"/>
    <w:rsid w:val="0074655B"/>
    <w:rsid w:val="00750452"/>
    <w:rsid w:val="00750D51"/>
    <w:rsid w:val="00751637"/>
    <w:rsid w:val="00751D59"/>
    <w:rsid w:val="00752E3A"/>
    <w:rsid w:val="007531FD"/>
    <w:rsid w:val="007548C5"/>
    <w:rsid w:val="007560F4"/>
    <w:rsid w:val="007569BD"/>
    <w:rsid w:val="007610BE"/>
    <w:rsid w:val="00761113"/>
    <w:rsid w:val="007658AF"/>
    <w:rsid w:val="00765F8E"/>
    <w:rsid w:val="007665E7"/>
    <w:rsid w:val="00766CE4"/>
    <w:rsid w:val="00767A08"/>
    <w:rsid w:val="00767A53"/>
    <w:rsid w:val="00770348"/>
    <w:rsid w:val="00771680"/>
    <w:rsid w:val="00771924"/>
    <w:rsid w:val="00771F1B"/>
    <w:rsid w:val="0077203A"/>
    <w:rsid w:val="00773CB9"/>
    <w:rsid w:val="007741E1"/>
    <w:rsid w:val="0077531E"/>
    <w:rsid w:val="00776464"/>
    <w:rsid w:val="007769D5"/>
    <w:rsid w:val="00776DAB"/>
    <w:rsid w:val="007816A0"/>
    <w:rsid w:val="00782930"/>
    <w:rsid w:val="0078315B"/>
    <w:rsid w:val="0078333D"/>
    <w:rsid w:val="00783AC6"/>
    <w:rsid w:val="00784778"/>
    <w:rsid w:val="0078545A"/>
    <w:rsid w:val="007874B9"/>
    <w:rsid w:val="007877D6"/>
    <w:rsid w:val="00787A80"/>
    <w:rsid w:val="00791099"/>
    <w:rsid w:val="007911E1"/>
    <w:rsid w:val="00793390"/>
    <w:rsid w:val="00793603"/>
    <w:rsid w:val="00794761"/>
    <w:rsid w:val="00794D47"/>
    <w:rsid w:val="00796719"/>
    <w:rsid w:val="00797114"/>
    <w:rsid w:val="007A00B2"/>
    <w:rsid w:val="007A0670"/>
    <w:rsid w:val="007A1911"/>
    <w:rsid w:val="007A330B"/>
    <w:rsid w:val="007A3717"/>
    <w:rsid w:val="007A4E11"/>
    <w:rsid w:val="007A4ECF"/>
    <w:rsid w:val="007A6474"/>
    <w:rsid w:val="007A71B5"/>
    <w:rsid w:val="007A753F"/>
    <w:rsid w:val="007B0082"/>
    <w:rsid w:val="007B0152"/>
    <w:rsid w:val="007B1421"/>
    <w:rsid w:val="007B2165"/>
    <w:rsid w:val="007B226C"/>
    <w:rsid w:val="007B592F"/>
    <w:rsid w:val="007B5CF3"/>
    <w:rsid w:val="007B6828"/>
    <w:rsid w:val="007B7505"/>
    <w:rsid w:val="007C008D"/>
    <w:rsid w:val="007C0288"/>
    <w:rsid w:val="007C0A23"/>
    <w:rsid w:val="007C10A9"/>
    <w:rsid w:val="007C2236"/>
    <w:rsid w:val="007C22D7"/>
    <w:rsid w:val="007C2C05"/>
    <w:rsid w:val="007C41AB"/>
    <w:rsid w:val="007C593F"/>
    <w:rsid w:val="007C6347"/>
    <w:rsid w:val="007D0A57"/>
    <w:rsid w:val="007D36DD"/>
    <w:rsid w:val="007D41D2"/>
    <w:rsid w:val="007D5C59"/>
    <w:rsid w:val="007D6EE0"/>
    <w:rsid w:val="007D7E99"/>
    <w:rsid w:val="007E0E5D"/>
    <w:rsid w:val="007E5E04"/>
    <w:rsid w:val="007E6212"/>
    <w:rsid w:val="007F19A9"/>
    <w:rsid w:val="007F29CB"/>
    <w:rsid w:val="007F3112"/>
    <w:rsid w:val="007F39E3"/>
    <w:rsid w:val="007F4547"/>
    <w:rsid w:val="007F71FD"/>
    <w:rsid w:val="007F723C"/>
    <w:rsid w:val="008003E8"/>
    <w:rsid w:val="00800461"/>
    <w:rsid w:val="00802D04"/>
    <w:rsid w:val="00802ED4"/>
    <w:rsid w:val="00803962"/>
    <w:rsid w:val="0080433A"/>
    <w:rsid w:val="0080471C"/>
    <w:rsid w:val="00804908"/>
    <w:rsid w:val="008066F5"/>
    <w:rsid w:val="008105FA"/>
    <w:rsid w:val="008117D6"/>
    <w:rsid w:val="00811A2C"/>
    <w:rsid w:val="008138DE"/>
    <w:rsid w:val="00813CC4"/>
    <w:rsid w:val="00816242"/>
    <w:rsid w:val="0081636D"/>
    <w:rsid w:val="008163E0"/>
    <w:rsid w:val="00817641"/>
    <w:rsid w:val="00820E71"/>
    <w:rsid w:val="008214A0"/>
    <w:rsid w:val="0082220E"/>
    <w:rsid w:val="00823FE2"/>
    <w:rsid w:val="0083043A"/>
    <w:rsid w:val="00831C22"/>
    <w:rsid w:val="00831E25"/>
    <w:rsid w:val="00833465"/>
    <w:rsid w:val="00833AF0"/>
    <w:rsid w:val="00834809"/>
    <w:rsid w:val="00836960"/>
    <w:rsid w:val="00840D61"/>
    <w:rsid w:val="00841427"/>
    <w:rsid w:val="0084187D"/>
    <w:rsid w:val="00842837"/>
    <w:rsid w:val="00843286"/>
    <w:rsid w:val="00843D17"/>
    <w:rsid w:val="00844FF6"/>
    <w:rsid w:val="008451D0"/>
    <w:rsid w:val="00845988"/>
    <w:rsid w:val="00847703"/>
    <w:rsid w:val="008540F3"/>
    <w:rsid w:val="008552DB"/>
    <w:rsid w:val="00855607"/>
    <w:rsid w:val="0085574B"/>
    <w:rsid w:val="008563E8"/>
    <w:rsid w:val="00857A3F"/>
    <w:rsid w:val="00860593"/>
    <w:rsid w:val="00860D21"/>
    <w:rsid w:val="00861787"/>
    <w:rsid w:val="00861D36"/>
    <w:rsid w:val="0086474D"/>
    <w:rsid w:val="0086480A"/>
    <w:rsid w:val="00864C15"/>
    <w:rsid w:val="00867EF8"/>
    <w:rsid w:val="00871005"/>
    <w:rsid w:val="008725C1"/>
    <w:rsid w:val="00875067"/>
    <w:rsid w:val="008752D8"/>
    <w:rsid w:val="00875E31"/>
    <w:rsid w:val="008807C3"/>
    <w:rsid w:val="0088109B"/>
    <w:rsid w:val="008857C9"/>
    <w:rsid w:val="00893E8A"/>
    <w:rsid w:val="00894976"/>
    <w:rsid w:val="00897453"/>
    <w:rsid w:val="008A0122"/>
    <w:rsid w:val="008A0538"/>
    <w:rsid w:val="008A40D4"/>
    <w:rsid w:val="008A4B77"/>
    <w:rsid w:val="008A5097"/>
    <w:rsid w:val="008A56C3"/>
    <w:rsid w:val="008A637E"/>
    <w:rsid w:val="008B09F3"/>
    <w:rsid w:val="008B1D59"/>
    <w:rsid w:val="008B3FAB"/>
    <w:rsid w:val="008B6620"/>
    <w:rsid w:val="008C01FC"/>
    <w:rsid w:val="008C123A"/>
    <w:rsid w:val="008C1450"/>
    <w:rsid w:val="008C21C0"/>
    <w:rsid w:val="008C3C87"/>
    <w:rsid w:val="008C404F"/>
    <w:rsid w:val="008D3207"/>
    <w:rsid w:val="008D55A3"/>
    <w:rsid w:val="008D5B4A"/>
    <w:rsid w:val="008D5FC7"/>
    <w:rsid w:val="008D67E0"/>
    <w:rsid w:val="008D6CD2"/>
    <w:rsid w:val="008D7A81"/>
    <w:rsid w:val="008E2A74"/>
    <w:rsid w:val="008E2AA8"/>
    <w:rsid w:val="008E34E3"/>
    <w:rsid w:val="008E446F"/>
    <w:rsid w:val="008E4F2F"/>
    <w:rsid w:val="008E6027"/>
    <w:rsid w:val="008E7836"/>
    <w:rsid w:val="008F1656"/>
    <w:rsid w:val="008F40CE"/>
    <w:rsid w:val="008F57E6"/>
    <w:rsid w:val="009007F5"/>
    <w:rsid w:val="00901F59"/>
    <w:rsid w:val="00904177"/>
    <w:rsid w:val="00904967"/>
    <w:rsid w:val="00905976"/>
    <w:rsid w:val="00905D6F"/>
    <w:rsid w:val="00905E82"/>
    <w:rsid w:val="0090624A"/>
    <w:rsid w:val="0090677D"/>
    <w:rsid w:val="00907C1A"/>
    <w:rsid w:val="00910649"/>
    <w:rsid w:val="00911714"/>
    <w:rsid w:val="009125CD"/>
    <w:rsid w:val="009129F2"/>
    <w:rsid w:val="00914BE9"/>
    <w:rsid w:val="00914E09"/>
    <w:rsid w:val="009165F7"/>
    <w:rsid w:val="00916963"/>
    <w:rsid w:val="0091731B"/>
    <w:rsid w:val="00917B6A"/>
    <w:rsid w:val="00920C66"/>
    <w:rsid w:val="00921535"/>
    <w:rsid w:val="0092221A"/>
    <w:rsid w:val="009234C7"/>
    <w:rsid w:val="00923914"/>
    <w:rsid w:val="009239E9"/>
    <w:rsid w:val="00927C8F"/>
    <w:rsid w:val="0093137F"/>
    <w:rsid w:val="0093155E"/>
    <w:rsid w:val="009324AC"/>
    <w:rsid w:val="00932FF6"/>
    <w:rsid w:val="0093311B"/>
    <w:rsid w:val="009359C0"/>
    <w:rsid w:val="00936760"/>
    <w:rsid w:val="00936770"/>
    <w:rsid w:val="00936B90"/>
    <w:rsid w:val="0093749E"/>
    <w:rsid w:val="00937582"/>
    <w:rsid w:val="00937A52"/>
    <w:rsid w:val="00941FF5"/>
    <w:rsid w:val="00943C4C"/>
    <w:rsid w:val="00944FDF"/>
    <w:rsid w:val="00945906"/>
    <w:rsid w:val="009467BB"/>
    <w:rsid w:val="00952F35"/>
    <w:rsid w:val="00954815"/>
    <w:rsid w:val="009560AA"/>
    <w:rsid w:val="00956634"/>
    <w:rsid w:val="0096092D"/>
    <w:rsid w:val="0096142E"/>
    <w:rsid w:val="00963B29"/>
    <w:rsid w:val="00975DC3"/>
    <w:rsid w:val="00976B9D"/>
    <w:rsid w:val="00981159"/>
    <w:rsid w:val="009813F2"/>
    <w:rsid w:val="00981F4B"/>
    <w:rsid w:val="00981FB4"/>
    <w:rsid w:val="00983705"/>
    <w:rsid w:val="00984038"/>
    <w:rsid w:val="009840B3"/>
    <w:rsid w:val="00985C95"/>
    <w:rsid w:val="00993758"/>
    <w:rsid w:val="00995664"/>
    <w:rsid w:val="00996898"/>
    <w:rsid w:val="00997668"/>
    <w:rsid w:val="00997BF0"/>
    <w:rsid w:val="009A07E3"/>
    <w:rsid w:val="009A2E6D"/>
    <w:rsid w:val="009A33F5"/>
    <w:rsid w:val="009A37EA"/>
    <w:rsid w:val="009A41FC"/>
    <w:rsid w:val="009A592E"/>
    <w:rsid w:val="009A5BB1"/>
    <w:rsid w:val="009A5F7F"/>
    <w:rsid w:val="009A6003"/>
    <w:rsid w:val="009A7759"/>
    <w:rsid w:val="009A78D4"/>
    <w:rsid w:val="009B251F"/>
    <w:rsid w:val="009B478B"/>
    <w:rsid w:val="009B5787"/>
    <w:rsid w:val="009C332E"/>
    <w:rsid w:val="009C3EB7"/>
    <w:rsid w:val="009C7F1B"/>
    <w:rsid w:val="009D422F"/>
    <w:rsid w:val="009D5AC3"/>
    <w:rsid w:val="009E2F63"/>
    <w:rsid w:val="009E3E9B"/>
    <w:rsid w:val="009E4F75"/>
    <w:rsid w:val="009E5101"/>
    <w:rsid w:val="009E6A53"/>
    <w:rsid w:val="009E6CB2"/>
    <w:rsid w:val="009E78EC"/>
    <w:rsid w:val="009F04A8"/>
    <w:rsid w:val="009F18F1"/>
    <w:rsid w:val="009F3ACA"/>
    <w:rsid w:val="009F48FA"/>
    <w:rsid w:val="009F58EB"/>
    <w:rsid w:val="00A0158D"/>
    <w:rsid w:val="00A02BA2"/>
    <w:rsid w:val="00A05042"/>
    <w:rsid w:val="00A05DB8"/>
    <w:rsid w:val="00A0664B"/>
    <w:rsid w:val="00A06924"/>
    <w:rsid w:val="00A072AE"/>
    <w:rsid w:val="00A073CB"/>
    <w:rsid w:val="00A07D9E"/>
    <w:rsid w:val="00A12A7C"/>
    <w:rsid w:val="00A137B3"/>
    <w:rsid w:val="00A14591"/>
    <w:rsid w:val="00A158A2"/>
    <w:rsid w:val="00A17CAE"/>
    <w:rsid w:val="00A205D7"/>
    <w:rsid w:val="00A21915"/>
    <w:rsid w:val="00A2361A"/>
    <w:rsid w:val="00A2366A"/>
    <w:rsid w:val="00A24425"/>
    <w:rsid w:val="00A25BD7"/>
    <w:rsid w:val="00A26A1D"/>
    <w:rsid w:val="00A272D1"/>
    <w:rsid w:val="00A27AE0"/>
    <w:rsid w:val="00A305E7"/>
    <w:rsid w:val="00A30697"/>
    <w:rsid w:val="00A307BE"/>
    <w:rsid w:val="00A30885"/>
    <w:rsid w:val="00A30BE2"/>
    <w:rsid w:val="00A312B4"/>
    <w:rsid w:val="00A31659"/>
    <w:rsid w:val="00A3197A"/>
    <w:rsid w:val="00A31FE2"/>
    <w:rsid w:val="00A321F3"/>
    <w:rsid w:val="00A328FE"/>
    <w:rsid w:val="00A32BFD"/>
    <w:rsid w:val="00A33915"/>
    <w:rsid w:val="00A34A71"/>
    <w:rsid w:val="00A351FE"/>
    <w:rsid w:val="00A4049A"/>
    <w:rsid w:val="00A46594"/>
    <w:rsid w:val="00A46D1E"/>
    <w:rsid w:val="00A517A3"/>
    <w:rsid w:val="00A5207B"/>
    <w:rsid w:val="00A5231A"/>
    <w:rsid w:val="00A545DF"/>
    <w:rsid w:val="00A55495"/>
    <w:rsid w:val="00A55C68"/>
    <w:rsid w:val="00A56903"/>
    <w:rsid w:val="00A573FD"/>
    <w:rsid w:val="00A57449"/>
    <w:rsid w:val="00A6230A"/>
    <w:rsid w:val="00A62437"/>
    <w:rsid w:val="00A62BF8"/>
    <w:rsid w:val="00A643D9"/>
    <w:rsid w:val="00A65202"/>
    <w:rsid w:val="00A66163"/>
    <w:rsid w:val="00A66504"/>
    <w:rsid w:val="00A66977"/>
    <w:rsid w:val="00A7072D"/>
    <w:rsid w:val="00A7137E"/>
    <w:rsid w:val="00A74386"/>
    <w:rsid w:val="00A75B08"/>
    <w:rsid w:val="00A77266"/>
    <w:rsid w:val="00A805EB"/>
    <w:rsid w:val="00A80D15"/>
    <w:rsid w:val="00A83DED"/>
    <w:rsid w:val="00A85832"/>
    <w:rsid w:val="00A86012"/>
    <w:rsid w:val="00A86B8F"/>
    <w:rsid w:val="00A93864"/>
    <w:rsid w:val="00A963D0"/>
    <w:rsid w:val="00A96E54"/>
    <w:rsid w:val="00A9707A"/>
    <w:rsid w:val="00A97552"/>
    <w:rsid w:val="00A979AD"/>
    <w:rsid w:val="00A97BA9"/>
    <w:rsid w:val="00AA1665"/>
    <w:rsid w:val="00AA26B8"/>
    <w:rsid w:val="00AA2C20"/>
    <w:rsid w:val="00AA3286"/>
    <w:rsid w:val="00AA36DD"/>
    <w:rsid w:val="00AA3E75"/>
    <w:rsid w:val="00AA731F"/>
    <w:rsid w:val="00AB01D3"/>
    <w:rsid w:val="00AB0610"/>
    <w:rsid w:val="00AB2039"/>
    <w:rsid w:val="00AB2EC1"/>
    <w:rsid w:val="00AB51EC"/>
    <w:rsid w:val="00AB706F"/>
    <w:rsid w:val="00AC17DE"/>
    <w:rsid w:val="00AC28D4"/>
    <w:rsid w:val="00AC2BA8"/>
    <w:rsid w:val="00AC4A10"/>
    <w:rsid w:val="00AC54B1"/>
    <w:rsid w:val="00AC5886"/>
    <w:rsid w:val="00AC70A0"/>
    <w:rsid w:val="00AD0B9E"/>
    <w:rsid w:val="00AE0463"/>
    <w:rsid w:val="00AE1ED3"/>
    <w:rsid w:val="00AE23D1"/>
    <w:rsid w:val="00AE4FA5"/>
    <w:rsid w:val="00AE5057"/>
    <w:rsid w:val="00AE5334"/>
    <w:rsid w:val="00AE599C"/>
    <w:rsid w:val="00AE6F5D"/>
    <w:rsid w:val="00AE715D"/>
    <w:rsid w:val="00AF01E2"/>
    <w:rsid w:val="00AF0319"/>
    <w:rsid w:val="00AF06EE"/>
    <w:rsid w:val="00AF139A"/>
    <w:rsid w:val="00AF2DD2"/>
    <w:rsid w:val="00AF5819"/>
    <w:rsid w:val="00AF7D34"/>
    <w:rsid w:val="00B00C1A"/>
    <w:rsid w:val="00B03DCF"/>
    <w:rsid w:val="00B0618C"/>
    <w:rsid w:val="00B077EB"/>
    <w:rsid w:val="00B11B82"/>
    <w:rsid w:val="00B12975"/>
    <w:rsid w:val="00B134A6"/>
    <w:rsid w:val="00B14BB3"/>
    <w:rsid w:val="00B15EE9"/>
    <w:rsid w:val="00B17CAC"/>
    <w:rsid w:val="00B20920"/>
    <w:rsid w:val="00B23277"/>
    <w:rsid w:val="00B23AD7"/>
    <w:rsid w:val="00B23E7C"/>
    <w:rsid w:val="00B23EAF"/>
    <w:rsid w:val="00B26504"/>
    <w:rsid w:val="00B30EBE"/>
    <w:rsid w:val="00B31789"/>
    <w:rsid w:val="00B319EA"/>
    <w:rsid w:val="00B32C67"/>
    <w:rsid w:val="00B33EF7"/>
    <w:rsid w:val="00B343E7"/>
    <w:rsid w:val="00B4211C"/>
    <w:rsid w:val="00B447FA"/>
    <w:rsid w:val="00B45D75"/>
    <w:rsid w:val="00B46B20"/>
    <w:rsid w:val="00B46DA0"/>
    <w:rsid w:val="00B46F1B"/>
    <w:rsid w:val="00B47C95"/>
    <w:rsid w:val="00B5383F"/>
    <w:rsid w:val="00B54689"/>
    <w:rsid w:val="00B54824"/>
    <w:rsid w:val="00B55A6F"/>
    <w:rsid w:val="00B56750"/>
    <w:rsid w:val="00B57549"/>
    <w:rsid w:val="00B60262"/>
    <w:rsid w:val="00B627D9"/>
    <w:rsid w:val="00B63AAA"/>
    <w:rsid w:val="00B641ED"/>
    <w:rsid w:val="00B705F7"/>
    <w:rsid w:val="00B7138C"/>
    <w:rsid w:val="00B71850"/>
    <w:rsid w:val="00B7289F"/>
    <w:rsid w:val="00B72BDD"/>
    <w:rsid w:val="00B7368B"/>
    <w:rsid w:val="00B7491C"/>
    <w:rsid w:val="00B7531A"/>
    <w:rsid w:val="00B80007"/>
    <w:rsid w:val="00B80453"/>
    <w:rsid w:val="00B82C4F"/>
    <w:rsid w:val="00B8365D"/>
    <w:rsid w:val="00B860FF"/>
    <w:rsid w:val="00B86849"/>
    <w:rsid w:val="00B90115"/>
    <w:rsid w:val="00B904B4"/>
    <w:rsid w:val="00B905E6"/>
    <w:rsid w:val="00B906A6"/>
    <w:rsid w:val="00B92BAA"/>
    <w:rsid w:val="00B9327F"/>
    <w:rsid w:val="00B94617"/>
    <w:rsid w:val="00B94B87"/>
    <w:rsid w:val="00B95207"/>
    <w:rsid w:val="00B97296"/>
    <w:rsid w:val="00B9739F"/>
    <w:rsid w:val="00BA3290"/>
    <w:rsid w:val="00BA4B79"/>
    <w:rsid w:val="00BA5552"/>
    <w:rsid w:val="00BA6AB6"/>
    <w:rsid w:val="00BB19AC"/>
    <w:rsid w:val="00BB28DE"/>
    <w:rsid w:val="00BB400E"/>
    <w:rsid w:val="00BB51D8"/>
    <w:rsid w:val="00BB654C"/>
    <w:rsid w:val="00BB781B"/>
    <w:rsid w:val="00BC1B47"/>
    <w:rsid w:val="00BC248B"/>
    <w:rsid w:val="00BC252B"/>
    <w:rsid w:val="00BC284C"/>
    <w:rsid w:val="00BC44D9"/>
    <w:rsid w:val="00BC4C72"/>
    <w:rsid w:val="00BC5067"/>
    <w:rsid w:val="00BC5EAC"/>
    <w:rsid w:val="00BC7379"/>
    <w:rsid w:val="00BD0822"/>
    <w:rsid w:val="00BD1400"/>
    <w:rsid w:val="00BD1FD7"/>
    <w:rsid w:val="00BD2D13"/>
    <w:rsid w:val="00BD342A"/>
    <w:rsid w:val="00BD37DD"/>
    <w:rsid w:val="00BD43CF"/>
    <w:rsid w:val="00BD547D"/>
    <w:rsid w:val="00BD5497"/>
    <w:rsid w:val="00BD57B0"/>
    <w:rsid w:val="00BD6D03"/>
    <w:rsid w:val="00BE11B2"/>
    <w:rsid w:val="00BE2042"/>
    <w:rsid w:val="00BE29AC"/>
    <w:rsid w:val="00BE339C"/>
    <w:rsid w:val="00BE3605"/>
    <w:rsid w:val="00BE59BD"/>
    <w:rsid w:val="00BE7F01"/>
    <w:rsid w:val="00BF3D49"/>
    <w:rsid w:val="00BF4245"/>
    <w:rsid w:val="00BF4448"/>
    <w:rsid w:val="00BF4C45"/>
    <w:rsid w:val="00BF4F8E"/>
    <w:rsid w:val="00BF5B5B"/>
    <w:rsid w:val="00BF7052"/>
    <w:rsid w:val="00C063E3"/>
    <w:rsid w:val="00C10124"/>
    <w:rsid w:val="00C111E7"/>
    <w:rsid w:val="00C119A1"/>
    <w:rsid w:val="00C11D46"/>
    <w:rsid w:val="00C12DC1"/>
    <w:rsid w:val="00C15EDD"/>
    <w:rsid w:val="00C164E2"/>
    <w:rsid w:val="00C17260"/>
    <w:rsid w:val="00C2163B"/>
    <w:rsid w:val="00C2234C"/>
    <w:rsid w:val="00C223A5"/>
    <w:rsid w:val="00C23DAB"/>
    <w:rsid w:val="00C25075"/>
    <w:rsid w:val="00C2628E"/>
    <w:rsid w:val="00C279B7"/>
    <w:rsid w:val="00C30108"/>
    <w:rsid w:val="00C30B9D"/>
    <w:rsid w:val="00C31DDB"/>
    <w:rsid w:val="00C32964"/>
    <w:rsid w:val="00C334FB"/>
    <w:rsid w:val="00C34860"/>
    <w:rsid w:val="00C36F52"/>
    <w:rsid w:val="00C37C3B"/>
    <w:rsid w:val="00C4076C"/>
    <w:rsid w:val="00C40B78"/>
    <w:rsid w:val="00C40F86"/>
    <w:rsid w:val="00C41178"/>
    <w:rsid w:val="00C4154E"/>
    <w:rsid w:val="00C43B83"/>
    <w:rsid w:val="00C44A9B"/>
    <w:rsid w:val="00C44E6D"/>
    <w:rsid w:val="00C452F5"/>
    <w:rsid w:val="00C45665"/>
    <w:rsid w:val="00C47137"/>
    <w:rsid w:val="00C51C65"/>
    <w:rsid w:val="00C52EEC"/>
    <w:rsid w:val="00C576B3"/>
    <w:rsid w:val="00C60624"/>
    <w:rsid w:val="00C63E27"/>
    <w:rsid w:val="00C66817"/>
    <w:rsid w:val="00C71B17"/>
    <w:rsid w:val="00C72564"/>
    <w:rsid w:val="00C73BA6"/>
    <w:rsid w:val="00C7426F"/>
    <w:rsid w:val="00C7440F"/>
    <w:rsid w:val="00C80CF1"/>
    <w:rsid w:val="00C82F29"/>
    <w:rsid w:val="00C82FB1"/>
    <w:rsid w:val="00C853F5"/>
    <w:rsid w:val="00C85D34"/>
    <w:rsid w:val="00C93C2E"/>
    <w:rsid w:val="00C942BB"/>
    <w:rsid w:val="00C94687"/>
    <w:rsid w:val="00C9686E"/>
    <w:rsid w:val="00CA01C0"/>
    <w:rsid w:val="00CA039B"/>
    <w:rsid w:val="00CA042B"/>
    <w:rsid w:val="00CA331C"/>
    <w:rsid w:val="00CA33FF"/>
    <w:rsid w:val="00CA582D"/>
    <w:rsid w:val="00CA5BC6"/>
    <w:rsid w:val="00CA74BD"/>
    <w:rsid w:val="00CB0E4C"/>
    <w:rsid w:val="00CB1BE4"/>
    <w:rsid w:val="00CB3EAD"/>
    <w:rsid w:val="00CB4E99"/>
    <w:rsid w:val="00CB502D"/>
    <w:rsid w:val="00CB65AA"/>
    <w:rsid w:val="00CB729F"/>
    <w:rsid w:val="00CB75B3"/>
    <w:rsid w:val="00CB7CFD"/>
    <w:rsid w:val="00CC40CB"/>
    <w:rsid w:val="00CC6EC4"/>
    <w:rsid w:val="00CD19A9"/>
    <w:rsid w:val="00CD2830"/>
    <w:rsid w:val="00CD668F"/>
    <w:rsid w:val="00CD6691"/>
    <w:rsid w:val="00CD6901"/>
    <w:rsid w:val="00CE3750"/>
    <w:rsid w:val="00CE792F"/>
    <w:rsid w:val="00CF0E3F"/>
    <w:rsid w:val="00CF2091"/>
    <w:rsid w:val="00CF244B"/>
    <w:rsid w:val="00CF3CF6"/>
    <w:rsid w:val="00CF4664"/>
    <w:rsid w:val="00CF69AB"/>
    <w:rsid w:val="00CF7121"/>
    <w:rsid w:val="00CF7A26"/>
    <w:rsid w:val="00CF7D93"/>
    <w:rsid w:val="00D00C89"/>
    <w:rsid w:val="00D00C98"/>
    <w:rsid w:val="00D01989"/>
    <w:rsid w:val="00D03657"/>
    <w:rsid w:val="00D053F3"/>
    <w:rsid w:val="00D055EE"/>
    <w:rsid w:val="00D05E13"/>
    <w:rsid w:val="00D06D2A"/>
    <w:rsid w:val="00D06E28"/>
    <w:rsid w:val="00D112D5"/>
    <w:rsid w:val="00D1249A"/>
    <w:rsid w:val="00D127DF"/>
    <w:rsid w:val="00D12E5E"/>
    <w:rsid w:val="00D13A32"/>
    <w:rsid w:val="00D1457E"/>
    <w:rsid w:val="00D14A16"/>
    <w:rsid w:val="00D16A2D"/>
    <w:rsid w:val="00D20B39"/>
    <w:rsid w:val="00D20FA4"/>
    <w:rsid w:val="00D21641"/>
    <w:rsid w:val="00D22607"/>
    <w:rsid w:val="00D24700"/>
    <w:rsid w:val="00D24A0A"/>
    <w:rsid w:val="00D2666D"/>
    <w:rsid w:val="00D26FDA"/>
    <w:rsid w:val="00D30F64"/>
    <w:rsid w:val="00D3209D"/>
    <w:rsid w:val="00D32ADA"/>
    <w:rsid w:val="00D32ADC"/>
    <w:rsid w:val="00D3397E"/>
    <w:rsid w:val="00D33BD9"/>
    <w:rsid w:val="00D33F0A"/>
    <w:rsid w:val="00D3595A"/>
    <w:rsid w:val="00D371F5"/>
    <w:rsid w:val="00D37532"/>
    <w:rsid w:val="00D4110D"/>
    <w:rsid w:val="00D4194A"/>
    <w:rsid w:val="00D41A40"/>
    <w:rsid w:val="00D42E7F"/>
    <w:rsid w:val="00D43312"/>
    <w:rsid w:val="00D445F2"/>
    <w:rsid w:val="00D459E4"/>
    <w:rsid w:val="00D46B74"/>
    <w:rsid w:val="00D50898"/>
    <w:rsid w:val="00D51CE7"/>
    <w:rsid w:val="00D5287C"/>
    <w:rsid w:val="00D5478B"/>
    <w:rsid w:val="00D54D74"/>
    <w:rsid w:val="00D558D1"/>
    <w:rsid w:val="00D55F26"/>
    <w:rsid w:val="00D57595"/>
    <w:rsid w:val="00D57FE4"/>
    <w:rsid w:val="00D64056"/>
    <w:rsid w:val="00D644B7"/>
    <w:rsid w:val="00D65B33"/>
    <w:rsid w:val="00D70222"/>
    <w:rsid w:val="00D70B24"/>
    <w:rsid w:val="00D713C4"/>
    <w:rsid w:val="00D72914"/>
    <w:rsid w:val="00D72E43"/>
    <w:rsid w:val="00D73176"/>
    <w:rsid w:val="00D738AE"/>
    <w:rsid w:val="00D74664"/>
    <w:rsid w:val="00D746BC"/>
    <w:rsid w:val="00D76C25"/>
    <w:rsid w:val="00D81F24"/>
    <w:rsid w:val="00D81F86"/>
    <w:rsid w:val="00D82E04"/>
    <w:rsid w:val="00D82EC8"/>
    <w:rsid w:val="00D840CA"/>
    <w:rsid w:val="00D84332"/>
    <w:rsid w:val="00D8644A"/>
    <w:rsid w:val="00D86911"/>
    <w:rsid w:val="00D87772"/>
    <w:rsid w:val="00D90924"/>
    <w:rsid w:val="00D9448D"/>
    <w:rsid w:val="00D948B1"/>
    <w:rsid w:val="00D94BAD"/>
    <w:rsid w:val="00D950AF"/>
    <w:rsid w:val="00D96705"/>
    <w:rsid w:val="00D97A81"/>
    <w:rsid w:val="00DA051D"/>
    <w:rsid w:val="00DA0F3B"/>
    <w:rsid w:val="00DA192D"/>
    <w:rsid w:val="00DA19B7"/>
    <w:rsid w:val="00DA1FA4"/>
    <w:rsid w:val="00DA228C"/>
    <w:rsid w:val="00DA22B8"/>
    <w:rsid w:val="00DA240A"/>
    <w:rsid w:val="00DA29A4"/>
    <w:rsid w:val="00DA5038"/>
    <w:rsid w:val="00DA7052"/>
    <w:rsid w:val="00DA7566"/>
    <w:rsid w:val="00DB0277"/>
    <w:rsid w:val="00DB2A28"/>
    <w:rsid w:val="00DB305B"/>
    <w:rsid w:val="00DB3252"/>
    <w:rsid w:val="00DB797A"/>
    <w:rsid w:val="00DC058D"/>
    <w:rsid w:val="00DC1236"/>
    <w:rsid w:val="00DC24DC"/>
    <w:rsid w:val="00DC2923"/>
    <w:rsid w:val="00DC49E3"/>
    <w:rsid w:val="00DC5AA2"/>
    <w:rsid w:val="00DC5D40"/>
    <w:rsid w:val="00DC6105"/>
    <w:rsid w:val="00DC6DC5"/>
    <w:rsid w:val="00DD028C"/>
    <w:rsid w:val="00DD2568"/>
    <w:rsid w:val="00DD39E7"/>
    <w:rsid w:val="00DD527A"/>
    <w:rsid w:val="00DD529B"/>
    <w:rsid w:val="00DD6054"/>
    <w:rsid w:val="00DD68AF"/>
    <w:rsid w:val="00DE29BC"/>
    <w:rsid w:val="00DE423C"/>
    <w:rsid w:val="00DE43F2"/>
    <w:rsid w:val="00DE686E"/>
    <w:rsid w:val="00DE6D68"/>
    <w:rsid w:val="00DF1392"/>
    <w:rsid w:val="00DF197E"/>
    <w:rsid w:val="00DF2300"/>
    <w:rsid w:val="00DF4C2F"/>
    <w:rsid w:val="00E0029B"/>
    <w:rsid w:val="00E009DF"/>
    <w:rsid w:val="00E00BFA"/>
    <w:rsid w:val="00E0308F"/>
    <w:rsid w:val="00E033AA"/>
    <w:rsid w:val="00E0565C"/>
    <w:rsid w:val="00E057CC"/>
    <w:rsid w:val="00E06007"/>
    <w:rsid w:val="00E067E4"/>
    <w:rsid w:val="00E10E62"/>
    <w:rsid w:val="00E11659"/>
    <w:rsid w:val="00E1257C"/>
    <w:rsid w:val="00E139FE"/>
    <w:rsid w:val="00E13D5C"/>
    <w:rsid w:val="00E15E26"/>
    <w:rsid w:val="00E170F1"/>
    <w:rsid w:val="00E174CF"/>
    <w:rsid w:val="00E211C3"/>
    <w:rsid w:val="00E21F6F"/>
    <w:rsid w:val="00E24318"/>
    <w:rsid w:val="00E266B1"/>
    <w:rsid w:val="00E3171E"/>
    <w:rsid w:val="00E34F23"/>
    <w:rsid w:val="00E3657D"/>
    <w:rsid w:val="00E37C6F"/>
    <w:rsid w:val="00E401E3"/>
    <w:rsid w:val="00E402C7"/>
    <w:rsid w:val="00E40A46"/>
    <w:rsid w:val="00E41BB1"/>
    <w:rsid w:val="00E41ECB"/>
    <w:rsid w:val="00E43E3F"/>
    <w:rsid w:val="00E43E71"/>
    <w:rsid w:val="00E43F55"/>
    <w:rsid w:val="00E47133"/>
    <w:rsid w:val="00E47B25"/>
    <w:rsid w:val="00E5111A"/>
    <w:rsid w:val="00E51332"/>
    <w:rsid w:val="00E51505"/>
    <w:rsid w:val="00E51730"/>
    <w:rsid w:val="00E520DD"/>
    <w:rsid w:val="00E52873"/>
    <w:rsid w:val="00E531E6"/>
    <w:rsid w:val="00E57F38"/>
    <w:rsid w:val="00E610F7"/>
    <w:rsid w:val="00E6319E"/>
    <w:rsid w:val="00E6320C"/>
    <w:rsid w:val="00E6379B"/>
    <w:rsid w:val="00E63C61"/>
    <w:rsid w:val="00E653CA"/>
    <w:rsid w:val="00E668E5"/>
    <w:rsid w:val="00E670E0"/>
    <w:rsid w:val="00E72A28"/>
    <w:rsid w:val="00E73BED"/>
    <w:rsid w:val="00E74A71"/>
    <w:rsid w:val="00E753CE"/>
    <w:rsid w:val="00E758CA"/>
    <w:rsid w:val="00E76018"/>
    <w:rsid w:val="00E761BC"/>
    <w:rsid w:val="00E76861"/>
    <w:rsid w:val="00E768CD"/>
    <w:rsid w:val="00E76A46"/>
    <w:rsid w:val="00E77A30"/>
    <w:rsid w:val="00E77C32"/>
    <w:rsid w:val="00E77CD9"/>
    <w:rsid w:val="00E8058C"/>
    <w:rsid w:val="00E81080"/>
    <w:rsid w:val="00E82460"/>
    <w:rsid w:val="00E828E7"/>
    <w:rsid w:val="00E82DCE"/>
    <w:rsid w:val="00E82F45"/>
    <w:rsid w:val="00E86539"/>
    <w:rsid w:val="00E87048"/>
    <w:rsid w:val="00E9016A"/>
    <w:rsid w:val="00E90C17"/>
    <w:rsid w:val="00E916DB"/>
    <w:rsid w:val="00E94FB5"/>
    <w:rsid w:val="00E96C2D"/>
    <w:rsid w:val="00EA103C"/>
    <w:rsid w:val="00EA11E5"/>
    <w:rsid w:val="00EA1B2F"/>
    <w:rsid w:val="00EA6187"/>
    <w:rsid w:val="00EA631C"/>
    <w:rsid w:val="00EA7677"/>
    <w:rsid w:val="00EA7D4E"/>
    <w:rsid w:val="00EB07FA"/>
    <w:rsid w:val="00EB0C67"/>
    <w:rsid w:val="00EB1B31"/>
    <w:rsid w:val="00EB4277"/>
    <w:rsid w:val="00EB6CB7"/>
    <w:rsid w:val="00EB7A6E"/>
    <w:rsid w:val="00EC240B"/>
    <w:rsid w:val="00EC2618"/>
    <w:rsid w:val="00EC32B8"/>
    <w:rsid w:val="00EC4003"/>
    <w:rsid w:val="00EC524A"/>
    <w:rsid w:val="00EC5CB5"/>
    <w:rsid w:val="00EC66E8"/>
    <w:rsid w:val="00ED05F1"/>
    <w:rsid w:val="00ED297A"/>
    <w:rsid w:val="00ED5D7D"/>
    <w:rsid w:val="00ED7026"/>
    <w:rsid w:val="00ED7C79"/>
    <w:rsid w:val="00ED7FC8"/>
    <w:rsid w:val="00EE2223"/>
    <w:rsid w:val="00EE23AD"/>
    <w:rsid w:val="00EE46C7"/>
    <w:rsid w:val="00EE5087"/>
    <w:rsid w:val="00EE5414"/>
    <w:rsid w:val="00EE7029"/>
    <w:rsid w:val="00EE7A89"/>
    <w:rsid w:val="00EF0825"/>
    <w:rsid w:val="00EF3515"/>
    <w:rsid w:val="00EF5740"/>
    <w:rsid w:val="00EF6AE8"/>
    <w:rsid w:val="00EF6B94"/>
    <w:rsid w:val="00F01BB5"/>
    <w:rsid w:val="00F01D9C"/>
    <w:rsid w:val="00F028DD"/>
    <w:rsid w:val="00F03E17"/>
    <w:rsid w:val="00F06106"/>
    <w:rsid w:val="00F07359"/>
    <w:rsid w:val="00F07E01"/>
    <w:rsid w:val="00F10196"/>
    <w:rsid w:val="00F10D0C"/>
    <w:rsid w:val="00F124AE"/>
    <w:rsid w:val="00F124D8"/>
    <w:rsid w:val="00F12888"/>
    <w:rsid w:val="00F128E5"/>
    <w:rsid w:val="00F1375C"/>
    <w:rsid w:val="00F14778"/>
    <w:rsid w:val="00F162BD"/>
    <w:rsid w:val="00F1644F"/>
    <w:rsid w:val="00F17104"/>
    <w:rsid w:val="00F200F9"/>
    <w:rsid w:val="00F20CC3"/>
    <w:rsid w:val="00F21708"/>
    <w:rsid w:val="00F2189B"/>
    <w:rsid w:val="00F240DE"/>
    <w:rsid w:val="00F258DA"/>
    <w:rsid w:val="00F261B0"/>
    <w:rsid w:val="00F279F5"/>
    <w:rsid w:val="00F30329"/>
    <w:rsid w:val="00F31347"/>
    <w:rsid w:val="00F31A33"/>
    <w:rsid w:val="00F336EC"/>
    <w:rsid w:val="00F37B74"/>
    <w:rsid w:val="00F41F01"/>
    <w:rsid w:val="00F43207"/>
    <w:rsid w:val="00F4361A"/>
    <w:rsid w:val="00F4366B"/>
    <w:rsid w:val="00F438FC"/>
    <w:rsid w:val="00F45AA2"/>
    <w:rsid w:val="00F5098A"/>
    <w:rsid w:val="00F50F3D"/>
    <w:rsid w:val="00F52E01"/>
    <w:rsid w:val="00F535C4"/>
    <w:rsid w:val="00F547AE"/>
    <w:rsid w:val="00F5498D"/>
    <w:rsid w:val="00F54DB7"/>
    <w:rsid w:val="00F5586D"/>
    <w:rsid w:val="00F56943"/>
    <w:rsid w:val="00F57440"/>
    <w:rsid w:val="00F60E85"/>
    <w:rsid w:val="00F61855"/>
    <w:rsid w:val="00F6276A"/>
    <w:rsid w:val="00F63446"/>
    <w:rsid w:val="00F63971"/>
    <w:rsid w:val="00F65BFB"/>
    <w:rsid w:val="00F7241E"/>
    <w:rsid w:val="00F7293D"/>
    <w:rsid w:val="00F7419C"/>
    <w:rsid w:val="00F7422A"/>
    <w:rsid w:val="00F74231"/>
    <w:rsid w:val="00F742FD"/>
    <w:rsid w:val="00F7471E"/>
    <w:rsid w:val="00F74FD3"/>
    <w:rsid w:val="00F7532E"/>
    <w:rsid w:val="00F753CD"/>
    <w:rsid w:val="00F76C3E"/>
    <w:rsid w:val="00F76F63"/>
    <w:rsid w:val="00F77066"/>
    <w:rsid w:val="00F80843"/>
    <w:rsid w:val="00F80EF7"/>
    <w:rsid w:val="00F81F4F"/>
    <w:rsid w:val="00F821B4"/>
    <w:rsid w:val="00F828AD"/>
    <w:rsid w:val="00F8324B"/>
    <w:rsid w:val="00F838AC"/>
    <w:rsid w:val="00F8406A"/>
    <w:rsid w:val="00F848C7"/>
    <w:rsid w:val="00F84F4A"/>
    <w:rsid w:val="00F852EF"/>
    <w:rsid w:val="00F85854"/>
    <w:rsid w:val="00F86809"/>
    <w:rsid w:val="00F8717E"/>
    <w:rsid w:val="00F90320"/>
    <w:rsid w:val="00F912E7"/>
    <w:rsid w:val="00F9214B"/>
    <w:rsid w:val="00F92E9B"/>
    <w:rsid w:val="00F93C6F"/>
    <w:rsid w:val="00F94C95"/>
    <w:rsid w:val="00F96A73"/>
    <w:rsid w:val="00F971D7"/>
    <w:rsid w:val="00F9758F"/>
    <w:rsid w:val="00F97611"/>
    <w:rsid w:val="00FA06EE"/>
    <w:rsid w:val="00FA1E69"/>
    <w:rsid w:val="00FA4478"/>
    <w:rsid w:val="00FA500C"/>
    <w:rsid w:val="00FA5CB4"/>
    <w:rsid w:val="00FA6283"/>
    <w:rsid w:val="00FA7D53"/>
    <w:rsid w:val="00FB1376"/>
    <w:rsid w:val="00FB2C63"/>
    <w:rsid w:val="00FB54DF"/>
    <w:rsid w:val="00FB67BC"/>
    <w:rsid w:val="00FB6DC5"/>
    <w:rsid w:val="00FC1674"/>
    <w:rsid w:val="00FC3130"/>
    <w:rsid w:val="00FC3AA5"/>
    <w:rsid w:val="00FC3DB5"/>
    <w:rsid w:val="00FC474B"/>
    <w:rsid w:val="00FC5154"/>
    <w:rsid w:val="00FC707E"/>
    <w:rsid w:val="00FD0AE9"/>
    <w:rsid w:val="00FD2301"/>
    <w:rsid w:val="00FD23DB"/>
    <w:rsid w:val="00FD245E"/>
    <w:rsid w:val="00FD2A74"/>
    <w:rsid w:val="00FD44DB"/>
    <w:rsid w:val="00FD49C4"/>
    <w:rsid w:val="00FD501A"/>
    <w:rsid w:val="00FD7BAA"/>
    <w:rsid w:val="00FE2202"/>
    <w:rsid w:val="00FE244C"/>
    <w:rsid w:val="00FE41A1"/>
    <w:rsid w:val="00FF2BEB"/>
    <w:rsid w:val="00FF2E02"/>
    <w:rsid w:val="00FF323B"/>
    <w:rsid w:val="00FF36E6"/>
    <w:rsid w:val="00FF3F07"/>
    <w:rsid w:val="00FF407A"/>
    <w:rsid w:val="00FF4A90"/>
    <w:rsid w:val="00FF4AF2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7E3CE"/>
  <w15:docId w15:val="{90F7ACB8-A963-41AB-ADE7-110C714B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aliases w:val="Маркер"/>
    <w:basedOn w:val="a"/>
    <w:link w:val="a7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8">
    <w:name w:val="header"/>
    <w:basedOn w:val="a"/>
    <w:link w:val="a9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912E7"/>
    <w:rPr>
      <w:sz w:val="24"/>
      <w:szCs w:val="24"/>
    </w:rPr>
  </w:style>
  <w:style w:type="paragraph" w:styleId="aa">
    <w:name w:val="footer"/>
    <w:basedOn w:val="a"/>
    <w:link w:val="ab"/>
    <w:rsid w:val="00F912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912E7"/>
    <w:rPr>
      <w:sz w:val="24"/>
      <w:szCs w:val="24"/>
    </w:rPr>
  </w:style>
  <w:style w:type="paragraph" w:styleId="ac">
    <w:name w:val="No Spacing"/>
    <w:link w:val="ad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rsid w:val="00D37532"/>
    <w:pPr>
      <w:jc w:val="both"/>
    </w:pPr>
    <w:rPr>
      <w:sz w:val="28"/>
      <w:szCs w:val="20"/>
    </w:rPr>
  </w:style>
  <w:style w:type="character" w:customStyle="1" w:styleId="af">
    <w:name w:val="Основной текст Знак"/>
    <w:link w:val="ae"/>
    <w:rsid w:val="00D37532"/>
    <w:rPr>
      <w:sz w:val="28"/>
    </w:rPr>
  </w:style>
  <w:style w:type="character" w:styleId="af0">
    <w:name w:val="Hyperlink"/>
    <w:uiPriority w:val="99"/>
    <w:rsid w:val="00D22607"/>
    <w:rPr>
      <w:color w:val="0000FF"/>
      <w:u w:val="single"/>
    </w:rPr>
  </w:style>
  <w:style w:type="paragraph" w:styleId="af1">
    <w:name w:val="Signature"/>
    <w:basedOn w:val="a"/>
    <w:link w:val="af2"/>
    <w:rsid w:val="00A32BFD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2">
    <w:name w:val="Подпись Знак"/>
    <w:link w:val="af1"/>
    <w:rsid w:val="00A32BFD"/>
    <w:rPr>
      <w:sz w:val="24"/>
      <w:lang w:val="x-none" w:eastAsia="x-none"/>
    </w:rPr>
  </w:style>
  <w:style w:type="character" w:customStyle="1" w:styleId="a7">
    <w:name w:val="Абзац списка Знак"/>
    <w:aliases w:val="Маркер Знак"/>
    <w:link w:val="a6"/>
    <w:uiPriority w:val="34"/>
    <w:qFormat/>
    <w:locked/>
    <w:rsid w:val="00793390"/>
    <w:rPr>
      <w:sz w:val="24"/>
      <w:szCs w:val="24"/>
    </w:rPr>
  </w:style>
  <w:style w:type="character" w:customStyle="1" w:styleId="ListParagraphChar">
    <w:name w:val="List Paragraph Char"/>
    <w:link w:val="1"/>
    <w:locked/>
    <w:rsid w:val="00F336EC"/>
    <w:rPr>
      <w:rFonts w:ascii="Calibri" w:hAnsi="Calibri"/>
    </w:rPr>
  </w:style>
  <w:style w:type="paragraph" w:customStyle="1" w:styleId="1">
    <w:name w:val="Абзац списка1"/>
    <w:basedOn w:val="a"/>
    <w:link w:val="ListParagraphChar"/>
    <w:rsid w:val="00F336EC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paragraph" w:customStyle="1" w:styleId="ConsPlusNormal">
    <w:name w:val="ConsPlusNormal"/>
    <w:rsid w:val="00532C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3">
    <w:name w:val="текст в таблице"/>
    <w:basedOn w:val="a"/>
    <w:link w:val="af4"/>
    <w:qFormat/>
    <w:rsid w:val="002B061E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4">
    <w:name w:val="текст в таблице Знак"/>
    <w:link w:val="af3"/>
    <w:rsid w:val="002B061E"/>
    <w:rPr>
      <w:rFonts w:eastAsia="Cambria"/>
      <w:sz w:val="22"/>
      <w:szCs w:val="22"/>
      <w:lang w:eastAsia="en-US"/>
    </w:rPr>
  </w:style>
  <w:style w:type="paragraph" w:styleId="af5">
    <w:name w:val="Subtitle"/>
    <w:basedOn w:val="a"/>
    <w:next w:val="a"/>
    <w:link w:val="af6"/>
    <w:uiPriority w:val="99"/>
    <w:qFormat/>
    <w:rsid w:val="005F5B4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0"/>
      <w:szCs w:val="20"/>
    </w:rPr>
  </w:style>
  <w:style w:type="character" w:customStyle="1" w:styleId="af6">
    <w:name w:val="Подзаголовок Знак"/>
    <w:basedOn w:val="a0"/>
    <w:link w:val="af5"/>
    <w:uiPriority w:val="99"/>
    <w:rsid w:val="005F5B40"/>
    <w:rPr>
      <w:rFonts w:ascii="Cambria" w:hAnsi="Cambria"/>
      <w:i/>
      <w:iCs/>
      <w:color w:val="4F81BD"/>
      <w:spacing w:val="15"/>
    </w:rPr>
  </w:style>
  <w:style w:type="character" w:customStyle="1" w:styleId="ad">
    <w:name w:val="Без интервала Знак"/>
    <w:link w:val="ac"/>
    <w:uiPriority w:val="1"/>
    <w:locked/>
    <w:rsid w:val="00904967"/>
    <w:rPr>
      <w:rFonts w:ascii="Calibri" w:eastAsia="Calibri" w:hAnsi="Calibri"/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EE2223"/>
    <w:rPr>
      <w:color w:val="954F72"/>
      <w:u w:val="single"/>
    </w:rPr>
  </w:style>
  <w:style w:type="paragraph" w:customStyle="1" w:styleId="msonormal0">
    <w:name w:val="msonormal"/>
    <w:basedOn w:val="a"/>
    <w:rsid w:val="00EE2223"/>
    <w:pPr>
      <w:spacing w:before="100" w:beforeAutospacing="1" w:after="100" w:afterAutospacing="1"/>
    </w:pPr>
  </w:style>
  <w:style w:type="paragraph" w:customStyle="1" w:styleId="xl65">
    <w:name w:val="xl65"/>
    <w:basedOn w:val="a"/>
    <w:rsid w:val="00EE2223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EE2223"/>
    <w:pPr>
      <w:spacing w:before="100" w:beforeAutospacing="1" w:after="100" w:afterAutospacing="1"/>
    </w:pPr>
  </w:style>
  <w:style w:type="paragraph" w:customStyle="1" w:styleId="xl67">
    <w:name w:val="xl67"/>
    <w:basedOn w:val="a"/>
    <w:rsid w:val="00EE2223"/>
    <w:pPr>
      <w:spacing w:before="100" w:beforeAutospacing="1" w:after="100" w:afterAutospacing="1"/>
    </w:pPr>
  </w:style>
  <w:style w:type="paragraph" w:customStyle="1" w:styleId="xl68">
    <w:name w:val="xl68"/>
    <w:basedOn w:val="a"/>
    <w:rsid w:val="00EE2223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5">
    <w:name w:val="xl75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EE22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90">
    <w:name w:val="xl90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EE22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EE2223"/>
    <w:pPr>
      <w:spacing w:before="100" w:beforeAutospacing="1" w:after="100" w:afterAutospacing="1"/>
      <w:jc w:val="right"/>
      <w:textAlignment w:val="top"/>
    </w:pPr>
  </w:style>
  <w:style w:type="paragraph" w:customStyle="1" w:styleId="xl105">
    <w:name w:val="xl105"/>
    <w:basedOn w:val="a"/>
    <w:rsid w:val="00EE2223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EE2223"/>
    <w:pP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rsid w:val="00EE2223"/>
    <w:pP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EE2223"/>
    <w:pP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9">
    <w:name w:val="xl109"/>
    <w:basedOn w:val="a"/>
    <w:rsid w:val="00EE2223"/>
    <w:pP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10">
    <w:name w:val="xl110"/>
    <w:basedOn w:val="a"/>
    <w:rsid w:val="00EE2223"/>
    <w:pP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11">
    <w:name w:val="xl111"/>
    <w:basedOn w:val="a"/>
    <w:rsid w:val="00EE222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12">
    <w:name w:val="xl112"/>
    <w:basedOn w:val="a"/>
    <w:rsid w:val="00EE2223"/>
    <w:pPr>
      <w:spacing w:before="100" w:beforeAutospacing="1" w:after="100" w:afterAutospacing="1"/>
    </w:pPr>
    <w:rPr>
      <w:sz w:val="32"/>
      <w:szCs w:val="32"/>
    </w:rPr>
  </w:style>
  <w:style w:type="paragraph" w:customStyle="1" w:styleId="xl113">
    <w:name w:val="xl113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EE2223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6">
    <w:name w:val="xl116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9">
    <w:name w:val="xl119"/>
    <w:basedOn w:val="a"/>
    <w:rsid w:val="00EE2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EE22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EE2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EE2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EE2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EE22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EE22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EE2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EE2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EE2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EE22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EE2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EE2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EE22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EE2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EE2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EE2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EE2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EE2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EE2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EE22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EE2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EE2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EE222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EE222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EE222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EE22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EE2223"/>
    <w:pP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EE222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EE222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EE22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EE22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6">
    <w:name w:val="xl156"/>
    <w:basedOn w:val="a"/>
    <w:rsid w:val="00EE2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7">
    <w:name w:val="xl157"/>
    <w:basedOn w:val="a"/>
    <w:rsid w:val="00EE2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EE2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EE2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EE2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EE22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EE2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EE2223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rsid w:val="00EE2223"/>
    <w:pPr>
      <w:spacing w:before="100" w:beforeAutospacing="1" w:after="100" w:afterAutospacing="1"/>
      <w:textAlignment w:val="top"/>
    </w:pPr>
  </w:style>
  <w:style w:type="paragraph" w:customStyle="1" w:styleId="xl166">
    <w:name w:val="xl166"/>
    <w:basedOn w:val="a"/>
    <w:rsid w:val="00EE2223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7">
    <w:name w:val="xl167"/>
    <w:basedOn w:val="a"/>
    <w:rsid w:val="00EE2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EE2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EE2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EE222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2">
    <w:name w:val="xl172"/>
    <w:basedOn w:val="a"/>
    <w:rsid w:val="00EE222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3">
    <w:name w:val="xl173"/>
    <w:basedOn w:val="a"/>
    <w:rsid w:val="00EE2223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4">
    <w:name w:val="xl174"/>
    <w:basedOn w:val="a"/>
    <w:rsid w:val="00EE2223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75">
    <w:name w:val="xl175"/>
    <w:basedOn w:val="a"/>
    <w:rsid w:val="00EE22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6">
    <w:name w:val="xl176"/>
    <w:basedOn w:val="a"/>
    <w:rsid w:val="00EE222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7">
    <w:name w:val="xl177"/>
    <w:basedOn w:val="a"/>
    <w:rsid w:val="00EE222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8">
    <w:name w:val="xl178"/>
    <w:basedOn w:val="a"/>
    <w:rsid w:val="00EE222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9">
    <w:name w:val="xl179"/>
    <w:basedOn w:val="a"/>
    <w:rsid w:val="00EE22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0">
    <w:name w:val="xl180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EE2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EE2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EE2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EE2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EE2223"/>
    <w:pPr>
      <w:spacing w:before="100" w:beforeAutospacing="1" w:after="100" w:afterAutospacing="1"/>
    </w:pPr>
    <w:rPr>
      <w:sz w:val="32"/>
      <w:szCs w:val="32"/>
    </w:rPr>
  </w:style>
  <w:style w:type="paragraph" w:customStyle="1" w:styleId="xl187">
    <w:name w:val="xl187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8">
    <w:name w:val="xl188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EE222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90">
    <w:name w:val="xl190"/>
    <w:basedOn w:val="a"/>
    <w:rsid w:val="00EE222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91">
    <w:name w:val="xl191"/>
    <w:basedOn w:val="a"/>
    <w:rsid w:val="00EE222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92">
    <w:name w:val="xl192"/>
    <w:basedOn w:val="a"/>
    <w:rsid w:val="00EE2223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93">
    <w:name w:val="xl193"/>
    <w:basedOn w:val="a"/>
    <w:rsid w:val="00EE2223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94">
    <w:name w:val="xl194"/>
    <w:basedOn w:val="a"/>
    <w:rsid w:val="00EE2223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95">
    <w:name w:val="xl195"/>
    <w:basedOn w:val="a"/>
    <w:rsid w:val="00EE22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96">
    <w:name w:val="xl196"/>
    <w:basedOn w:val="a"/>
    <w:rsid w:val="00EE222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97">
    <w:name w:val="xl197"/>
    <w:basedOn w:val="a"/>
    <w:rsid w:val="00EE22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98">
    <w:name w:val="xl198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9">
    <w:name w:val="xl199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EE2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EE2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EE222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3">
    <w:name w:val="xl203"/>
    <w:basedOn w:val="a"/>
    <w:rsid w:val="00EE222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4">
    <w:name w:val="xl204"/>
    <w:basedOn w:val="a"/>
    <w:rsid w:val="00EE22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5">
    <w:name w:val="xl205"/>
    <w:basedOn w:val="a"/>
    <w:rsid w:val="00EE22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6">
    <w:name w:val="xl206"/>
    <w:basedOn w:val="a"/>
    <w:rsid w:val="00EE2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7">
    <w:name w:val="xl207"/>
    <w:basedOn w:val="a"/>
    <w:rsid w:val="00EE2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8">
    <w:name w:val="xl208"/>
    <w:basedOn w:val="a"/>
    <w:rsid w:val="00EE22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9">
    <w:name w:val="xl209"/>
    <w:basedOn w:val="a"/>
    <w:rsid w:val="00EE2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0">
    <w:name w:val="xl210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1">
    <w:name w:val="xl211"/>
    <w:basedOn w:val="a"/>
    <w:rsid w:val="00EE2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EE2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EE2223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214">
    <w:name w:val="xl214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EE2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EE2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EE2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EE2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EE2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2">
    <w:name w:val="xl222"/>
    <w:basedOn w:val="a"/>
    <w:rsid w:val="00EE2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3">
    <w:name w:val="xl223"/>
    <w:basedOn w:val="a"/>
    <w:rsid w:val="00EE22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24">
    <w:name w:val="xl224"/>
    <w:basedOn w:val="a"/>
    <w:rsid w:val="00EE2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25">
    <w:name w:val="xl225"/>
    <w:basedOn w:val="a"/>
    <w:rsid w:val="00EE2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26">
    <w:name w:val="xl226"/>
    <w:basedOn w:val="a"/>
    <w:rsid w:val="00EE22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7">
    <w:name w:val="xl227"/>
    <w:basedOn w:val="a"/>
    <w:rsid w:val="00EE2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8">
    <w:name w:val="xl228"/>
    <w:basedOn w:val="a"/>
    <w:rsid w:val="00EE2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9">
    <w:name w:val="xl229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0">
    <w:name w:val="xl230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1">
    <w:name w:val="xl231"/>
    <w:basedOn w:val="a"/>
    <w:rsid w:val="00EE2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2">
    <w:name w:val="xl232"/>
    <w:basedOn w:val="a"/>
    <w:rsid w:val="00EE2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3">
    <w:name w:val="xl233"/>
    <w:basedOn w:val="a"/>
    <w:rsid w:val="00EE222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4">
    <w:name w:val="xl234"/>
    <w:basedOn w:val="a"/>
    <w:rsid w:val="00EE22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5">
    <w:name w:val="xl235"/>
    <w:basedOn w:val="a"/>
    <w:rsid w:val="00EE22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EE2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EE2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rsid w:val="00EE22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9">
    <w:name w:val="xl239"/>
    <w:basedOn w:val="a"/>
    <w:rsid w:val="00EE2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1">
    <w:name w:val="xl241"/>
    <w:basedOn w:val="a"/>
    <w:rsid w:val="00EE2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EE2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44">
    <w:name w:val="xl244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EE22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6">
    <w:name w:val="xl246"/>
    <w:basedOn w:val="a"/>
    <w:rsid w:val="00EE2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7">
    <w:name w:val="xl247"/>
    <w:basedOn w:val="a"/>
    <w:rsid w:val="00EE2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8">
    <w:name w:val="xl248"/>
    <w:basedOn w:val="a"/>
    <w:rsid w:val="00EE22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9">
    <w:name w:val="xl249"/>
    <w:basedOn w:val="a"/>
    <w:rsid w:val="00EE2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0">
    <w:name w:val="xl250"/>
    <w:basedOn w:val="a"/>
    <w:rsid w:val="00EE22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1">
    <w:name w:val="xl251"/>
    <w:basedOn w:val="a"/>
    <w:rsid w:val="00EE2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2">
    <w:name w:val="xl252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53">
    <w:name w:val="xl253"/>
    <w:basedOn w:val="a"/>
    <w:rsid w:val="00EE2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54">
    <w:name w:val="xl254"/>
    <w:basedOn w:val="a"/>
    <w:rsid w:val="00EE2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55">
    <w:name w:val="xl255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56">
    <w:name w:val="xl256"/>
    <w:basedOn w:val="a"/>
    <w:rsid w:val="00EE2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57">
    <w:name w:val="xl257"/>
    <w:basedOn w:val="a"/>
    <w:rsid w:val="00EE2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58">
    <w:name w:val="xl258"/>
    <w:basedOn w:val="a"/>
    <w:rsid w:val="00EE2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9">
    <w:name w:val="xl259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0">
    <w:name w:val="xl260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1">
    <w:name w:val="xl261"/>
    <w:basedOn w:val="a"/>
    <w:rsid w:val="00EE22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2">
    <w:name w:val="xl262"/>
    <w:basedOn w:val="a"/>
    <w:rsid w:val="00EE2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3">
    <w:name w:val="xl263"/>
    <w:basedOn w:val="a"/>
    <w:rsid w:val="00EE2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22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5">
    <w:name w:val="xl265"/>
    <w:basedOn w:val="a"/>
    <w:rsid w:val="00EE2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6">
    <w:name w:val="xl266"/>
    <w:basedOn w:val="a"/>
    <w:rsid w:val="00EE2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7">
    <w:name w:val="xl267"/>
    <w:basedOn w:val="a"/>
    <w:rsid w:val="00EE22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68">
    <w:name w:val="xl268"/>
    <w:basedOn w:val="a"/>
    <w:rsid w:val="00EE2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69">
    <w:name w:val="xl269"/>
    <w:basedOn w:val="a"/>
    <w:rsid w:val="00EE2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0">
    <w:name w:val="xl270"/>
    <w:basedOn w:val="a"/>
    <w:rsid w:val="00EE22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1">
    <w:name w:val="xl271"/>
    <w:basedOn w:val="a"/>
    <w:rsid w:val="00EE2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2">
    <w:name w:val="xl272"/>
    <w:basedOn w:val="a"/>
    <w:rsid w:val="00EE2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3">
    <w:name w:val="xl273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74">
    <w:name w:val="xl274"/>
    <w:basedOn w:val="a"/>
    <w:rsid w:val="00EE2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75">
    <w:name w:val="xl275"/>
    <w:basedOn w:val="a"/>
    <w:rsid w:val="00EE2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76">
    <w:name w:val="xl276"/>
    <w:basedOn w:val="a"/>
    <w:rsid w:val="00EE2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7">
    <w:name w:val="xl277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8">
    <w:name w:val="xl278"/>
    <w:basedOn w:val="a"/>
    <w:rsid w:val="00EE22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9">
    <w:name w:val="xl279"/>
    <w:basedOn w:val="a"/>
    <w:rsid w:val="00EE22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0">
    <w:name w:val="xl280"/>
    <w:basedOn w:val="a"/>
    <w:rsid w:val="00EE2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1">
    <w:name w:val="xl281"/>
    <w:basedOn w:val="a"/>
    <w:rsid w:val="00EE22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2">
    <w:name w:val="xl282"/>
    <w:basedOn w:val="a"/>
    <w:rsid w:val="00EE2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rsid w:val="00EE2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329EB-057C-4CF0-A056-535789E3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3630</Words>
  <Characters>20695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24277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dc:description/>
  <cp:lastModifiedBy>Зиминова Анна Юрьевна</cp:lastModifiedBy>
  <cp:revision>10</cp:revision>
  <cp:lastPrinted>2024-09-17T08:31:00Z</cp:lastPrinted>
  <dcterms:created xsi:type="dcterms:W3CDTF">2024-08-30T06:53:00Z</dcterms:created>
  <dcterms:modified xsi:type="dcterms:W3CDTF">2024-09-18T14:19:00Z</dcterms:modified>
</cp:coreProperties>
</file>