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987831" w:rsidRDefault="00987831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AA1963" w:rsidRPr="0070158B" w:rsidRDefault="00AA1963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2E38">
        <w:rPr>
          <w:rFonts w:ascii="Times New Roman" w:hAnsi="Times New Roman" w:cs="Times New Roman"/>
          <w:sz w:val="28"/>
          <w:szCs w:val="28"/>
        </w:rPr>
        <w:t>5</w:t>
      </w:r>
      <w:r w:rsidRPr="00483C2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 в границах Одинцовского городского округа </w:t>
      </w:r>
    </w:p>
    <w:p w:rsidR="003027DD" w:rsidRPr="0070158B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3445D" w:rsidRDefault="0003445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CE708B" w:rsidRPr="0070158B" w:rsidRDefault="00CE708B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8C4364">
      <w:pPr>
        <w:widowControl/>
        <w:tabs>
          <w:tab w:val="left" w:pos="269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</w:t>
      </w:r>
      <w:r w:rsidR="009E5A6E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</w:t>
      </w:r>
      <w:r w:rsidR="009B4E3D" w:rsidRPr="0070158B">
        <w:rPr>
          <w:rFonts w:ascii="Times New Roman" w:hAnsi="Times New Roman" w:cs="Times New Roman"/>
          <w:sz w:val="28"/>
          <w:szCs w:val="28"/>
        </w:rPr>
        <w:t>ями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56BE1" w:rsidRPr="0070158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от 25.06.2021</w:t>
      </w:r>
      <w:r w:rsidR="00C56BE1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197F" w:rsidRPr="0070158B">
        <w:rPr>
          <w:rFonts w:ascii="Times New Roman" w:hAnsi="Times New Roman" w:cs="Times New Roman"/>
          <w:sz w:val="28"/>
          <w:szCs w:val="28"/>
        </w:rPr>
        <w:t xml:space="preserve">, от 10.03.2022 </w:t>
      </w:r>
      <w:r w:rsidR="006E4F25" w:rsidRPr="0070158B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7F" w:rsidRPr="0070158B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2A4EC8">
        <w:rPr>
          <w:rFonts w:ascii="Times New Roman" w:hAnsi="Times New Roman" w:cs="Times New Roman"/>
          <w:sz w:val="28"/>
          <w:szCs w:val="28"/>
        </w:rPr>
        <w:t xml:space="preserve"> 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от 10.03.2023 </w:t>
      </w:r>
      <w:r w:rsidR="002A4EC8">
        <w:rPr>
          <w:rFonts w:ascii="Times New Roman" w:hAnsi="Times New Roman" w:cs="Times New Roman"/>
          <w:sz w:val="28"/>
          <w:szCs w:val="28"/>
        </w:rPr>
        <w:t>№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 372 </w:t>
      </w:r>
      <w:r w:rsidR="002A4EC8">
        <w:rPr>
          <w:rFonts w:ascii="Times New Roman" w:hAnsi="Times New Roman" w:cs="Times New Roman"/>
          <w:sz w:val="28"/>
          <w:szCs w:val="28"/>
        </w:rPr>
        <w:t>«</w:t>
      </w:r>
      <w:r w:rsidR="002A4EC8" w:rsidRPr="002A4EC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2A4EC8">
        <w:rPr>
          <w:rFonts w:ascii="Times New Roman" w:hAnsi="Times New Roman" w:cs="Times New Roman"/>
          <w:sz w:val="28"/>
          <w:szCs w:val="28"/>
        </w:rPr>
        <w:t>»,</w:t>
      </w:r>
      <w:r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="009E5A6E" w:rsidRPr="0070158B">
        <w:rPr>
          <w:rFonts w:ascii="Times New Roman" w:hAnsi="Times New Roman" w:cs="Times New Roman"/>
          <w:sz w:val="28"/>
          <w:szCs w:val="28"/>
        </w:rPr>
        <w:t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утвержденным решением Совета  депутатов  Одинцовского  городского  округа  Московской  области   от 27.10.2021  № 5/29,</w:t>
      </w:r>
      <w:r w:rsidR="006072F9" w:rsidRPr="0070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072F9" w:rsidRPr="0070158B" w:rsidRDefault="003027DD" w:rsidP="005C61E7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61D1B" w:rsidRPr="0070158B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372E38">
        <w:rPr>
          <w:rFonts w:ascii="Times New Roman" w:hAnsi="Times New Roman" w:cs="Times New Roman"/>
          <w:sz w:val="28"/>
          <w:szCs w:val="28"/>
        </w:rPr>
        <w:t>5</w:t>
      </w:r>
      <w:r w:rsidR="00A61D1B" w:rsidRPr="0070158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(</w:t>
      </w:r>
      <w:r w:rsidR="00F21740" w:rsidRPr="0070158B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="00F21740">
        <w:rPr>
          <w:rFonts w:ascii="Times New Roman" w:hAnsi="Times New Roman" w:cs="Times New Roman"/>
          <w:color w:val="000000"/>
          <w:sz w:val="28"/>
          <w:szCs w:val="28"/>
        </w:rPr>
        <w:t>агается</w:t>
      </w:r>
      <w:r w:rsidR="00A61D1B" w:rsidRPr="0070158B">
        <w:rPr>
          <w:rFonts w:ascii="Times New Roman" w:hAnsi="Times New Roman" w:cs="Times New Roman"/>
          <w:sz w:val="28"/>
          <w:szCs w:val="28"/>
        </w:rPr>
        <w:t>).</w:t>
      </w:r>
    </w:p>
    <w:p w:rsidR="000B337A" w:rsidRPr="0070158B" w:rsidRDefault="000B337A" w:rsidP="00372E38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</w:t>
      </w:r>
      <w:r w:rsidR="00372E38" w:rsidRPr="00372E38">
        <w:rPr>
          <w:rFonts w:ascii="Times New Roman" w:hAnsi="Times New Roman" w:cs="Times New Roman"/>
          <w:sz w:val="28"/>
          <w:szCs w:val="28"/>
        </w:rPr>
        <w:t>в официальном средстве массовой информации</w:t>
      </w:r>
      <w:r w:rsidR="00EF14DE">
        <w:rPr>
          <w:rFonts w:ascii="Times New Roman" w:hAnsi="Times New Roman" w:cs="Times New Roman"/>
          <w:sz w:val="28"/>
          <w:szCs w:val="28"/>
        </w:rPr>
        <w:t xml:space="preserve"> </w:t>
      </w:r>
      <w:r w:rsidR="00EF14DE" w:rsidRPr="00372E38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372E38" w:rsidRPr="00372E3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Одинцовского городского округа Московской области в сети «Интернет»</w:t>
      </w:r>
      <w:r w:rsidRPr="0070158B">
        <w:rPr>
          <w:rFonts w:ascii="Times New Roman" w:hAnsi="Times New Roman" w:cs="Times New Roman"/>
          <w:sz w:val="28"/>
          <w:szCs w:val="28"/>
        </w:rPr>
        <w:t>.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6072F9" w:rsidRPr="0070158B" w:rsidRDefault="006072F9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>Настоящее постановление вступает в силу с даты официального опубликования и распространяется на правоотношения, возникающие с 01.01.202</w:t>
      </w:r>
      <w:r w:rsidR="00372E38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70158B" w:rsidRDefault="000B337A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Контроль за </w:t>
      </w:r>
      <w:r w:rsidR="00F21740">
        <w:rPr>
          <w:rFonts w:ascii="Times New Roman" w:eastAsia="SimSun" w:hAnsi="Times New Roman" w:cs="Times New Roman"/>
          <w:bCs/>
          <w:sz w:val="28"/>
          <w:szCs w:val="28"/>
        </w:rPr>
        <w:t>выполнением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настоящего постановления возложить на Заместителя Главы Одинцовского городского округа Московской области Коротаева</w:t>
      </w:r>
      <w:r w:rsidR="00CB55FF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М.В.</w:t>
      </w:r>
    </w:p>
    <w:p w:rsidR="000B337A" w:rsidRPr="0070158B" w:rsidRDefault="000B337A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70158B" w:rsidRDefault="00FB7ACE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3027DD" w:rsidRPr="0070158B" w:rsidRDefault="000B337A" w:rsidP="00FB7AC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Глава Одинцовского городского округа                                                 А.Р. Иванов</w:t>
      </w:r>
    </w:p>
    <w:p w:rsidR="000B337A" w:rsidRPr="0070158B" w:rsidRDefault="000B337A" w:rsidP="00FB7ACE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Default="00D17FCB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D17FCB" w:rsidRDefault="00D17FCB" w:rsidP="000B337A">
      <w:pPr>
        <w:pStyle w:val="2"/>
        <w:rPr>
          <w:szCs w:val="28"/>
        </w:rPr>
      </w:pPr>
    </w:p>
    <w:p w:rsidR="00C25E0A" w:rsidRDefault="00C25E0A" w:rsidP="000B337A">
      <w:pPr>
        <w:pStyle w:val="2"/>
        <w:rPr>
          <w:szCs w:val="28"/>
        </w:rPr>
      </w:pPr>
    </w:p>
    <w:p w:rsidR="008214D3" w:rsidRDefault="008214D3" w:rsidP="000B337A">
      <w:pPr>
        <w:pStyle w:val="2"/>
        <w:rPr>
          <w:szCs w:val="28"/>
        </w:rPr>
      </w:pPr>
    </w:p>
    <w:p w:rsidR="008C4364" w:rsidRPr="0070158B" w:rsidRDefault="008C4364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>СОГЛАСОВАНО:</w:t>
      </w:r>
    </w:p>
    <w:p w:rsidR="000B337A" w:rsidRPr="0070158B" w:rsidRDefault="000B337A" w:rsidP="000B337A">
      <w:pPr>
        <w:pStyle w:val="2"/>
        <w:rPr>
          <w:szCs w:val="28"/>
        </w:rPr>
      </w:pPr>
    </w:p>
    <w:p w:rsidR="00372E38" w:rsidRPr="00372E38" w:rsidRDefault="00372E38" w:rsidP="00372E38">
      <w:pPr>
        <w:pStyle w:val="2"/>
        <w:rPr>
          <w:szCs w:val="28"/>
        </w:rPr>
      </w:pPr>
      <w:r w:rsidRPr="00372E38">
        <w:rPr>
          <w:szCs w:val="28"/>
        </w:rPr>
        <w:t xml:space="preserve">Заместитель Главы </w:t>
      </w:r>
    </w:p>
    <w:p w:rsidR="00372E38" w:rsidRPr="00372E38" w:rsidRDefault="00372E38" w:rsidP="00372E38">
      <w:pPr>
        <w:pStyle w:val="2"/>
        <w:rPr>
          <w:szCs w:val="28"/>
        </w:rPr>
      </w:pPr>
      <w:r w:rsidRPr="00372E38">
        <w:rPr>
          <w:szCs w:val="28"/>
        </w:rPr>
        <w:t xml:space="preserve">Одинцовского городского округа – </w:t>
      </w:r>
    </w:p>
    <w:p w:rsidR="00372E38" w:rsidRPr="00372E38" w:rsidRDefault="00372E38" w:rsidP="00372E38">
      <w:pPr>
        <w:pStyle w:val="2"/>
        <w:rPr>
          <w:szCs w:val="28"/>
        </w:rPr>
      </w:pPr>
      <w:r w:rsidRPr="00372E38">
        <w:rPr>
          <w:szCs w:val="28"/>
        </w:rPr>
        <w:t>Начальник Управления правового обеспечения                              А.А. Тесля</w:t>
      </w:r>
    </w:p>
    <w:p w:rsidR="00372E38" w:rsidRPr="00372E38" w:rsidRDefault="00372E38" w:rsidP="00372E38">
      <w:pPr>
        <w:pStyle w:val="2"/>
        <w:tabs>
          <w:tab w:val="left" w:pos="7797"/>
        </w:tabs>
        <w:rPr>
          <w:szCs w:val="28"/>
        </w:rPr>
      </w:pPr>
    </w:p>
    <w:p w:rsidR="00372E38" w:rsidRPr="00372E38" w:rsidRDefault="00372E38" w:rsidP="00372E38">
      <w:pPr>
        <w:pStyle w:val="2"/>
        <w:rPr>
          <w:szCs w:val="28"/>
        </w:rPr>
      </w:pPr>
      <w:r w:rsidRPr="00372E38">
        <w:rPr>
          <w:szCs w:val="28"/>
        </w:rPr>
        <w:t xml:space="preserve">Заместитель </w:t>
      </w:r>
    </w:p>
    <w:p w:rsidR="00372E38" w:rsidRPr="00372E38" w:rsidRDefault="00372E38" w:rsidP="00372E38">
      <w:pPr>
        <w:pStyle w:val="2"/>
        <w:rPr>
          <w:szCs w:val="28"/>
        </w:rPr>
      </w:pPr>
      <w:r w:rsidRPr="00372E38">
        <w:rPr>
          <w:szCs w:val="28"/>
        </w:rPr>
        <w:t xml:space="preserve">Главы Одинцовского городского округа </w:t>
      </w:r>
    </w:p>
    <w:p w:rsidR="000B337A" w:rsidRDefault="00372E38" w:rsidP="00372E38">
      <w:pPr>
        <w:pStyle w:val="2"/>
        <w:rPr>
          <w:szCs w:val="28"/>
        </w:rPr>
      </w:pPr>
      <w:r w:rsidRPr="00372E38">
        <w:rPr>
          <w:szCs w:val="28"/>
        </w:rPr>
        <w:t xml:space="preserve">Московской области                                           </w:t>
      </w:r>
      <w:r w:rsidRPr="00372E38">
        <w:rPr>
          <w:szCs w:val="28"/>
        </w:rPr>
        <w:tab/>
      </w:r>
      <w:r w:rsidRPr="00372E38">
        <w:rPr>
          <w:szCs w:val="28"/>
        </w:rPr>
        <w:tab/>
      </w:r>
      <w:r w:rsidRPr="00372E38">
        <w:rPr>
          <w:szCs w:val="28"/>
        </w:rPr>
        <w:tab/>
        <w:t xml:space="preserve">          М.В. Коротаев</w:t>
      </w:r>
    </w:p>
    <w:p w:rsidR="00372E38" w:rsidRPr="0070158B" w:rsidRDefault="00372E38" w:rsidP="00372E38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>Начальник юридического отдела</w:t>
      </w: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 xml:space="preserve">Управления правового обеспечения                                                </w:t>
      </w:r>
      <w:r w:rsidR="00372E38">
        <w:rPr>
          <w:szCs w:val="28"/>
        </w:rPr>
        <w:t xml:space="preserve">  </w:t>
      </w:r>
      <w:r w:rsidR="00372E38" w:rsidRPr="00372E38">
        <w:rPr>
          <w:szCs w:val="28"/>
        </w:rPr>
        <w:t>Т.Л. Сергеева</w:t>
      </w: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>РАССЫЛКА:</w:t>
      </w: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spacing w:line="360" w:lineRule="auto"/>
        <w:rPr>
          <w:szCs w:val="28"/>
        </w:rPr>
      </w:pPr>
      <w:r w:rsidRPr="0070158B">
        <w:rPr>
          <w:szCs w:val="28"/>
        </w:rPr>
        <w:t>Общий отдел – 3 экз.</w:t>
      </w:r>
    </w:p>
    <w:p w:rsidR="000B337A" w:rsidRPr="0070158B" w:rsidRDefault="000B337A" w:rsidP="000B337A">
      <w:pPr>
        <w:pStyle w:val="2"/>
        <w:spacing w:line="360" w:lineRule="auto"/>
        <w:rPr>
          <w:szCs w:val="28"/>
        </w:rPr>
      </w:pPr>
      <w:r w:rsidRPr="0070158B">
        <w:rPr>
          <w:szCs w:val="28"/>
        </w:rPr>
        <w:t xml:space="preserve">Управление ЖКХ – </w:t>
      </w:r>
      <w:r w:rsidR="00F21740">
        <w:rPr>
          <w:szCs w:val="28"/>
        </w:rPr>
        <w:t>4</w:t>
      </w:r>
      <w:r w:rsidRPr="0070158B">
        <w:rPr>
          <w:szCs w:val="28"/>
        </w:rPr>
        <w:t xml:space="preserve"> экз.</w:t>
      </w:r>
    </w:p>
    <w:p w:rsidR="000B337A" w:rsidRPr="0070158B" w:rsidRDefault="000B337A" w:rsidP="000B337A">
      <w:pPr>
        <w:pStyle w:val="2"/>
        <w:spacing w:line="360" w:lineRule="auto"/>
        <w:rPr>
          <w:szCs w:val="28"/>
        </w:rPr>
      </w:pPr>
      <w:r w:rsidRPr="0070158B">
        <w:rPr>
          <w:szCs w:val="28"/>
        </w:rPr>
        <w:t>СМИ – 1 экз.</w:t>
      </w: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F1045" w:rsidRPr="0070158B" w:rsidRDefault="00FF1045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8266B" w:rsidRDefault="0078266B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8266B" w:rsidRPr="0070158B" w:rsidRDefault="0078266B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contextualSpacing/>
        <w:rPr>
          <w:rFonts w:ascii="Times New Roman" w:hAnsi="Times New Roman" w:cs="Times New Roman"/>
        </w:rPr>
      </w:pPr>
      <w:r w:rsidRPr="0070158B">
        <w:rPr>
          <w:rFonts w:ascii="Times New Roman" w:hAnsi="Times New Roman" w:cs="Times New Roman"/>
        </w:rPr>
        <w:t>Исп.</w:t>
      </w:r>
      <w:r w:rsidR="00A61D1B" w:rsidRPr="0070158B">
        <w:rPr>
          <w:rFonts w:ascii="Times New Roman" w:hAnsi="Times New Roman" w:cs="Times New Roman"/>
        </w:rPr>
        <w:t xml:space="preserve"> </w:t>
      </w:r>
      <w:r w:rsidR="00FF1045" w:rsidRPr="0070158B">
        <w:rPr>
          <w:rFonts w:ascii="Times New Roman" w:hAnsi="Times New Roman" w:cs="Times New Roman"/>
        </w:rPr>
        <w:t>И.Я. Гречко</w:t>
      </w:r>
    </w:p>
    <w:p w:rsidR="00FC148B" w:rsidRDefault="00A61D1B" w:rsidP="00FC148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0158B">
        <w:rPr>
          <w:rFonts w:ascii="Times New Roman" w:hAnsi="Times New Roman" w:cs="Times New Roman"/>
        </w:rPr>
        <w:t>8 495 181 90 00 доб.</w:t>
      </w:r>
      <w:r w:rsidR="005C61E7">
        <w:rPr>
          <w:rFonts w:ascii="Times New Roman" w:hAnsi="Times New Roman" w:cs="Times New Roman"/>
        </w:rPr>
        <w:t xml:space="preserve"> </w:t>
      </w:r>
      <w:r w:rsidRPr="0070158B">
        <w:rPr>
          <w:rFonts w:ascii="Times New Roman" w:hAnsi="Times New Roman" w:cs="Times New Roman"/>
        </w:rPr>
        <w:t xml:space="preserve"> 4611</w:t>
      </w:r>
      <w:r w:rsidRPr="0070158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0158B">
        <w:rPr>
          <w:rFonts w:ascii="Times New Roman" w:hAnsi="Times New Roman" w:cs="Times New Roman"/>
          <w:sz w:val="26"/>
          <w:szCs w:val="26"/>
        </w:rPr>
        <w:t xml:space="preserve">      </w:t>
      </w:r>
      <w:r w:rsidRPr="0070158B">
        <w:rPr>
          <w:rFonts w:ascii="Times New Roman" w:hAnsi="Times New Roman" w:cs="Times New Roman"/>
          <w:sz w:val="26"/>
          <w:szCs w:val="26"/>
        </w:rPr>
        <w:t xml:space="preserve">    </w:t>
      </w:r>
      <w:r w:rsidR="00701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08B" w:rsidRDefault="00CE708B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</w:p>
    <w:p w:rsidR="00FC701D" w:rsidRPr="00FB54DF" w:rsidRDefault="00FC701D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УТВЕРЖДЕНА </w:t>
      </w:r>
    </w:p>
    <w:p w:rsidR="00AF6489" w:rsidRPr="00FB54DF" w:rsidRDefault="00AF6489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постановленем Администрации   Одинцовского городского округа  Московской области</w:t>
      </w:r>
    </w:p>
    <w:p w:rsidR="00AF6489" w:rsidRPr="00C24BCC" w:rsidRDefault="00AF6489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C24BCC">
        <w:rPr>
          <w:rFonts w:ascii="Times New Roman" w:hAnsi="Times New Roman" w:cs="Times New Roman"/>
          <w:sz w:val="26"/>
          <w:szCs w:val="26"/>
        </w:rPr>
        <w:t>от «__» ________ 202_ № _____</w:t>
      </w:r>
    </w:p>
    <w:p w:rsidR="00246C4C" w:rsidRPr="00FB54DF" w:rsidRDefault="00246C4C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3D18AA" w:rsidRPr="00FB54DF" w:rsidRDefault="003D18AA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</w:t>
      </w: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охраняемым законом ценностям на 202</w:t>
      </w:r>
      <w:r w:rsidR="000A66F5" w:rsidRPr="00FB54DF">
        <w:rPr>
          <w:rFonts w:ascii="Times New Roman" w:hAnsi="Times New Roman" w:cs="Times New Roman"/>
          <w:sz w:val="26"/>
          <w:szCs w:val="26"/>
        </w:rPr>
        <w:t>5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контроля за исполнением единой теплоснабжающей организацией обязательств </w:t>
      </w:r>
    </w:p>
    <w:p w:rsidR="007C0965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по строительству, реконструкции и (или) модернизации объектов теплоснабжения </w:t>
      </w:r>
    </w:p>
    <w:p w:rsidR="00764770" w:rsidRPr="00FB54DF" w:rsidRDefault="009B4E3D" w:rsidP="000E7371">
      <w:pPr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6331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Одинцовского городского округа </w:t>
      </w:r>
      <w:r w:rsidR="00764770" w:rsidRPr="00FB54DF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</w:p>
    <w:p w:rsidR="00764770" w:rsidRPr="00FB54DF" w:rsidRDefault="00764770" w:rsidP="00764770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116AE6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</w:t>
      </w:r>
      <w:r w:rsidR="00EA6423" w:rsidRPr="00FB54DF">
        <w:rPr>
          <w:rFonts w:ascii="Times New Roman" w:hAnsi="Times New Roman" w:cs="Times New Roman"/>
          <w:sz w:val="26"/>
          <w:szCs w:val="26"/>
        </w:rPr>
        <w:t>25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</w:t>
      </w:r>
      <w:r w:rsidRPr="00FB54DF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FB54DF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FB54D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B4E3D" w:rsidRPr="00FB54DF">
        <w:rPr>
          <w:rFonts w:ascii="Times New Roman" w:hAnsi="Times New Roman" w:cs="Times New Roman"/>
          <w:spacing w:val="2"/>
          <w:sz w:val="26"/>
          <w:szCs w:val="26"/>
        </w:rPr>
        <w:t xml:space="preserve">на территории </w:t>
      </w:r>
      <w:r w:rsidRPr="00FB54DF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 области (далее – Программа) разработана в целях  стимулирования добросовестного соблюдения обязательных требований</w:t>
      </w:r>
      <w:r w:rsidR="006E4F25" w:rsidRPr="00FB54DF">
        <w:rPr>
          <w:rFonts w:ascii="Times New Roman" w:hAnsi="Times New Roman" w:cs="Times New Roman"/>
          <w:sz w:val="26"/>
          <w:szCs w:val="26"/>
        </w:rPr>
        <w:t xml:space="preserve"> всеми</w:t>
      </w:r>
      <w:r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="00E122F9" w:rsidRPr="00FB54DF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FB54DF">
        <w:rPr>
          <w:rFonts w:ascii="Times New Roman" w:hAnsi="Times New Roman" w:cs="Times New Roman"/>
          <w:sz w:val="26"/>
          <w:szCs w:val="26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6AE6" w:rsidRPr="00FB54DF" w:rsidRDefault="00116AE6" w:rsidP="00116A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</w:t>
      </w:r>
      <w:r w:rsidR="003D197F" w:rsidRPr="00FB54DF">
        <w:rPr>
          <w:rFonts w:ascii="Times New Roman" w:hAnsi="Times New Roman" w:cs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Pr="00FB54DF">
        <w:rPr>
          <w:rFonts w:ascii="Times New Roman" w:hAnsi="Times New Roman" w:cs="Times New Roman"/>
          <w:sz w:val="26"/>
          <w:szCs w:val="26"/>
        </w:rPr>
        <w:t>(далее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sz w:val="26"/>
          <w:szCs w:val="26"/>
        </w:rPr>
        <w:t>– Администрация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 / орган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).</w:t>
      </w:r>
    </w:p>
    <w:p w:rsidR="00116AE6" w:rsidRPr="00FB54DF" w:rsidRDefault="00116AE6" w:rsidP="00116AE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E32AB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54DF">
        <w:rPr>
          <w:rFonts w:ascii="Times New Roman" w:hAnsi="Times New Roman" w:cs="Times New Roman"/>
          <w:sz w:val="26"/>
          <w:szCs w:val="26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</w:t>
      </w:r>
      <w:r w:rsidR="00681420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, характеристика проблем, на решение которых направлена Программа</w:t>
      </w:r>
    </w:p>
    <w:p w:rsidR="00116AE6" w:rsidRPr="00FB54DF" w:rsidRDefault="00116AE6" w:rsidP="00116AE6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7614C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1.</w:t>
      </w:r>
      <w:r w:rsidR="00053A49" w:rsidRPr="00FB54DF">
        <w:rPr>
          <w:rFonts w:ascii="Times New Roman" w:hAnsi="Times New Roman" w:cs="Times New Roman"/>
          <w:sz w:val="26"/>
          <w:szCs w:val="26"/>
        </w:rPr>
        <w:tab/>
      </w:r>
      <w:r w:rsidRPr="00FB54DF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контроль </w:t>
      </w:r>
      <w:r w:rsidRPr="00FB54DF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FB54DF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FB54DF">
        <w:rPr>
          <w:rFonts w:ascii="Times New Roman" w:hAnsi="Times New Roman" w:cs="Times New Roman"/>
          <w:color w:val="4F81BD"/>
          <w:spacing w:val="2"/>
          <w:sz w:val="26"/>
          <w:szCs w:val="26"/>
        </w:rPr>
        <w:t xml:space="preserve"> </w:t>
      </w:r>
      <w:r w:rsidR="009B4E3D" w:rsidRPr="00FB54D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территории </w:t>
      </w:r>
      <w:r w:rsidRPr="00FB54DF">
        <w:rPr>
          <w:rFonts w:ascii="Times New Roman" w:hAnsi="Times New Roman" w:cs="Times New Roman"/>
          <w:sz w:val="26"/>
          <w:szCs w:val="26"/>
        </w:rPr>
        <w:t>Одинцовского городского округа</w:t>
      </w:r>
      <w:r w:rsidRPr="00FB54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  <w:r w:rsidR="002050E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муниципальный контроль)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6AE6" w:rsidRPr="00FB54DF" w:rsidRDefault="00116AE6" w:rsidP="007614C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димых для развития, обеспечения </w:t>
      </w:r>
      <w:r w:rsidRPr="00FB54DF">
        <w:rPr>
          <w:rFonts w:ascii="Times New Roman" w:hAnsi="Times New Roman" w:cs="Times New Roman"/>
          <w:sz w:val="26"/>
          <w:szCs w:val="26"/>
        </w:rPr>
        <w:t>надежности и энергетической эффективности системы теплоснабжения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sz w:val="26"/>
          <w:szCs w:val="26"/>
        </w:rPr>
        <w:t>и опре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деленных </w:t>
      </w:r>
      <w:r w:rsidRPr="00FB54DF">
        <w:rPr>
          <w:rFonts w:ascii="Times New Roman" w:hAnsi="Times New Roman" w:cs="Times New Roman"/>
          <w:sz w:val="26"/>
          <w:szCs w:val="26"/>
        </w:rPr>
        <w:t>для нее в схеме теплосна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бжения, требований Федерального закона от 27.07.2010 </w:t>
      </w:r>
      <w:r w:rsidRPr="00FB54DF">
        <w:rPr>
          <w:rFonts w:ascii="Times New Roman" w:hAnsi="Times New Roman" w:cs="Times New Roman"/>
          <w:sz w:val="26"/>
          <w:szCs w:val="26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16AE6" w:rsidRPr="00FB54DF" w:rsidRDefault="00116AE6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FB54DF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197F" w:rsidRPr="00FB54DF" w:rsidRDefault="00856D87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3</w:t>
      </w:r>
      <w:r w:rsidR="003D197F" w:rsidRPr="00FB54DF">
        <w:rPr>
          <w:rFonts w:ascii="Times New Roman" w:hAnsi="Times New Roman"/>
          <w:sz w:val="26"/>
          <w:szCs w:val="26"/>
          <w:lang w:val="ru-RU"/>
        </w:rPr>
        <w:t>.</w:t>
      </w:r>
      <w:r w:rsidR="003D197F" w:rsidRPr="00FB54DF">
        <w:rPr>
          <w:rFonts w:ascii="Times New Roman" w:hAnsi="Times New Roman"/>
          <w:sz w:val="26"/>
          <w:szCs w:val="26"/>
          <w:lang w:val="ru-RU"/>
        </w:rPr>
        <w:tab/>
        <w:t>Объектами муниципального контроля являются:</w:t>
      </w:r>
    </w:p>
    <w:p w:rsidR="003D197F" w:rsidRPr="00FB54DF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lastRenderedPageBreak/>
        <w:t>1)</w:t>
      </w:r>
      <w:r w:rsidRPr="00FB54DF">
        <w:rPr>
          <w:rFonts w:ascii="Times New Roman" w:hAnsi="Times New Roman"/>
          <w:sz w:val="26"/>
          <w:szCs w:val="26"/>
          <w:lang w:val="ru-RU"/>
        </w:rPr>
        <w:tab/>
        <w:t>деятельность, действия (бездействие) контролируемого лица по исполнению обязательств, в рамках которых должны соблюдаться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 xml:space="preserve">е 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в части 3 статьи 23.7 Федерального закона от 27.07.2010 № 190-ФЗ «О теплоснабжении»</w:t>
      </w:r>
      <w:r w:rsidRPr="00FB54DF">
        <w:rPr>
          <w:rFonts w:ascii="Times New Roman" w:hAnsi="Times New Roman"/>
          <w:sz w:val="26"/>
          <w:szCs w:val="26"/>
          <w:lang w:val="ru-RU"/>
        </w:rPr>
        <w:t>;</w:t>
      </w:r>
    </w:p>
    <w:p w:rsidR="00555763" w:rsidRPr="00FB54DF" w:rsidRDefault="003D197F" w:rsidP="00555763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2)</w:t>
      </w:r>
      <w:r w:rsidRPr="00FB54DF">
        <w:rPr>
          <w:rFonts w:ascii="Times New Roman" w:hAnsi="Times New Roman"/>
          <w:sz w:val="26"/>
          <w:szCs w:val="26"/>
          <w:lang w:val="ru-RU"/>
        </w:rPr>
        <w:tab/>
        <w:t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в части 3 статьи 23.7 Федерального закона от 27.07.2010               № 190-ФЗ «О теплоснабжении»;</w:t>
      </w:r>
    </w:p>
    <w:p w:rsidR="003D197F" w:rsidRPr="00FB54DF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в части 3 статьи 23.7 Федерального закона от 27.07.2010               № 190-ФЗ «О теплоснабжении». </w:t>
      </w:r>
    </w:p>
    <w:p w:rsidR="007614C5" w:rsidRPr="00FB54DF" w:rsidRDefault="007614C5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4. Основными проблемами, на решение которых направлена Программа, являются недостаточная информированность контролируем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 xml:space="preserve">ого </w:t>
      </w:r>
      <w:r w:rsidRPr="00FB54DF">
        <w:rPr>
          <w:rFonts w:ascii="Times New Roman" w:hAnsi="Times New Roman"/>
          <w:sz w:val="26"/>
          <w:szCs w:val="26"/>
          <w:lang w:val="ru-RU"/>
        </w:rPr>
        <w:t xml:space="preserve">лица об обязательных требованиях и способах их исполнения, а также низкая мотивация добросовестного соблюдения обязательных требований 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>данным</w:t>
      </w:r>
      <w:r w:rsidR="00193D3D" w:rsidRPr="00FB54DF">
        <w:rPr>
          <w:rFonts w:ascii="Times New Roman" w:hAnsi="Times New Roman"/>
          <w:sz w:val="26"/>
          <w:szCs w:val="26"/>
        </w:rPr>
        <w:t xml:space="preserve"> лиц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>ом</w:t>
      </w:r>
      <w:r w:rsidRPr="00FB54DF">
        <w:rPr>
          <w:rFonts w:ascii="Times New Roman" w:hAnsi="Times New Roman"/>
          <w:sz w:val="26"/>
          <w:szCs w:val="26"/>
          <w:lang w:val="ru-RU"/>
        </w:rPr>
        <w:t>.</w:t>
      </w:r>
    </w:p>
    <w:p w:rsidR="005E2198" w:rsidRPr="00FB54DF" w:rsidRDefault="007614C5" w:rsidP="00DF7208">
      <w:pPr>
        <w:pStyle w:val="a3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5. </w:t>
      </w:r>
      <w:r w:rsidR="005E2198" w:rsidRPr="00FB54DF">
        <w:rPr>
          <w:rFonts w:ascii="Times New Roman" w:hAnsi="Times New Roman" w:cs="Times New Roman"/>
          <w:sz w:val="26"/>
          <w:szCs w:val="26"/>
        </w:rPr>
        <w:t>В 20</w:t>
      </w:r>
      <w:r w:rsidR="007C664A" w:rsidRPr="00FB54DF">
        <w:rPr>
          <w:rFonts w:ascii="Times New Roman" w:hAnsi="Times New Roman" w:cs="Times New Roman"/>
          <w:sz w:val="26"/>
          <w:szCs w:val="26"/>
        </w:rPr>
        <w:t>24</w:t>
      </w:r>
      <w:r w:rsidR="00783238" w:rsidRPr="00FB54DF">
        <w:rPr>
          <w:rFonts w:ascii="Times New Roman" w:hAnsi="Times New Roman" w:cs="Times New Roman"/>
          <w:sz w:val="26"/>
          <w:szCs w:val="26"/>
        </w:rPr>
        <w:t xml:space="preserve"> году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 плановых и внеплановых поверок, в соответствии с действующим законодательством, 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органом муниципального контроля 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не проводилось, </w:t>
      </w:r>
      <w:r w:rsidR="005E2198" w:rsidRPr="00FB54DF">
        <w:rPr>
          <w:rFonts w:ascii="Times New Roman" w:hAnsi="Times New Roman" w:cs="Times New Roman"/>
          <w:iCs/>
          <w:sz w:val="26"/>
          <w:szCs w:val="26"/>
        </w:rPr>
        <w:t>предостережений о недопустимости нарушения обязательных требований – не выдавались, предписаний не выдавалось, в связи с отсутствием плановых и внеплановых проверок.</w:t>
      </w:r>
    </w:p>
    <w:p w:rsidR="00DF7208" w:rsidRPr="00FB54DF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Обязательны</w:t>
      </w:r>
      <w:r w:rsidR="001650D7" w:rsidRPr="00FB54DF">
        <w:rPr>
          <w:rFonts w:ascii="Times New Roman" w:hAnsi="Times New Roman" w:cs="Times New Roman"/>
          <w:sz w:val="26"/>
          <w:szCs w:val="26"/>
        </w:rPr>
        <w:t>е</w:t>
      </w:r>
      <w:r w:rsidRPr="00FB54DF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 w:rsidR="001650D7" w:rsidRPr="00FB54DF">
        <w:rPr>
          <w:rFonts w:ascii="Times New Roman" w:hAnsi="Times New Roman" w:cs="Times New Roman"/>
          <w:sz w:val="26"/>
          <w:szCs w:val="26"/>
        </w:rPr>
        <w:t>е</w:t>
      </w:r>
      <w:r w:rsidRPr="00FB54DF">
        <w:rPr>
          <w:rFonts w:ascii="Times New Roman" w:hAnsi="Times New Roman" w:cs="Times New Roman"/>
          <w:sz w:val="26"/>
          <w:szCs w:val="26"/>
        </w:rPr>
        <w:t xml:space="preserve"> визит</w:t>
      </w:r>
      <w:r w:rsidR="001650D7" w:rsidRPr="00FB54DF">
        <w:rPr>
          <w:rFonts w:ascii="Times New Roman" w:hAnsi="Times New Roman" w:cs="Times New Roman"/>
          <w:sz w:val="26"/>
          <w:szCs w:val="26"/>
        </w:rPr>
        <w:t>ы</w:t>
      </w:r>
      <w:r w:rsidRPr="00FB54DF">
        <w:rPr>
          <w:rFonts w:ascii="Times New Roman" w:hAnsi="Times New Roman" w:cs="Times New Roman"/>
          <w:sz w:val="26"/>
          <w:szCs w:val="26"/>
        </w:rPr>
        <w:t xml:space="preserve"> не проводил</w:t>
      </w:r>
      <w:r w:rsidR="001650D7" w:rsidRPr="00FB54DF">
        <w:rPr>
          <w:rFonts w:ascii="Times New Roman" w:hAnsi="Times New Roman" w:cs="Times New Roman"/>
          <w:sz w:val="26"/>
          <w:szCs w:val="26"/>
        </w:rPr>
        <w:t>ись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в 202</w:t>
      </w:r>
      <w:r w:rsidR="007C664A" w:rsidRPr="00FB54DF">
        <w:rPr>
          <w:rFonts w:ascii="Times New Roman" w:hAnsi="Times New Roman" w:cs="Times New Roman"/>
          <w:sz w:val="26"/>
          <w:szCs w:val="26"/>
        </w:rPr>
        <w:t>4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B54DF">
        <w:rPr>
          <w:rFonts w:ascii="Times New Roman" w:hAnsi="Times New Roman" w:cs="Times New Roman"/>
          <w:sz w:val="26"/>
          <w:szCs w:val="26"/>
        </w:rPr>
        <w:t xml:space="preserve">, в связи с отсутвием </w:t>
      </w:r>
      <w:r w:rsidR="007332ED" w:rsidRPr="00FB54DF">
        <w:rPr>
          <w:rFonts w:ascii="Times New Roman" w:hAnsi="Times New Roman" w:cs="Times New Roman"/>
          <w:sz w:val="26"/>
          <w:szCs w:val="26"/>
        </w:rPr>
        <w:t>оснований, предусмотренных статьей 52 Федерального закона от 31.07.2020 № 248-ФЗ  «О государственном контроле (надзоре) и муниципальном контроле в Российской Федерации»</w:t>
      </w:r>
      <w:r w:rsidRPr="00FB54DF">
        <w:rPr>
          <w:rFonts w:ascii="Times New Roman" w:hAnsi="Times New Roman" w:cs="Times New Roman"/>
          <w:sz w:val="26"/>
          <w:szCs w:val="26"/>
        </w:rPr>
        <w:t>.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208" w:rsidRPr="00FB54DF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Заявлений о проведении в отношении контролируемого лица профилактического визита в адрес </w:t>
      </w:r>
      <w:r w:rsidR="007332ED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="00BB7AD7" w:rsidRPr="00FB54DF">
        <w:rPr>
          <w:rFonts w:ascii="Times New Roman" w:hAnsi="Times New Roman" w:cs="Times New Roman"/>
          <w:sz w:val="26"/>
          <w:szCs w:val="26"/>
        </w:rPr>
        <w:t xml:space="preserve"> в 202</w:t>
      </w:r>
      <w:r w:rsidR="007C664A" w:rsidRPr="00FB54DF">
        <w:rPr>
          <w:rFonts w:ascii="Times New Roman" w:hAnsi="Times New Roman" w:cs="Times New Roman"/>
          <w:sz w:val="26"/>
          <w:szCs w:val="26"/>
        </w:rPr>
        <w:t>4</w:t>
      </w:r>
      <w:r w:rsidR="00BB7AD7" w:rsidRPr="00FB54D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B54DF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E2198" w:rsidRPr="00FB54DF" w:rsidRDefault="005944D3" w:rsidP="00DF7208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Показатель п</w:t>
      </w:r>
      <w:r w:rsidR="005E2198" w:rsidRPr="00FB54DF">
        <w:rPr>
          <w:rFonts w:ascii="Times New Roman" w:hAnsi="Times New Roman" w:cs="Times New Roman"/>
          <w:sz w:val="26"/>
          <w:szCs w:val="26"/>
        </w:rPr>
        <w:t>овышени</w:t>
      </w:r>
      <w:r w:rsidRPr="00FB54DF">
        <w:rPr>
          <w:rFonts w:ascii="Times New Roman" w:hAnsi="Times New Roman" w:cs="Times New Roman"/>
          <w:sz w:val="26"/>
          <w:szCs w:val="26"/>
        </w:rPr>
        <w:t>я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 степени исполнительности контролируемых лиц, устранение причин и условий выявленных нарушений обязательных </w:t>
      </w:r>
      <w:r w:rsidRPr="00FB54DF">
        <w:rPr>
          <w:rFonts w:ascii="Times New Roman" w:hAnsi="Times New Roman" w:cs="Times New Roman"/>
          <w:sz w:val="26"/>
          <w:szCs w:val="26"/>
        </w:rPr>
        <w:t xml:space="preserve">   </w:t>
      </w:r>
      <w:r w:rsidR="005E2198" w:rsidRPr="00FB54DF">
        <w:rPr>
          <w:rFonts w:ascii="Times New Roman" w:hAnsi="Times New Roman" w:cs="Times New Roman"/>
          <w:sz w:val="26"/>
          <w:szCs w:val="26"/>
        </w:rPr>
        <w:t>требов</w:t>
      </w:r>
      <w:r w:rsidRPr="00FB54DF">
        <w:rPr>
          <w:rFonts w:ascii="Times New Roman" w:hAnsi="Times New Roman" w:cs="Times New Roman"/>
          <w:sz w:val="26"/>
          <w:szCs w:val="26"/>
        </w:rPr>
        <w:t xml:space="preserve">аний </w:t>
      </w:r>
      <w:r w:rsidR="005E2198" w:rsidRPr="00FB54DF">
        <w:rPr>
          <w:rFonts w:ascii="Times New Roman" w:hAnsi="Times New Roman" w:cs="Times New Roman"/>
          <w:sz w:val="26"/>
          <w:szCs w:val="26"/>
        </w:rPr>
        <w:t>– не посчитан, так как предписаний и предостережений не выдавалось.</w:t>
      </w:r>
    </w:p>
    <w:p w:rsidR="005E2198" w:rsidRPr="00FB54DF" w:rsidRDefault="005E2198" w:rsidP="00DF7208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реализации программы профилактики органа муниципального контроля за 202</w:t>
      </w:r>
      <w:r w:rsidR="007C664A" w:rsidRPr="00FB54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составила 100 %. </w:t>
      </w:r>
    </w:p>
    <w:p w:rsidR="005E2198" w:rsidRPr="00FB54DF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>В целях предотвращени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рисков причинения вреда 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(ущерба) 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>охраняемым законом ценностям, предупреждени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нарушений обязательных требований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проведены профилактические мероприятия, </w:t>
      </w:r>
      <w:r w:rsidRPr="00FB54DF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территории Одинцовского городского округа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Московской области.</w:t>
      </w:r>
    </w:p>
    <w:p w:rsidR="005E2198" w:rsidRPr="00FB54DF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Программой профилактики</w:t>
      </w:r>
      <w:r w:rsidR="00F53E5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7C664A" w:rsidRPr="00FB54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53E5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87C3A" w:rsidRPr="00FB54DF">
        <w:rPr>
          <w:rFonts w:ascii="Times New Roman" w:hAnsi="Times New Roman" w:cs="Times New Roman"/>
          <w:sz w:val="26"/>
          <w:szCs w:val="26"/>
          <w:lang w:eastAsia="x-none"/>
        </w:rPr>
        <w:t>на официальном сайте Одинцовского городского округа Московской области в сети «Интернет»</w:t>
      </w:r>
      <w:r w:rsidRPr="00FB54DF">
        <w:rPr>
          <w:rFonts w:ascii="Times New Roman" w:hAnsi="Times New Roman" w:cs="Times New Roman"/>
          <w:sz w:val="26"/>
          <w:szCs w:val="26"/>
        </w:rPr>
        <w:t xml:space="preserve"> в разделе «</w:t>
      </w:r>
      <w:r w:rsidR="00856D87" w:rsidRPr="00FB54DF">
        <w:rPr>
          <w:rFonts w:ascii="Times New Roman" w:hAnsi="Times New Roman" w:cs="Times New Roman"/>
          <w:sz w:val="26"/>
          <w:szCs w:val="26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FB54DF">
        <w:rPr>
          <w:rFonts w:ascii="Times New Roman" w:hAnsi="Times New Roman" w:cs="Times New Roman"/>
          <w:sz w:val="26"/>
          <w:szCs w:val="26"/>
        </w:rPr>
        <w:t>» (</w:t>
      </w:r>
      <w:hyperlink r:id="rId8" w:history="1">
        <w:r w:rsidRPr="00FB54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https://odin.ru/main/static.asp?id=1705</w:t>
        </w:r>
      </w:hyperlink>
      <w:r w:rsidRPr="00FB54DF">
        <w:rPr>
          <w:rFonts w:ascii="Times New Roman" w:hAnsi="Times New Roman" w:cs="Times New Roman"/>
          <w:sz w:val="26"/>
          <w:szCs w:val="26"/>
        </w:rPr>
        <w:t xml:space="preserve">) 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размещены</w:t>
      </w:r>
      <w:r w:rsidRPr="00FB54DF">
        <w:rPr>
          <w:rFonts w:ascii="Times New Roman" w:hAnsi="Times New Roman" w:cs="Times New Roman"/>
          <w:sz w:val="26"/>
          <w:szCs w:val="26"/>
        </w:rPr>
        <w:t>:</w:t>
      </w:r>
    </w:p>
    <w:p w:rsidR="005E2198" w:rsidRPr="00FB54DF" w:rsidRDefault="005E2198" w:rsidP="007614C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1) </w:t>
      </w:r>
      <w:r w:rsidR="00783238" w:rsidRPr="00FB54DF">
        <w:rPr>
          <w:rFonts w:ascii="Times New Roman" w:hAnsi="Times New Roman" w:cs="Times New Roman"/>
          <w:sz w:val="26"/>
          <w:szCs w:val="26"/>
        </w:rPr>
        <w:t>и</w:t>
      </w:r>
      <w:r w:rsidR="00856D87" w:rsidRPr="00FB54DF">
        <w:rPr>
          <w:rFonts w:ascii="Times New Roman" w:hAnsi="Times New Roman" w:cs="Times New Roman"/>
          <w:sz w:val="26"/>
          <w:szCs w:val="26"/>
        </w:rPr>
        <w:t>нформация о</w:t>
      </w:r>
      <w:r w:rsidRPr="00FB54DF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856D87" w:rsidRPr="00FB54DF">
        <w:rPr>
          <w:rFonts w:ascii="Times New Roman" w:hAnsi="Times New Roman" w:cs="Times New Roman"/>
          <w:sz w:val="26"/>
          <w:szCs w:val="26"/>
        </w:rPr>
        <w:t>о-</w:t>
      </w:r>
      <w:r w:rsidRPr="00FB54DF">
        <w:rPr>
          <w:rFonts w:ascii="Times New Roman" w:hAnsi="Times New Roman" w:cs="Times New Roman"/>
          <w:sz w:val="26"/>
          <w:szCs w:val="26"/>
        </w:rPr>
        <w:t>правовых акт</w:t>
      </w:r>
      <w:r w:rsidR="00856D87" w:rsidRPr="00FB54DF">
        <w:rPr>
          <w:rFonts w:ascii="Times New Roman" w:hAnsi="Times New Roman" w:cs="Times New Roman"/>
          <w:sz w:val="26"/>
          <w:szCs w:val="26"/>
        </w:rPr>
        <w:t>ах</w:t>
      </w:r>
      <w:r w:rsidRPr="00FB54DF">
        <w:rPr>
          <w:rFonts w:ascii="Times New Roman" w:hAnsi="Times New Roman" w:cs="Times New Roman"/>
          <w:sz w:val="26"/>
          <w:szCs w:val="26"/>
        </w:rPr>
        <w:t>, регулирующих осуществление муниципального контроля;</w:t>
      </w:r>
    </w:p>
    <w:p w:rsidR="005E2198" w:rsidRPr="00FB54DF" w:rsidRDefault="005E2198" w:rsidP="007614C5">
      <w:pPr>
        <w:tabs>
          <w:tab w:val="left" w:pos="2977"/>
          <w:tab w:val="left" w:pos="354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B54DF">
        <w:rPr>
          <w:rFonts w:ascii="Times New Roman" w:hAnsi="Times New Roman" w:cs="Times New Roman"/>
          <w:sz w:val="26"/>
          <w:szCs w:val="26"/>
        </w:rPr>
        <w:lastRenderedPageBreak/>
        <w:t>2) 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623EDD" w:rsidRPr="00FB54DF" w:rsidRDefault="005E2198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3)  программа профилактики рисков причинения вреда (ущерба)</w:t>
      </w:r>
      <w:r w:rsidR="00623EDD" w:rsidRPr="00FB54DF">
        <w:rPr>
          <w:rFonts w:ascii="Times New Roman" w:hAnsi="Times New Roman" w:cs="Times New Roman"/>
          <w:sz w:val="26"/>
          <w:szCs w:val="26"/>
        </w:rPr>
        <w:t>;</w:t>
      </w:r>
    </w:p>
    <w:p w:rsidR="00623EDD" w:rsidRPr="00FB54DF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4) доклад о виде государственного контроля (надзора), муниципального контроля;</w:t>
      </w:r>
    </w:p>
    <w:p w:rsidR="00623EDD" w:rsidRPr="00FB54DF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5)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за 202</w:t>
      </w:r>
      <w:r w:rsidR="007C664A" w:rsidRPr="00FB54DF">
        <w:rPr>
          <w:rFonts w:ascii="Times New Roman" w:hAnsi="Times New Roman" w:cs="Times New Roman"/>
          <w:sz w:val="26"/>
          <w:szCs w:val="26"/>
        </w:rPr>
        <w:t>3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E2198" w:rsidRPr="00FB54DF" w:rsidRDefault="00B325F7" w:rsidP="007614C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83238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>Анализ и оценка состояния подконтрольной сферы провод</w:t>
      </w:r>
      <w:r w:rsidR="00F9284F" w:rsidRPr="00FB54D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тся Управлением жилищно-коммунального хозяйства Администрации Одинцовского городского округа </w:t>
      </w:r>
      <w:r w:rsidR="00A87C3A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 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>в целях планирования и эффективного осуществления профилактической деятельности.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7</w:t>
      </w:r>
      <w:r w:rsidR="00783238"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116AE6" w:rsidRPr="00FB54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116AE6" w:rsidRPr="00FB54DF">
        <w:rPr>
          <w:rFonts w:ascii="Times New Roman" w:hAnsi="Times New Roman" w:cs="Times New Roman"/>
          <w:sz w:val="26"/>
          <w:szCs w:val="26"/>
        </w:rPr>
        <w:t xml:space="preserve"> Администрацией  в 202</w:t>
      </w:r>
      <w:r w:rsidR="007C664A" w:rsidRPr="00FB54DF">
        <w:rPr>
          <w:rFonts w:ascii="Times New Roman" w:hAnsi="Times New Roman" w:cs="Times New Roman"/>
          <w:sz w:val="26"/>
          <w:szCs w:val="26"/>
        </w:rPr>
        <w:t>5</w:t>
      </w:r>
      <w:r w:rsidR="00116AE6" w:rsidRPr="00FB54DF">
        <w:rPr>
          <w:rFonts w:ascii="Times New Roman" w:hAnsi="Times New Roman" w:cs="Times New Roman"/>
          <w:sz w:val="26"/>
          <w:szCs w:val="26"/>
        </w:rPr>
        <w:t xml:space="preserve"> году будут осуществля</w:t>
      </w:r>
      <w:r w:rsidR="000755DF" w:rsidRPr="00FB54DF">
        <w:rPr>
          <w:rFonts w:ascii="Times New Roman" w:hAnsi="Times New Roman" w:cs="Times New Roman"/>
          <w:sz w:val="26"/>
          <w:szCs w:val="26"/>
        </w:rPr>
        <w:t>ть</w:t>
      </w:r>
      <w:r w:rsidR="00116AE6" w:rsidRPr="00FB54DF">
        <w:rPr>
          <w:rFonts w:ascii="Times New Roman" w:hAnsi="Times New Roman" w:cs="Times New Roman"/>
          <w:sz w:val="26"/>
          <w:szCs w:val="26"/>
        </w:rPr>
        <w:t>ся следующие мероприятия:</w:t>
      </w:r>
    </w:p>
    <w:p w:rsidR="00116AE6" w:rsidRPr="00FB54DF" w:rsidRDefault="00116AE6" w:rsidP="00A87C3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A87C3A" w:rsidRPr="00FB54DF">
        <w:rPr>
          <w:rFonts w:ascii="Times New Roman" w:hAnsi="Times New Roman" w:cs="Times New Roman"/>
          <w:sz w:val="26"/>
          <w:szCs w:val="26"/>
        </w:rPr>
        <w:t>на официальном сайте Одинцовского городского округа Московской области в сети «Интернет»</w:t>
      </w:r>
      <w:r w:rsidRPr="00FB54DF">
        <w:rPr>
          <w:rFonts w:ascii="Times New Roman" w:hAnsi="Times New Roman" w:cs="Times New Roman"/>
          <w:sz w:val="26"/>
          <w:szCs w:val="26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783238" w:rsidRPr="00FB54DF">
        <w:rPr>
          <w:rFonts w:ascii="Times New Roman" w:hAnsi="Times New Roman" w:cs="Times New Roman"/>
          <w:sz w:val="26"/>
          <w:szCs w:val="26"/>
        </w:rPr>
        <w:t>А</w:t>
      </w:r>
      <w:r w:rsidRPr="00FB54DF">
        <w:rPr>
          <w:rFonts w:ascii="Times New Roman" w:hAnsi="Times New Roman" w:cs="Times New Roman"/>
          <w:sz w:val="26"/>
          <w:szCs w:val="26"/>
        </w:rPr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783238" w:rsidRPr="00FB54DF">
        <w:rPr>
          <w:rFonts w:ascii="Times New Roman" w:hAnsi="Times New Roman" w:cs="Times New Roman"/>
          <w:sz w:val="26"/>
          <w:szCs w:val="26"/>
        </w:rPr>
        <w:t>ора) и муниципального контроля»;</w:t>
      </w:r>
    </w:p>
    <w:p w:rsidR="00116AE6" w:rsidRPr="00FB54DF" w:rsidRDefault="00783238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формирование и утверждение ежегодного доклада по итогам обобщения правоприменительной практики органом муниципального контроля.</w:t>
      </w:r>
    </w:p>
    <w:p w:rsidR="00B325F7" w:rsidRPr="00FB54DF" w:rsidRDefault="00B325F7" w:rsidP="007614C5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FB54DF" w:rsidRDefault="00116AE6" w:rsidP="007614C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Цели и задачи реализации Программы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8</w:t>
      </w:r>
      <w:r w:rsidR="00116AE6" w:rsidRPr="00FB54DF">
        <w:rPr>
          <w:rFonts w:ascii="Times New Roman" w:hAnsi="Times New Roman" w:cs="Times New Roman"/>
          <w:sz w:val="26"/>
          <w:szCs w:val="26"/>
        </w:rPr>
        <w:t>. Целями профилактической работы являются: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FB54DF">
        <w:rPr>
          <w:rFonts w:ascii="Times New Roman" w:hAnsi="Times New Roman" w:cs="Times New Roman"/>
          <w:sz w:val="26"/>
          <w:szCs w:val="26"/>
        </w:rPr>
        <w:lastRenderedPageBreak/>
        <w:t xml:space="preserve">ценностям; 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6) снижение размера вреда (ущерба), причиняемого охраняемым законом ценностям.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9</w:t>
      </w:r>
      <w:r w:rsidR="00116AE6" w:rsidRPr="00FB54DF">
        <w:rPr>
          <w:rFonts w:ascii="Times New Roman" w:hAnsi="Times New Roman" w:cs="Times New Roman"/>
          <w:sz w:val="26"/>
          <w:szCs w:val="26"/>
        </w:rPr>
        <w:t>. Задачами профилактической работы являются: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</w:t>
      </w:r>
      <w:r w:rsidR="00E122F9" w:rsidRPr="00FB54DF">
        <w:rPr>
          <w:rFonts w:ascii="Times New Roman" w:hAnsi="Times New Roman" w:cs="Times New Roman"/>
          <w:sz w:val="26"/>
          <w:szCs w:val="26"/>
        </w:rPr>
        <w:t xml:space="preserve">контролируемых  лиц </w:t>
      </w:r>
      <w:r w:rsidRPr="00FB54DF">
        <w:rPr>
          <w:rFonts w:ascii="Times New Roman" w:hAnsi="Times New Roman" w:cs="Times New Roman"/>
          <w:sz w:val="26"/>
          <w:szCs w:val="26"/>
        </w:rPr>
        <w:t>в сфере рассматриваемых правоотношений.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10</w:t>
      </w:r>
      <w:r w:rsidR="00A1607D"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AE6" w:rsidRPr="00FB54DF" w:rsidRDefault="00A1607D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</w:t>
      </w:r>
      <w:r w:rsidR="00B325F7" w:rsidRPr="00FB54DF">
        <w:rPr>
          <w:rFonts w:ascii="Times New Roman" w:hAnsi="Times New Roman" w:cs="Times New Roman"/>
          <w:sz w:val="26"/>
          <w:szCs w:val="26"/>
        </w:rPr>
        <w:t>1</w:t>
      </w:r>
      <w:r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="00116AE6" w:rsidRPr="00FB54DF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B325F7" w:rsidRPr="00FB54DF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FB54DF" w:rsidRDefault="00116AE6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DB6AAB"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16AE6" w:rsidRPr="007A15CF" w:rsidRDefault="00116AE6" w:rsidP="00116A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017"/>
        <w:gridCol w:w="1843"/>
      </w:tblGrid>
      <w:tr w:rsidR="00B2559A" w:rsidRPr="00622F7D" w:rsidTr="00D53FB2">
        <w:trPr>
          <w:trHeight w:hRule="exact" w:val="9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:rsidR="00116AE6" w:rsidRPr="00D53FB2" w:rsidRDefault="00116AE6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B255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6AE6" w:rsidRPr="00D53FB2" w:rsidRDefault="00116AE6" w:rsidP="00B255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B2559A" w:rsidRPr="00622F7D" w:rsidTr="00FB54DF">
        <w:trPr>
          <w:cantSplit/>
          <w:trHeight w:hRule="exact" w:val="4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116AE6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116AE6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16AE6" w:rsidRPr="00D53FB2" w:rsidRDefault="00116AE6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D030B9" w:rsidRPr="00D53FB2">
              <w:rPr>
                <w:rFonts w:ascii="Times New Roman" w:hAnsi="Times New Roman" w:cs="Times New Roman"/>
                <w:sz w:val="24"/>
                <w:szCs w:val="24"/>
              </w:rPr>
              <w:t>органом муниципального контроля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</w:t>
            </w:r>
            <w:r w:rsidR="00D74EBD" w:rsidRPr="00D53FB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Одинцовского городского округа Московской области в сети «Интернет» в разделе «Муниципальный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 (https://odin.ru/main/static.asp?id=1705)</w:t>
            </w:r>
            <w:r w:rsidR="00EB0650" w:rsidRPr="00D5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EB0650" w:rsidP="00B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AE6" w:rsidRPr="00D53FB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EB0650" w:rsidP="00B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B2559A" w:rsidRPr="00622F7D" w:rsidTr="001E2790">
        <w:trPr>
          <w:trHeight w:hRule="exact" w:val="58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53FB2" w:rsidRDefault="00965CA1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D53FB2" w:rsidRDefault="00EB0650" w:rsidP="00B2559A">
            <w:pPr>
              <w:widowControl/>
              <w:autoSpaceDE/>
              <w:autoSpaceDN/>
              <w:adjustRightInd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B0650" w:rsidRPr="00D53FB2" w:rsidRDefault="00EB0650" w:rsidP="00B2559A">
            <w:pPr>
              <w:pStyle w:val="a8"/>
              <w:spacing w:before="0" w:beforeAutospacing="0" w:after="0" w:afterAutospacing="0"/>
              <w:ind w:left="110" w:firstLine="9"/>
            </w:pPr>
            <w:r w:rsidRPr="00D53FB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D53FB2" w:rsidRDefault="00EB0650" w:rsidP="00B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A532F" w:rsidRPr="00D53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BAC" w:rsidRPr="00D53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532F"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года,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B2559A" w:rsidRPr="00622F7D" w:rsidTr="00FB54DF">
        <w:trPr>
          <w:trHeight w:hRule="exact" w:val="3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0650" w:rsidRPr="00D53FB2" w:rsidRDefault="00EB0650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D030B9" w:rsidRPr="00D53FB2">
              <w:rPr>
                <w:rFonts w:ascii="Times New Roman" w:hAnsi="Times New Roman" w:cs="Times New Roman"/>
                <w:sz w:val="24"/>
                <w:szCs w:val="24"/>
              </w:rPr>
              <w:t>органом муниципального контроля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EB0650" w:rsidRPr="00D53FB2" w:rsidRDefault="00EB0650" w:rsidP="00B2559A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D030B9" w:rsidRPr="00D53FB2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  <w:r w:rsidR="00681420"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органа муниципального контроля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D53FB2">
              <w:rPr>
                <w:rFonts w:ascii="Times New Roman" w:hAnsi="Times New Roman"/>
                <w:sz w:val="24"/>
                <w:szCs w:val="24"/>
              </w:rPr>
              <w:t>до 1 июля</w:t>
            </w:r>
            <w:r w:rsidR="005A532F" w:rsidRPr="00D53F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DD6BAC" w:rsidRPr="00D53FB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53F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B2559A" w:rsidRPr="00622F7D" w:rsidTr="00FB54DF">
        <w:trPr>
          <w:trHeight w:hRule="exact" w:val="4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0650" w:rsidRPr="00D53FB2" w:rsidRDefault="00823933" w:rsidP="00B2559A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      </w:r>
          </w:p>
          <w:p w:rsidR="00B2559A" w:rsidRPr="00D53FB2" w:rsidRDefault="00B2559A" w:rsidP="00B2559A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9A" w:rsidRPr="00D53FB2" w:rsidRDefault="00B2559A" w:rsidP="00B2559A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5A532F" w:rsidP="00CE708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r w:rsidR="00CE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2025 </w:t>
            </w:r>
            <w:bookmarkStart w:id="0" w:name="_GoBack"/>
            <w:bookmarkEnd w:id="0"/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года, при наличии </w:t>
            </w:r>
            <w:r w:rsidR="00EB0650"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B2559A" w:rsidRPr="00622F7D" w:rsidTr="001E2790">
        <w:trPr>
          <w:trHeight w:hRule="exact" w:val="9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0B4EBA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EB0650" w:rsidRPr="00D53FB2" w:rsidRDefault="00EB0650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контрольных мероприятий;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(бездействия) должностного лица;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81B84" w:rsidRPr="00D53FB2" w:rsidRDefault="00681B84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9C018A" w:rsidRPr="00D53FB2" w:rsidRDefault="00681B84" w:rsidP="001E2790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ответ на поставленные вопросы требует дополнительного запроса сведений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53FB2" w:rsidRDefault="005A532F" w:rsidP="00B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0650" w:rsidRPr="00D53FB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650"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B96"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EB0650" w:rsidRPr="00D53FB2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й к</w:t>
            </w:r>
            <w:r w:rsidR="00EB0650" w:rsidRPr="00D53FB2">
              <w:rPr>
                <w:rFonts w:ascii="Times New Roman" w:hAnsi="Times New Roman" w:cs="Times New Roman"/>
                <w:sz w:val="24"/>
                <w:szCs w:val="24"/>
              </w:rPr>
              <w:t>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53FB2" w:rsidRDefault="00EB0650" w:rsidP="00B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B2559A" w:rsidRPr="00622F7D" w:rsidTr="00D53FB2">
        <w:trPr>
          <w:trHeight w:hRule="exact" w:val="14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18A" w:rsidRPr="00D53FB2" w:rsidRDefault="009C018A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C018A" w:rsidRPr="00D53FB2" w:rsidRDefault="009C018A" w:rsidP="00B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18A" w:rsidRPr="00D53FB2" w:rsidRDefault="009C018A" w:rsidP="00B2559A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9C018A" w:rsidRPr="00D53FB2" w:rsidRDefault="009C018A" w:rsidP="00B2559A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 w:rsidR="00A7548D" w:rsidRPr="00D53F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  <w:r w:rsidR="00A7548D" w:rsidRPr="00D53F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91778" w:rsidRPr="00D53FB2" w:rsidRDefault="00B91778" w:rsidP="00B2559A">
            <w:pPr>
              <w:ind w:left="134" w:right="26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обратиться в орган муниципального контроля с заявлением о проведении в отношении его профилактического визита.</w:t>
            </w:r>
          </w:p>
          <w:p w:rsidR="00B91778" w:rsidRPr="00D53FB2" w:rsidRDefault="00B91778" w:rsidP="00B2559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566" w:rsidRPr="00D53FB2" w:rsidRDefault="00D67566" w:rsidP="00B2559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9C018A" w:rsidRPr="00D53FB2" w:rsidRDefault="009C018A" w:rsidP="00B2559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r w:rsidR="00DB4E11" w:rsidRPr="00D53F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</w:t>
            </w:r>
            <w:r w:rsidR="00DB4E11" w:rsidRPr="00D53F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  <w:r w:rsidR="00DB4E11" w:rsidRPr="00D53F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018A" w:rsidRPr="00D53FB2" w:rsidRDefault="009C018A" w:rsidP="00B2559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1) не позднее</w:t>
            </w:r>
            <w:r w:rsidR="00D67566" w:rsidRPr="00D53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чем в течение одного года с момента начала такой деятельности</w:t>
            </w:r>
            <w:r w:rsidR="003E608A"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контролируемым лицом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сведений о начале деятельности);</w:t>
            </w:r>
          </w:p>
          <w:p w:rsidR="009C018A" w:rsidRPr="00D53FB2" w:rsidRDefault="009C018A" w:rsidP="00B2559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2) в срок не позднее одного года со дня принятия решения об отнесении объекта контроля к указанной категории.</w:t>
            </w:r>
          </w:p>
          <w:p w:rsidR="009C018A" w:rsidRPr="00D53FB2" w:rsidRDefault="009C018A" w:rsidP="00B2559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В иных случаях:</w:t>
            </w:r>
          </w:p>
          <w:p w:rsidR="00B2559A" w:rsidRPr="00D53FB2" w:rsidRDefault="009C018A" w:rsidP="00B2559A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</w:t>
            </w:r>
            <w:r w:rsidR="00B2559A" w:rsidRPr="00D53F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18A" w:rsidRPr="00D53FB2" w:rsidRDefault="00B2559A" w:rsidP="00B2559A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r w:rsidR="009C018A" w:rsidRPr="00D53FB2">
              <w:rPr>
                <w:rFonts w:ascii="Times New Roman" w:hAnsi="Times New Roman" w:cs="Times New Roman"/>
                <w:sz w:val="24"/>
                <w:szCs w:val="24"/>
              </w:rPr>
              <w:t>поступления заявления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</w:t>
            </w:r>
            <w:r w:rsidR="009C018A" w:rsidRPr="00D5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59A" w:rsidRPr="00D53FB2" w:rsidRDefault="00B2559A" w:rsidP="00B2559A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18A" w:rsidRPr="00D53FB2" w:rsidRDefault="009C018A" w:rsidP="00B255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</w:tbl>
    <w:p w:rsidR="00DD6BAC" w:rsidRPr="00B2559A" w:rsidRDefault="00DD6BAC" w:rsidP="009C018A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622F7D" w:rsidRDefault="00DB6AAB" w:rsidP="009C018A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IV</w:t>
      </w:r>
      <w:r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16AE6"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Показатели результативности и эффективности Программы</w:t>
      </w:r>
    </w:p>
    <w:p w:rsidR="00116AE6" w:rsidRPr="00622F7D" w:rsidRDefault="00116AE6" w:rsidP="00B325F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41"/>
      </w:tblGrid>
      <w:tr w:rsidR="00116AE6" w:rsidRPr="00622F7D" w:rsidTr="00FB54DF">
        <w:trPr>
          <w:trHeight w:hRule="exact" w:val="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Планируемый показатель</w:t>
            </w:r>
          </w:p>
        </w:tc>
      </w:tr>
      <w:tr w:rsidR="00116AE6" w:rsidRPr="00622F7D" w:rsidTr="00FB54DF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81420"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16AE6" w:rsidRPr="00FB54DF" w:rsidRDefault="00116AE6" w:rsidP="00B325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6AE6" w:rsidRPr="00622F7D" w:rsidTr="00FB54DF">
        <w:trPr>
          <w:trHeight w:hRule="exact" w:val="1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6AE6" w:rsidRPr="00FB54DF">
              <w:rPr>
                <w:rFonts w:ascii="Times New Roman" w:hAnsi="Times New Roman" w:cs="Times New Roman"/>
                <w:sz w:val="24"/>
                <w:szCs w:val="24"/>
              </w:rPr>
              <w:t>сполнено – 100 %</w:t>
            </w:r>
          </w:p>
          <w:p w:rsidR="00116AE6" w:rsidRPr="00FB54DF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AE6" w:rsidRPr="00FB54DF">
              <w:rPr>
                <w:rFonts w:ascii="Times New Roman" w:hAnsi="Times New Roman" w:cs="Times New Roman"/>
                <w:sz w:val="24"/>
                <w:szCs w:val="24"/>
              </w:rPr>
              <w:t>е исполнено – 0%</w:t>
            </w:r>
          </w:p>
        </w:tc>
      </w:tr>
      <w:tr w:rsidR="00116AE6" w:rsidRPr="00622F7D" w:rsidTr="00FB54DF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16AE6" w:rsidRPr="00FB54DF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116AE6" w:rsidRPr="00FB54DF" w:rsidRDefault="00116AE6" w:rsidP="00B325F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75411" cy="399453"/>
            <wp:effectExtent l="0" t="0" r="571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41" cy="4177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4DF">
        <w:rPr>
          <w:rFonts w:ascii="Times New Roman" w:hAnsi="Times New Roman" w:cs="Times New Roman"/>
          <w:sz w:val="26"/>
          <w:szCs w:val="26"/>
        </w:rPr>
        <w:t>где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Пэф - Итоговая оценка эффективности реализации Программы профилактики;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3850" cy="22334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8" cy="226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4DF">
        <w:rPr>
          <w:rFonts w:ascii="Times New Roman" w:hAnsi="Times New Roman" w:cs="Times New Roman"/>
          <w:sz w:val="26"/>
          <w:szCs w:val="26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N - общее количество показателей Программы профилактики.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116AE6" w:rsidRPr="00FB54DF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681420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1701"/>
        <w:gridCol w:w="1842"/>
        <w:gridCol w:w="1701"/>
      </w:tblGrid>
      <w:tr w:rsidR="00116AE6" w:rsidRPr="00FB54DF" w:rsidTr="00ED3FD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116AE6" w:rsidRPr="00FB54DF" w:rsidTr="00ED3FD7">
        <w:trPr>
          <w:trHeight w:val="144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FD7" w:rsidRPr="00FB54DF" w:rsidRDefault="00116AE6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 результативности профилактической работы</w:t>
            </w:r>
          </w:p>
          <w:p w:rsidR="00116AE6" w:rsidRPr="00FB54DF" w:rsidRDefault="00ED3FD7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116AE6" w:rsidRPr="00FB54DF" w:rsidRDefault="00116AE6" w:rsidP="00B325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5CF" w:rsidRPr="007A15CF" w:rsidRDefault="007A15CF" w:rsidP="00B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5CF" w:rsidRPr="00FB54DF" w:rsidRDefault="007A15CF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FB54DF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</w:t>
      </w:r>
      <w:r w:rsidR="00FB54D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0E29" w:rsidRDefault="007A15CF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FB54DF">
        <w:rPr>
          <w:rFonts w:ascii="Times New Roman" w:hAnsi="Times New Roman" w:cs="Times New Roman"/>
          <w:bCs/>
          <w:sz w:val="26"/>
          <w:szCs w:val="26"/>
        </w:rPr>
        <w:t>Одинцовского городского округа</w:t>
      </w:r>
    </w:p>
    <w:p w:rsidR="00053A49" w:rsidRPr="00FB54DF" w:rsidRDefault="00470E29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Московской области                   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890015" w:rsidRPr="00FB54D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559A" w:rsidRPr="00FB54D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54D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 М.В. Коротаев</w:t>
      </w:r>
    </w:p>
    <w:sectPr w:rsidR="00053A49" w:rsidRPr="00FB54DF" w:rsidSect="00D53FB2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6B" w:rsidRDefault="00F7096B" w:rsidP="007A15CF">
      <w:r>
        <w:separator/>
      </w:r>
    </w:p>
  </w:endnote>
  <w:endnote w:type="continuationSeparator" w:id="0">
    <w:p w:rsidR="00F7096B" w:rsidRDefault="00F7096B" w:rsidP="007A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6B" w:rsidRDefault="00F7096B" w:rsidP="007A15CF">
      <w:r>
        <w:separator/>
      </w:r>
    </w:p>
  </w:footnote>
  <w:footnote w:type="continuationSeparator" w:id="0">
    <w:p w:rsidR="00F7096B" w:rsidRDefault="00F7096B" w:rsidP="007A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052DA"/>
    <w:multiLevelType w:val="hybridMultilevel"/>
    <w:tmpl w:val="01EAC2BA"/>
    <w:lvl w:ilvl="0" w:tplc="8224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390B4A"/>
    <w:multiLevelType w:val="hybridMultilevel"/>
    <w:tmpl w:val="3DA20320"/>
    <w:lvl w:ilvl="0" w:tplc="99DAD8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9"/>
    <w:rsid w:val="00014B3F"/>
    <w:rsid w:val="00024C99"/>
    <w:rsid w:val="00027D49"/>
    <w:rsid w:val="0003445D"/>
    <w:rsid w:val="000347A6"/>
    <w:rsid w:val="00053A49"/>
    <w:rsid w:val="00057E39"/>
    <w:rsid w:val="00074473"/>
    <w:rsid w:val="000755DF"/>
    <w:rsid w:val="00081070"/>
    <w:rsid w:val="000A2A6B"/>
    <w:rsid w:val="000A66F5"/>
    <w:rsid w:val="000B337A"/>
    <w:rsid w:val="000B4EBA"/>
    <w:rsid w:val="000C0FFC"/>
    <w:rsid w:val="000D5CC5"/>
    <w:rsid w:val="000E7371"/>
    <w:rsid w:val="00107209"/>
    <w:rsid w:val="00111F27"/>
    <w:rsid w:val="00113956"/>
    <w:rsid w:val="00116AE6"/>
    <w:rsid w:val="00121CC4"/>
    <w:rsid w:val="001237B9"/>
    <w:rsid w:val="00150D0E"/>
    <w:rsid w:val="00152FCC"/>
    <w:rsid w:val="001575B8"/>
    <w:rsid w:val="00162386"/>
    <w:rsid w:val="001650D7"/>
    <w:rsid w:val="00193D3D"/>
    <w:rsid w:val="001C49D0"/>
    <w:rsid w:val="001D69A4"/>
    <w:rsid w:val="001E2790"/>
    <w:rsid w:val="001F0303"/>
    <w:rsid w:val="001F6E40"/>
    <w:rsid w:val="002050E2"/>
    <w:rsid w:val="00207A6D"/>
    <w:rsid w:val="002279E1"/>
    <w:rsid w:val="002367BB"/>
    <w:rsid w:val="00246C4C"/>
    <w:rsid w:val="0026608C"/>
    <w:rsid w:val="0026794E"/>
    <w:rsid w:val="0028003F"/>
    <w:rsid w:val="002A4EC8"/>
    <w:rsid w:val="002F7971"/>
    <w:rsid w:val="003027DD"/>
    <w:rsid w:val="00347EA3"/>
    <w:rsid w:val="00372E38"/>
    <w:rsid w:val="003D18AA"/>
    <w:rsid w:val="003D197F"/>
    <w:rsid w:val="003E15BF"/>
    <w:rsid w:val="003E393B"/>
    <w:rsid w:val="003E608A"/>
    <w:rsid w:val="004011A4"/>
    <w:rsid w:val="00457E9A"/>
    <w:rsid w:val="00470E29"/>
    <w:rsid w:val="00483B99"/>
    <w:rsid w:val="00483C29"/>
    <w:rsid w:val="004A6190"/>
    <w:rsid w:val="004D0B23"/>
    <w:rsid w:val="004D7E03"/>
    <w:rsid w:val="004F2866"/>
    <w:rsid w:val="004F32DB"/>
    <w:rsid w:val="004F7D21"/>
    <w:rsid w:val="00526011"/>
    <w:rsid w:val="00555763"/>
    <w:rsid w:val="005743E3"/>
    <w:rsid w:val="00584114"/>
    <w:rsid w:val="00593481"/>
    <w:rsid w:val="005944D3"/>
    <w:rsid w:val="005A2AD6"/>
    <w:rsid w:val="005A532F"/>
    <w:rsid w:val="005B7DAB"/>
    <w:rsid w:val="005C61E7"/>
    <w:rsid w:val="005D33E6"/>
    <w:rsid w:val="005D5EC8"/>
    <w:rsid w:val="005E2198"/>
    <w:rsid w:val="006072F9"/>
    <w:rsid w:val="006153C7"/>
    <w:rsid w:val="00622F7D"/>
    <w:rsid w:val="00623EDD"/>
    <w:rsid w:val="006253CB"/>
    <w:rsid w:val="0064488E"/>
    <w:rsid w:val="00681420"/>
    <w:rsid w:val="00681B84"/>
    <w:rsid w:val="00691E68"/>
    <w:rsid w:val="006C59A0"/>
    <w:rsid w:val="006E4F25"/>
    <w:rsid w:val="0070158B"/>
    <w:rsid w:val="00727D30"/>
    <w:rsid w:val="007332ED"/>
    <w:rsid w:val="007614C5"/>
    <w:rsid w:val="00764770"/>
    <w:rsid w:val="00766E43"/>
    <w:rsid w:val="00770289"/>
    <w:rsid w:val="0078266B"/>
    <w:rsid w:val="00783238"/>
    <w:rsid w:val="007A15CF"/>
    <w:rsid w:val="007C0965"/>
    <w:rsid w:val="007C664A"/>
    <w:rsid w:val="00817B55"/>
    <w:rsid w:val="008214D3"/>
    <w:rsid w:val="00823933"/>
    <w:rsid w:val="008244D4"/>
    <w:rsid w:val="00856D87"/>
    <w:rsid w:val="00890015"/>
    <w:rsid w:val="008B3AB5"/>
    <w:rsid w:val="008C4364"/>
    <w:rsid w:val="008F5416"/>
    <w:rsid w:val="009002E2"/>
    <w:rsid w:val="00900B96"/>
    <w:rsid w:val="009455D2"/>
    <w:rsid w:val="00965CA1"/>
    <w:rsid w:val="00987831"/>
    <w:rsid w:val="009A3CE1"/>
    <w:rsid w:val="009B4E3D"/>
    <w:rsid w:val="009C018A"/>
    <w:rsid w:val="009E5A6E"/>
    <w:rsid w:val="009E5EB7"/>
    <w:rsid w:val="00A1405E"/>
    <w:rsid w:val="00A1437B"/>
    <w:rsid w:val="00A1607D"/>
    <w:rsid w:val="00A4644D"/>
    <w:rsid w:val="00A61D1B"/>
    <w:rsid w:val="00A7548D"/>
    <w:rsid w:val="00A87C3A"/>
    <w:rsid w:val="00A90721"/>
    <w:rsid w:val="00A968D8"/>
    <w:rsid w:val="00AA1963"/>
    <w:rsid w:val="00AA6FDC"/>
    <w:rsid w:val="00AE52CE"/>
    <w:rsid w:val="00AF6489"/>
    <w:rsid w:val="00B12F0E"/>
    <w:rsid w:val="00B2281C"/>
    <w:rsid w:val="00B2559A"/>
    <w:rsid w:val="00B325F7"/>
    <w:rsid w:val="00B67C05"/>
    <w:rsid w:val="00B77F48"/>
    <w:rsid w:val="00B82B15"/>
    <w:rsid w:val="00B85DE6"/>
    <w:rsid w:val="00B91778"/>
    <w:rsid w:val="00B924A5"/>
    <w:rsid w:val="00BB7AD7"/>
    <w:rsid w:val="00BC2DB9"/>
    <w:rsid w:val="00C234E0"/>
    <w:rsid w:val="00C24BCC"/>
    <w:rsid w:val="00C25E0A"/>
    <w:rsid w:val="00C54F64"/>
    <w:rsid w:val="00C56BE1"/>
    <w:rsid w:val="00C96230"/>
    <w:rsid w:val="00CB55FF"/>
    <w:rsid w:val="00CB617C"/>
    <w:rsid w:val="00CC60CC"/>
    <w:rsid w:val="00CE708B"/>
    <w:rsid w:val="00D030B9"/>
    <w:rsid w:val="00D17FCB"/>
    <w:rsid w:val="00D53FB2"/>
    <w:rsid w:val="00D67566"/>
    <w:rsid w:val="00D73731"/>
    <w:rsid w:val="00D74EBD"/>
    <w:rsid w:val="00DB4E11"/>
    <w:rsid w:val="00DB6AAB"/>
    <w:rsid w:val="00DD6BAC"/>
    <w:rsid w:val="00DF7208"/>
    <w:rsid w:val="00E122F9"/>
    <w:rsid w:val="00E133A5"/>
    <w:rsid w:val="00E32AB9"/>
    <w:rsid w:val="00E334C2"/>
    <w:rsid w:val="00E63312"/>
    <w:rsid w:val="00E66E1B"/>
    <w:rsid w:val="00EA6423"/>
    <w:rsid w:val="00EB0650"/>
    <w:rsid w:val="00ED3FD7"/>
    <w:rsid w:val="00EE0DC6"/>
    <w:rsid w:val="00EE7213"/>
    <w:rsid w:val="00EF14DE"/>
    <w:rsid w:val="00EF7A49"/>
    <w:rsid w:val="00F21740"/>
    <w:rsid w:val="00F2379A"/>
    <w:rsid w:val="00F45320"/>
    <w:rsid w:val="00F46C0A"/>
    <w:rsid w:val="00F53E52"/>
    <w:rsid w:val="00F7096B"/>
    <w:rsid w:val="00F9284F"/>
    <w:rsid w:val="00F95356"/>
    <w:rsid w:val="00FB54DF"/>
    <w:rsid w:val="00FB7ACE"/>
    <w:rsid w:val="00FC148B"/>
    <w:rsid w:val="00FC701D"/>
    <w:rsid w:val="00FD77D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A3D6C"/>
  <w15:docId w15:val="{414BEB11-B1BA-45FD-93EE-A8B6053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A15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15C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15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15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/main/static.asp?id=1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4BD5-8729-4B02-94A0-57136FAC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Соколова Анна Владимировна</cp:lastModifiedBy>
  <cp:revision>120</cp:revision>
  <cp:lastPrinted>2023-11-30T11:55:00Z</cp:lastPrinted>
  <dcterms:created xsi:type="dcterms:W3CDTF">2022-01-13T06:19:00Z</dcterms:created>
  <dcterms:modified xsi:type="dcterms:W3CDTF">2024-09-17T14:34:00Z</dcterms:modified>
</cp:coreProperties>
</file>