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1F" w:rsidRPr="008F4EE7" w:rsidRDefault="00CB501F" w:rsidP="00315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РЕЗУЛЬТАТАМ ОБЩЕСТВЕННЫХ ОБСУЖДЕННИЙ</w:t>
      </w:r>
    </w:p>
    <w:p w:rsidR="00C676CA" w:rsidRPr="008F4EE7" w:rsidRDefault="00C676CA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8F7" w:rsidRDefault="007C58F7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53BD3">
        <w:rPr>
          <w:rFonts w:ascii="Times New Roman" w:hAnsi="Times New Roman"/>
          <w:sz w:val="24"/>
          <w:szCs w:val="24"/>
        </w:rPr>
        <w:t xml:space="preserve">от </w:t>
      </w:r>
      <w:r w:rsidR="00CD06E2">
        <w:rPr>
          <w:rFonts w:ascii="Times New Roman" w:hAnsi="Times New Roman"/>
          <w:sz w:val="24"/>
          <w:szCs w:val="24"/>
        </w:rPr>
        <w:t>29</w:t>
      </w:r>
      <w:r w:rsidR="00D53A35">
        <w:rPr>
          <w:rFonts w:ascii="Times New Roman" w:hAnsi="Times New Roman"/>
          <w:sz w:val="24"/>
          <w:szCs w:val="24"/>
        </w:rPr>
        <w:t>.</w:t>
      </w:r>
      <w:r w:rsidR="00C676CA">
        <w:rPr>
          <w:rFonts w:ascii="Times New Roman" w:hAnsi="Times New Roman"/>
          <w:sz w:val="24"/>
          <w:szCs w:val="24"/>
        </w:rPr>
        <w:t>01.2025</w:t>
      </w:r>
    </w:p>
    <w:p w:rsidR="00C676CA" w:rsidRPr="00553BD3" w:rsidRDefault="00C676CA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7C58F7" w:rsidRPr="00553BD3" w:rsidRDefault="007C58F7" w:rsidP="00315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D06E2" w:rsidRPr="00DA6093" w:rsidRDefault="00CD06E2" w:rsidP="00CD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</w:rPr>
        <w:t xml:space="preserve">по проекту </w:t>
      </w:r>
      <w:r w:rsidRPr="00DA6093">
        <w:rPr>
          <w:rFonts w:ascii="Times New Roman" w:hAnsi="Times New Roman"/>
          <w:sz w:val="26"/>
          <w:szCs w:val="26"/>
          <w:lang w:eastAsia="ru-RU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</w:t>
      </w:r>
      <w:r>
        <w:rPr>
          <w:rFonts w:ascii="Times New Roman" w:hAnsi="Times New Roman"/>
          <w:sz w:val="26"/>
          <w:szCs w:val="26"/>
          <w:lang w:eastAsia="ru-RU"/>
        </w:rPr>
        <w:t>020208:124</w:t>
      </w:r>
    </w:p>
    <w:p w:rsidR="00CD06E2" w:rsidRPr="00DA6093" w:rsidRDefault="00CD06E2" w:rsidP="00CD06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D06E2" w:rsidRPr="00DA6093" w:rsidRDefault="00CD06E2" w:rsidP="00CD0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</w:t>
      </w:r>
      <w:r>
        <w:rPr>
          <w:rFonts w:ascii="Times New Roman" w:hAnsi="Times New Roman"/>
          <w:sz w:val="26"/>
          <w:szCs w:val="26"/>
          <w:lang w:eastAsia="ru-RU"/>
        </w:rPr>
        <w:t>20208</w:t>
      </w:r>
      <w:r w:rsidRPr="00DA6093">
        <w:rPr>
          <w:rFonts w:ascii="Times New Roman" w:hAnsi="Times New Roman"/>
          <w:sz w:val="26"/>
          <w:szCs w:val="26"/>
          <w:lang w:eastAsia="ru-RU"/>
        </w:rPr>
        <w:t>:</w:t>
      </w:r>
      <w:r>
        <w:rPr>
          <w:rFonts w:ascii="Times New Roman" w:hAnsi="Times New Roman"/>
          <w:sz w:val="26"/>
          <w:szCs w:val="26"/>
          <w:lang w:eastAsia="ru-RU"/>
        </w:rPr>
        <w:t>124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площадью </w:t>
      </w:r>
      <w:r>
        <w:rPr>
          <w:rFonts w:ascii="Times New Roman" w:hAnsi="Times New Roman"/>
          <w:sz w:val="26"/>
          <w:szCs w:val="26"/>
          <w:lang w:eastAsia="ru-RU"/>
        </w:rPr>
        <w:t>5124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кв.м в части увеличения максимального процента застройки до 40 %, для вида разрешенного использования земельного участка «для индивидуального жилищного строительства» код 2.1 в целях строительства 2-х этажного индивидуального жилого дома назначены Постановлением Главы Одинцовского горо</w:t>
      </w:r>
      <w:r>
        <w:rPr>
          <w:rFonts w:ascii="Times New Roman" w:hAnsi="Times New Roman"/>
          <w:sz w:val="26"/>
          <w:szCs w:val="26"/>
          <w:lang w:eastAsia="ru-RU"/>
        </w:rPr>
        <w:t>дского округа от 13.01.2025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№</w:t>
      </w:r>
      <w:r>
        <w:rPr>
          <w:rFonts w:ascii="Times New Roman" w:hAnsi="Times New Roman"/>
          <w:sz w:val="26"/>
          <w:szCs w:val="26"/>
          <w:lang w:eastAsia="ru-RU"/>
        </w:rPr>
        <w:t>2</w:t>
      </w:r>
      <w:r w:rsidRPr="00DA6093">
        <w:rPr>
          <w:rFonts w:ascii="Times New Roman" w:hAnsi="Times New Roman"/>
          <w:sz w:val="26"/>
          <w:szCs w:val="26"/>
          <w:lang w:eastAsia="ru-RU"/>
        </w:rPr>
        <w:t>-ПГл «О назначении общественных обсуждений» (далее- проект).</w:t>
      </w:r>
    </w:p>
    <w:p w:rsidR="00CD06E2" w:rsidRPr="00DA6093" w:rsidRDefault="00CD06E2" w:rsidP="00CD06E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Заявитель: </w:t>
      </w:r>
      <w:r>
        <w:rPr>
          <w:rFonts w:ascii="Times New Roman" w:hAnsi="Times New Roman"/>
          <w:sz w:val="26"/>
          <w:szCs w:val="26"/>
          <w:lang w:eastAsia="ru-RU"/>
        </w:rPr>
        <w:t>ООО «Торговый Дом Нефтемагистраль».</w:t>
      </w:r>
    </w:p>
    <w:p w:rsidR="00CD06E2" w:rsidRPr="00DA6093" w:rsidRDefault="00CD06E2" w:rsidP="00CD06E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Орган, уполномоченный на проведение общественных</w:t>
      </w:r>
      <w:r w:rsidRPr="00DA6093">
        <w:rPr>
          <w:rFonts w:ascii="Times New Roman" w:hAnsi="Times New Roman"/>
          <w:sz w:val="26"/>
          <w:szCs w:val="26"/>
        </w:rPr>
        <w:t xml:space="preserve"> обсуждений – Администрация Одинцовского городского округа Московской области.</w:t>
      </w:r>
    </w:p>
    <w:p w:rsidR="00CD06E2" w:rsidRPr="00DA6093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6093">
        <w:rPr>
          <w:rFonts w:ascii="Times New Roman" w:hAnsi="Times New Roman"/>
          <w:sz w:val="26"/>
          <w:szCs w:val="26"/>
        </w:rPr>
        <w:t xml:space="preserve">Срок проведения общественных обсуждений с </w:t>
      </w:r>
      <w:r w:rsidRPr="00D42233">
        <w:rPr>
          <w:rFonts w:ascii="Times New Roman" w:hAnsi="Times New Roman"/>
          <w:sz w:val="27"/>
          <w:szCs w:val="27"/>
          <w:lang w:eastAsia="ru-RU"/>
        </w:rPr>
        <w:t>17.01.2025 по 31.01.2025</w:t>
      </w:r>
      <w:r w:rsidRPr="00DA6093">
        <w:rPr>
          <w:rFonts w:ascii="Times New Roman" w:hAnsi="Times New Roman"/>
          <w:sz w:val="26"/>
          <w:szCs w:val="26"/>
        </w:rPr>
        <w:t>.</w:t>
      </w:r>
    </w:p>
    <w:p w:rsidR="00CD06E2" w:rsidRPr="00DA6093" w:rsidRDefault="00CD06E2" w:rsidP="00CD0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6093">
        <w:rPr>
          <w:rFonts w:ascii="Times New Roman" w:hAnsi="Times New Roman"/>
          <w:sz w:val="26"/>
          <w:szCs w:val="26"/>
        </w:rPr>
        <w:t>Оповещение о начале общественных обсуждений опубликовано в средстве массовой информации Одинцовского городского округа Московской области: газета «Одинцовская Неделя» от</w:t>
      </w:r>
      <w:r>
        <w:rPr>
          <w:rFonts w:ascii="Times New Roman" w:hAnsi="Times New Roman"/>
          <w:sz w:val="26"/>
          <w:szCs w:val="26"/>
        </w:rPr>
        <w:t xml:space="preserve"> 17</w:t>
      </w:r>
      <w:r w:rsidRPr="00DA6093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01.2025</w:t>
      </w:r>
      <w:r w:rsidRPr="00DA6093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2</w:t>
      </w:r>
      <w:r w:rsidRPr="00DA6093">
        <w:rPr>
          <w:rFonts w:ascii="Times New Roman" w:hAnsi="Times New Roman"/>
          <w:sz w:val="26"/>
          <w:szCs w:val="26"/>
        </w:rPr>
        <w:t xml:space="preserve"> и размещено на информационных стендах. </w:t>
      </w:r>
    </w:p>
    <w:p w:rsidR="00CD06E2" w:rsidRPr="00DA6093" w:rsidRDefault="00CD06E2" w:rsidP="00CD06E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6093">
        <w:rPr>
          <w:rFonts w:ascii="Times New Roman" w:hAnsi="Times New Roman"/>
          <w:color w:val="000000"/>
          <w:sz w:val="26"/>
          <w:szCs w:val="26"/>
          <w:lang w:eastAsia="ru-RU"/>
        </w:rPr>
        <w:t>Информационные материалы по проекту</w:t>
      </w:r>
      <w:r w:rsidRPr="00DA609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DA6093">
        <w:rPr>
          <w:rFonts w:ascii="Times New Roman" w:hAnsi="Times New Roman"/>
          <w:color w:val="000000"/>
          <w:sz w:val="26"/>
          <w:szCs w:val="26"/>
          <w:lang w:eastAsia="ru-RU"/>
        </w:rPr>
        <w:t>были размещены на сайте odin.ru.</w:t>
      </w:r>
    </w:p>
    <w:p w:rsidR="00CD06E2" w:rsidRPr="00DA6093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6093">
        <w:rPr>
          <w:rFonts w:ascii="Times New Roman" w:hAnsi="Times New Roman"/>
          <w:sz w:val="26"/>
          <w:szCs w:val="26"/>
        </w:rPr>
        <w:t>Экспозиции демонстрационных материалов проек</w:t>
      </w:r>
      <w:r>
        <w:rPr>
          <w:rFonts w:ascii="Times New Roman" w:hAnsi="Times New Roman"/>
          <w:sz w:val="26"/>
          <w:szCs w:val="26"/>
        </w:rPr>
        <w:t>та были организованы в период с 24.01.2025 по 28</w:t>
      </w:r>
      <w:r w:rsidRPr="00DA6093">
        <w:rPr>
          <w:rFonts w:ascii="Times New Roman" w:hAnsi="Times New Roman"/>
          <w:sz w:val="26"/>
          <w:szCs w:val="26"/>
        </w:rPr>
        <w:t>.01.2025 по адресу: Московская область, г. Одинцово, ул. Маршала Бирюзова, д. 15, корпус А, кабинет 211. Часы работы: Понедельник – Четверг с 10-00 до 17-00, Пятница с 10-00 до 15-00</w:t>
      </w:r>
      <w:bookmarkStart w:id="0" w:name="_GoBack"/>
      <w:bookmarkEnd w:id="0"/>
      <w:r w:rsidRPr="00DA6093">
        <w:rPr>
          <w:rFonts w:ascii="Times New Roman" w:hAnsi="Times New Roman"/>
          <w:sz w:val="26"/>
          <w:szCs w:val="26"/>
        </w:rPr>
        <w:t>, перерыв на обед с 13-00 до 13-45.</w:t>
      </w:r>
    </w:p>
    <w:p w:rsidR="00CD06E2" w:rsidRPr="00DA6093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6093">
        <w:rPr>
          <w:rFonts w:ascii="Times New Roman" w:hAnsi="Times New Roman"/>
          <w:sz w:val="26"/>
          <w:szCs w:val="26"/>
        </w:rPr>
        <w:t xml:space="preserve">Консультация по теме общественных обсуждений </w:t>
      </w:r>
      <w:r>
        <w:rPr>
          <w:rFonts w:ascii="Times New Roman" w:hAnsi="Times New Roman"/>
          <w:sz w:val="26"/>
          <w:szCs w:val="26"/>
        </w:rPr>
        <w:t>проведена: 27</w:t>
      </w:r>
      <w:r w:rsidRPr="00DA6093">
        <w:rPr>
          <w:rFonts w:ascii="Times New Roman" w:hAnsi="Times New Roman"/>
          <w:sz w:val="26"/>
          <w:szCs w:val="26"/>
        </w:rPr>
        <w:t>.01.2025 – в 17:00 в Управлении градостроительной деятельности Администрации Одинцовского городского округа Московской области по адресу: Московская область, г. Одинцово,                       ул. Маршала Бирюзова, д.15, корп. А, каб. 211.</w:t>
      </w:r>
    </w:p>
    <w:p w:rsidR="00CD06E2" w:rsidRPr="00DA6093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DA6093">
        <w:rPr>
          <w:rFonts w:ascii="Times New Roman" w:hAnsi="Times New Roman"/>
          <w:sz w:val="26"/>
          <w:szCs w:val="26"/>
        </w:rPr>
        <w:t xml:space="preserve">Предложения и замечания принимались в срок с </w:t>
      </w:r>
      <w:r>
        <w:rPr>
          <w:rFonts w:ascii="Times New Roman" w:hAnsi="Times New Roman"/>
          <w:sz w:val="26"/>
          <w:szCs w:val="26"/>
        </w:rPr>
        <w:t>24.01.2025 по 28</w:t>
      </w:r>
      <w:r w:rsidRPr="00DA6093">
        <w:rPr>
          <w:rFonts w:ascii="Times New Roman" w:hAnsi="Times New Roman"/>
          <w:sz w:val="26"/>
          <w:szCs w:val="26"/>
        </w:rPr>
        <w:t>.01.2025, посредством:</w:t>
      </w:r>
    </w:p>
    <w:p w:rsidR="00CD06E2" w:rsidRPr="00DA6093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</w:rPr>
        <w:t xml:space="preserve">  - записи предложений и замечаний в книгу (журнал</w:t>
      </w:r>
      <w:r w:rsidRPr="00DA6093">
        <w:rPr>
          <w:rFonts w:ascii="Times New Roman" w:hAnsi="Times New Roman"/>
          <w:sz w:val="26"/>
          <w:szCs w:val="26"/>
          <w:lang w:eastAsia="ru-RU"/>
        </w:rPr>
        <w:t>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CD06E2" w:rsidRPr="00DA6093" w:rsidRDefault="00CD06E2" w:rsidP="00CD06E2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личного обращения в Администрацию Одинцовского городского округа Московской области по адресу: 143003, Московская область, г. Одинцово, ул. Маршала Жукова, д. 28;</w:t>
      </w:r>
    </w:p>
    <w:p w:rsidR="00CD06E2" w:rsidRPr="00DA6093" w:rsidRDefault="00CD06E2" w:rsidP="00CD06E2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 xml:space="preserve"> - почтового отправления в адрес Администрации Одинцовского городского округа Московской области;</w:t>
      </w:r>
    </w:p>
    <w:p w:rsidR="00CD06E2" w:rsidRPr="00DA6093" w:rsidRDefault="00CD06E2" w:rsidP="00CD06E2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CD06E2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В процессе проведения общественных обсуждений замечаний и предложений от участников общественных обсуждений не поступило (Таблица №1)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CD06E2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Pr="00DA6093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right"/>
        <w:rPr>
          <w:rFonts w:ascii="Times New Roman" w:hAnsi="Times New Roman"/>
          <w:sz w:val="26"/>
          <w:szCs w:val="26"/>
          <w:lang w:eastAsia="ru-RU"/>
        </w:rPr>
      </w:pPr>
      <w:r w:rsidRPr="00DA6093">
        <w:rPr>
          <w:rFonts w:ascii="Times New Roman" w:hAnsi="Times New Roman"/>
          <w:sz w:val="26"/>
          <w:szCs w:val="26"/>
          <w:lang w:eastAsia="ru-RU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1"/>
        <w:gridCol w:w="1432"/>
        <w:gridCol w:w="2411"/>
      </w:tblGrid>
      <w:tr w:rsidR="00CD06E2" w:rsidRPr="00DA6093" w:rsidTr="00B7777E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Выводы </w:t>
            </w:r>
          </w:p>
        </w:tc>
      </w:tr>
      <w:tr w:rsidR="00CD06E2" w:rsidRPr="00DA6093" w:rsidTr="00B7777E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Постоянно проживающие участники общественных обсуждений </w:t>
            </w:r>
          </w:p>
        </w:tc>
      </w:tr>
      <w:tr w:rsidR="00CD06E2" w:rsidRPr="00DA6093" w:rsidTr="00B7777E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</w:tr>
      <w:tr w:rsidR="00CD06E2" w:rsidRPr="00DA6093" w:rsidTr="00B7777E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Иные участники общественных обсуждений</w:t>
            </w:r>
          </w:p>
        </w:tc>
      </w:tr>
      <w:tr w:rsidR="00CD06E2" w:rsidRPr="00DA6093" w:rsidTr="00B7777E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DA6093">
              <w:rPr>
                <w:rFonts w:ascii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6E2" w:rsidRPr="00DA6093" w:rsidRDefault="00CD06E2" w:rsidP="00B777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A6093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CD06E2" w:rsidRPr="00DA6093" w:rsidRDefault="00CD06E2" w:rsidP="00CD06E2">
      <w:pPr>
        <w:spacing w:after="0" w:line="240" w:lineRule="auto"/>
        <w:ind w:left="5954"/>
        <w:rPr>
          <w:rFonts w:ascii="Times New Roman" w:hAnsi="Times New Roman"/>
          <w:sz w:val="26"/>
          <w:szCs w:val="26"/>
          <w:lang w:eastAsia="ru-RU"/>
        </w:rPr>
      </w:pPr>
    </w:p>
    <w:p w:rsidR="00CD06E2" w:rsidRPr="00DA6093" w:rsidRDefault="00CD06E2" w:rsidP="00CD06E2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DA6093">
        <w:rPr>
          <w:rFonts w:ascii="Times New Roman" w:eastAsia="Calibri" w:hAnsi="Times New Roman"/>
          <w:sz w:val="26"/>
          <w:szCs w:val="26"/>
        </w:rPr>
        <w:t xml:space="preserve">                </w:t>
      </w:r>
      <w:r w:rsidRPr="00DA6093">
        <w:rPr>
          <w:rFonts w:ascii="Times New Roman" w:eastAsia="Calibri" w:hAnsi="Times New Roman"/>
          <w:sz w:val="26"/>
          <w:szCs w:val="26"/>
        </w:rPr>
        <w:tab/>
      </w:r>
      <w:r w:rsidRPr="00DA6093">
        <w:rPr>
          <w:rFonts w:ascii="Times New Roman" w:eastAsia="Calibri" w:hAnsi="Times New Roman"/>
          <w:sz w:val="26"/>
          <w:szCs w:val="26"/>
        </w:rPr>
        <w:tab/>
      </w:r>
    </w:p>
    <w:p w:rsidR="00CD06E2" w:rsidRPr="00DA6093" w:rsidRDefault="00CD06E2" w:rsidP="00CD06E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1286C" w:rsidRPr="00C676CA" w:rsidRDefault="00B1286C" w:rsidP="00E44E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Протокол проведенных общественных обсуждений 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 xml:space="preserve">подписан </w:t>
      </w:r>
      <w:r w:rsidR="00CD06E2">
        <w:rPr>
          <w:rFonts w:ascii="Times New Roman" w:hAnsi="Times New Roman"/>
          <w:sz w:val="26"/>
          <w:szCs w:val="26"/>
          <w:lang w:eastAsia="ru-RU"/>
        </w:rPr>
        <w:t>29</w:t>
      </w:r>
      <w:r w:rsidR="00C676CA" w:rsidRPr="00C676CA">
        <w:rPr>
          <w:rFonts w:ascii="Times New Roman" w:hAnsi="Times New Roman"/>
          <w:sz w:val="26"/>
          <w:szCs w:val="26"/>
          <w:lang w:eastAsia="ru-RU"/>
        </w:rPr>
        <w:t>.01.2025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>.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4A37" w:rsidRPr="00C676CA" w:rsidRDefault="00574A37" w:rsidP="002A02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lastRenderedPageBreak/>
        <w:t xml:space="preserve">Процедура общественных обсуждений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2A0221" w:rsidRPr="00C676CA">
        <w:rPr>
          <w:rFonts w:ascii="Times New Roman" w:hAnsi="Times New Roman"/>
          <w:sz w:val="26"/>
          <w:szCs w:val="26"/>
          <w:lang w:eastAsia="ru-RU"/>
        </w:rPr>
        <w:t>проекту</w:t>
      </w:r>
      <w:r w:rsidR="00CA6D68"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C676CA">
        <w:rPr>
          <w:rFonts w:ascii="Times New Roman" w:hAnsi="Times New Roman"/>
          <w:sz w:val="26"/>
          <w:szCs w:val="26"/>
          <w:lang w:eastAsia="ru-RU"/>
        </w:rPr>
        <w:t>,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общественные обсуждения считать состоявшимися.</w:t>
      </w:r>
    </w:p>
    <w:p w:rsidR="007543BB" w:rsidRPr="00C676CA" w:rsidRDefault="00F5209B" w:rsidP="00E44E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</w:p>
    <w:p w:rsidR="00CD06E2" w:rsidRDefault="00CD06E2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Пр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едседатель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D06E2">
        <w:rPr>
          <w:rFonts w:ascii="Times New Roman" w:hAnsi="Times New Roman"/>
          <w:sz w:val="26"/>
          <w:szCs w:val="26"/>
          <w:lang w:eastAsia="ru-RU"/>
        </w:rPr>
        <w:t>Бадалина Н.А.</w:t>
      </w: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Секретарь </w:t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  <w:r w:rsidR="00220E91" w:rsidRPr="00C676CA">
        <w:rPr>
          <w:rFonts w:ascii="Times New Roman" w:hAnsi="Times New Roman"/>
          <w:sz w:val="26"/>
          <w:szCs w:val="26"/>
          <w:lang w:eastAsia="ru-RU"/>
        </w:rPr>
        <w:t>Гуреева Л.В.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    </w:t>
      </w:r>
    </w:p>
    <w:p w:rsidR="0058586A" w:rsidRPr="00C676CA" w:rsidRDefault="0058586A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2925C4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Члены комиссии: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          </w:t>
      </w:r>
      <w:r w:rsidR="00CD06E2">
        <w:rPr>
          <w:rFonts w:ascii="Times New Roman" w:hAnsi="Times New Roman"/>
          <w:sz w:val="26"/>
          <w:szCs w:val="26"/>
          <w:lang w:eastAsia="ru-RU"/>
        </w:rPr>
        <w:t>Рыбакова Н.В.</w:t>
      </w: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CD06E2" w:rsidRDefault="00CD06E2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925C4" w:rsidRPr="00C676CA" w:rsidRDefault="00C676CA" w:rsidP="00CD06E2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Козякова О.М.</w:t>
      </w:r>
    </w:p>
    <w:p w:rsidR="00E44EE8" w:rsidRPr="00C676CA" w:rsidRDefault="00E44EE8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0E91" w:rsidRPr="00C676CA" w:rsidRDefault="00220E91" w:rsidP="00C676CA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p w:rsidR="00E44EE8" w:rsidRPr="00C676CA" w:rsidRDefault="00C676CA" w:rsidP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="00220E91" w:rsidRPr="00C676CA">
        <w:rPr>
          <w:rFonts w:ascii="Times New Roman" w:hAnsi="Times New Roman"/>
          <w:sz w:val="26"/>
          <w:szCs w:val="26"/>
          <w:lang w:eastAsia="ru-RU"/>
        </w:rPr>
        <w:t>Медведев Г.А.</w:t>
      </w:r>
    </w:p>
    <w:p w:rsidR="002925C4" w:rsidRPr="00C676CA" w:rsidRDefault="00220E91" w:rsidP="0022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</w:p>
    <w:p w:rsidR="002925C4" w:rsidRPr="00C676CA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</w:p>
    <w:p w:rsidR="00CE01C9" w:rsidRPr="00C676CA" w:rsidRDefault="002925C4" w:rsidP="00E44EE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:rsidR="00220E91" w:rsidRPr="00C676CA" w:rsidRDefault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20E91" w:rsidRPr="00C676CA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8260A"/>
    <w:rsid w:val="000A5ACF"/>
    <w:rsid w:val="000A7761"/>
    <w:rsid w:val="000B003C"/>
    <w:rsid w:val="000B7257"/>
    <w:rsid w:val="000D2964"/>
    <w:rsid w:val="000D722F"/>
    <w:rsid w:val="000E5906"/>
    <w:rsid w:val="000F4354"/>
    <w:rsid w:val="0010139C"/>
    <w:rsid w:val="0010187F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E14"/>
    <w:rsid w:val="001B59A6"/>
    <w:rsid w:val="001C4AA7"/>
    <w:rsid w:val="001C6943"/>
    <w:rsid w:val="001D094F"/>
    <w:rsid w:val="001D70AF"/>
    <w:rsid w:val="001D77FE"/>
    <w:rsid w:val="001E0A70"/>
    <w:rsid w:val="001E2198"/>
    <w:rsid w:val="001F3574"/>
    <w:rsid w:val="001F3B5F"/>
    <w:rsid w:val="001F49A4"/>
    <w:rsid w:val="00201B3A"/>
    <w:rsid w:val="00203C21"/>
    <w:rsid w:val="00203CDC"/>
    <w:rsid w:val="00213E72"/>
    <w:rsid w:val="00220E91"/>
    <w:rsid w:val="00230E0E"/>
    <w:rsid w:val="002351A3"/>
    <w:rsid w:val="00236BC5"/>
    <w:rsid w:val="002374CC"/>
    <w:rsid w:val="0023799F"/>
    <w:rsid w:val="002468F3"/>
    <w:rsid w:val="00246E63"/>
    <w:rsid w:val="00251F13"/>
    <w:rsid w:val="0026530E"/>
    <w:rsid w:val="00275E37"/>
    <w:rsid w:val="002819F2"/>
    <w:rsid w:val="00290AAE"/>
    <w:rsid w:val="00290D94"/>
    <w:rsid w:val="002925C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15FC4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F5E1E"/>
    <w:rsid w:val="00410151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B7E94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0FC"/>
    <w:rsid w:val="00554A19"/>
    <w:rsid w:val="00556733"/>
    <w:rsid w:val="0056293C"/>
    <w:rsid w:val="00574A37"/>
    <w:rsid w:val="0058545F"/>
    <w:rsid w:val="0058586A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2077D"/>
    <w:rsid w:val="00623865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A61A5"/>
    <w:rsid w:val="006A7ABA"/>
    <w:rsid w:val="006A7D5C"/>
    <w:rsid w:val="006C1439"/>
    <w:rsid w:val="006E264B"/>
    <w:rsid w:val="006E5299"/>
    <w:rsid w:val="00715868"/>
    <w:rsid w:val="007161AD"/>
    <w:rsid w:val="00727CE0"/>
    <w:rsid w:val="00731D0C"/>
    <w:rsid w:val="007365F8"/>
    <w:rsid w:val="007409B8"/>
    <w:rsid w:val="00740B1C"/>
    <w:rsid w:val="00742792"/>
    <w:rsid w:val="0074621F"/>
    <w:rsid w:val="007543BB"/>
    <w:rsid w:val="00755F90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7C58F7"/>
    <w:rsid w:val="008061AA"/>
    <w:rsid w:val="00813901"/>
    <w:rsid w:val="00825A4E"/>
    <w:rsid w:val="008273B8"/>
    <w:rsid w:val="0083365F"/>
    <w:rsid w:val="008405FA"/>
    <w:rsid w:val="008531AD"/>
    <w:rsid w:val="0085431C"/>
    <w:rsid w:val="00864612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F070E"/>
    <w:rsid w:val="00AF4CC9"/>
    <w:rsid w:val="00B00F36"/>
    <w:rsid w:val="00B0143B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2DA3"/>
    <w:rsid w:val="00B53EDE"/>
    <w:rsid w:val="00B554D6"/>
    <w:rsid w:val="00B62D2C"/>
    <w:rsid w:val="00B64A5F"/>
    <w:rsid w:val="00B657D6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20169"/>
    <w:rsid w:val="00C23184"/>
    <w:rsid w:val="00C2762B"/>
    <w:rsid w:val="00C31A00"/>
    <w:rsid w:val="00C3516C"/>
    <w:rsid w:val="00C37B25"/>
    <w:rsid w:val="00C46F16"/>
    <w:rsid w:val="00C53E1E"/>
    <w:rsid w:val="00C55461"/>
    <w:rsid w:val="00C55813"/>
    <w:rsid w:val="00C63731"/>
    <w:rsid w:val="00C64152"/>
    <w:rsid w:val="00C676CA"/>
    <w:rsid w:val="00C804C0"/>
    <w:rsid w:val="00C81A1F"/>
    <w:rsid w:val="00C931EB"/>
    <w:rsid w:val="00C97C79"/>
    <w:rsid w:val="00CA5A2B"/>
    <w:rsid w:val="00CA6D68"/>
    <w:rsid w:val="00CB501F"/>
    <w:rsid w:val="00CB7328"/>
    <w:rsid w:val="00CC43EC"/>
    <w:rsid w:val="00CC7807"/>
    <w:rsid w:val="00CD06E2"/>
    <w:rsid w:val="00CD319A"/>
    <w:rsid w:val="00CD4622"/>
    <w:rsid w:val="00CE00E1"/>
    <w:rsid w:val="00CE01C9"/>
    <w:rsid w:val="00CE12F4"/>
    <w:rsid w:val="00CE32AD"/>
    <w:rsid w:val="00CF4D4C"/>
    <w:rsid w:val="00D009C4"/>
    <w:rsid w:val="00D31210"/>
    <w:rsid w:val="00D40F57"/>
    <w:rsid w:val="00D44EE7"/>
    <w:rsid w:val="00D50BC5"/>
    <w:rsid w:val="00D53A35"/>
    <w:rsid w:val="00D61848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4ABB"/>
    <w:rsid w:val="00E01C81"/>
    <w:rsid w:val="00E0372E"/>
    <w:rsid w:val="00E13983"/>
    <w:rsid w:val="00E168D5"/>
    <w:rsid w:val="00E30781"/>
    <w:rsid w:val="00E40B48"/>
    <w:rsid w:val="00E44EE8"/>
    <w:rsid w:val="00E45758"/>
    <w:rsid w:val="00E47E9F"/>
    <w:rsid w:val="00E56B1A"/>
    <w:rsid w:val="00E612A8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E2857"/>
    <w:rsid w:val="00EF2E6C"/>
    <w:rsid w:val="00EF4908"/>
    <w:rsid w:val="00F012B6"/>
    <w:rsid w:val="00F115F9"/>
    <w:rsid w:val="00F1637F"/>
    <w:rsid w:val="00F218F0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,"/>
  <w:listSeparator w:val=";"/>
  <w14:docId w14:val="54547527"/>
  <w15:docId w15:val="{2628BF15-49EB-4297-B14D-8A60F91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AFEE6D-5006-46AE-994A-A79B39A81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6</cp:revision>
  <cp:lastPrinted>2025-01-24T11:42:00Z</cp:lastPrinted>
  <dcterms:created xsi:type="dcterms:W3CDTF">2024-10-31T12:45:00Z</dcterms:created>
  <dcterms:modified xsi:type="dcterms:W3CDTF">2025-01-24T11:42:00Z</dcterms:modified>
</cp:coreProperties>
</file>