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1545">
        <w:rPr>
          <w:rFonts w:ascii="Times New Roman" w:hAnsi="Times New Roman"/>
          <w:sz w:val="24"/>
          <w:szCs w:val="24"/>
        </w:rPr>
        <w:t>17.03</w:t>
      </w:r>
      <w:r w:rsidR="00D50BB5">
        <w:rPr>
          <w:rFonts w:ascii="Times New Roman" w:hAnsi="Times New Roman"/>
          <w:sz w:val="24"/>
          <w:szCs w:val="24"/>
        </w:rPr>
        <w:t>.2025</w:t>
      </w:r>
    </w:p>
    <w:p w:rsidR="00883E80" w:rsidRPr="008F4EE7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1B4597" w:rsidRPr="00FD207E" w:rsidRDefault="001B4597" w:rsidP="001B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545" w:rsidRPr="00A8525E" w:rsidRDefault="00311545" w:rsidP="00311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</w:t>
      </w:r>
      <w:r>
        <w:rPr>
          <w:rFonts w:ascii="Times New Roman" w:hAnsi="Times New Roman"/>
          <w:sz w:val="24"/>
          <w:szCs w:val="24"/>
        </w:rPr>
        <w:t>земельному участку с кадастровым номером 50</w:t>
      </w:r>
      <w:r w:rsidRPr="00CD62E8">
        <w:rPr>
          <w:rFonts w:ascii="Times New Roman" w:hAnsi="Times New Roman"/>
          <w:sz w:val="24"/>
          <w:szCs w:val="24"/>
        </w:rPr>
        <w:t>:20:0000000:840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311545" w:rsidRPr="00A8525E" w:rsidRDefault="00311545" w:rsidP="00311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FA7" w:rsidRPr="00A8525E" w:rsidRDefault="00F86FA7" w:rsidP="00F86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</w:t>
      </w:r>
      <w:r>
        <w:rPr>
          <w:rFonts w:ascii="Times New Roman" w:hAnsi="Times New Roman"/>
          <w:sz w:val="24"/>
          <w:szCs w:val="24"/>
        </w:rPr>
        <w:t xml:space="preserve">земельному участку с кадастровым номером </w:t>
      </w:r>
      <w:r w:rsidRPr="00CD62E8">
        <w:rPr>
          <w:rFonts w:ascii="Times New Roman" w:hAnsi="Times New Roman"/>
          <w:sz w:val="24"/>
          <w:szCs w:val="24"/>
        </w:rPr>
        <w:t>50:20:0000000:840</w:t>
      </w:r>
      <w:r w:rsidRPr="00A8525E">
        <w:rPr>
          <w:rFonts w:ascii="Times New Roman" w:hAnsi="Times New Roman"/>
          <w:sz w:val="24"/>
          <w:szCs w:val="24"/>
        </w:rPr>
        <w:t xml:space="preserve">» (далее – Генеральный план) назначены Постановлением Главы Одинцовского городского округа от </w:t>
      </w:r>
      <w:r>
        <w:rPr>
          <w:rFonts w:ascii="Times New Roman" w:hAnsi="Times New Roman"/>
          <w:sz w:val="24"/>
          <w:szCs w:val="24"/>
        </w:rPr>
        <w:t>17.02.2025</w:t>
      </w:r>
      <w:r w:rsidRPr="00A8525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12</w:t>
      </w:r>
      <w:r w:rsidRPr="00A8525E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311545" w:rsidRPr="00A8525E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525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</w:t>
      </w:r>
      <w:r>
        <w:rPr>
          <w:rFonts w:ascii="Times New Roman" w:hAnsi="Times New Roman"/>
          <w:sz w:val="24"/>
          <w:szCs w:val="24"/>
        </w:rPr>
        <w:t xml:space="preserve">земельному участку с кадастровым номером </w:t>
      </w:r>
      <w:r w:rsidRPr="00CD62E8">
        <w:rPr>
          <w:rFonts w:ascii="Times New Roman" w:hAnsi="Times New Roman"/>
          <w:sz w:val="24"/>
          <w:szCs w:val="24"/>
        </w:rPr>
        <w:t>50:20:0000000:840</w:t>
      </w:r>
      <w:r w:rsidRPr="00A8525E">
        <w:rPr>
          <w:rFonts w:ascii="Times New Roman" w:hAnsi="Times New Roman"/>
          <w:sz w:val="24"/>
          <w:szCs w:val="24"/>
        </w:rPr>
        <w:t xml:space="preserve"> (далее – проект, генеральный план) подготовлен в соответствии </w:t>
      </w:r>
      <w:r w:rsidRPr="0083393B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</w:t>
      </w:r>
      <w:r>
        <w:rPr>
          <w:color w:val="000000"/>
        </w:rPr>
        <w:t xml:space="preserve"> </w:t>
      </w:r>
      <w:r w:rsidRPr="0083393B">
        <w:rPr>
          <w:rFonts w:ascii="Times New Roman" w:hAnsi="Times New Roman"/>
          <w:color w:val="000000"/>
          <w:sz w:val="24"/>
          <w:szCs w:val="24"/>
        </w:rPr>
        <w:t xml:space="preserve">и градостроительству 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83393B">
        <w:rPr>
          <w:rFonts w:ascii="Times New Roman" w:hAnsi="Times New Roman"/>
          <w:color w:val="000000"/>
          <w:sz w:val="24"/>
          <w:szCs w:val="24"/>
        </w:rPr>
        <w:t>№ 29РВ-</w:t>
      </w:r>
      <w:r w:rsidRPr="00CD62E8">
        <w:rPr>
          <w:rFonts w:ascii="Times New Roman" w:hAnsi="Times New Roman"/>
          <w:color w:val="000000"/>
          <w:sz w:val="24"/>
          <w:szCs w:val="24"/>
        </w:rPr>
        <w:t>421</w:t>
      </w:r>
      <w:r>
        <w:rPr>
          <w:rFonts w:ascii="Times New Roman" w:hAnsi="Times New Roman"/>
          <w:color w:val="000000"/>
          <w:sz w:val="24"/>
          <w:szCs w:val="24"/>
        </w:rPr>
        <w:t xml:space="preserve"> от 08.</w:t>
      </w:r>
      <w:r w:rsidRPr="00CD62E8">
        <w:rPr>
          <w:rFonts w:ascii="Times New Roman" w:hAnsi="Times New Roman"/>
          <w:color w:val="000000"/>
          <w:sz w:val="24"/>
          <w:szCs w:val="24"/>
        </w:rPr>
        <w:t>05</w:t>
      </w:r>
      <w:r w:rsidRPr="0083393B">
        <w:rPr>
          <w:rFonts w:ascii="Times New Roman" w:hAnsi="Times New Roman"/>
          <w:color w:val="000000"/>
          <w:sz w:val="24"/>
          <w:szCs w:val="24"/>
        </w:rPr>
        <w:t>.2024 на основании</w:t>
      </w:r>
      <w:r>
        <w:rPr>
          <w:color w:val="000000"/>
        </w:rPr>
        <w:t xml:space="preserve"> </w:t>
      </w:r>
      <w:r w:rsidRPr="0083393B">
        <w:rPr>
          <w:rFonts w:ascii="Times New Roman" w:hAnsi="Times New Roman"/>
          <w:color w:val="000000"/>
          <w:sz w:val="24"/>
          <w:szCs w:val="24"/>
        </w:rPr>
        <w:t xml:space="preserve">Договора № </w:t>
      </w:r>
      <w:r w:rsidRPr="00CD62E8">
        <w:rPr>
          <w:rFonts w:ascii="Times New Roman" w:hAnsi="Times New Roman"/>
          <w:color w:val="000000"/>
          <w:sz w:val="24"/>
          <w:szCs w:val="24"/>
        </w:rPr>
        <w:t>405</w:t>
      </w:r>
      <w:r>
        <w:rPr>
          <w:rFonts w:ascii="Times New Roman" w:hAnsi="Times New Roman"/>
          <w:color w:val="000000"/>
          <w:sz w:val="24"/>
          <w:szCs w:val="24"/>
        </w:rPr>
        <w:t>-2024 от 19.12</w:t>
      </w:r>
      <w:r w:rsidRPr="0083393B">
        <w:rPr>
          <w:rFonts w:ascii="Times New Roman" w:hAnsi="Times New Roman"/>
          <w:color w:val="000000"/>
          <w:sz w:val="24"/>
          <w:szCs w:val="24"/>
        </w:rPr>
        <w:t>.2024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311545" w:rsidRPr="00A8525E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93B">
        <w:rPr>
          <w:rFonts w:ascii="Times New Roman" w:hAnsi="Times New Roman"/>
          <w:color w:val="000000"/>
          <w:sz w:val="24"/>
          <w:szCs w:val="24"/>
        </w:rPr>
        <w:t xml:space="preserve">Изменения в генеральный план вносятся с целью установления для земельного участка с кадастровым номером </w:t>
      </w:r>
      <w:r w:rsidRPr="00CD62E8">
        <w:rPr>
          <w:rFonts w:ascii="Times New Roman" w:hAnsi="Times New Roman"/>
          <w:sz w:val="24"/>
          <w:szCs w:val="24"/>
        </w:rPr>
        <w:t>50:20:0000000:840</w:t>
      </w:r>
      <w:r w:rsidRPr="00A8525E">
        <w:rPr>
          <w:rFonts w:ascii="Times New Roman" w:hAnsi="Times New Roman"/>
          <w:sz w:val="24"/>
          <w:szCs w:val="24"/>
        </w:rPr>
        <w:t xml:space="preserve"> </w:t>
      </w:r>
      <w:r w:rsidRPr="0083393B">
        <w:rPr>
          <w:rFonts w:ascii="Times New Roman" w:hAnsi="Times New Roman"/>
          <w:color w:val="000000"/>
          <w:sz w:val="24"/>
          <w:szCs w:val="24"/>
        </w:rPr>
        <w:t xml:space="preserve">функциональной зоны </w:t>
      </w:r>
      <w:r w:rsidRPr="00CD62E8">
        <w:rPr>
          <w:rFonts w:ascii="Times New Roman" w:hAnsi="Times New Roman"/>
          <w:color w:val="000000"/>
          <w:sz w:val="24"/>
          <w:szCs w:val="24"/>
        </w:rPr>
        <w:t>СХ2 «Зона,</w:t>
      </w:r>
      <w:r w:rsidRPr="00CD62E8">
        <w:rPr>
          <w:color w:val="000000"/>
        </w:rPr>
        <w:br/>
      </w:r>
      <w:r w:rsidRPr="00CD62E8">
        <w:rPr>
          <w:rFonts w:ascii="Times New Roman" w:hAnsi="Times New Roman"/>
          <w:color w:val="000000"/>
          <w:sz w:val="24"/>
          <w:szCs w:val="24"/>
        </w:rPr>
        <w:t>предназначенная для ведения садоводства и огородничества» и Р1 «Зона озелененных</w:t>
      </w:r>
      <w:r w:rsidRPr="00CD62E8">
        <w:rPr>
          <w:color w:val="000000"/>
        </w:rPr>
        <w:br/>
      </w:r>
      <w:r w:rsidRPr="00CD62E8">
        <w:rPr>
          <w:rFonts w:ascii="Times New Roman" w:hAnsi="Times New Roman"/>
          <w:color w:val="000000"/>
          <w:sz w:val="24"/>
          <w:szCs w:val="24"/>
        </w:rPr>
        <w:t>территорий (лесопарки, парки, сады, скверы, бульвары, городские леса и другие)» в</w:t>
      </w:r>
      <w:r w:rsidRPr="00CD62E8">
        <w:rPr>
          <w:color w:val="000000"/>
        </w:rPr>
        <w:br/>
      </w:r>
      <w:r w:rsidRPr="00CD62E8">
        <w:rPr>
          <w:rFonts w:ascii="Times New Roman" w:hAnsi="Times New Roman"/>
          <w:color w:val="000000"/>
          <w:sz w:val="24"/>
          <w:szCs w:val="24"/>
        </w:rPr>
        <w:t>соответствии с решением Градостроительного совета Московской области от 18.07.2023</w:t>
      </w:r>
      <w:r w:rsidRPr="00CD62E8">
        <w:rPr>
          <w:color w:val="000000"/>
        </w:rPr>
        <w:br/>
      </w:r>
      <w:r w:rsidRPr="00CD62E8">
        <w:rPr>
          <w:rFonts w:ascii="Times New Roman" w:hAnsi="Times New Roman"/>
          <w:color w:val="000000"/>
          <w:sz w:val="24"/>
          <w:szCs w:val="24"/>
        </w:rPr>
        <w:t>№ 28</w:t>
      </w:r>
      <w:r w:rsidRPr="00CD62E8">
        <w:t xml:space="preserve"> </w:t>
      </w:r>
      <w:r w:rsidRPr="0083393B">
        <w:rPr>
          <w:rFonts w:ascii="Times New Roman" w:hAnsi="Times New Roman"/>
          <w:color w:val="000000"/>
          <w:sz w:val="24"/>
          <w:szCs w:val="24"/>
        </w:rPr>
        <w:t>в соответствии с решением</w:t>
      </w:r>
      <w:r>
        <w:rPr>
          <w:color w:val="000000"/>
        </w:rPr>
        <w:t xml:space="preserve"> </w:t>
      </w:r>
      <w:r w:rsidRPr="0083393B">
        <w:rPr>
          <w:rFonts w:ascii="Times New Roman" w:hAnsi="Times New Roman"/>
          <w:color w:val="000000"/>
          <w:sz w:val="24"/>
          <w:szCs w:val="24"/>
        </w:rPr>
        <w:t>Градостроительного совета Московской област</w:t>
      </w:r>
      <w:r>
        <w:rPr>
          <w:rFonts w:ascii="Times New Roman" w:hAnsi="Times New Roman"/>
          <w:color w:val="000000"/>
          <w:sz w:val="24"/>
          <w:szCs w:val="24"/>
        </w:rPr>
        <w:t>и от 27.07.2024 (протокол № 29)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311545" w:rsidRPr="00A8525E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 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311545" w:rsidRPr="00A8525E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311545" w:rsidRPr="00A8525E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21.02.2025 по 21.03</w:t>
      </w:r>
      <w:r w:rsidRPr="0083393B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311545" w:rsidRDefault="00311545" w:rsidP="00311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 </w:t>
      </w:r>
      <w:r>
        <w:rPr>
          <w:rFonts w:ascii="Times New Roman" w:hAnsi="Times New Roman"/>
          <w:sz w:val="24"/>
          <w:szCs w:val="24"/>
        </w:rPr>
        <w:t>21.02.2025</w:t>
      </w:r>
      <w:r w:rsidRPr="00A8525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7,</w:t>
      </w:r>
      <w:r w:rsidRPr="00A8525E">
        <w:rPr>
          <w:rFonts w:ascii="Times New Roman" w:hAnsi="Times New Roman"/>
          <w:sz w:val="24"/>
          <w:szCs w:val="24"/>
        </w:rPr>
        <w:t xml:space="preserve"> а также было размещено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д. Зайцево.</w:t>
      </w:r>
    </w:p>
    <w:p w:rsidR="00311545" w:rsidRPr="00A8525E" w:rsidRDefault="00311545" w:rsidP="00311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размещены на сайте odin.ru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28.02.2025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1545" w:rsidRPr="002E135C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общественных обсуждений, представлены на экспозиции в период </w:t>
      </w:r>
      <w:r>
        <w:rPr>
          <w:rFonts w:ascii="Times New Roman" w:hAnsi="Times New Roman"/>
          <w:sz w:val="24"/>
          <w:szCs w:val="24"/>
          <w:lang w:eastAsia="ru-RU"/>
        </w:rPr>
        <w:t xml:space="preserve">с 28.02.2025 по 14.03.2025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 по адресу: Мо</w:t>
      </w:r>
      <w:r>
        <w:rPr>
          <w:rFonts w:ascii="Times New Roman" w:hAnsi="Times New Roman"/>
          <w:sz w:val="24"/>
          <w:szCs w:val="24"/>
          <w:lang w:eastAsia="ru-RU"/>
        </w:rPr>
        <w:t xml:space="preserve">сковская область, г. Одинцово, </w:t>
      </w:r>
      <w:r w:rsidRPr="00A8525E">
        <w:rPr>
          <w:rFonts w:ascii="Times New Roman" w:hAnsi="Times New Roman"/>
          <w:sz w:val="24"/>
          <w:szCs w:val="24"/>
          <w:lang w:eastAsia="ru-RU"/>
        </w:rPr>
        <w:t>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311545" w:rsidRPr="00A8525E" w:rsidRDefault="00311545" w:rsidP="00311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Консультация по проекту прове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дена </w:t>
      </w:r>
      <w:r w:rsidRPr="002E135C">
        <w:rPr>
          <w:rFonts w:ascii="Times New Roman" w:hAnsi="Times New Roman"/>
          <w:sz w:val="24"/>
          <w:szCs w:val="24"/>
          <w:lang w:eastAsia="ru-RU"/>
        </w:rPr>
        <w:t>11.03.2025 в 17-00 по адресу: Московская область, Одинцовский городской округ, д. Зайцево, около д. 1А</w:t>
      </w:r>
      <w:r w:rsidRPr="00A8525E">
        <w:rPr>
          <w:rFonts w:ascii="Times New Roman" w:hAnsi="Times New Roman"/>
          <w:sz w:val="24"/>
          <w:szCs w:val="24"/>
          <w:lang w:eastAsia="ru-RU"/>
        </w:rPr>
        <w:t>.</w:t>
      </w:r>
    </w:p>
    <w:p w:rsidR="00311545" w:rsidRPr="00A8525E" w:rsidRDefault="00311545" w:rsidP="0031154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4"/>
          <w:szCs w:val="24"/>
          <w:lang w:eastAsia="ru-RU"/>
        </w:rPr>
        <w:t>28.02.2025 по 14.03.2025</w:t>
      </w:r>
      <w:r w:rsidRPr="00A8525E">
        <w:rPr>
          <w:rFonts w:ascii="Times New Roman" w:hAnsi="Times New Roman"/>
          <w:sz w:val="24"/>
          <w:szCs w:val="24"/>
        </w:rPr>
        <w:t>, посредством:</w:t>
      </w:r>
    </w:p>
    <w:p w:rsidR="00311545" w:rsidRPr="00A8525E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записи предложений и замечаний в </w:t>
      </w:r>
      <w:r w:rsidRPr="00A8525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311545" w:rsidRPr="00A8525E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-     личного обращения в </w:t>
      </w:r>
      <w:r w:rsidRPr="00A8525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1545" w:rsidRPr="00A8525E" w:rsidRDefault="00311545" w:rsidP="0031154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почтового отправления в адрес Администрации Одинцовского городского округа Московской области;</w:t>
      </w:r>
    </w:p>
    <w:p w:rsidR="00311545" w:rsidRPr="00A8525E" w:rsidRDefault="00311545" w:rsidP="0031154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</w:p>
    <w:p w:rsidR="00311545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>замечания и предложения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не поступили</w:t>
      </w:r>
      <w:r w:rsidRPr="00A8525E">
        <w:rPr>
          <w:rFonts w:ascii="Times New Roman" w:hAnsi="Times New Roman"/>
          <w:sz w:val="24"/>
          <w:szCs w:val="24"/>
        </w:rPr>
        <w:t xml:space="preserve"> (Таблица №1).  </w:t>
      </w:r>
    </w:p>
    <w:p w:rsidR="00311545" w:rsidRPr="00A8525E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311545">
        <w:rPr>
          <w:rFonts w:ascii="Times New Roman" w:hAnsi="Times New Roman"/>
          <w:sz w:val="24"/>
          <w:szCs w:val="24"/>
        </w:rPr>
        <w:t>17.03</w:t>
      </w:r>
      <w:r w:rsidR="00D50BB5">
        <w:rPr>
          <w:rFonts w:ascii="Times New Roman" w:hAnsi="Times New Roman"/>
          <w:sz w:val="24"/>
          <w:szCs w:val="24"/>
        </w:rPr>
        <w:t>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311545" w:rsidRPr="00A8525E">
        <w:rPr>
          <w:rFonts w:ascii="Times New Roman" w:hAnsi="Times New Roman"/>
          <w:sz w:val="24"/>
          <w:szCs w:val="24"/>
        </w:rPr>
        <w:t xml:space="preserve">применительно к </w:t>
      </w:r>
      <w:r w:rsidR="00311545">
        <w:rPr>
          <w:rFonts w:ascii="Times New Roman" w:hAnsi="Times New Roman"/>
          <w:sz w:val="24"/>
          <w:szCs w:val="24"/>
        </w:rPr>
        <w:t xml:space="preserve">земельному участку с кадастровым номером </w:t>
      </w:r>
      <w:r w:rsidR="00311545" w:rsidRPr="00CD62E8">
        <w:rPr>
          <w:rFonts w:ascii="Times New Roman" w:hAnsi="Times New Roman"/>
          <w:sz w:val="24"/>
          <w:szCs w:val="24"/>
        </w:rPr>
        <w:t>50:20:0000000:840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06A1D">
        <w:rPr>
          <w:rFonts w:ascii="Times New Roman" w:eastAsia="Calibri" w:hAnsi="Times New Roman"/>
          <w:sz w:val="24"/>
          <w:szCs w:val="24"/>
        </w:rPr>
        <w:t>Козякова О.М.</w:t>
      </w:r>
    </w:p>
    <w:p w:rsidR="00311545" w:rsidRDefault="00311545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1545" w:rsidRDefault="00311545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</w:p>
    <w:p w:rsidR="00311545" w:rsidRDefault="00311545" w:rsidP="0031154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Медведев Г.А.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CE01C9" w:rsidRPr="00B82DB9" w:rsidRDefault="00D06A1D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1545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64FD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A7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95629-AB3A-41FB-B21F-ECE57453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16</cp:revision>
  <cp:lastPrinted>2025-03-13T05:26:00Z</cp:lastPrinted>
  <dcterms:created xsi:type="dcterms:W3CDTF">2024-09-11T11:47:00Z</dcterms:created>
  <dcterms:modified xsi:type="dcterms:W3CDTF">2025-03-13T05:26:00Z</dcterms:modified>
</cp:coreProperties>
</file>