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20" w:rsidRDefault="00A5673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/>
          <w:b/>
          <w:noProof/>
          <w:color w:val="000000"/>
          <w:spacing w:val="10"/>
          <w:sz w:val="36"/>
          <w:szCs w:val="36"/>
          <w:lang w:eastAsia="ru-RU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185" cy="841375"/>
            <wp:effectExtent l="0" t="0" r="0" b="0"/>
            <wp:wrapTopAndBottom/>
            <wp:docPr id="1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E20" w:rsidRDefault="00D14E20">
      <w:pPr>
        <w:sectPr w:rsidR="00D14E20">
          <w:headerReference w:type="default" r:id="rId9"/>
          <w:headerReference w:type="first" r:id="rId10"/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EE48E4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АДМИНИСТРАЦИЯ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EE48E4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ОДИНЦОВСКОГО ГОРОДСКОГО ОКРУГА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 w:rsidRPr="00EE48E4">
        <w:rPr>
          <w:rFonts w:ascii="Times New Roman" w:eastAsia="Calibri" w:hAnsi="Times New Roman"/>
          <w:b/>
          <w:color w:val="000000"/>
          <w:spacing w:val="10"/>
          <w:sz w:val="32"/>
          <w:szCs w:val="32"/>
        </w:rPr>
        <w:lastRenderedPageBreak/>
        <w:t>МОСКОВСКОЙ ОБЛАСТИ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D14E20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</w:p>
    <w:p w:rsidR="00D14E20" w:rsidRDefault="00A5673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  <w:t>ПОСТАНОВЛЕНИЕ</w:t>
      </w:r>
    </w:p>
    <w:p w:rsidR="00D14E20" w:rsidRDefault="00D14E20">
      <w:pPr>
        <w:spacing w:line="276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2423"/>
        <w:gridCol w:w="404"/>
        <w:gridCol w:w="2369"/>
        <w:gridCol w:w="2347"/>
      </w:tblGrid>
      <w:tr w:rsidR="00D14E20">
        <w:tc>
          <w:tcPr>
            <w:tcW w:w="2462" w:type="dxa"/>
          </w:tcPr>
          <w:p w:rsidR="00D14E20" w:rsidRDefault="00D14E2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:rsidR="00D14E20" w:rsidRDefault="00A56732">
            <w:pPr>
              <w:pStyle w:val="TableContents"/>
              <w:tabs>
                <w:tab w:val="left" w:pos="739"/>
              </w:tabs>
              <w:ind w:firstLine="454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400" w:type="dxa"/>
          </w:tcPr>
          <w:p w:rsidR="00D14E20" w:rsidRDefault="00A56732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 w:rsidR="00D14E20" w:rsidRDefault="00A56732">
            <w:pPr>
              <w:pStyle w:val="TableContents"/>
              <w:ind w:firstLine="567"/>
              <w:rPr>
                <w:rFonts w:ascii="Times New Roman" w:eastAsia="Calibri" w:hAnsi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ascii="Times New Roman" w:eastAsia="Calibri" w:hAnsi="Times New Roman"/>
                <w:color w:val="FFFFFF"/>
                <w:sz w:val="32"/>
                <w:szCs w:val="32"/>
              </w:rPr>
              <w:t>$</w:t>
            </w:r>
          </w:p>
        </w:tc>
        <w:tc>
          <w:tcPr>
            <w:tcW w:w="2321" w:type="dxa"/>
          </w:tcPr>
          <w:p w:rsidR="00D14E20" w:rsidRDefault="00D14E20">
            <w:pPr>
              <w:pStyle w:val="TableContents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14E20" w:rsidRDefault="00D14E20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D14E20" w:rsidRDefault="00D14E20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D14E20" w:rsidRDefault="00A56732">
      <w:pPr>
        <w:pStyle w:val="LO-Normal1"/>
        <w:spacing w:after="0" w:line="276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раздела или объединения земельных участков, находящихся в муниципальной собственности»</w:t>
      </w:r>
    </w:p>
    <w:p w:rsidR="00D14E20" w:rsidRDefault="00D14E20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соответствии с Федеральными законами от 06.10.2003 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услуг», Законом Московско</w:t>
      </w:r>
      <w:r>
        <w:rPr>
          <w:sz w:val="28"/>
          <w:szCs w:val="28"/>
        </w:rPr>
        <w:t>й области от 24.07.2014 № 107/2014⁠-⁠ОЗ «О наделении органов местного самоуправления муниципальных образований Московской области отдельными государственными полномочиями Московской области», руководствуясь Уставом Одинцовского городского округа Московской</w:t>
      </w:r>
      <w:r>
        <w:rPr>
          <w:sz w:val="28"/>
          <w:szCs w:val="28"/>
        </w:rPr>
        <w:t> области, учитывая письмо Министерства имущественных отношений Московской области от 23.04.2025 № 15ИСХ 8447,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D14E20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D14E20" w:rsidRDefault="00A5673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D14E20" w:rsidRDefault="00D14E20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pStyle w:val="LO-Normal1"/>
        <w:spacing w:after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Утвердить </w:t>
      </w:r>
      <w:r>
        <w:rPr>
          <w:rStyle w:val="20"/>
          <w:b w:val="0"/>
          <w:bCs/>
          <w:sz w:val="28"/>
          <w:szCs w:val="28"/>
          <w:lang w:eastAsia="en-US" w:bidi="ar-SA"/>
        </w:rPr>
        <w:t>административный регламент</w:t>
      </w:r>
      <w:r>
        <w:rPr>
          <w:sz w:val="28"/>
          <w:szCs w:val="28"/>
        </w:rPr>
        <w:t xml:space="preserve"> предоставления муниципальной услуги «Утверждение схемы раздела или объединения земельных участков, находящихся в муниципальной собственности».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Опубликовать настоящее постановление в официальном средстве массовой информации Одинц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 городского округа Московской области и разместить на официальном сайте Одинцовского городского округа Московской области в сети «Интернет».</w:t>
      </w:r>
    </w:p>
    <w:p w:rsidR="00D14E20" w:rsidRDefault="00D14E20">
      <w:pPr>
        <w:sectPr w:rsidR="00D14E20">
          <w:type w:val="continuous"/>
          <w:pgSz w:w="11906" w:h="16838"/>
          <w:pgMar w:top="1474" w:right="850" w:bottom="1134" w:left="1134" w:header="1134" w:footer="0" w:gutter="0"/>
          <w:cols w:space="720"/>
          <w:formProt w:val="0"/>
          <w:titlePg/>
          <w:docGrid w:linePitch="312" w:charSpace="-6145"/>
        </w:sectPr>
      </w:pPr>
    </w:p>
    <w:p w:rsidR="00D14E20" w:rsidRDefault="00A56732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Настоящее постановление вступает в силу со дня его подписания.</w:t>
      </w:r>
    </w:p>
    <w:p w:rsidR="00D14E20" w:rsidRDefault="00D14E20">
      <w:pPr>
        <w:sectPr w:rsidR="00D14E20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D14E20" w:rsidRDefault="00A56732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Контроль за выполнением настоящего постановления возложить на заместителя Главы Одинцовского городского округа ⁠–⁠ начальника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правового обеспечения Администрации Одинцовского городского округа Московской 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А.А.</w:t>
      </w:r>
    </w:p>
    <w:p w:rsidR="00D14E20" w:rsidRDefault="00D14E20">
      <w:pPr>
        <w:sectPr w:rsidR="00D14E20">
          <w:type w:val="continuous"/>
          <w:pgSz w:w="11906" w:h="16838"/>
          <w:pgMar w:top="1693" w:right="850" w:bottom="1134" w:left="1134" w:header="1134" w:footer="0" w:gutter="0"/>
          <w:cols w:space="720"/>
          <w:formProt w:val="0"/>
          <w:docGrid w:linePitch="600" w:charSpace="32768"/>
        </w:sectPr>
      </w:pPr>
    </w:p>
    <w:p w:rsidR="00D14E20" w:rsidRDefault="00D14E2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D14E20" w:rsidRDefault="00D14E2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D14E20" w:rsidRDefault="00D14E2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9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4688"/>
        <w:gridCol w:w="1493"/>
        <w:gridCol w:w="3675"/>
        <w:gridCol w:w="33"/>
      </w:tblGrid>
      <w:tr w:rsidR="00D14E20">
        <w:trPr>
          <w:gridAfter w:val="1"/>
          <w:wAfter w:w="33" w:type="dxa"/>
          <w:trHeight w:val="283"/>
        </w:trPr>
        <w:tc>
          <w:tcPr>
            <w:tcW w:w="4731" w:type="dxa"/>
            <w:gridSpan w:val="2"/>
            <w:vAlign w:val="bottom"/>
          </w:tcPr>
          <w:p w:rsidR="00D14E20" w:rsidRDefault="00A56732">
            <w:pPr>
              <w:pStyle w:val="TableContents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Одинцовского городского округа</w:t>
            </w:r>
          </w:p>
        </w:tc>
        <w:tc>
          <w:tcPr>
            <w:tcW w:w="1498" w:type="dxa"/>
            <w:tcMar>
              <w:left w:w="10" w:type="dxa"/>
              <w:right w:w="10" w:type="dxa"/>
            </w:tcMar>
            <w:vAlign w:val="bottom"/>
          </w:tcPr>
          <w:p w:rsidR="00D14E20" w:rsidRDefault="00D14E20">
            <w:pPr>
              <w:spacing w:line="276" w:lineRule="auto"/>
              <w:jc w:val="center"/>
              <w:rPr>
                <w:color w:val="FFFFFF"/>
                <w:shd w:val="clear" w:color="auto" w:fill="FFFFFF"/>
              </w:rPr>
            </w:pPr>
          </w:p>
        </w:tc>
        <w:tc>
          <w:tcPr>
            <w:tcW w:w="368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4E20" w:rsidRDefault="00A56732">
            <w:pPr>
              <w:pStyle w:val="TableContents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А.Р. Иванов</w:t>
            </w:r>
          </w:p>
        </w:tc>
      </w:tr>
      <w:tr w:rsidR="00D14E20">
        <w:tblPrEx>
          <w:tblCellMar>
            <w:left w:w="0" w:type="dxa"/>
            <w:right w:w="0" w:type="dxa"/>
          </w:tblCellMar>
        </w:tblPrEx>
        <w:trPr>
          <w:gridBefore w:val="1"/>
          <w:wBefore w:w="28" w:type="dxa"/>
        </w:trPr>
        <w:tc>
          <w:tcPr>
            <w:tcW w:w="4705" w:type="dxa"/>
          </w:tcPr>
          <w:p w:rsidR="00D14E20" w:rsidRDefault="00D14E20">
            <w:pPr>
              <w:pStyle w:val="TableContents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7" w:type="dxa"/>
            <w:gridSpan w:val="3"/>
          </w:tcPr>
          <w:p w:rsidR="00D14E20" w:rsidRDefault="00A56732">
            <w:pPr>
              <w:spacing w:line="276" w:lineRule="auto"/>
              <w:rPr>
                <w:color w:val="FFFFFF"/>
                <w:shd w:val="clear" w:color="auto" w:fill="FFFFFF"/>
              </w:rPr>
            </w:pPr>
            <w:r>
              <w:rPr>
                <w:color w:val="FFFFFF"/>
                <w:shd w:val="clear" w:color="auto" w:fill="FFFFFF"/>
              </w:rPr>
              <w:t>$</w:t>
            </w:r>
            <w:proofErr w:type="spellStart"/>
            <w:r>
              <w:rPr>
                <w:color w:val="FFFFFF"/>
                <w:shd w:val="clear" w:color="auto" w:fill="FFFFFF"/>
              </w:rPr>
              <w:t>signature</w:t>
            </w:r>
            <w:proofErr w:type="spellEnd"/>
            <w:r>
              <w:rPr>
                <w:color w:val="FFFFFF"/>
                <w:shd w:val="clear" w:color="auto" w:fill="FFFFFF"/>
              </w:rPr>
              <w:t>$</w:t>
            </w:r>
          </w:p>
        </w:tc>
      </w:tr>
    </w:tbl>
    <w:p w:rsidR="00D14E20" w:rsidRDefault="00D14E20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sectPr w:rsidR="00D14E20">
      <w:type w:val="continuous"/>
      <w:pgSz w:w="11906" w:h="16838"/>
      <w:pgMar w:top="1693" w:right="850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732" w:rsidRDefault="00A56732">
      <w:r>
        <w:separator/>
      </w:r>
    </w:p>
  </w:endnote>
  <w:endnote w:type="continuationSeparator" w:id="0">
    <w:p w:rsidR="00A56732" w:rsidRDefault="00A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732" w:rsidRDefault="00A56732">
      <w:r>
        <w:separator/>
      </w:r>
    </w:p>
  </w:footnote>
  <w:footnote w:type="continuationSeparator" w:id="0">
    <w:p w:rsidR="00A56732" w:rsidRDefault="00A5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0" w:rsidRDefault="00A56732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EE48E4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E20" w:rsidRPr="00EE48E4" w:rsidRDefault="00EE48E4" w:rsidP="00EE48E4">
    <w:pPr>
      <w:pStyle w:val="HeaderLeft"/>
      <w:tabs>
        <w:tab w:val="clear" w:pos="9638"/>
        <w:tab w:val="left" w:pos="4963"/>
        <w:tab w:val="left" w:pos="5672"/>
        <w:tab w:val="left" w:pos="6381"/>
        <w:tab w:val="left" w:pos="7090"/>
        <w:tab w:val="left" w:pos="7799"/>
      </w:tabs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0BB"/>
    <w:multiLevelType w:val="multilevel"/>
    <w:tmpl w:val="EDEE8C86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25513F91"/>
    <w:multiLevelType w:val="multilevel"/>
    <w:tmpl w:val="C55C01B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262509BC"/>
    <w:multiLevelType w:val="multilevel"/>
    <w:tmpl w:val="5F12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E310FC3"/>
    <w:multiLevelType w:val="multilevel"/>
    <w:tmpl w:val="9AD0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14E20"/>
    <w:rsid w:val="00A56732"/>
    <w:rsid w:val="00D14E20"/>
    <w:rsid w:val="00E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EE48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EE48E4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8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8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9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4">
    <w:name w:val="АР Прил1"/>
    <w:basedOn w:val="NoSpacing"/>
    <w:qFormat/>
    <w:pPr>
      <w:spacing w:after="0"/>
      <w:ind w:firstLine="4820"/>
    </w:pPr>
  </w:style>
  <w:style w:type="paragraph" w:customStyle="1" w:styleId="15">
    <w:name w:val="Сетка таблицы1"/>
    <w:basedOn w:val="13"/>
    <w:qFormat/>
  </w:style>
  <w:style w:type="paragraph" w:customStyle="1" w:styleId="PreformattedText">
    <w:name w:val="Preformatted Text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HeaderandFooter"/>
  </w:style>
  <w:style w:type="paragraph" w:customStyle="1" w:styleId="HeaderLeft">
    <w:name w:val="Header Left"/>
    <w:basedOn w:val="aa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b">
    <w:name w:val="footer"/>
    <w:basedOn w:val="a"/>
    <w:link w:val="ac"/>
    <w:uiPriority w:val="99"/>
    <w:unhideWhenUsed/>
    <w:rsid w:val="00EE48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EE48E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24914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Неволина Дарья Анатольевна</cp:lastModifiedBy>
  <cp:revision>1223</cp:revision>
  <dcterms:created xsi:type="dcterms:W3CDTF">2025-04-29T07:03:00Z</dcterms:created>
  <dcterms:modified xsi:type="dcterms:W3CDTF">2025-04-29T07:03:00Z</dcterms:modified>
  <dc:language>en-US</dc:language>
</cp:coreProperties>
</file>