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F74F5F" w:rsidRDefault="00F74F5F" w:rsidP="00727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p>
    <w:p w:rsidR="00F74F5F" w:rsidRDefault="00F74F5F"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p>
    <w:p w:rsidR="00BA2E15" w:rsidRDefault="00BA2E15" w:rsidP="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BA2E15">
        <w:rPr>
          <w:rFonts w:ascii="Times New Roman" w:hAnsi="Times New Roman" w:cs="Times New Roman"/>
          <w:color w:val="000000"/>
          <w:sz w:val="28"/>
          <w:szCs w:val="28"/>
        </w:rPr>
        <w:t>Форма запроса о предоставлении муниципальной услуги</w:t>
      </w:r>
    </w:p>
    <w:p w:rsidR="00AE0AA4" w:rsidRPr="00BA2E15" w:rsidRDefault="00AE0AA4" w:rsidP="00AE0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kern w:val="0"/>
          <w:vertAlign w:val="superscript"/>
          <w:lang w:eastAsia="ru-RU"/>
          <w14:ligatures w14:val="none"/>
        </w:rPr>
      </w:pPr>
      <w:r w:rsidRPr="00F74F5F">
        <w:rPr>
          <w:rFonts w:ascii="Times New Roman" w:hAnsi="Times New Roman" w:cs="Times New Roman"/>
          <w:color w:val="000000"/>
          <w:sz w:val="28"/>
          <w:szCs w:val="28"/>
        </w:rPr>
        <w:t xml:space="preserve">«Установление публичного сервитута в порядке Главы </w:t>
      </w:r>
      <w:r w:rsidRPr="00F74F5F">
        <w:rPr>
          <w:rFonts w:ascii="Times New Roman" w:hAnsi="Times New Roman" w:cs="Times New Roman"/>
          <w:color w:val="000000"/>
          <w:sz w:val="28"/>
          <w:szCs w:val="28"/>
          <w:lang w:val="en-US"/>
        </w:rPr>
        <w:t>V</w:t>
      </w:r>
      <w:r w:rsidRPr="00F74F5F">
        <w:rPr>
          <w:rFonts w:ascii="Times New Roman" w:hAnsi="Times New Roman" w:cs="Times New Roman"/>
          <w:color w:val="000000"/>
          <w:sz w:val="28"/>
          <w:szCs w:val="28"/>
        </w:rPr>
        <w:t>.7. Земельного кодекса Российской Федерации»</w:t>
      </w:r>
      <w:r w:rsidRPr="00F74F5F">
        <w:rPr>
          <w:rFonts w:ascii="Times New Roman" w:eastAsia="Times New Roman" w:hAnsi="Times New Roman" w:cs="Times New Roman"/>
          <w:color w:val="000000"/>
          <w:kern w:val="0"/>
          <w:sz w:val="20"/>
          <w:szCs w:val="20"/>
          <w:lang w:eastAsia="ru-RU"/>
          <w14:ligatures w14:val="none"/>
        </w:rPr>
        <w:t xml:space="preserve"> </w:t>
      </w:r>
    </w:p>
    <w:p w:rsidR="00BA2E15" w:rsidRPr="00BA2E15" w:rsidRDefault="00BA2E15" w:rsidP="00AE0A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8"/>
          <w:szCs w:val="28"/>
        </w:rPr>
      </w:pPr>
    </w:p>
    <w:p w:rsidR="00BA2E15" w:rsidRPr="00F74F5F" w:rsidRDefault="00BA2E15" w:rsidP="00F7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F74F5F">
        <w:rPr>
          <w:rFonts w:ascii="Times New Roman" w:hAnsi="Times New Roman" w:cs="Times New Roman"/>
          <w:color w:val="000000"/>
          <w:sz w:val="28"/>
          <w:szCs w:val="28"/>
        </w:rPr>
        <w:t>Заявление</w:t>
      </w:r>
    </w:p>
    <w:p w:rsidR="00BA2E15" w:rsidRPr="00F74F5F" w:rsidRDefault="00BA2E15" w:rsidP="00F7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28"/>
          <w:szCs w:val="28"/>
        </w:rPr>
      </w:pPr>
      <w:r w:rsidRPr="00F74F5F">
        <w:rPr>
          <w:rFonts w:ascii="Times New Roman" w:hAnsi="Times New Roman" w:cs="Times New Roman"/>
          <w:color w:val="000000"/>
          <w:sz w:val="28"/>
          <w:szCs w:val="28"/>
        </w:rPr>
        <w:t>о предоставлении муниципальной услуги</w:t>
      </w:r>
    </w:p>
    <w:p w:rsidR="00F74F5F" w:rsidRPr="00BA2E15" w:rsidRDefault="00BA2E15" w:rsidP="00F74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themeColor="text1"/>
          <w:kern w:val="0"/>
          <w:vertAlign w:val="superscript"/>
          <w:lang w:eastAsia="ru-RU"/>
          <w14:ligatures w14:val="none"/>
        </w:rPr>
      </w:pPr>
      <w:r w:rsidRPr="00F74F5F">
        <w:rPr>
          <w:rFonts w:ascii="Times New Roman" w:hAnsi="Times New Roman" w:cs="Times New Roman"/>
          <w:color w:val="000000"/>
          <w:sz w:val="28"/>
          <w:szCs w:val="28"/>
        </w:rPr>
        <w:t>«</w:t>
      </w:r>
      <w:r w:rsidR="00F74F5F" w:rsidRPr="00F74F5F">
        <w:rPr>
          <w:rFonts w:ascii="Times New Roman" w:hAnsi="Times New Roman" w:cs="Times New Roman"/>
          <w:color w:val="000000"/>
          <w:sz w:val="28"/>
          <w:szCs w:val="28"/>
        </w:rPr>
        <w:t xml:space="preserve">Установление публичного сервитута в порядке Главы </w:t>
      </w:r>
      <w:r w:rsidR="00F74F5F" w:rsidRPr="00F74F5F">
        <w:rPr>
          <w:rFonts w:ascii="Times New Roman" w:hAnsi="Times New Roman" w:cs="Times New Roman"/>
          <w:color w:val="000000"/>
          <w:sz w:val="28"/>
          <w:szCs w:val="28"/>
          <w:lang w:val="en-US"/>
        </w:rPr>
        <w:t>V</w:t>
      </w:r>
      <w:r w:rsidR="00F74F5F" w:rsidRPr="00F74F5F">
        <w:rPr>
          <w:rFonts w:ascii="Times New Roman" w:hAnsi="Times New Roman" w:cs="Times New Roman"/>
          <w:color w:val="000000"/>
          <w:sz w:val="28"/>
          <w:szCs w:val="28"/>
        </w:rPr>
        <w:t>.7. Земельного кодекса Российской Федерации</w:t>
      </w:r>
      <w:r w:rsidRPr="00F74F5F">
        <w:rPr>
          <w:rFonts w:ascii="Times New Roman" w:hAnsi="Times New Roman" w:cs="Times New Roman"/>
          <w:color w:val="000000"/>
          <w:sz w:val="28"/>
          <w:szCs w:val="28"/>
        </w:rPr>
        <w:t>»</w:t>
      </w:r>
      <w:r w:rsidR="00F74F5F" w:rsidRPr="00F74F5F">
        <w:rPr>
          <w:rFonts w:ascii="Times New Roman" w:eastAsia="Times New Roman" w:hAnsi="Times New Roman" w:cs="Times New Roman"/>
          <w:color w:val="000000"/>
          <w:kern w:val="0"/>
          <w:sz w:val="20"/>
          <w:szCs w:val="20"/>
          <w:lang w:eastAsia="ru-RU"/>
          <w14:ligatures w14:val="none"/>
        </w:rPr>
        <w:t xml:space="preserve"> </w:t>
      </w:r>
    </w:p>
    <w:p w:rsidR="00BA2E15" w:rsidRP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p>
    <w:tbl>
      <w:tblPr>
        <w:tblW w:w="9210" w:type="dxa"/>
        <w:tblInd w:w="15" w:type="dxa"/>
        <w:tblCellMar>
          <w:left w:w="0" w:type="dxa"/>
          <w:right w:w="0" w:type="dxa"/>
        </w:tblCellMar>
        <w:tblLook w:val="04A0" w:firstRow="1" w:lastRow="0" w:firstColumn="1" w:lastColumn="0" w:noHBand="0" w:noVBand="1"/>
      </w:tblPr>
      <w:tblGrid>
        <w:gridCol w:w="301"/>
        <w:gridCol w:w="159"/>
        <w:gridCol w:w="2330"/>
        <w:gridCol w:w="139"/>
        <w:gridCol w:w="372"/>
        <w:gridCol w:w="372"/>
        <w:gridCol w:w="372"/>
        <w:gridCol w:w="159"/>
        <w:gridCol w:w="5120"/>
      </w:tblGrid>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r w:rsidRPr="00BA2E15">
              <w:rPr>
                <w:rFonts w:ascii="Times New Roman" w:eastAsia="Times New Roman" w:hAnsi="Times New Roman" w:cs="Times New Roman"/>
                <w:color w:val="000000" w:themeColor="text1"/>
                <w:kern w:val="0"/>
                <w:lang w:eastAsia="ru-RU"/>
                <w14:ligatures w14:val="none"/>
              </w:rPr>
              <w:br/>
            </w:r>
          </w:p>
        </w:tc>
        <w:tc>
          <w:tcPr>
            <w:tcW w:w="0" w:type="auto"/>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Ходатайство об установлении публичного сервитута</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_____________________________________________________________________</w:t>
            </w:r>
          </w:p>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(наименование органа, принимающего решение об установлении публичного сервитута)</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bookmarkStart w:id="0" w:name="p5"/>
            <w:bookmarkEnd w:id="0"/>
            <w:r w:rsidRPr="00BA2E15">
              <w:rPr>
                <w:rFonts w:ascii="Times New Roman" w:eastAsia="Times New Roman" w:hAnsi="Times New Roman" w:cs="Times New Roman"/>
                <w:color w:val="000000" w:themeColor="text1"/>
                <w:kern w:val="0"/>
                <w:lang w:eastAsia="ru-RU"/>
                <w14:ligatures w14:val="none"/>
              </w:rPr>
              <w:t>2</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Сведения о лице, представившем ходатайство об установлении публичного сервитута (далее - заявитель):</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Полное наименование</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2.2</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Сокращенное наименование (при наличии)</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2.3</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Организационно-правовая форма</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2.4</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Почтовый адрес (индекс, субъект Российской Федерации, населенный пункт, улица, дом)</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2.5</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Адрес электронной почты</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2.6</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ОГРН</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2.7</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ИНН</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3</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Сведения о представителе заявителя:</w:t>
            </w:r>
          </w:p>
        </w:tc>
      </w:tr>
      <w:tr w:rsidR="00F74F5F" w:rsidRPr="00F74F5F" w:rsidTr="00BA2E15">
        <w:tc>
          <w:tcPr>
            <w:tcW w:w="0" w:type="auto"/>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3.1</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Фамилия</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Имя</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Отчество (при наличии)</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3.2</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Адрес электронной почты (при наличии)</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3.3</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Телефон</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3.4</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Наименование и реквизиты документа, подтверждающего полномочия представителя заявителя</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4</w:t>
            </w:r>
          </w:p>
        </w:tc>
        <w:tc>
          <w:tcPr>
            <w:tcW w:w="0" w:type="auto"/>
            <w:gridSpan w:val="8"/>
            <w:tcBorders>
              <w:top w:val="single" w:sz="6" w:space="0" w:color="000000"/>
              <w:left w:val="single" w:sz="6" w:space="0" w:color="000000"/>
              <w:right w:val="single" w:sz="6" w:space="0" w:color="000000"/>
            </w:tcBorders>
            <w:hideMark/>
          </w:tcPr>
          <w:p w:rsidR="00BA2E15" w:rsidRP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4" w:history="1">
              <w:r w:rsidRPr="00BA2E15">
                <w:rPr>
                  <w:rFonts w:ascii="Times New Roman" w:eastAsia="Times New Roman" w:hAnsi="Times New Roman" w:cs="Times New Roman"/>
                  <w:color w:val="000000" w:themeColor="text1"/>
                  <w:kern w:val="0"/>
                  <w:lang w:eastAsia="ru-RU"/>
                  <w14:ligatures w14:val="none"/>
                </w:rPr>
                <w:t>статьей 39.37</w:t>
              </w:r>
            </w:hyperlink>
            <w:r w:rsidRPr="00BA2E15">
              <w:rPr>
                <w:rFonts w:ascii="Times New Roman" w:eastAsia="Times New Roman" w:hAnsi="Times New Roman" w:cs="Times New Roman"/>
                <w:color w:val="000000" w:themeColor="text1"/>
                <w:kern w:val="0"/>
                <w:lang w:eastAsia="ru-RU"/>
                <w14:ligatures w14:val="none"/>
              </w:rPr>
              <w:t> Земельного кодекса Российской Федерации или </w:t>
            </w:r>
            <w:hyperlink r:id="rId5" w:history="1">
              <w:r w:rsidRPr="00BA2E15">
                <w:rPr>
                  <w:rFonts w:ascii="Times New Roman" w:eastAsia="Times New Roman" w:hAnsi="Times New Roman" w:cs="Times New Roman"/>
                  <w:color w:val="000000" w:themeColor="text1"/>
                  <w:kern w:val="0"/>
                  <w:lang w:eastAsia="ru-RU"/>
                  <w14:ligatures w14:val="none"/>
                </w:rPr>
                <w:t>статьями 3.6</w:t>
              </w:r>
            </w:hyperlink>
            <w:r w:rsidRPr="00BA2E15">
              <w:rPr>
                <w:rFonts w:ascii="Times New Roman" w:eastAsia="Times New Roman" w:hAnsi="Times New Roman" w:cs="Times New Roman"/>
                <w:color w:val="000000" w:themeColor="text1"/>
                <w:kern w:val="0"/>
                <w:lang w:eastAsia="ru-RU"/>
                <w14:ligatures w14:val="none"/>
              </w:rPr>
              <w:t>, </w:t>
            </w:r>
            <w:hyperlink r:id="rId6" w:history="1">
              <w:r w:rsidRPr="00BA2E15">
                <w:rPr>
                  <w:rFonts w:ascii="Times New Roman" w:eastAsia="Times New Roman" w:hAnsi="Times New Roman" w:cs="Times New Roman"/>
                  <w:color w:val="000000" w:themeColor="text1"/>
                  <w:kern w:val="0"/>
                  <w:lang w:eastAsia="ru-RU"/>
                  <w14:ligatures w14:val="none"/>
                </w:rPr>
                <w:t>3.9</w:t>
              </w:r>
            </w:hyperlink>
            <w:r w:rsidRPr="00BA2E15">
              <w:rPr>
                <w:rFonts w:ascii="Times New Roman" w:eastAsia="Times New Roman" w:hAnsi="Times New Roman" w:cs="Times New Roman"/>
                <w:color w:val="000000" w:themeColor="text1"/>
                <w:kern w:val="0"/>
                <w:lang w:eastAsia="ru-RU"/>
                <w14:ligatures w14:val="none"/>
              </w:rPr>
              <w:t> Федерального закона от 25 октября 2001 г. N 137-ФЗ "О введении в действие Земельного кодекса Российской Федерации"):</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tcBorders>
              <w:lef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gridSpan w:val="6"/>
            <w:tcBorders>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8"/>
            <w:tcBorders>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5</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Испрашиваемый срок публичного сервитута ______________________________</w:t>
            </w:r>
          </w:p>
          <w:p w:rsidR="00F74F5F" w:rsidRPr="00BA2E15" w:rsidRDefault="00F74F5F" w:rsidP="00BA2E15">
            <w:pPr>
              <w:spacing w:line="288" w:lineRule="atLeast"/>
              <w:jc w:val="both"/>
              <w:rPr>
                <w:rFonts w:ascii="Times New Roman" w:eastAsia="Times New Roman" w:hAnsi="Times New Roman" w:cs="Times New Roman"/>
                <w:color w:val="000000" w:themeColor="text1"/>
                <w:kern w:val="0"/>
                <w:lang w:eastAsia="ru-RU"/>
                <w14:ligatures w14:val="none"/>
              </w:rPr>
            </w:pP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6</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 w:history="1">
              <w:r w:rsidRPr="00BA2E15">
                <w:rPr>
                  <w:rFonts w:ascii="Times New Roman" w:eastAsia="Times New Roman" w:hAnsi="Times New Roman" w:cs="Times New Roman"/>
                  <w:color w:val="000000" w:themeColor="text1"/>
                  <w:kern w:val="0"/>
                  <w:lang w:eastAsia="ru-RU"/>
                  <w14:ligatures w14:val="none"/>
                </w:rPr>
                <w:t>подпунктом 4 пункта 1 статьи 39.41</w:t>
              </w:r>
            </w:hyperlink>
            <w:r w:rsidRPr="00BA2E15">
              <w:rPr>
                <w:rFonts w:ascii="Times New Roman" w:eastAsia="Times New Roman" w:hAnsi="Times New Roman" w:cs="Times New Roman"/>
                <w:color w:val="000000" w:themeColor="text1"/>
                <w:kern w:val="0"/>
                <w:lang w:eastAsia="ru-RU"/>
                <w14:ligatures w14:val="none"/>
              </w:rPr>
              <w:t>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p w:rsidR="00F74F5F" w:rsidRPr="00BA2E15" w:rsidRDefault="00F74F5F" w:rsidP="00BA2E15">
            <w:pPr>
              <w:spacing w:line="288" w:lineRule="atLeast"/>
              <w:jc w:val="both"/>
              <w:rPr>
                <w:rFonts w:ascii="Times New Roman" w:eastAsia="Times New Roman" w:hAnsi="Times New Roman" w:cs="Times New Roman"/>
                <w:color w:val="000000" w:themeColor="text1"/>
                <w:kern w:val="0"/>
                <w:lang w:eastAsia="ru-RU"/>
                <w14:ligatures w14:val="none"/>
              </w:rPr>
            </w:pPr>
          </w:p>
        </w:tc>
      </w:tr>
      <w:tr w:rsidR="00F74F5F" w:rsidRPr="00F74F5F" w:rsidTr="00BA2E15">
        <w:tc>
          <w:tcPr>
            <w:tcW w:w="0" w:type="auto"/>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7</w:t>
            </w:r>
          </w:p>
        </w:tc>
        <w:tc>
          <w:tcPr>
            <w:tcW w:w="0" w:type="auto"/>
            <w:gridSpan w:val="8"/>
            <w:tcBorders>
              <w:top w:val="single" w:sz="6" w:space="0" w:color="000000"/>
              <w:left w:val="single" w:sz="6" w:space="0" w:color="000000"/>
              <w:right w:val="single" w:sz="6" w:space="0" w:color="000000"/>
            </w:tcBorders>
            <w:hideMark/>
          </w:tcPr>
          <w:p w:rsidR="00BA2E15" w:rsidRP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Обоснование необходимости установления публичного сервитута</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tcBorders>
              <w:lef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gridSpan w:val="6"/>
            <w:tcBorders>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8"/>
            <w:tcBorders>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8</w:t>
            </w:r>
          </w:p>
        </w:tc>
        <w:tc>
          <w:tcPr>
            <w:tcW w:w="0" w:type="auto"/>
            <w:gridSpan w:val="8"/>
            <w:tcBorders>
              <w:top w:val="single" w:sz="6" w:space="0" w:color="000000"/>
              <w:left w:val="single" w:sz="6" w:space="0" w:color="000000"/>
              <w:right w:val="single" w:sz="6" w:space="0" w:color="000000"/>
            </w:tcBorders>
            <w:hideMark/>
          </w:tcPr>
          <w:p w:rsidR="00BA2E15" w:rsidRP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5" w:history="1">
              <w:r w:rsidRPr="00BA2E15">
                <w:rPr>
                  <w:rFonts w:ascii="Times New Roman" w:eastAsia="Times New Roman" w:hAnsi="Times New Roman" w:cs="Times New Roman"/>
                  <w:color w:val="000000" w:themeColor="text1"/>
                  <w:kern w:val="0"/>
                  <w:lang w:eastAsia="ru-RU"/>
                  <w14:ligatures w14:val="none"/>
                </w:rPr>
                <w:t>строкой 2</w:t>
              </w:r>
            </w:hyperlink>
            <w:r w:rsidRPr="00BA2E15">
              <w:rPr>
                <w:rFonts w:ascii="Times New Roman" w:eastAsia="Times New Roman" w:hAnsi="Times New Roman" w:cs="Times New Roman"/>
                <w:color w:val="000000" w:themeColor="text1"/>
                <w:kern w:val="0"/>
                <w:lang w:eastAsia="ru-RU"/>
                <w14:ligatures w14:val="none"/>
              </w:rPr>
              <w:t>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tcBorders>
              <w:lef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gridSpan w:val="6"/>
            <w:tcBorders>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8"/>
            <w:tcBorders>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9</w:t>
            </w:r>
          </w:p>
        </w:tc>
        <w:tc>
          <w:tcPr>
            <w:tcW w:w="0" w:type="auto"/>
            <w:gridSpan w:val="5"/>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xml:space="preserve">Кадастровые номера земельных участков (при их наличии), в </w:t>
            </w:r>
            <w:r w:rsidRPr="00BA2E15">
              <w:rPr>
                <w:rFonts w:ascii="Times New Roman" w:eastAsia="Times New Roman" w:hAnsi="Times New Roman" w:cs="Times New Roman"/>
                <w:color w:val="000000" w:themeColor="text1"/>
                <w:kern w:val="0"/>
                <w:lang w:eastAsia="ru-RU"/>
                <w14:ligatures w14:val="none"/>
              </w:rPr>
              <w:lastRenderedPageBreak/>
              <w:t>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lastRenderedPageBreak/>
              <w:t> </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3"/>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10</w:t>
            </w:r>
          </w:p>
        </w:tc>
        <w:tc>
          <w:tcPr>
            <w:tcW w:w="0" w:type="auto"/>
            <w:gridSpan w:val="8"/>
            <w:tcBorders>
              <w:top w:val="single" w:sz="6" w:space="0" w:color="000000"/>
              <w:left w:val="single" w:sz="6" w:space="0" w:color="000000"/>
              <w:right w:val="single" w:sz="6" w:space="0" w:color="000000"/>
            </w:tcBorders>
            <w:hideMark/>
          </w:tcPr>
          <w:p w:rsidR="00BA2E15" w:rsidRP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8" w:history="1">
              <w:r w:rsidRPr="00BA2E15">
                <w:rPr>
                  <w:rFonts w:ascii="Times New Roman" w:eastAsia="Times New Roman" w:hAnsi="Times New Roman" w:cs="Times New Roman"/>
                  <w:color w:val="000000" w:themeColor="text1"/>
                  <w:kern w:val="0"/>
                  <w:lang w:eastAsia="ru-RU"/>
                  <w14:ligatures w14:val="none"/>
                </w:rPr>
                <w:t>статьей 3.9</w:t>
              </w:r>
            </w:hyperlink>
            <w:r w:rsidRPr="00BA2E15">
              <w:rPr>
                <w:rFonts w:ascii="Times New Roman" w:eastAsia="Times New Roman" w:hAnsi="Times New Roman" w:cs="Times New Roman"/>
                <w:color w:val="000000" w:themeColor="text1"/>
                <w:kern w:val="0"/>
                <w:lang w:eastAsia="ru-RU"/>
                <w14:ligatures w14:val="none"/>
              </w:rPr>
              <w:t> Федерального закона от 25 октября 2001 г. N 137-ФЗ "О введении в действие Земельного кодекса Российской Федерации).</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tcBorders>
              <w:lef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gridSpan w:val="6"/>
            <w:tcBorders>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8"/>
            <w:tcBorders>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11</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Сведения о способах представления результатов рассмотрения ходатайства:</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7"/>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в виде электронного документа, который направляется уполномоченным органом заявителю посредством электронной почты</w:t>
            </w:r>
          </w:p>
        </w:tc>
        <w:tc>
          <w:tcPr>
            <w:tcW w:w="0" w:type="auto"/>
            <w:tcBorders>
              <w:top w:val="single" w:sz="6" w:space="0" w:color="000000"/>
              <w:left w:val="single" w:sz="6" w:space="0" w:color="000000"/>
              <w:bottom w:val="single" w:sz="6" w:space="0" w:color="000000"/>
              <w:right w:val="single" w:sz="6" w:space="0" w:color="000000"/>
            </w:tcBorders>
            <w:hideMark/>
          </w:tcPr>
          <w:p w:rsid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_______________</w:t>
            </w:r>
          </w:p>
          <w:p w:rsidR="00F74F5F" w:rsidRPr="00BA2E15" w:rsidRDefault="00F74F5F" w:rsidP="00BA2E15">
            <w:pPr>
              <w:jc w:val="center"/>
              <w:rPr>
                <w:rFonts w:ascii="Times New Roman" w:eastAsia="Times New Roman" w:hAnsi="Times New Roman" w:cs="Times New Roman"/>
                <w:color w:val="000000" w:themeColor="text1"/>
                <w:kern w:val="0"/>
                <w:lang w:eastAsia="ru-RU"/>
                <w14:ligatures w14:val="none"/>
              </w:rPr>
            </w:pPr>
          </w:p>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(да/нет)</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7"/>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_______________</w:t>
            </w:r>
          </w:p>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(да/нет)</w:t>
            </w:r>
          </w:p>
        </w:tc>
      </w:tr>
      <w:tr w:rsidR="00F74F5F" w:rsidRPr="00F74F5F" w:rsidTr="00BA2E15">
        <w:tc>
          <w:tcPr>
            <w:tcW w:w="0" w:type="auto"/>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12</w:t>
            </w:r>
          </w:p>
        </w:tc>
        <w:tc>
          <w:tcPr>
            <w:tcW w:w="0" w:type="auto"/>
            <w:gridSpan w:val="8"/>
            <w:tcBorders>
              <w:top w:val="single" w:sz="6" w:space="0" w:color="000000"/>
              <w:left w:val="single" w:sz="6" w:space="0" w:color="000000"/>
              <w:right w:val="single" w:sz="6" w:space="0" w:color="000000"/>
            </w:tcBorders>
            <w:hideMark/>
          </w:tcPr>
          <w:p w:rsidR="00BA2E15" w:rsidRP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Документы, прилагаемые к ходатайству:</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tcBorders>
              <w:lef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gridSpan w:val="6"/>
            <w:tcBorders>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gridSpan w:val="8"/>
            <w:tcBorders>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13</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14</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jc w:val="both"/>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9" w:history="1">
              <w:r w:rsidRPr="00BA2E15">
                <w:rPr>
                  <w:rFonts w:ascii="Times New Roman" w:eastAsia="Times New Roman" w:hAnsi="Times New Roman" w:cs="Times New Roman"/>
                  <w:color w:val="000000" w:themeColor="text1"/>
                  <w:kern w:val="0"/>
                  <w:lang w:eastAsia="ru-RU"/>
                  <w14:ligatures w14:val="none"/>
                </w:rPr>
                <w:t>статьей 39.41</w:t>
              </w:r>
            </w:hyperlink>
            <w:r w:rsidRPr="00BA2E15">
              <w:rPr>
                <w:rFonts w:ascii="Times New Roman" w:eastAsia="Times New Roman" w:hAnsi="Times New Roman" w:cs="Times New Roman"/>
                <w:color w:val="000000" w:themeColor="text1"/>
                <w:kern w:val="0"/>
                <w:lang w:eastAsia="ru-RU"/>
                <w14:ligatures w14:val="none"/>
              </w:rPr>
              <w:t> Земельного кодекса Российской Федерации</w:t>
            </w:r>
          </w:p>
        </w:tc>
      </w:tr>
      <w:tr w:rsidR="00F74F5F" w:rsidRPr="00F74F5F" w:rsidTr="00BA2E15">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15</w:t>
            </w:r>
          </w:p>
        </w:tc>
        <w:tc>
          <w:tcPr>
            <w:tcW w:w="0" w:type="auto"/>
            <w:gridSpan w:val="7"/>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Подпись:</w:t>
            </w:r>
          </w:p>
        </w:tc>
        <w:tc>
          <w:tcPr>
            <w:tcW w:w="0" w:type="auto"/>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Дата:</w:t>
            </w:r>
          </w:p>
        </w:tc>
      </w:tr>
      <w:tr w:rsidR="00F74F5F" w:rsidRPr="00F74F5F" w:rsidTr="00BA2E15">
        <w:tc>
          <w:tcPr>
            <w:tcW w:w="0" w:type="auto"/>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top w:val="single" w:sz="6" w:space="0" w:color="000000"/>
              <w:lef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top w:val="single" w:sz="6" w:space="0" w:color="000000"/>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top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gridSpan w:val="3"/>
            <w:tcBorders>
              <w:top w:val="single" w:sz="6" w:space="0" w:color="000000"/>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vMerge w:val="restart"/>
            <w:tcBorders>
              <w:top w:val="single" w:sz="6" w:space="0" w:color="000000"/>
              <w:bottom w:val="single" w:sz="6" w:space="0" w:color="000000"/>
              <w:right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"__" __________ ____ г.</w:t>
            </w:r>
          </w:p>
        </w:tc>
      </w:tr>
      <w:tr w:rsidR="00F74F5F" w:rsidRPr="00F74F5F" w:rsidTr="00BA2E1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tcBorders>
              <w:left w:val="single" w:sz="6" w:space="0" w:color="000000"/>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tcBorders>
              <w:top w:val="single" w:sz="6" w:space="0" w:color="000000"/>
              <w:bottom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(подпись)</w:t>
            </w:r>
          </w:p>
        </w:tc>
        <w:tc>
          <w:tcPr>
            <w:tcW w:w="0" w:type="auto"/>
            <w:tcBorders>
              <w:bottom w:val="single" w:sz="6" w:space="0" w:color="000000"/>
            </w:tcBorders>
            <w:hideMark/>
          </w:tcPr>
          <w:p w:rsidR="00BA2E15" w:rsidRPr="00BA2E15" w:rsidRDefault="00BA2E15" w:rsidP="00BA2E15">
            <w:pPr>
              <w:spacing w:line="288" w:lineRule="atLeast"/>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 </w:t>
            </w:r>
          </w:p>
        </w:tc>
        <w:tc>
          <w:tcPr>
            <w:tcW w:w="0" w:type="auto"/>
            <w:gridSpan w:val="3"/>
            <w:tcBorders>
              <w:top w:val="single" w:sz="6" w:space="0" w:color="000000"/>
              <w:bottom w:val="single" w:sz="6" w:space="0" w:color="000000"/>
            </w:tcBorders>
            <w:hideMark/>
          </w:tcPr>
          <w:p w:rsidR="00BA2E15" w:rsidRPr="00BA2E15" w:rsidRDefault="00BA2E15" w:rsidP="00BA2E15">
            <w:pPr>
              <w:jc w:val="center"/>
              <w:rPr>
                <w:rFonts w:ascii="Times New Roman" w:eastAsia="Times New Roman" w:hAnsi="Times New Roman" w:cs="Times New Roman"/>
                <w:color w:val="000000" w:themeColor="text1"/>
                <w:kern w:val="0"/>
                <w:lang w:eastAsia="ru-RU"/>
                <w14:ligatures w14:val="none"/>
              </w:rPr>
            </w:pPr>
            <w:r w:rsidRPr="00BA2E15">
              <w:rPr>
                <w:rFonts w:ascii="Times New Roman" w:eastAsia="Times New Roman" w:hAnsi="Times New Roman" w:cs="Times New Roman"/>
                <w:color w:val="000000" w:themeColor="text1"/>
                <w:kern w:val="0"/>
                <w:lang w:eastAsia="ru-RU"/>
                <w14:ligatures w14:val="none"/>
              </w:rPr>
              <w:t>(инициалы, фамилия)</w:t>
            </w:r>
          </w:p>
        </w:tc>
        <w:tc>
          <w:tcPr>
            <w:tcW w:w="0" w:type="auto"/>
            <w:vMerge/>
            <w:tcBorders>
              <w:top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A2E15" w:rsidRPr="00BA2E15" w:rsidRDefault="00BA2E15" w:rsidP="00BA2E15">
            <w:pPr>
              <w:rPr>
                <w:rFonts w:ascii="Times New Roman" w:eastAsia="Times New Roman" w:hAnsi="Times New Roman" w:cs="Times New Roman"/>
                <w:color w:val="000000" w:themeColor="text1"/>
                <w:kern w:val="0"/>
                <w:lang w:eastAsia="ru-RU"/>
                <w14:ligatures w14:val="none"/>
              </w:rPr>
            </w:pPr>
          </w:p>
        </w:tc>
      </w:tr>
    </w:tbl>
    <w:p w:rsidR="00E849F2" w:rsidRPr="0063241D" w:rsidRDefault="00E849F2" w:rsidP="0063241D">
      <w:pPr>
        <w:spacing w:line="288" w:lineRule="atLeast"/>
        <w:jc w:val="both"/>
        <w:rPr>
          <w:rFonts w:ascii="Times New Roman" w:eastAsia="Times New Roman" w:hAnsi="Times New Roman" w:cs="Times New Roman"/>
          <w:color w:val="000000" w:themeColor="text1"/>
          <w:kern w:val="0"/>
          <w:lang w:eastAsia="ru-RU"/>
          <w14:ligatures w14:val="none"/>
        </w:rPr>
      </w:pPr>
    </w:p>
    <w:sectPr w:rsidR="00E849F2" w:rsidRPr="00632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E15"/>
    <w:rsid w:val="0063241D"/>
    <w:rsid w:val="0072777E"/>
    <w:rsid w:val="00806D64"/>
    <w:rsid w:val="008D3DAD"/>
    <w:rsid w:val="00AE0AA4"/>
    <w:rsid w:val="00B73101"/>
    <w:rsid w:val="00BA2E15"/>
    <w:rsid w:val="00CD7014"/>
    <w:rsid w:val="00E2261C"/>
    <w:rsid w:val="00E849F2"/>
    <w:rsid w:val="00F7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52D37FB"/>
  <w15:chartTrackingRefBased/>
  <w15:docId w15:val="{0D92B885-14E1-124A-B5FA-B4EA7AFF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BA2E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BA2E15"/>
    <w:rPr>
      <w:rFonts w:ascii="Courier New" w:eastAsia="Times New Roman" w:hAnsi="Courier New" w:cs="Courier New"/>
      <w:kern w:val="0"/>
      <w:sz w:val="20"/>
      <w:szCs w:val="20"/>
      <w:lang w:eastAsia="ru-RU"/>
      <w14:ligatures w14:val="none"/>
    </w:rPr>
  </w:style>
  <w:style w:type="paragraph" w:styleId="a3">
    <w:name w:val="Normal (Web)"/>
    <w:basedOn w:val="a"/>
    <w:uiPriority w:val="99"/>
    <w:semiHidden/>
    <w:unhideWhenUsed/>
    <w:rsid w:val="00BA2E15"/>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apple-converted-space">
    <w:name w:val="apple-converted-space"/>
    <w:basedOn w:val="a0"/>
    <w:rsid w:val="00BA2E15"/>
  </w:style>
  <w:style w:type="character" w:styleId="a4">
    <w:name w:val="Hyperlink"/>
    <w:basedOn w:val="a0"/>
    <w:uiPriority w:val="99"/>
    <w:semiHidden/>
    <w:unhideWhenUsed/>
    <w:rsid w:val="00BA2E15"/>
    <w:rPr>
      <w:color w:val="0000FF"/>
      <w:u w:val="single"/>
    </w:rPr>
  </w:style>
  <w:style w:type="paragraph" w:customStyle="1" w:styleId="2">
    <w:name w:val="АР Прил 2"/>
    <w:basedOn w:val="a"/>
    <w:link w:val="20"/>
    <w:qFormat/>
    <w:rsid w:val="00BA2E15"/>
    <w:pPr>
      <w:jc w:val="center"/>
    </w:pPr>
    <w:rPr>
      <w:rFonts w:ascii="Times New Roman" w:eastAsia="Calibri" w:hAnsi="Times New Roman" w:cs="Times New Roman"/>
      <w:b/>
      <w:kern w:val="0"/>
      <w:lang w:eastAsia="ru-RU"/>
      <w14:ligatures w14:val="none"/>
    </w:rPr>
  </w:style>
  <w:style w:type="character" w:customStyle="1" w:styleId="20">
    <w:name w:val="АР Прил 2 Знак"/>
    <w:basedOn w:val="a0"/>
    <w:link w:val="2"/>
    <w:rsid w:val="00BA2E15"/>
    <w:rPr>
      <w:rFonts w:ascii="Times New Roman" w:eastAsia="Calibri" w:hAnsi="Times New Roman" w:cs="Times New Roman"/>
      <w:b/>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7304">
      <w:bodyDiv w:val="1"/>
      <w:marLeft w:val="0"/>
      <w:marRight w:val="0"/>
      <w:marTop w:val="0"/>
      <w:marBottom w:val="0"/>
      <w:divBdr>
        <w:top w:val="none" w:sz="0" w:space="0" w:color="auto"/>
        <w:left w:val="none" w:sz="0" w:space="0" w:color="auto"/>
        <w:bottom w:val="none" w:sz="0" w:space="0" w:color="auto"/>
        <w:right w:val="none" w:sz="0" w:space="0" w:color="auto"/>
      </w:divBdr>
    </w:div>
    <w:div w:id="61610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361&amp;dst=377&amp;field=134&amp;date=09.12.202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1068&amp;dst=2049&amp;field=134&amp;date=09.12.20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9361&amp;dst=377&amp;field=134&amp;date=09.12.2024" TargetMode="External"/><Relationship Id="rId11" Type="http://schemas.openxmlformats.org/officeDocument/2006/relationships/theme" Target="theme/theme1.xml"/><Relationship Id="rId5" Type="http://schemas.openxmlformats.org/officeDocument/2006/relationships/hyperlink" Target="https://login.consultant.ru/link/?req=doc&amp;base=LAW&amp;n=489361&amp;dst=234&amp;field=134&amp;date=09.12.2024" TargetMode="External"/><Relationship Id="rId10" Type="http://schemas.openxmlformats.org/officeDocument/2006/relationships/fontTable" Target="fontTable.xml"/><Relationship Id="rId4" Type="http://schemas.openxmlformats.org/officeDocument/2006/relationships/hyperlink" Target="https://login.consultant.ru/link/?req=doc&amp;base=LAW&amp;n=471068&amp;dst=2014&amp;field=134&amp;date=09.12.2024" TargetMode="External"/><Relationship Id="rId9" Type="http://schemas.openxmlformats.org/officeDocument/2006/relationships/hyperlink" Target="https://login.consultant.ru/link/?req=doc&amp;base=LAW&amp;n=471068&amp;dst=2044&amp;field=134&amp;date=09.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917</Words>
  <Characters>5228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olga.avgustina@yandex.ru</dc:creator>
  <cp:keywords/>
  <dc:description/>
  <cp:lastModifiedBy>olga.avgustina@yandex.ru</cp:lastModifiedBy>
  <cp:revision>3</cp:revision>
  <dcterms:created xsi:type="dcterms:W3CDTF">2025-03-06T18:20:00Z</dcterms:created>
  <dcterms:modified xsi:type="dcterms:W3CDTF">2025-03-06T18:21:00Z</dcterms:modified>
</cp:coreProperties>
</file>