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FCBE" w14:textId="0F131156" w:rsidR="00853166" w:rsidRDefault="00853166" w:rsidP="00F7073E">
      <w:pPr>
        <w:rPr>
          <w:sz w:val="28"/>
          <w:szCs w:val="28"/>
        </w:rPr>
      </w:pPr>
    </w:p>
    <w:p w14:paraId="698CD673" w14:textId="77777777" w:rsidR="00B9018D" w:rsidRPr="00853166" w:rsidRDefault="00B9018D" w:rsidP="00F7073E">
      <w:pPr>
        <w:rPr>
          <w:sz w:val="28"/>
          <w:szCs w:val="28"/>
          <w:lang w:val="en-US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0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0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6834CB37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613C8" w:rsidRPr="000613C8">
        <w:rPr>
          <w:sz w:val="28"/>
          <w:szCs w:val="28"/>
        </w:rPr>
        <w:t>в связи с изменением объемов финансирования</w:t>
      </w:r>
      <w:r w:rsidR="001E2B88">
        <w:rPr>
          <w:sz w:val="28"/>
          <w:szCs w:val="28"/>
        </w:rPr>
        <w:t xml:space="preserve"> </w:t>
      </w:r>
      <w:r w:rsidR="00D12CBB" w:rsidRPr="00A41D33">
        <w:rPr>
          <w:sz w:val="28"/>
          <w:szCs w:val="28"/>
        </w:rPr>
        <w:t xml:space="preserve">за счет средств бюджета Одинцовского городского округа Московской области </w:t>
      </w:r>
      <w:r w:rsidR="000613C8" w:rsidRPr="00EC43A3">
        <w:rPr>
          <w:sz w:val="28"/>
          <w:szCs w:val="28"/>
        </w:rPr>
        <w:t>на 202</w:t>
      </w:r>
      <w:r w:rsidR="002A2153">
        <w:rPr>
          <w:sz w:val="28"/>
          <w:szCs w:val="28"/>
        </w:rPr>
        <w:t>5</w:t>
      </w:r>
      <w:r w:rsidR="00005850" w:rsidRPr="00EC43A3">
        <w:rPr>
          <w:sz w:val="28"/>
          <w:szCs w:val="28"/>
        </w:rPr>
        <w:t xml:space="preserve"> год </w:t>
      </w:r>
      <w:r w:rsidR="000613C8" w:rsidRPr="000613C8">
        <w:rPr>
          <w:sz w:val="28"/>
          <w:szCs w:val="28"/>
        </w:rPr>
        <w:t>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0613C8" w:rsidRPr="000613C8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0613C8" w:rsidRPr="000613C8">
        <w:rPr>
          <w:sz w:val="28"/>
          <w:szCs w:val="28"/>
        </w:rPr>
        <w:t xml:space="preserve">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6E7231C1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(в редакции от </w:t>
      </w:r>
      <w:r w:rsidR="003F3BD6">
        <w:rPr>
          <w:color w:val="000000" w:themeColor="text1"/>
          <w:sz w:val="28"/>
          <w:szCs w:val="28"/>
        </w:rPr>
        <w:t>12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3F3BD6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2A2153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3F3BD6">
        <w:rPr>
          <w:color w:val="000000" w:themeColor="text1"/>
          <w:sz w:val="28"/>
          <w:szCs w:val="28"/>
        </w:rPr>
        <w:t xml:space="preserve"> 2935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1"/>
        <w:gridCol w:w="1311"/>
        <w:gridCol w:w="1236"/>
        <w:gridCol w:w="1234"/>
        <w:gridCol w:w="1236"/>
        <w:gridCol w:w="1234"/>
        <w:gridCol w:w="1225"/>
      </w:tblGrid>
      <w:tr w:rsidR="006F32F9" w:rsidRPr="00E30DE7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2A2153" w:rsidRPr="007F1E3B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36E33782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343 895,45995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22200851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0D6905B0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FBF70E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35F17A5A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053B14C5" w:rsidR="002A2153" w:rsidRPr="002A2153" w:rsidRDefault="002A2153" w:rsidP="002A215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2A2153">
              <w:rPr>
                <w:bCs/>
                <w:sz w:val="15"/>
                <w:szCs w:val="15"/>
              </w:rPr>
              <w:t>53 386,00000</w:t>
            </w:r>
          </w:p>
        </w:tc>
      </w:tr>
      <w:tr w:rsidR="002A2153" w:rsidRPr="007F1E3B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4BD47202" w:rsidR="002A2153" w:rsidRPr="002A2153" w:rsidRDefault="003F3BD6" w:rsidP="002A2153">
            <w:pPr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18 607 831,97842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B477D88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2FC4180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44DAE8BC" w:rsidR="002A2153" w:rsidRPr="002A2153" w:rsidRDefault="003F3BD6" w:rsidP="002A2153">
            <w:pPr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4 934 041,76330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0EF69D6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4 242 294,16220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E97C683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3 420 382,16321</w:t>
            </w:r>
          </w:p>
        </w:tc>
      </w:tr>
      <w:tr w:rsidR="002A2153" w:rsidRPr="007F1E3B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2A2153" w:rsidRPr="00C76D93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A55BE2F" w:rsidR="002A2153" w:rsidRPr="002A2153" w:rsidRDefault="003F3BD6" w:rsidP="002A2153">
            <w:pPr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18 951 727,4</w:t>
            </w:r>
            <w:r w:rsidR="002A2153" w:rsidRPr="002A2153">
              <w:rPr>
                <w:bCs/>
                <w:sz w:val="15"/>
                <w:szCs w:val="15"/>
              </w:rPr>
              <w:t>383</w:t>
            </w:r>
            <w:r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92FE5A2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D3A097B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20C4F532" w:rsidR="002A2153" w:rsidRPr="002A2153" w:rsidRDefault="003F3BD6" w:rsidP="002A2153">
            <w:pPr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5 007 587,4</w:t>
            </w:r>
            <w:r w:rsidR="002A2153" w:rsidRPr="002A2153">
              <w:rPr>
                <w:bCs/>
                <w:sz w:val="15"/>
                <w:szCs w:val="15"/>
              </w:rPr>
              <w:t>311</w:t>
            </w:r>
            <w:r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3216B3D" w:rsidR="002A2153" w:rsidRPr="002A2153" w:rsidRDefault="002A2153" w:rsidP="002A2153">
            <w:pPr>
              <w:jc w:val="center"/>
              <w:rPr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4 295 680,16220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58E0BE5D" w:rsidR="002A2153" w:rsidRPr="002A2153" w:rsidRDefault="002A2153" w:rsidP="002A2153">
            <w:pPr>
              <w:jc w:val="center"/>
              <w:rPr>
                <w:bCs/>
                <w:sz w:val="15"/>
                <w:szCs w:val="15"/>
              </w:rPr>
            </w:pPr>
            <w:r w:rsidRPr="002A2153">
              <w:rPr>
                <w:bCs/>
                <w:sz w:val="15"/>
                <w:szCs w:val="15"/>
              </w:rPr>
              <w:t>3 473 768,16321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1C0FB22" w14:textId="79BBB7AF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>приложение 1 к Муниципальной программе изложить в редакции согласно приложению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88B5B" w14:textId="49DD956F" w:rsidR="00680C0C" w:rsidRDefault="00680C0C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BCBE577" w14:textId="7CB49B2D" w:rsidR="002025EE" w:rsidRDefault="002025EE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br w:type="page"/>
      </w:r>
    </w:p>
    <w:p w14:paraId="1F7D6A1D" w14:textId="7174DDCF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51D2E47F" w14:textId="77777777" w:rsidR="00930C34" w:rsidRPr="00192413" w:rsidRDefault="00930C34" w:rsidP="00930C34">
      <w:pPr>
        <w:jc w:val="both"/>
        <w:rPr>
          <w:color w:val="000000" w:themeColor="text1"/>
          <w:sz w:val="28"/>
          <w:szCs w:val="28"/>
        </w:rPr>
      </w:pPr>
      <w:bookmarkStart w:id="2" w:name="_Hlk43372042"/>
      <w:proofErr w:type="spellStart"/>
      <w:r w:rsidRPr="00192413">
        <w:rPr>
          <w:color w:val="000000" w:themeColor="text1"/>
          <w:sz w:val="28"/>
          <w:szCs w:val="28"/>
        </w:rPr>
        <w:t>И.о</w:t>
      </w:r>
      <w:proofErr w:type="spellEnd"/>
      <w:r w:rsidRPr="00192413">
        <w:rPr>
          <w:color w:val="000000" w:themeColor="text1"/>
          <w:sz w:val="28"/>
          <w:szCs w:val="28"/>
        </w:rPr>
        <w:t xml:space="preserve">. заместителя Главы Одинцовского городского округа -                                   </w:t>
      </w:r>
    </w:p>
    <w:p w14:paraId="2294ABF0" w14:textId="77777777" w:rsidR="00930C34" w:rsidRPr="00192413" w:rsidRDefault="00930C34" w:rsidP="00930C34">
      <w:pPr>
        <w:jc w:val="both"/>
        <w:rPr>
          <w:bCs/>
          <w:iCs/>
          <w:color w:val="000000" w:themeColor="text1"/>
          <w:sz w:val="28"/>
          <w:szCs w:val="28"/>
        </w:rPr>
      </w:pPr>
      <w:r w:rsidRPr="00192413">
        <w:rPr>
          <w:color w:val="000000" w:themeColor="text1"/>
          <w:sz w:val="28"/>
          <w:szCs w:val="28"/>
        </w:rPr>
        <w:t>начальника Финансово-казначейского управления</w:t>
      </w:r>
      <w:r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047F94C7" w14:textId="3C94DAD3" w:rsidR="00CD54AD" w:rsidRPr="00E431D2" w:rsidRDefault="00930C34" w:rsidP="00930C34">
      <w:pPr>
        <w:ind w:right="-2"/>
        <w:rPr>
          <w:bCs/>
          <w:iCs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Pr="00192413">
        <w:rPr>
          <w:bCs/>
          <w:iCs/>
          <w:color w:val="000000" w:themeColor="text1"/>
          <w:sz w:val="28"/>
          <w:szCs w:val="28"/>
        </w:rPr>
        <w:t xml:space="preserve">                          </w:t>
      </w:r>
      <w:bookmarkEnd w:id="2"/>
      <w:r w:rsidRPr="00192413">
        <w:rPr>
          <w:bCs/>
          <w:iCs/>
          <w:color w:val="000000" w:themeColor="text1"/>
          <w:sz w:val="28"/>
          <w:szCs w:val="28"/>
        </w:rPr>
        <w:t xml:space="preserve">     А.И. Бендо</w:t>
      </w:r>
    </w:p>
    <w:p w14:paraId="1B52FED2" w14:textId="77777777" w:rsidR="00930C34" w:rsidRDefault="00930C34" w:rsidP="00E12276">
      <w:pPr>
        <w:ind w:right="-1"/>
        <w:rPr>
          <w:bCs/>
          <w:iCs/>
          <w:sz w:val="28"/>
          <w:szCs w:val="28"/>
        </w:rPr>
      </w:pPr>
    </w:p>
    <w:p w14:paraId="5C6612A4" w14:textId="317CC9B5" w:rsidR="00E12276" w:rsidRPr="00E431D2" w:rsidRDefault="00CD54AD" w:rsidP="00E12276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="00E12276" w:rsidRPr="00E431D2">
        <w:rPr>
          <w:sz w:val="28"/>
          <w:szCs w:val="28"/>
        </w:rPr>
        <w:t xml:space="preserve">Одинцовского </w:t>
      </w:r>
    </w:p>
    <w:p w14:paraId="2ED6A3EB" w14:textId="04552A94" w:rsidR="00CD54AD" w:rsidRPr="00E431D2" w:rsidRDefault="00E12276" w:rsidP="00E12276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="00CD54AD" w:rsidRPr="00E431D2">
        <w:rPr>
          <w:bCs/>
          <w:iCs/>
          <w:sz w:val="28"/>
          <w:szCs w:val="28"/>
        </w:rPr>
        <w:t xml:space="preserve">       </w:t>
      </w:r>
      <w:r w:rsidR="00CD54AD"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 xml:space="preserve">          М.А. Бажанова</w:t>
      </w:r>
    </w:p>
    <w:p w14:paraId="1D8F9EC3" w14:textId="77777777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15ABAF14" w:rsidR="004548F0" w:rsidRDefault="004548F0" w:rsidP="00FF35CA">
      <w:pPr>
        <w:jc w:val="both"/>
      </w:pPr>
    </w:p>
    <w:p w14:paraId="766858EC" w14:textId="760705FF" w:rsidR="00B9018D" w:rsidRDefault="00B9018D" w:rsidP="00FF35CA">
      <w:pPr>
        <w:jc w:val="both"/>
      </w:pPr>
    </w:p>
    <w:p w14:paraId="148DDF49" w14:textId="680AB03E" w:rsidR="00B9018D" w:rsidRDefault="00B9018D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AF7B26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06A28" w14:textId="77777777" w:rsidR="006061AC" w:rsidRDefault="006061AC">
      <w:r>
        <w:separator/>
      </w:r>
    </w:p>
  </w:endnote>
  <w:endnote w:type="continuationSeparator" w:id="0">
    <w:p w14:paraId="3924A117" w14:textId="77777777" w:rsidR="006061AC" w:rsidRDefault="0060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6D9F" w14:textId="77777777" w:rsidR="006061AC" w:rsidRDefault="006061AC">
      <w:r>
        <w:separator/>
      </w:r>
    </w:p>
  </w:footnote>
  <w:footnote w:type="continuationSeparator" w:id="0">
    <w:p w14:paraId="0F37BF64" w14:textId="77777777" w:rsidR="006061AC" w:rsidRDefault="0060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823101"/>
      <w:docPartObj>
        <w:docPartGallery w:val="Page Numbers (Top of Page)"/>
        <w:docPartUnique/>
      </w:docPartObj>
    </w:sdtPr>
    <w:sdtEndPr/>
    <w:sdtContent>
      <w:p w14:paraId="07D2BABF" w14:textId="32EB78CB" w:rsidR="00853166" w:rsidRDefault="008531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D6">
          <w:rPr>
            <w:noProof/>
          </w:rPr>
          <w:t>2</w:t>
        </w:r>
        <w:r>
          <w:fldChar w:fldCharType="end"/>
        </w:r>
      </w:p>
    </w:sdtContent>
  </w:sdt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1418-2548-430C-AB88-B9D47040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5</cp:revision>
  <cp:lastPrinted>2025-05-12T06:48:00Z</cp:lastPrinted>
  <dcterms:created xsi:type="dcterms:W3CDTF">2025-04-17T07:42:00Z</dcterms:created>
  <dcterms:modified xsi:type="dcterms:W3CDTF">2025-06-09T06:43:00Z</dcterms:modified>
</cp:coreProperties>
</file>