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40E" w:rsidRDefault="0092440E">
      <w:pPr>
        <w:keepNext/>
        <w:spacing w:before="240" w:after="60"/>
        <w:outlineLvl w:val="1"/>
        <w:rPr>
          <w:bCs/>
          <w:iCs/>
          <w:sz w:val="28"/>
          <w:szCs w:val="28"/>
        </w:rPr>
      </w:pPr>
      <w:bookmarkStart w:id="0" w:name="_Toc11672850"/>
      <w:bookmarkStart w:id="1" w:name="_Toc22048766"/>
      <w:bookmarkStart w:id="2" w:name="_GoBack"/>
      <w:bookmarkEnd w:id="2"/>
    </w:p>
    <w:p w:rsidR="0092440E" w:rsidRDefault="0092440E">
      <w:pPr>
        <w:keepNext/>
        <w:spacing w:before="240" w:after="60"/>
        <w:outlineLvl w:val="1"/>
        <w:rPr>
          <w:bCs/>
          <w:iCs/>
          <w:sz w:val="28"/>
          <w:szCs w:val="28"/>
        </w:rPr>
      </w:pPr>
    </w:p>
    <w:p w:rsidR="0092440E" w:rsidRDefault="0092440E">
      <w:pPr>
        <w:keepNext/>
        <w:spacing w:before="240" w:after="60"/>
        <w:outlineLvl w:val="1"/>
        <w:rPr>
          <w:bCs/>
          <w:iCs/>
          <w:sz w:val="28"/>
          <w:szCs w:val="28"/>
        </w:rPr>
      </w:pPr>
    </w:p>
    <w:p w:rsidR="0092440E" w:rsidRDefault="0092440E">
      <w:pPr>
        <w:keepNext/>
        <w:spacing w:before="240" w:after="60"/>
        <w:outlineLvl w:val="1"/>
        <w:rPr>
          <w:bCs/>
          <w:iCs/>
          <w:sz w:val="28"/>
          <w:szCs w:val="28"/>
        </w:rPr>
      </w:pPr>
    </w:p>
    <w:p w:rsidR="0092440E" w:rsidRDefault="0092440E">
      <w:pPr>
        <w:keepNext/>
        <w:spacing w:before="240" w:after="60"/>
        <w:outlineLvl w:val="1"/>
        <w:rPr>
          <w:bCs/>
          <w:iCs/>
          <w:sz w:val="28"/>
          <w:szCs w:val="28"/>
        </w:rPr>
      </w:pPr>
    </w:p>
    <w:p w:rsidR="0092440E" w:rsidRDefault="0092440E">
      <w:pPr>
        <w:keepNext/>
        <w:spacing w:before="240" w:after="60"/>
        <w:outlineLvl w:val="1"/>
        <w:rPr>
          <w:bCs/>
          <w:iCs/>
          <w:sz w:val="28"/>
          <w:szCs w:val="28"/>
        </w:rPr>
      </w:pPr>
    </w:p>
    <w:p w:rsidR="0092440E" w:rsidRDefault="0092440E">
      <w:pPr>
        <w:keepNext/>
        <w:spacing w:before="240" w:after="60"/>
        <w:outlineLvl w:val="1"/>
        <w:rPr>
          <w:bCs/>
          <w:iCs/>
          <w:sz w:val="28"/>
          <w:szCs w:val="28"/>
        </w:rPr>
      </w:pPr>
    </w:p>
    <w:p w:rsidR="0092440E" w:rsidRDefault="0092440E">
      <w:pPr>
        <w:keepNext/>
        <w:spacing w:before="240" w:after="60"/>
        <w:outlineLvl w:val="1"/>
        <w:rPr>
          <w:bCs/>
          <w:iCs/>
          <w:sz w:val="28"/>
          <w:szCs w:val="28"/>
        </w:rPr>
      </w:pPr>
    </w:p>
    <w:p w:rsidR="0092440E" w:rsidRDefault="0092440E">
      <w:pPr>
        <w:keepNext/>
        <w:spacing w:before="240" w:after="60"/>
        <w:outlineLvl w:val="1"/>
        <w:rPr>
          <w:bCs/>
          <w:iCs/>
          <w:sz w:val="28"/>
          <w:szCs w:val="28"/>
        </w:rPr>
      </w:pPr>
    </w:p>
    <w:p w:rsidR="0092440E" w:rsidRDefault="0092440E">
      <w:pPr>
        <w:keepNext/>
        <w:spacing w:before="240" w:after="60"/>
        <w:outlineLvl w:val="1"/>
        <w:rPr>
          <w:bCs/>
          <w:iCs/>
          <w:sz w:val="28"/>
          <w:szCs w:val="28"/>
        </w:rPr>
      </w:pPr>
    </w:p>
    <w:p w:rsidR="0092440E" w:rsidRDefault="009954CE">
      <w:pPr>
        <w:keepNext/>
        <w:spacing w:before="240" w:after="60"/>
        <w:jc w:val="center"/>
        <w:outlineLvl w:val="1"/>
        <w:rPr>
          <w:bCs/>
          <w:iCs/>
          <w:sz w:val="28"/>
          <w:szCs w:val="28"/>
          <w:highlight w:val="white"/>
        </w:rPr>
      </w:pPr>
      <w:r>
        <w:rPr>
          <w:bCs/>
          <w:iCs/>
          <w:sz w:val="28"/>
          <w:szCs w:val="28"/>
          <w:highlight w:val="white"/>
        </w:rPr>
        <w:t>Форма схемы границ</w:t>
      </w:r>
      <w:bookmarkEnd w:id="0"/>
      <w:bookmarkEnd w:id="1"/>
      <w:r>
        <w:rPr>
          <w:bCs/>
          <w:sz w:val="28"/>
          <w:szCs w:val="28"/>
          <w:highlight w:val="white"/>
        </w:rPr>
        <w:t xml:space="preserve"> </w:t>
      </w:r>
      <w:r>
        <w:rPr>
          <w:bCs/>
          <w:iCs/>
          <w:sz w:val="28"/>
          <w:szCs w:val="28"/>
          <w:highlight w:val="white"/>
        </w:rPr>
        <w:t>предполагаемых к использованию земель или части земельного участка на кадастровом плане территории</w:t>
      </w:r>
    </w:p>
    <w:p w:rsidR="0092440E" w:rsidRDefault="0092440E">
      <w:pPr>
        <w:jc w:val="center"/>
        <w:rPr>
          <w:rFonts w:eastAsia="Calibri"/>
          <w:bCs/>
          <w:sz w:val="28"/>
          <w:szCs w:val="28"/>
        </w:rPr>
      </w:pPr>
    </w:p>
    <w:p w:rsidR="0092440E" w:rsidRDefault="00924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92440E" w:rsidRDefault="00995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Схема границ </w:t>
      </w:r>
      <w:r>
        <w:rPr>
          <w:bCs/>
          <w:sz w:val="28"/>
          <w:szCs w:val="28"/>
        </w:rPr>
        <w:br/>
        <w:t>предполагаемых к использованию земель или части земельного участка на кадастровом плане территории</w:t>
      </w:r>
      <w:r>
        <w:rPr>
          <w:bCs/>
          <w:sz w:val="28"/>
          <w:szCs w:val="28"/>
        </w:rPr>
        <w:br/>
      </w:r>
    </w:p>
    <w:p w:rsidR="0092440E" w:rsidRDefault="0092440E">
      <w:pPr>
        <w:jc w:val="both"/>
        <w:rPr>
          <w:rFonts w:eastAsia="Calibri"/>
          <w:b/>
          <w:bCs/>
          <w:sz w:val="28"/>
          <w:szCs w:val="28"/>
        </w:rPr>
      </w:pPr>
    </w:p>
    <w:p w:rsidR="0092440E" w:rsidRDefault="009954CE">
      <w:pPr>
        <w:pBdr>
          <w:bottom w:val="single" w:sz="4" w:space="1" w:color="000000"/>
        </w:pBd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Местоположение/кадастровый №:</w:t>
      </w:r>
    </w:p>
    <w:p w:rsidR="0092440E" w:rsidRDefault="009954CE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(земельного участка, квартала)</w:t>
      </w:r>
    </w:p>
    <w:p w:rsidR="0092440E" w:rsidRDefault="009954CE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</w:t>
      </w:r>
    </w:p>
    <w:p w:rsidR="0092440E" w:rsidRDefault="0092440E">
      <w:pPr>
        <w:pBdr>
          <w:bottom w:val="single" w:sz="4" w:space="1" w:color="000000"/>
        </w:pBdr>
        <w:spacing w:line="276" w:lineRule="auto"/>
        <w:jc w:val="both"/>
        <w:rPr>
          <w:rFonts w:eastAsia="Calibri"/>
          <w:sz w:val="28"/>
          <w:szCs w:val="28"/>
        </w:rPr>
      </w:pPr>
    </w:p>
    <w:p w:rsidR="0092440E" w:rsidRDefault="009954CE">
      <w:pPr>
        <w:pBdr>
          <w:bottom w:val="single" w:sz="4" w:space="1" w:color="000000"/>
        </w:pBd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Площадь земельного участка: </w:t>
      </w:r>
    </w:p>
    <w:p w:rsidR="0092440E" w:rsidRDefault="0092440E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92440E" w:rsidRDefault="009954CE">
      <w:pPr>
        <w:pBdr>
          <w:bottom w:val="single" w:sz="4" w:space="1" w:color="000000"/>
        </w:pBd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Категория земель: </w:t>
      </w:r>
    </w:p>
    <w:p w:rsidR="0092440E" w:rsidRDefault="009954CE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(при наличии)</w:t>
      </w:r>
    </w:p>
    <w:p w:rsidR="0092440E" w:rsidRDefault="0092440E">
      <w:pPr>
        <w:pBdr>
          <w:bottom w:val="single" w:sz="4" w:space="1" w:color="000000"/>
        </w:pBd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92440E" w:rsidRDefault="009954CE">
      <w:pPr>
        <w:pBdr>
          <w:bottom w:val="single" w:sz="4" w:space="1" w:color="000000"/>
        </w:pBd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Вид разрешенного использования: </w:t>
      </w:r>
    </w:p>
    <w:p w:rsidR="0092440E" w:rsidRDefault="0092440E">
      <w:pPr>
        <w:spacing w:line="276" w:lineRule="auto"/>
        <w:jc w:val="both"/>
        <w:rPr>
          <w:rFonts w:eastAsia="Calibri"/>
          <w:b/>
          <w:bCs/>
          <w:sz w:val="28"/>
          <w:szCs w:val="28"/>
        </w:rPr>
      </w:pPr>
    </w:p>
    <w:tbl>
      <w:tblPr>
        <w:tblW w:w="90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3165"/>
        <w:gridCol w:w="2381"/>
        <w:gridCol w:w="2155"/>
      </w:tblGrid>
      <w:tr w:rsidR="0092440E">
        <w:tc>
          <w:tcPr>
            <w:tcW w:w="9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0E" w:rsidRDefault="009954CE">
            <w:pPr>
              <w:spacing w:line="276" w:lineRule="auto"/>
              <w:ind w:firstLine="709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                                  Каталог координат</w:t>
            </w:r>
          </w:p>
        </w:tc>
      </w:tr>
      <w:tr w:rsidR="0092440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0E" w:rsidRDefault="009954CE">
            <w:pPr>
              <w:spacing w:line="276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№ точки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0E" w:rsidRDefault="009954CE">
            <w:pPr>
              <w:spacing w:line="276" w:lineRule="auto"/>
              <w:ind w:firstLine="709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Длина линии (м)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0E" w:rsidRDefault="009954CE">
            <w:pPr>
              <w:spacing w:line="276" w:lineRule="auto"/>
              <w:ind w:firstLine="709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    X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0E" w:rsidRDefault="009954CE">
            <w:pPr>
              <w:spacing w:line="276" w:lineRule="auto"/>
              <w:ind w:firstLine="709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  Y</w:t>
            </w:r>
          </w:p>
        </w:tc>
      </w:tr>
      <w:tr w:rsidR="0092440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0E" w:rsidRDefault="0092440E">
            <w:pPr>
              <w:spacing w:line="276" w:lineRule="auto"/>
              <w:ind w:firstLine="709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0E" w:rsidRDefault="0092440E">
            <w:pPr>
              <w:spacing w:line="276" w:lineRule="auto"/>
              <w:ind w:firstLine="709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0E" w:rsidRDefault="0092440E">
            <w:pPr>
              <w:spacing w:line="276" w:lineRule="auto"/>
              <w:ind w:firstLine="709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0E" w:rsidRDefault="0092440E">
            <w:pPr>
              <w:spacing w:line="276" w:lineRule="auto"/>
              <w:ind w:firstLine="709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92440E" w:rsidRDefault="0092440E">
      <w:pPr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92440E" w:rsidRDefault="009954CE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Описание границ смежных землепользователей:</w:t>
      </w:r>
    </w:p>
    <w:p w:rsidR="0092440E" w:rsidRDefault="009954CE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____ точки до ____ точки -</w:t>
      </w:r>
    </w:p>
    <w:p w:rsidR="0092440E" w:rsidRDefault="009954CE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</w:t>
      </w:r>
    </w:p>
    <w:p w:rsidR="0092440E" w:rsidRDefault="009954CE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┌────────────────────────┐                       ┌────────────────────────┐</w:t>
      </w:r>
    </w:p>
    <w:p w:rsidR="0092440E" w:rsidRDefault="009954CE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Условные обозначения  │                       │   Экспликация земель   │</w:t>
      </w:r>
    </w:p>
    <w:p w:rsidR="0092440E" w:rsidRDefault="009954CE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├────────────────────────┤                       ├────────────────────────┤</w:t>
      </w:r>
    </w:p>
    <w:p w:rsidR="0092440E" w:rsidRDefault="009954CE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│                       │                        │</w:t>
      </w:r>
    </w:p>
    <w:p w:rsidR="0092440E" w:rsidRDefault="009954CE">
      <w:pPr>
        <w:widowControl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└────────────────────────┘                       └────────────────────────┘</w:t>
      </w:r>
    </w:p>
    <w:p w:rsidR="0092440E" w:rsidRDefault="0092440E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92440E" w:rsidRDefault="009954CE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Заявитель ________________________________</w:t>
      </w:r>
    </w:p>
    <w:p w:rsidR="0092440E" w:rsidRDefault="009954CE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(подпись, расшифровка подписи)</w:t>
      </w:r>
    </w:p>
    <w:p w:rsidR="0092440E" w:rsidRDefault="0092440E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92440E" w:rsidRDefault="009954CE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М.П.</w:t>
      </w:r>
    </w:p>
    <w:p w:rsidR="0092440E" w:rsidRDefault="009954CE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(для юридических лиц и</w:t>
      </w:r>
    </w:p>
    <w:p w:rsidR="0092440E" w:rsidRDefault="009954CE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индивидуальных предпринимателей)</w:t>
      </w:r>
    </w:p>
    <w:p w:rsidR="0092440E" w:rsidRDefault="0092440E">
      <w:pPr>
        <w:rPr>
          <w:rFonts w:eastAsia="Calibri"/>
          <w:sz w:val="28"/>
          <w:szCs w:val="28"/>
        </w:rPr>
      </w:pPr>
    </w:p>
    <w:p w:rsidR="0092440E" w:rsidRDefault="0092440E">
      <w:pPr>
        <w:rPr>
          <w:rFonts w:eastAsia="Calibri"/>
          <w:color w:val="000000" w:themeColor="text1"/>
          <w:sz w:val="28"/>
          <w:szCs w:val="28"/>
        </w:rPr>
      </w:pPr>
    </w:p>
    <w:p w:rsidR="0092440E" w:rsidRDefault="0092440E">
      <w:pPr>
        <w:rPr>
          <w:rFonts w:eastAsia="Calibri"/>
          <w:color w:val="000000" w:themeColor="text1"/>
          <w:sz w:val="28"/>
          <w:szCs w:val="28"/>
        </w:rPr>
      </w:pPr>
    </w:p>
    <w:p w:rsidR="0092440E" w:rsidRDefault="0092440E">
      <w:pPr>
        <w:rPr>
          <w:rFonts w:eastAsia="Calibri"/>
          <w:sz w:val="28"/>
          <w:szCs w:val="28"/>
        </w:rPr>
      </w:pPr>
    </w:p>
    <w:p w:rsidR="0092440E" w:rsidRDefault="0092440E">
      <w:pPr>
        <w:rPr>
          <w:rFonts w:eastAsia="Calibri"/>
          <w:sz w:val="28"/>
          <w:szCs w:val="28"/>
        </w:rPr>
      </w:pPr>
    </w:p>
    <w:p w:rsidR="0092440E" w:rsidRDefault="0092440E">
      <w:pPr>
        <w:rPr>
          <w:rFonts w:eastAsia="Calibri"/>
          <w:sz w:val="28"/>
          <w:szCs w:val="28"/>
        </w:rPr>
      </w:pPr>
    </w:p>
    <w:p w:rsidR="0092440E" w:rsidRDefault="0092440E">
      <w:pPr>
        <w:rPr>
          <w:rFonts w:eastAsia="Calibri"/>
          <w:sz w:val="28"/>
          <w:szCs w:val="28"/>
        </w:rPr>
      </w:pPr>
    </w:p>
    <w:p w:rsidR="0092440E" w:rsidRDefault="0092440E">
      <w:pPr>
        <w:rPr>
          <w:rFonts w:eastAsia="Calibri"/>
          <w:sz w:val="28"/>
          <w:szCs w:val="28"/>
        </w:rPr>
      </w:pPr>
    </w:p>
    <w:p w:rsidR="0092440E" w:rsidRDefault="0092440E">
      <w:pPr>
        <w:rPr>
          <w:rFonts w:eastAsia="Calibri"/>
          <w:sz w:val="28"/>
          <w:szCs w:val="28"/>
        </w:rPr>
      </w:pPr>
    </w:p>
    <w:p w:rsidR="0092440E" w:rsidRDefault="0092440E">
      <w:pPr>
        <w:rPr>
          <w:rFonts w:eastAsia="Calibri"/>
          <w:sz w:val="28"/>
          <w:szCs w:val="28"/>
        </w:rPr>
      </w:pPr>
    </w:p>
    <w:p w:rsidR="0092440E" w:rsidRDefault="0092440E">
      <w:pPr>
        <w:rPr>
          <w:rFonts w:eastAsia="Calibri"/>
          <w:sz w:val="20"/>
          <w:szCs w:val="20"/>
        </w:rPr>
      </w:pPr>
    </w:p>
    <w:p w:rsidR="0092440E" w:rsidRDefault="0092440E">
      <w:pPr>
        <w:rPr>
          <w:rFonts w:eastAsia="Calibri"/>
          <w:sz w:val="20"/>
          <w:szCs w:val="20"/>
        </w:rPr>
      </w:pPr>
    </w:p>
    <w:p w:rsidR="0092440E" w:rsidRDefault="0092440E">
      <w:pPr>
        <w:rPr>
          <w:rFonts w:eastAsia="Calibri"/>
          <w:sz w:val="20"/>
          <w:szCs w:val="20"/>
        </w:rPr>
      </w:pPr>
    </w:p>
    <w:p w:rsidR="0092440E" w:rsidRDefault="0092440E">
      <w:pPr>
        <w:rPr>
          <w:rFonts w:eastAsia="Calibri"/>
          <w:sz w:val="20"/>
          <w:szCs w:val="20"/>
        </w:rPr>
      </w:pPr>
    </w:p>
    <w:p w:rsidR="0092440E" w:rsidRDefault="0092440E">
      <w:pPr>
        <w:rPr>
          <w:rFonts w:eastAsia="Calibri"/>
          <w:sz w:val="20"/>
          <w:szCs w:val="20"/>
        </w:rPr>
      </w:pPr>
    </w:p>
    <w:p w:rsidR="0092440E" w:rsidRDefault="0092440E">
      <w:pPr>
        <w:rPr>
          <w:rFonts w:eastAsia="Calibri"/>
          <w:sz w:val="20"/>
          <w:szCs w:val="20"/>
        </w:rPr>
      </w:pPr>
    </w:p>
    <w:p w:rsidR="0092440E" w:rsidRDefault="0092440E">
      <w:pPr>
        <w:rPr>
          <w:rFonts w:eastAsia="Calibri"/>
          <w:sz w:val="20"/>
          <w:szCs w:val="20"/>
        </w:rPr>
      </w:pPr>
    </w:p>
    <w:p w:rsidR="0092440E" w:rsidRDefault="0092440E">
      <w:pPr>
        <w:rPr>
          <w:rFonts w:eastAsia="Calibri"/>
          <w:sz w:val="20"/>
          <w:szCs w:val="20"/>
        </w:rPr>
      </w:pPr>
    </w:p>
    <w:p w:rsidR="0092440E" w:rsidRDefault="0092440E">
      <w:pPr>
        <w:rPr>
          <w:rFonts w:eastAsia="Calibri"/>
          <w:sz w:val="20"/>
          <w:szCs w:val="20"/>
        </w:rPr>
      </w:pPr>
    </w:p>
    <w:p w:rsidR="0092440E" w:rsidRDefault="0092440E">
      <w:pPr>
        <w:rPr>
          <w:rFonts w:eastAsia="Calibri"/>
          <w:sz w:val="20"/>
          <w:szCs w:val="20"/>
        </w:rPr>
      </w:pPr>
    </w:p>
    <w:p w:rsidR="0092440E" w:rsidRDefault="0092440E">
      <w:pPr>
        <w:rPr>
          <w:rFonts w:eastAsia="Calibri"/>
          <w:sz w:val="20"/>
          <w:szCs w:val="20"/>
        </w:rPr>
      </w:pPr>
    </w:p>
    <w:p w:rsidR="0092440E" w:rsidRDefault="0092440E">
      <w:pPr>
        <w:rPr>
          <w:rFonts w:eastAsia="Calibri"/>
          <w:sz w:val="20"/>
          <w:szCs w:val="20"/>
        </w:rPr>
      </w:pPr>
    </w:p>
    <w:p w:rsidR="0092440E" w:rsidRDefault="0092440E"/>
    <w:sectPr w:rsidR="0092440E">
      <w:pgSz w:w="11906" w:h="16838"/>
      <w:pgMar w:top="1134" w:right="851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40E" w:rsidRDefault="009954CE">
      <w:r>
        <w:separator/>
      </w:r>
    </w:p>
  </w:endnote>
  <w:endnote w:type="continuationSeparator" w:id="0">
    <w:p w:rsidR="0092440E" w:rsidRDefault="0099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40E" w:rsidRDefault="009954CE">
      <w:r>
        <w:separator/>
      </w:r>
    </w:p>
  </w:footnote>
  <w:footnote w:type="continuationSeparator" w:id="0">
    <w:p w:rsidR="0092440E" w:rsidRDefault="00995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0E"/>
    <w:rsid w:val="0092440E"/>
    <w:rsid w:val="0099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7BEB2-649C-4BA9-AAA6-BFF37D2A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footnote text"/>
    <w:basedOn w:val="a"/>
    <w:link w:val="af7"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semiHidden/>
    <w:unhideWhenUsed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KrotovaOA</dc:creator>
  <cp:keywords/>
  <dc:description/>
  <cp:lastModifiedBy>User</cp:lastModifiedBy>
  <cp:revision>2</cp:revision>
  <dcterms:created xsi:type="dcterms:W3CDTF">2025-07-23T13:01:00Z</dcterms:created>
  <dcterms:modified xsi:type="dcterms:W3CDTF">2025-07-23T13:01:00Z</dcterms:modified>
</cp:coreProperties>
</file>