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18" w:rsidRDefault="007110C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noProof/>
          <w:color w:val="000000"/>
          <w:spacing w:val="10"/>
          <w:sz w:val="36"/>
          <w:szCs w:val="36"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1185" cy="841375"/>
            <wp:effectExtent l="0" t="0" r="0" b="0"/>
            <wp:wrapTopAndBottom/>
            <wp:docPr id="1" name="Изображение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0B18" w:rsidRDefault="00CD0B18">
      <w:pPr>
        <w:rPr>
          <w:rFonts w:hint="eastAsia"/>
        </w:rPr>
        <w:sectPr w:rsidR="00CD0B18">
          <w:headerReference w:type="default" r:id="rId8"/>
          <w:headerReference w:type="first" r:id="rId9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D0B18" w:rsidRDefault="007110C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403148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АДМИНИСТРАЦИЯ</w:t>
      </w:r>
    </w:p>
    <w:p w:rsidR="00CD0B18" w:rsidRDefault="00CD0B18">
      <w:pPr>
        <w:rPr>
          <w:rFonts w:hint="eastAsia"/>
        </w:rPr>
        <w:sectPr w:rsidR="00CD0B18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D0B18" w:rsidRDefault="007110C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403148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ОДИНЦОВСКОГО ГОРОДСКОГО ОКРУГА</w:t>
      </w:r>
    </w:p>
    <w:p w:rsidR="00CD0B18" w:rsidRDefault="00CD0B18">
      <w:pPr>
        <w:rPr>
          <w:rFonts w:hint="eastAsia"/>
        </w:rPr>
        <w:sectPr w:rsidR="00CD0B18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D0B18" w:rsidRDefault="007110C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403148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МОСКОВСКОЙ ОБЛАСТИ</w:t>
      </w:r>
    </w:p>
    <w:p w:rsidR="00CD0B18" w:rsidRDefault="00CD0B18">
      <w:pPr>
        <w:rPr>
          <w:rFonts w:hint="eastAsia"/>
        </w:rPr>
        <w:sectPr w:rsidR="00CD0B18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D0B18" w:rsidRDefault="00CD0B18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</w:p>
    <w:p w:rsidR="00CD0B18" w:rsidRDefault="007110C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  <w:t>ПОСТАНОВЛЕНИЕ</w:t>
      </w:r>
    </w:p>
    <w:p w:rsidR="00CD0B18" w:rsidRDefault="00CD0B18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2"/>
        <w:gridCol w:w="2396"/>
        <w:gridCol w:w="400"/>
        <w:gridCol w:w="2343"/>
        <w:gridCol w:w="2321"/>
      </w:tblGrid>
      <w:tr w:rsidR="00CD0B18">
        <w:tc>
          <w:tcPr>
            <w:tcW w:w="2462" w:type="dxa"/>
          </w:tcPr>
          <w:p w:rsidR="00CD0B18" w:rsidRDefault="00CD0B18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:rsidR="00CD0B18" w:rsidRDefault="007110C2">
            <w:pPr>
              <w:pStyle w:val="TableContents"/>
              <w:tabs>
                <w:tab w:val="left" w:pos="739"/>
              </w:tabs>
              <w:ind w:firstLine="454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regDt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400" w:type="dxa"/>
          </w:tcPr>
          <w:p w:rsidR="00CD0B18" w:rsidRDefault="007110C2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:rsidR="00CD0B18" w:rsidRDefault="007110C2">
            <w:pPr>
              <w:pStyle w:val="TableContents"/>
              <w:ind w:firstLine="567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regNm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2321" w:type="dxa"/>
          </w:tcPr>
          <w:p w:rsidR="00CD0B18" w:rsidRDefault="00CD0B18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D0B18" w:rsidRDefault="00CD0B18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CD0B18" w:rsidRDefault="00CD0B18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CD0B18" w:rsidRDefault="007110C2">
      <w:pPr>
        <w:pStyle w:val="LO-Normal1"/>
        <w:spacing w:after="0"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выписок из реестра муниципального имущества»</w:t>
      </w:r>
    </w:p>
    <w:p w:rsidR="00CD0B18" w:rsidRDefault="00CD0B18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CD0B18" w:rsidRDefault="00CD0B18">
      <w:pPr>
        <w:rPr>
          <w:rFonts w:hint="eastAsia"/>
        </w:rPr>
        <w:sectPr w:rsidR="00CD0B18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D0B18" w:rsidRDefault="007110C2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 Федеральными законами от 06.10.2003 </w:t>
      </w:r>
      <w:r>
        <w:rPr>
          <w:sz w:val="28"/>
          <w:szCs w:val="28"/>
        </w:rPr>
        <w:t>№ 131⁠-⁠ФЗ «Об общих принципах организации местного самоуправления в Российской Федерации», от 27.07.2010 № 210⁠-⁠ФЗ «Об организации предоставления государственных и муниципальных услуг», Порядком ведения Реестра муниципального имущества Одинцовского город</w:t>
      </w:r>
      <w:r>
        <w:rPr>
          <w:sz w:val="28"/>
          <w:szCs w:val="28"/>
        </w:rPr>
        <w:t>ского округа Московской области, утвержденным решением Совета депутатов Одинцовского городского округа Московской области от 16.12.2024 № 7/4, во исполнение поручения Министерства имущественных отношений Московской области от 02.09.2025 № 15Исх⁠-⁠16895,</w:t>
      </w:r>
    </w:p>
    <w:p w:rsidR="00CD0B18" w:rsidRDefault="00CD0B18">
      <w:pPr>
        <w:rPr>
          <w:rFonts w:hint="eastAsia"/>
        </w:rPr>
        <w:sectPr w:rsidR="00CD0B18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D0B18" w:rsidRDefault="00CD0B18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CD0B18" w:rsidRDefault="007110C2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403148">
        <w:rPr>
          <w:sz w:val="28"/>
          <w:szCs w:val="28"/>
        </w:rPr>
        <w:t>Ю</w:t>
      </w:r>
      <w:bookmarkStart w:id="0" w:name="_GoBack"/>
      <w:bookmarkEnd w:id="0"/>
    </w:p>
    <w:p w:rsidR="00CD0B18" w:rsidRDefault="00CD0B18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CD0B18" w:rsidRDefault="00CD0B18">
      <w:pPr>
        <w:rPr>
          <w:rFonts w:hint="eastAsia"/>
        </w:rPr>
        <w:sectPr w:rsidR="00CD0B18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D0B18" w:rsidRDefault="007110C2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Утвердить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выписок из реестра муниципального имущества».</w:t>
      </w:r>
    </w:p>
    <w:p w:rsidR="00CD0B18" w:rsidRDefault="00CD0B18">
      <w:pPr>
        <w:rPr>
          <w:rFonts w:hint="eastAsia"/>
        </w:rPr>
        <w:sectPr w:rsidR="00CD0B18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D0B18" w:rsidRDefault="007110C2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Признать утратившим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Администрации Одинцовского городского округа Московской области от 02.05.2023 № 2653 «Об утверждении административного регламента предоставления муниципальной услуги «Выдача выписок из реестра муниципального имущества».</w:t>
      </w:r>
    </w:p>
    <w:p w:rsidR="00CD0B18" w:rsidRDefault="00CD0B18">
      <w:pPr>
        <w:rPr>
          <w:rFonts w:hint="eastAsia"/>
        </w:rPr>
        <w:sectPr w:rsidR="00CD0B18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D0B18" w:rsidRDefault="007110C2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Опубликовать настоящее постановление в официальном средстве массовой информации Одинцовского городского округа Московской области и разместить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 официальном сайте Одинцовского городского округа Московской области в сети «Интернет».</w:t>
      </w:r>
    </w:p>
    <w:p w:rsidR="00CD0B18" w:rsidRDefault="00CD0B18">
      <w:pPr>
        <w:rPr>
          <w:rFonts w:hint="eastAsia"/>
        </w:rPr>
        <w:sectPr w:rsidR="00CD0B18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CD0B18" w:rsidRDefault="007110C2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Настоящее постановление вступает в силу со дня его официального опубликования.</w:t>
      </w:r>
    </w:p>
    <w:p w:rsidR="00CD0B18" w:rsidRDefault="00CD0B18">
      <w:pPr>
        <w:rPr>
          <w:rFonts w:hint="eastAsia"/>
        </w:rPr>
        <w:sectPr w:rsidR="00CD0B18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CD0B18" w:rsidRDefault="007110C2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Контроль за выполнением настоящего постановления возложить на заместителя Главы Одинцовского городского округа ⁠–⁠ начальника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правового обеспечения Администрации Одинцовского городского округа Московской 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</w:p>
    <w:p w:rsidR="00CD0B18" w:rsidRDefault="00CD0B18">
      <w:pPr>
        <w:rPr>
          <w:rFonts w:hint="eastAsia"/>
        </w:rPr>
        <w:sectPr w:rsidR="00CD0B18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CD0B18" w:rsidRDefault="00CD0B18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CD0B18" w:rsidRDefault="00CD0B18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CD0B18" w:rsidRDefault="00CD0B18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9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3"/>
        <w:gridCol w:w="26"/>
        <w:gridCol w:w="1497"/>
        <w:gridCol w:w="3691"/>
      </w:tblGrid>
      <w:tr w:rsidR="00CD0B18">
        <w:trPr>
          <w:trHeight w:val="283"/>
        </w:trPr>
        <w:tc>
          <w:tcPr>
            <w:tcW w:w="4731" w:type="dxa"/>
            <w:gridSpan w:val="2"/>
            <w:vAlign w:val="bottom"/>
          </w:tcPr>
          <w:p w:rsidR="00CD0B18" w:rsidRDefault="007110C2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Одинцовского городского округа</w:t>
            </w:r>
          </w:p>
        </w:tc>
        <w:tc>
          <w:tcPr>
            <w:tcW w:w="1498" w:type="dxa"/>
            <w:tcMar>
              <w:left w:w="10" w:type="dxa"/>
              <w:right w:w="10" w:type="dxa"/>
            </w:tcMar>
            <w:vAlign w:val="bottom"/>
          </w:tcPr>
          <w:p w:rsidR="00CD0B18" w:rsidRDefault="00CD0B18">
            <w:pPr>
              <w:spacing w:line="276" w:lineRule="auto"/>
              <w:jc w:val="center"/>
              <w:rPr>
                <w:rFonts w:hint="eastAsia"/>
                <w:color w:val="FFFFFF"/>
                <w:shd w:val="clear" w:color="auto" w:fill="FFFFFF"/>
              </w:rPr>
            </w:pPr>
          </w:p>
        </w:tc>
        <w:tc>
          <w:tcPr>
            <w:tcW w:w="36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D0B18" w:rsidRDefault="007110C2">
            <w:pPr>
              <w:pStyle w:val="TableContents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А.Р. Иванов</w:t>
            </w:r>
          </w:p>
        </w:tc>
      </w:tr>
      <w:tr w:rsidR="00CD0B18">
        <w:tblPrEx>
          <w:tblCellMar>
            <w:left w:w="0" w:type="dxa"/>
            <w:right w:w="0" w:type="dxa"/>
          </w:tblCellMar>
        </w:tblPrEx>
        <w:tc>
          <w:tcPr>
            <w:tcW w:w="4705" w:type="dxa"/>
          </w:tcPr>
          <w:p w:rsidR="00CD0B18" w:rsidRDefault="00CD0B18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  <w:gridSpan w:val="3"/>
          </w:tcPr>
          <w:p w:rsidR="00CD0B18" w:rsidRDefault="007110C2">
            <w:pPr>
              <w:spacing w:line="276" w:lineRule="auto"/>
              <w:rPr>
                <w:rFonts w:hint="eastAsia"/>
                <w:color w:val="FFFFFF"/>
                <w:shd w:val="clear" w:color="auto" w:fill="FFFFFF"/>
              </w:rPr>
            </w:pPr>
            <w:r>
              <w:rPr>
                <w:color w:val="FFFFFF"/>
                <w:shd w:val="clear" w:color="auto" w:fill="FFFFFF"/>
              </w:rPr>
              <w:t>$</w:t>
            </w:r>
            <w:proofErr w:type="spellStart"/>
            <w:r>
              <w:rPr>
                <w:color w:val="FFFFFF"/>
                <w:shd w:val="clear" w:color="auto" w:fill="FFFFFF"/>
              </w:rPr>
              <w:t>signature</w:t>
            </w:r>
            <w:proofErr w:type="spellEnd"/>
            <w:r>
              <w:rPr>
                <w:color w:val="FFFFFF"/>
                <w:shd w:val="clear" w:color="auto" w:fill="FFFFFF"/>
              </w:rPr>
              <w:t>$</w:t>
            </w:r>
          </w:p>
        </w:tc>
      </w:tr>
    </w:tbl>
    <w:p w:rsidR="00CD0B18" w:rsidRDefault="00CD0B18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sectPr w:rsidR="00CD0B18">
      <w:type w:val="continuous"/>
      <w:pgSz w:w="11906" w:h="16838"/>
      <w:pgMar w:top="1693" w:right="850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0C2" w:rsidRDefault="007110C2">
      <w:pPr>
        <w:rPr>
          <w:rFonts w:hint="eastAsia"/>
        </w:rPr>
      </w:pPr>
      <w:r>
        <w:separator/>
      </w:r>
    </w:p>
  </w:endnote>
  <w:endnote w:type="continuationSeparator" w:id="0">
    <w:p w:rsidR="007110C2" w:rsidRDefault="007110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0C2" w:rsidRDefault="007110C2">
      <w:pPr>
        <w:rPr>
          <w:rFonts w:hint="eastAsia"/>
        </w:rPr>
      </w:pPr>
      <w:r>
        <w:separator/>
      </w:r>
    </w:p>
  </w:footnote>
  <w:footnote w:type="continuationSeparator" w:id="0">
    <w:p w:rsidR="007110C2" w:rsidRDefault="007110C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18" w:rsidRDefault="007110C2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403148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18" w:rsidRDefault="00CD0B18">
    <w:pPr>
      <w:pStyle w:val="HeaderLeft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0CA"/>
    <w:multiLevelType w:val="multilevel"/>
    <w:tmpl w:val="EAE4CC5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CD6C5F"/>
    <w:multiLevelType w:val="multilevel"/>
    <w:tmpl w:val="98E0770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491316FB"/>
    <w:multiLevelType w:val="multilevel"/>
    <w:tmpl w:val="BCBC314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A40745"/>
    <w:multiLevelType w:val="multilevel"/>
    <w:tmpl w:val="000C42A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18"/>
    <w:rsid w:val="00403148"/>
    <w:rsid w:val="007110C2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CDDD"/>
  <w15:docId w15:val="{13B8047A-AAE7-4F52-B4B2-B6861FFD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Анна Ивановна</dc:creator>
  <dc:description/>
  <cp:lastModifiedBy>Санникова Анна Ивановна</cp:lastModifiedBy>
  <cp:revision>2</cp:revision>
  <dcterms:created xsi:type="dcterms:W3CDTF">2025-09-11T08:26:00Z</dcterms:created>
  <dcterms:modified xsi:type="dcterms:W3CDTF">2025-09-11T08:26:00Z</dcterms:modified>
  <dc:language>en-US</dc:language>
</cp:coreProperties>
</file>