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650" w:rsidRDefault="001F4DDF">
      <w:pPr>
        <w:pStyle w:val="a3"/>
        <w:ind w:left="4489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742950" cy="9239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650" w:rsidRPr="00A56783" w:rsidRDefault="001F4DDF">
      <w:pPr>
        <w:pStyle w:val="1"/>
        <w:spacing w:before="5"/>
        <w:ind w:firstLine="1841"/>
        <w:rPr>
          <w:lang w:val="ru-RU"/>
        </w:rPr>
      </w:pPr>
      <w:r w:rsidRPr="00A56783">
        <w:rPr>
          <w:lang w:val="ru-RU"/>
        </w:rPr>
        <w:t>СОВЕТ ДЕПУТАТОВ ОДИНЦОВСКОГО ГОРОДСКОГО ОКРУГА</w:t>
      </w:r>
    </w:p>
    <w:p w:rsidR="00CE1650" w:rsidRPr="00A56783" w:rsidRDefault="001F4DDF">
      <w:pPr>
        <w:spacing w:before="1"/>
        <w:ind w:left="1438"/>
        <w:jc w:val="center"/>
        <w:rPr>
          <w:sz w:val="36"/>
          <w:lang w:val="ru-RU"/>
        </w:rPr>
      </w:pPr>
      <w:r w:rsidRPr="00A56783">
        <w:rPr>
          <w:sz w:val="36"/>
          <w:lang w:val="ru-RU"/>
        </w:rPr>
        <w:t>МОСКОВСКОЙ ОБЛАСТИ</w:t>
      </w:r>
    </w:p>
    <w:p w:rsidR="00CE1650" w:rsidRPr="00A56783" w:rsidRDefault="001F4DDF">
      <w:pPr>
        <w:spacing w:before="99"/>
        <w:ind w:left="1424"/>
        <w:jc w:val="center"/>
        <w:rPr>
          <w:b/>
          <w:sz w:val="44"/>
          <w:lang w:val="ru-RU"/>
        </w:rPr>
      </w:pPr>
      <w:r w:rsidRPr="00A56783">
        <w:rPr>
          <w:b/>
          <w:sz w:val="44"/>
          <w:lang w:val="ru-RU"/>
        </w:rPr>
        <w:t>РЕШЕНИЕ</w:t>
      </w:r>
    </w:p>
    <w:p w:rsidR="00CE1650" w:rsidRPr="00A56783" w:rsidRDefault="001F4DDF">
      <w:pPr>
        <w:pStyle w:val="a3"/>
        <w:tabs>
          <w:tab w:val="left" w:pos="4155"/>
          <w:tab w:val="left" w:pos="5822"/>
        </w:tabs>
        <w:spacing w:before="157"/>
        <w:ind w:left="1517"/>
        <w:jc w:val="center"/>
        <w:rPr>
          <w:lang w:val="ru-RU"/>
        </w:rPr>
      </w:pPr>
      <w:r w:rsidRPr="00A56783">
        <w:rPr>
          <w:lang w:val="ru-RU"/>
        </w:rPr>
        <w:t>от</w:t>
      </w:r>
      <w:r w:rsidR="00A56783" w:rsidRPr="00A56783">
        <w:rPr>
          <w:lang w:val="ru-RU"/>
        </w:rPr>
        <w:t>____</w:t>
      </w:r>
      <w:r w:rsidR="003E1B59">
        <w:rPr>
          <w:lang w:val="ru-RU"/>
        </w:rPr>
        <w:t>____</w:t>
      </w:r>
      <w:r w:rsidR="00A56783" w:rsidRPr="00A56783">
        <w:rPr>
          <w:lang w:val="ru-RU"/>
        </w:rPr>
        <w:t>_</w:t>
      </w:r>
      <w:r w:rsidRPr="00A56783">
        <w:rPr>
          <w:lang w:val="ru-RU"/>
        </w:rPr>
        <w:t>№</w:t>
      </w:r>
      <w:r w:rsidRPr="00A56783">
        <w:rPr>
          <w:spacing w:val="-3"/>
          <w:lang w:val="ru-RU"/>
        </w:rPr>
        <w:t xml:space="preserve"> </w:t>
      </w:r>
      <w:r w:rsidRPr="00A56783">
        <w:rPr>
          <w:u w:val="single"/>
          <w:lang w:val="ru-RU"/>
        </w:rPr>
        <w:t xml:space="preserve"> </w:t>
      </w:r>
      <w:r w:rsidRPr="00A56783">
        <w:rPr>
          <w:u w:val="single"/>
          <w:lang w:val="ru-RU"/>
        </w:rPr>
        <w:tab/>
      </w:r>
    </w:p>
    <w:p w:rsidR="00CE1650" w:rsidRPr="00A56783" w:rsidRDefault="001F4DDF">
      <w:pPr>
        <w:spacing w:before="46"/>
        <w:ind w:left="369"/>
        <w:rPr>
          <w:sz w:val="24"/>
          <w:lang w:val="ru-RU"/>
        </w:rPr>
      </w:pPr>
      <w:r w:rsidRPr="00A56783">
        <w:rPr>
          <w:lang w:val="ru-RU"/>
        </w:rPr>
        <w:br w:type="column"/>
      </w:r>
      <w:r w:rsidRPr="00A56783">
        <w:rPr>
          <w:sz w:val="24"/>
          <w:lang w:val="ru-RU"/>
        </w:rPr>
        <w:lastRenderedPageBreak/>
        <w:t>ПРОЕКТ</w:t>
      </w:r>
    </w:p>
    <w:p w:rsidR="00CE1650" w:rsidRPr="00A56783" w:rsidRDefault="00CE1650">
      <w:pPr>
        <w:rPr>
          <w:sz w:val="24"/>
          <w:lang w:val="ru-RU"/>
        </w:rPr>
        <w:sectPr w:rsidR="00CE1650" w:rsidRPr="00A56783" w:rsidSect="004C4434">
          <w:type w:val="continuous"/>
          <w:pgSz w:w="11910" w:h="16840"/>
          <w:pgMar w:top="1060" w:right="660" w:bottom="1134" w:left="1020" w:header="720" w:footer="720" w:gutter="0"/>
          <w:cols w:num="2" w:space="720" w:equalWidth="0">
            <w:col w:w="8694" w:space="40"/>
            <w:col w:w="1496"/>
          </w:cols>
        </w:sectPr>
      </w:pPr>
    </w:p>
    <w:p w:rsidR="00CE1650" w:rsidRPr="00A56783" w:rsidRDefault="00CE1650">
      <w:pPr>
        <w:pStyle w:val="a3"/>
        <w:rPr>
          <w:sz w:val="20"/>
          <w:lang w:val="ru-RU"/>
        </w:rPr>
      </w:pPr>
    </w:p>
    <w:p w:rsidR="00CE1650" w:rsidRPr="00A56783" w:rsidRDefault="00CE1650">
      <w:pPr>
        <w:pStyle w:val="a3"/>
        <w:rPr>
          <w:sz w:val="20"/>
          <w:lang w:val="ru-RU"/>
        </w:rPr>
      </w:pPr>
    </w:p>
    <w:p w:rsidR="00CE1650" w:rsidRPr="00A56783" w:rsidRDefault="00CE1650">
      <w:pPr>
        <w:pStyle w:val="a3"/>
        <w:spacing w:before="4"/>
        <w:rPr>
          <w:sz w:val="21"/>
          <w:lang w:val="ru-RU"/>
        </w:rPr>
      </w:pPr>
    </w:p>
    <w:p w:rsidR="003E1B59" w:rsidRDefault="001F4DDF" w:rsidP="003E1B59">
      <w:pPr>
        <w:pStyle w:val="a3"/>
        <w:spacing w:before="65"/>
        <w:ind w:left="993" w:right="1158" w:hanging="1"/>
        <w:jc w:val="center"/>
        <w:rPr>
          <w:lang w:val="ru-RU"/>
        </w:rPr>
      </w:pPr>
      <w:r w:rsidRPr="00A56783">
        <w:rPr>
          <w:lang w:val="ru-RU"/>
        </w:rPr>
        <w:t xml:space="preserve">Об </w:t>
      </w:r>
      <w:r w:rsidR="003E1B59">
        <w:rPr>
          <w:lang w:val="ru-RU"/>
        </w:rPr>
        <w:t xml:space="preserve">утверждении </w:t>
      </w:r>
      <w:r w:rsidR="00726023">
        <w:rPr>
          <w:lang w:val="ru-RU"/>
        </w:rPr>
        <w:t>П</w:t>
      </w:r>
      <w:r w:rsidR="003E1B59">
        <w:rPr>
          <w:lang w:val="ru-RU"/>
        </w:rPr>
        <w:t>орядка определения льготной арендной платы и ее размера в отношении земельных участков, находящихся в собственности муниципального образования «Одинцовский городской округ Московской области»</w:t>
      </w:r>
    </w:p>
    <w:p w:rsidR="00CE1650" w:rsidRDefault="00CE1650">
      <w:pPr>
        <w:pStyle w:val="a3"/>
        <w:spacing w:before="10"/>
        <w:rPr>
          <w:sz w:val="27"/>
          <w:lang w:val="ru-RU"/>
        </w:rPr>
      </w:pPr>
    </w:p>
    <w:p w:rsidR="003E1B59" w:rsidRPr="00A56783" w:rsidRDefault="003E1B59">
      <w:pPr>
        <w:pStyle w:val="a3"/>
        <w:spacing w:before="10"/>
        <w:rPr>
          <w:sz w:val="27"/>
          <w:lang w:val="ru-RU"/>
        </w:rPr>
      </w:pPr>
    </w:p>
    <w:p w:rsidR="00CE1650" w:rsidRPr="00A56783" w:rsidRDefault="001F4DDF" w:rsidP="00754228">
      <w:pPr>
        <w:pStyle w:val="a3"/>
        <w:ind w:left="118" w:right="112" w:firstLine="708"/>
        <w:jc w:val="both"/>
        <w:rPr>
          <w:lang w:val="ru-RU"/>
        </w:rPr>
      </w:pPr>
      <w:r w:rsidRPr="00A56783">
        <w:rPr>
          <w:lang w:val="ru-RU"/>
        </w:rPr>
        <w:t>В соответствии с Земельным кодексом Российской</w:t>
      </w:r>
      <w:r w:rsidR="00754228">
        <w:rPr>
          <w:lang w:val="ru-RU"/>
        </w:rPr>
        <w:t xml:space="preserve"> </w:t>
      </w:r>
      <w:r w:rsidRPr="00A56783">
        <w:rPr>
          <w:lang w:val="ru-RU"/>
        </w:rPr>
        <w:t>Федерации, Федеральным законом от 25.10.2001 №</w:t>
      </w:r>
      <w:r w:rsidR="00754228">
        <w:rPr>
          <w:lang w:val="ru-RU"/>
        </w:rPr>
        <w:t xml:space="preserve"> 137-ФЗ «О введении в действие </w:t>
      </w:r>
      <w:r w:rsidRPr="00A56783">
        <w:rPr>
          <w:lang w:val="ru-RU"/>
        </w:rPr>
        <w:t xml:space="preserve">Земельного кодекса Российской Федерации», Федеральным законом </w:t>
      </w:r>
      <w:r w:rsidR="00726023" w:rsidRPr="00726023">
        <w:rPr>
          <w:lang w:val="ru-RU"/>
        </w:rPr>
        <w:t xml:space="preserve">от 20.03.2025 </w:t>
      </w:r>
      <w:r w:rsidR="00726023">
        <w:rPr>
          <w:lang w:val="ru-RU"/>
        </w:rPr>
        <w:t xml:space="preserve">№ </w:t>
      </w:r>
      <w:r w:rsidR="00726023" w:rsidRPr="00726023">
        <w:rPr>
          <w:lang w:val="ru-RU"/>
        </w:rPr>
        <w:t xml:space="preserve">33-ФЗ </w:t>
      </w:r>
      <w:r w:rsidR="00726023">
        <w:rPr>
          <w:lang w:val="ru-RU"/>
        </w:rPr>
        <w:t>«</w:t>
      </w:r>
      <w:r w:rsidR="00726023" w:rsidRPr="00726023">
        <w:rPr>
          <w:lang w:val="ru-RU"/>
        </w:rPr>
        <w:t>Об общих принципах организации местного самоуправления в единой системе публичной власти</w:t>
      </w:r>
      <w:r w:rsidR="00726023">
        <w:rPr>
          <w:lang w:val="ru-RU"/>
        </w:rPr>
        <w:t>»</w:t>
      </w:r>
      <w:r w:rsidRPr="00A56783">
        <w:rPr>
          <w:lang w:val="ru-RU"/>
        </w:rPr>
        <w:t xml:space="preserve">, постановлением Правительства Российской Федерации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Законом Московской области от 07.06.1996 </w:t>
      </w:r>
      <w:r w:rsidR="004C4434">
        <w:rPr>
          <w:lang w:val="ru-RU"/>
        </w:rPr>
        <w:t xml:space="preserve">                           </w:t>
      </w:r>
      <w:r w:rsidRPr="00A56783">
        <w:rPr>
          <w:lang w:val="ru-RU"/>
        </w:rPr>
        <w:t>№ 23/96-ОЗ «О регулировании земельных отношений в Московской области», руководствуясь Уставом Одинцовского городского округа Московской области, Совет депутатов Одинцовского городского</w:t>
      </w:r>
      <w:r w:rsidRPr="00A56783">
        <w:rPr>
          <w:spacing w:val="19"/>
          <w:lang w:val="ru-RU"/>
        </w:rPr>
        <w:t xml:space="preserve"> </w:t>
      </w:r>
      <w:r w:rsidRPr="00A56783">
        <w:rPr>
          <w:lang w:val="ru-RU"/>
        </w:rPr>
        <w:t>округа</w:t>
      </w:r>
    </w:p>
    <w:p w:rsidR="00CE1650" w:rsidRPr="00A56783" w:rsidRDefault="00CE1650">
      <w:pPr>
        <w:pStyle w:val="a3"/>
        <w:spacing w:before="1"/>
        <w:rPr>
          <w:lang w:val="ru-RU"/>
        </w:rPr>
      </w:pPr>
    </w:p>
    <w:p w:rsidR="00CE1650" w:rsidRPr="00A56783" w:rsidRDefault="001F4DDF">
      <w:pPr>
        <w:pStyle w:val="a3"/>
        <w:ind w:left="1846" w:right="1843"/>
        <w:jc w:val="center"/>
        <w:rPr>
          <w:lang w:val="ru-RU"/>
        </w:rPr>
      </w:pPr>
      <w:r w:rsidRPr="00A56783">
        <w:rPr>
          <w:lang w:val="ru-RU"/>
        </w:rPr>
        <w:t>РЕШИЛ:</w:t>
      </w:r>
    </w:p>
    <w:p w:rsidR="00CE1650" w:rsidRPr="00A56783" w:rsidRDefault="00CE1650">
      <w:pPr>
        <w:pStyle w:val="a3"/>
        <w:spacing w:before="10"/>
        <w:rPr>
          <w:sz w:val="27"/>
          <w:lang w:val="ru-RU"/>
        </w:rPr>
      </w:pPr>
    </w:p>
    <w:p w:rsidR="004C4434" w:rsidRDefault="003E1B59" w:rsidP="004C4434">
      <w:pPr>
        <w:pStyle w:val="a3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lang w:val="ru-RU"/>
        </w:rPr>
      </w:pPr>
      <w:r>
        <w:rPr>
          <w:lang w:val="ru-RU"/>
        </w:rPr>
        <w:t xml:space="preserve">Утвердить Порядок </w:t>
      </w:r>
      <w:r w:rsidR="00F65695" w:rsidRPr="00F65695">
        <w:rPr>
          <w:lang w:val="ru-RU"/>
        </w:rPr>
        <w:t>определения льготной арендной платы и ее размера в отношении земельных участков, находящихся в собственности муниципального образования «Одинцовский городской округ Московской области»</w:t>
      </w:r>
      <w:r w:rsidR="00F65695">
        <w:rPr>
          <w:lang w:val="ru-RU"/>
        </w:rPr>
        <w:t xml:space="preserve"> (</w:t>
      </w:r>
      <w:r w:rsidR="00726023">
        <w:rPr>
          <w:lang w:val="ru-RU"/>
        </w:rPr>
        <w:t>прилагается</w:t>
      </w:r>
      <w:r w:rsidR="00F65695">
        <w:rPr>
          <w:lang w:val="ru-RU"/>
        </w:rPr>
        <w:t>).</w:t>
      </w:r>
    </w:p>
    <w:p w:rsidR="004C4434" w:rsidRDefault="00C248FC" w:rsidP="004C4434">
      <w:pPr>
        <w:pStyle w:val="a3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lang w:val="ru-RU"/>
        </w:rPr>
      </w:pPr>
      <w:r w:rsidRPr="004C4434">
        <w:rPr>
          <w:lang w:val="ru-RU"/>
        </w:rPr>
        <w:t xml:space="preserve">Администрации Одинцовского городского округа Московской области создать Комиссию </w:t>
      </w:r>
      <w:r w:rsidR="004C4434" w:rsidRPr="004C4434">
        <w:rPr>
          <w:lang w:val="ru-RU"/>
        </w:rPr>
        <w:t xml:space="preserve">по вопросам установления льготной арендной платы в отношении земельных участков, предоставленных гражданам в аренду без проведения торгов для индивидуального жилищного строительства, ведения </w:t>
      </w:r>
      <w:r w:rsidR="004C4434" w:rsidRPr="004C4434">
        <w:rPr>
          <w:lang w:val="ru-RU"/>
        </w:rPr>
        <w:lastRenderedPageBreak/>
        <w:t>личного подсобного хозяйства, садоводства или огородничества для собственных нужд,</w:t>
      </w:r>
      <w:r w:rsidRPr="004C4434">
        <w:rPr>
          <w:lang w:val="ru-RU"/>
        </w:rPr>
        <w:t xml:space="preserve"> разработать </w:t>
      </w:r>
      <w:r w:rsidR="004C4434" w:rsidRPr="004C4434">
        <w:rPr>
          <w:lang w:val="ru-RU"/>
        </w:rPr>
        <w:t xml:space="preserve">и утвердить </w:t>
      </w:r>
      <w:r w:rsidRPr="004C4434">
        <w:rPr>
          <w:lang w:val="ru-RU"/>
        </w:rPr>
        <w:t>Положение о комиссии.</w:t>
      </w:r>
    </w:p>
    <w:p w:rsidR="004C4434" w:rsidRDefault="00F65695" w:rsidP="004C4434">
      <w:pPr>
        <w:pStyle w:val="a3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lang w:val="ru-RU"/>
        </w:rPr>
      </w:pPr>
      <w:r w:rsidRPr="004C4434">
        <w:rPr>
          <w:lang w:val="ru-RU"/>
        </w:rPr>
        <w:t xml:space="preserve">Опубликовать настоящее решение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</w:t>
      </w:r>
      <w:r w:rsidR="00AD2994" w:rsidRPr="004C4434">
        <w:rPr>
          <w:lang w:val="ru-RU"/>
        </w:rPr>
        <w:t xml:space="preserve">информационно-телекоммуникационной </w:t>
      </w:r>
      <w:r w:rsidRPr="004C4434">
        <w:rPr>
          <w:lang w:val="ru-RU"/>
        </w:rPr>
        <w:t>сети «Интернет».</w:t>
      </w:r>
    </w:p>
    <w:p w:rsidR="004C4434" w:rsidRDefault="001F4DDF" w:rsidP="004C4434">
      <w:pPr>
        <w:pStyle w:val="a3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lang w:val="ru-RU"/>
        </w:rPr>
      </w:pPr>
      <w:r w:rsidRPr="004C4434">
        <w:rPr>
          <w:lang w:val="ru-RU"/>
        </w:rPr>
        <w:t>Настоящее решение вступает в силу с</w:t>
      </w:r>
      <w:r w:rsidRPr="004C4434">
        <w:rPr>
          <w:spacing w:val="15"/>
          <w:lang w:val="ru-RU"/>
        </w:rPr>
        <w:t xml:space="preserve"> </w:t>
      </w:r>
      <w:r w:rsidRPr="004C4434">
        <w:rPr>
          <w:lang w:val="ru-RU"/>
        </w:rPr>
        <w:t>01.0</w:t>
      </w:r>
      <w:r w:rsidR="00F65695" w:rsidRPr="004C4434">
        <w:rPr>
          <w:lang w:val="ru-RU"/>
        </w:rPr>
        <w:t>4</w:t>
      </w:r>
      <w:r w:rsidRPr="004C4434">
        <w:rPr>
          <w:lang w:val="ru-RU"/>
        </w:rPr>
        <w:t>.202</w:t>
      </w:r>
      <w:r w:rsidR="00F65695" w:rsidRPr="004C4434">
        <w:rPr>
          <w:lang w:val="ru-RU"/>
        </w:rPr>
        <w:t>6</w:t>
      </w:r>
      <w:r w:rsidRPr="004C4434">
        <w:rPr>
          <w:lang w:val="ru-RU"/>
        </w:rPr>
        <w:t>.</w:t>
      </w:r>
    </w:p>
    <w:p w:rsidR="00CE1650" w:rsidRPr="004C4434" w:rsidRDefault="001F4DDF" w:rsidP="004C4434">
      <w:pPr>
        <w:pStyle w:val="a3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lang w:val="ru-RU"/>
        </w:rPr>
      </w:pPr>
      <w:r w:rsidRPr="004C4434">
        <w:rPr>
          <w:lang w:val="ru-RU"/>
        </w:rPr>
        <w:t xml:space="preserve">Контроль за исполнением настоящего решения возложить на </w:t>
      </w:r>
      <w:r w:rsidR="000952E8" w:rsidRPr="004C4434">
        <w:rPr>
          <w:lang w:val="ru-RU"/>
        </w:rPr>
        <w:t>з</w:t>
      </w:r>
      <w:r w:rsidRPr="004C4434">
        <w:rPr>
          <w:lang w:val="ru-RU"/>
        </w:rPr>
        <w:t>аместителя</w:t>
      </w:r>
      <w:r w:rsidR="00A56783" w:rsidRPr="004C4434">
        <w:rPr>
          <w:lang w:val="ru-RU"/>
        </w:rPr>
        <w:t xml:space="preserve"> </w:t>
      </w:r>
      <w:r w:rsidRPr="004C4434">
        <w:rPr>
          <w:lang w:val="ru-RU"/>
        </w:rPr>
        <w:t xml:space="preserve">Главы </w:t>
      </w:r>
      <w:r w:rsidR="00A56783" w:rsidRPr="004C4434">
        <w:rPr>
          <w:lang w:val="ru-RU"/>
        </w:rPr>
        <w:t>Одинцовского городского округа</w:t>
      </w:r>
      <w:r w:rsidRPr="004C4434">
        <w:rPr>
          <w:lang w:val="ru-RU"/>
        </w:rPr>
        <w:t xml:space="preserve"> – начальника Управления правового обеспечения Администрации Одинцовского городского округа </w:t>
      </w:r>
      <w:r w:rsidR="00F65695" w:rsidRPr="004C4434">
        <w:rPr>
          <w:lang w:val="ru-RU"/>
        </w:rPr>
        <w:t xml:space="preserve">             </w:t>
      </w:r>
      <w:r w:rsidRPr="004C4434">
        <w:rPr>
          <w:lang w:val="ru-RU"/>
        </w:rPr>
        <w:t xml:space="preserve">Тесля А.А. и председателя Комитета по управлению муниципальным имуществом Администрации Одинцовского городского округа </w:t>
      </w:r>
      <w:proofErr w:type="spellStart"/>
      <w:r w:rsidRPr="004C4434">
        <w:rPr>
          <w:lang w:val="ru-RU"/>
        </w:rPr>
        <w:t>Гинтова</w:t>
      </w:r>
      <w:proofErr w:type="spellEnd"/>
      <w:r w:rsidRPr="004C4434">
        <w:rPr>
          <w:spacing w:val="20"/>
          <w:lang w:val="ru-RU"/>
        </w:rPr>
        <w:t xml:space="preserve"> </w:t>
      </w:r>
      <w:r w:rsidRPr="004C4434">
        <w:rPr>
          <w:lang w:val="ru-RU"/>
        </w:rPr>
        <w:t>Д.В.</w:t>
      </w:r>
    </w:p>
    <w:p w:rsidR="00CE1650" w:rsidRPr="00A56783" w:rsidRDefault="00CE1650">
      <w:pPr>
        <w:pStyle w:val="a3"/>
        <w:rPr>
          <w:lang w:val="ru-RU"/>
        </w:rPr>
      </w:pPr>
    </w:p>
    <w:p w:rsidR="00CE1650" w:rsidRPr="00A56783" w:rsidRDefault="00CE1650">
      <w:pPr>
        <w:pStyle w:val="a3"/>
        <w:spacing w:before="3"/>
        <w:rPr>
          <w:sz w:val="40"/>
          <w:lang w:val="ru-RU"/>
        </w:rPr>
      </w:pPr>
    </w:p>
    <w:p w:rsidR="00CE1650" w:rsidRPr="00A56783" w:rsidRDefault="001F4DDF">
      <w:pPr>
        <w:pStyle w:val="a3"/>
        <w:spacing w:line="322" w:lineRule="exact"/>
        <w:ind w:left="112" w:right="398"/>
        <w:rPr>
          <w:lang w:val="ru-RU"/>
        </w:rPr>
      </w:pPr>
      <w:r w:rsidRPr="00A56783">
        <w:rPr>
          <w:lang w:val="ru-RU"/>
        </w:rPr>
        <w:t>Председатель Совета депутатов</w:t>
      </w:r>
    </w:p>
    <w:p w:rsidR="00CE1650" w:rsidRDefault="001F4DDF">
      <w:pPr>
        <w:pStyle w:val="a3"/>
        <w:tabs>
          <w:tab w:val="left" w:pos="7876"/>
          <w:tab w:val="left" w:pos="8356"/>
        </w:tabs>
        <w:spacing w:line="720" w:lineRule="auto"/>
        <w:ind w:left="112" w:right="398"/>
        <w:rPr>
          <w:lang w:val="ru-RU"/>
        </w:rPr>
      </w:pPr>
      <w:r w:rsidRPr="00A56783">
        <w:rPr>
          <w:lang w:val="ru-RU"/>
        </w:rPr>
        <w:t>Одинцовского</w:t>
      </w:r>
      <w:r w:rsidRPr="00A56783">
        <w:rPr>
          <w:spacing w:val="-4"/>
          <w:lang w:val="ru-RU"/>
        </w:rPr>
        <w:t xml:space="preserve"> </w:t>
      </w:r>
      <w:r w:rsidRPr="00A56783">
        <w:rPr>
          <w:lang w:val="ru-RU"/>
        </w:rPr>
        <w:t>городского</w:t>
      </w:r>
      <w:r w:rsidRPr="00A56783">
        <w:rPr>
          <w:spacing w:val="-4"/>
          <w:lang w:val="ru-RU"/>
        </w:rPr>
        <w:t xml:space="preserve"> </w:t>
      </w:r>
      <w:r w:rsidR="00F65695">
        <w:rPr>
          <w:lang w:val="ru-RU"/>
        </w:rPr>
        <w:t xml:space="preserve">округа                                                  </w:t>
      </w:r>
      <w:r w:rsidRPr="00A56783">
        <w:rPr>
          <w:lang w:val="ru-RU"/>
        </w:rPr>
        <w:t>Т.В.</w:t>
      </w:r>
      <w:r w:rsidRPr="00A56783">
        <w:rPr>
          <w:spacing w:val="-3"/>
          <w:lang w:val="ru-RU"/>
        </w:rPr>
        <w:t xml:space="preserve"> </w:t>
      </w:r>
      <w:r w:rsidRPr="00A56783">
        <w:rPr>
          <w:lang w:val="ru-RU"/>
        </w:rPr>
        <w:t>Одинцова Глава Одинцовского</w:t>
      </w:r>
      <w:r w:rsidRPr="00A56783">
        <w:rPr>
          <w:spacing w:val="-5"/>
          <w:lang w:val="ru-RU"/>
        </w:rPr>
        <w:t xml:space="preserve"> </w:t>
      </w:r>
      <w:r w:rsidRPr="00A56783">
        <w:rPr>
          <w:lang w:val="ru-RU"/>
        </w:rPr>
        <w:t>городского</w:t>
      </w:r>
      <w:r w:rsidRPr="00A56783">
        <w:rPr>
          <w:spacing w:val="-5"/>
          <w:lang w:val="ru-RU"/>
        </w:rPr>
        <w:t xml:space="preserve"> </w:t>
      </w:r>
      <w:r w:rsidR="00A56783">
        <w:rPr>
          <w:lang w:val="ru-RU"/>
        </w:rPr>
        <w:t>округа</w:t>
      </w:r>
      <w:r w:rsidR="00F65695">
        <w:rPr>
          <w:lang w:val="ru-RU"/>
        </w:rPr>
        <w:t xml:space="preserve">                           </w:t>
      </w:r>
      <w:r w:rsidR="00A56783">
        <w:rPr>
          <w:lang w:val="ru-RU"/>
        </w:rPr>
        <w:t xml:space="preserve">             </w:t>
      </w:r>
      <w:r w:rsidRPr="00A56783">
        <w:rPr>
          <w:lang w:val="ru-RU"/>
        </w:rPr>
        <w:t>А.Р.</w:t>
      </w:r>
      <w:r w:rsidRPr="00A56783">
        <w:rPr>
          <w:spacing w:val="-3"/>
          <w:lang w:val="ru-RU"/>
        </w:rPr>
        <w:t xml:space="preserve"> </w:t>
      </w:r>
      <w:r w:rsidRPr="00A56783">
        <w:rPr>
          <w:lang w:val="ru-RU"/>
        </w:rPr>
        <w:t>Иванов</w:t>
      </w:r>
    </w:p>
    <w:p w:rsidR="00A56783" w:rsidRDefault="00A56783">
      <w:pPr>
        <w:pStyle w:val="a3"/>
        <w:tabs>
          <w:tab w:val="left" w:pos="7876"/>
          <w:tab w:val="left" w:pos="8356"/>
        </w:tabs>
        <w:spacing w:line="720" w:lineRule="auto"/>
        <w:ind w:left="112" w:right="398"/>
        <w:rPr>
          <w:lang w:val="ru-RU"/>
        </w:rPr>
      </w:pPr>
    </w:p>
    <w:p w:rsidR="00A56783" w:rsidRDefault="00A56783">
      <w:pPr>
        <w:pStyle w:val="a3"/>
        <w:tabs>
          <w:tab w:val="left" w:pos="7876"/>
          <w:tab w:val="left" w:pos="8356"/>
        </w:tabs>
        <w:spacing w:line="720" w:lineRule="auto"/>
        <w:ind w:left="112" w:right="398"/>
        <w:rPr>
          <w:lang w:val="ru-RU"/>
        </w:rPr>
      </w:pPr>
    </w:p>
    <w:p w:rsidR="00A56783" w:rsidRDefault="00A56783">
      <w:pPr>
        <w:pStyle w:val="a3"/>
        <w:tabs>
          <w:tab w:val="left" w:pos="7876"/>
          <w:tab w:val="left" w:pos="8356"/>
        </w:tabs>
        <w:spacing w:line="720" w:lineRule="auto"/>
        <w:ind w:left="112" w:right="398"/>
        <w:rPr>
          <w:lang w:val="ru-RU"/>
        </w:rPr>
      </w:pPr>
    </w:p>
    <w:p w:rsidR="00A56783" w:rsidRDefault="00A56783">
      <w:pPr>
        <w:pStyle w:val="a3"/>
        <w:tabs>
          <w:tab w:val="left" w:pos="7876"/>
          <w:tab w:val="left" w:pos="8356"/>
        </w:tabs>
        <w:spacing w:line="720" w:lineRule="auto"/>
        <w:ind w:left="112" w:right="398"/>
        <w:rPr>
          <w:lang w:val="ru-RU"/>
        </w:rPr>
      </w:pPr>
    </w:p>
    <w:p w:rsidR="00A56783" w:rsidRDefault="00A56783">
      <w:pPr>
        <w:pStyle w:val="a3"/>
        <w:tabs>
          <w:tab w:val="left" w:pos="7876"/>
          <w:tab w:val="left" w:pos="8356"/>
        </w:tabs>
        <w:spacing w:line="720" w:lineRule="auto"/>
        <w:ind w:left="112" w:right="398"/>
        <w:rPr>
          <w:lang w:val="ru-RU"/>
        </w:rPr>
      </w:pPr>
    </w:p>
    <w:p w:rsidR="00A56783" w:rsidRDefault="00A56783">
      <w:pPr>
        <w:pStyle w:val="a3"/>
        <w:tabs>
          <w:tab w:val="left" w:pos="7876"/>
          <w:tab w:val="left" w:pos="8356"/>
        </w:tabs>
        <w:spacing w:line="720" w:lineRule="auto"/>
        <w:ind w:left="112" w:right="398"/>
        <w:rPr>
          <w:lang w:val="ru-RU"/>
        </w:rPr>
      </w:pPr>
    </w:p>
    <w:p w:rsidR="00F65695" w:rsidRDefault="00F65695">
      <w:pPr>
        <w:pStyle w:val="a3"/>
        <w:tabs>
          <w:tab w:val="left" w:pos="7876"/>
          <w:tab w:val="left" w:pos="8356"/>
        </w:tabs>
        <w:spacing w:line="720" w:lineRule="auto"/>
        <w:ind w:left="112" w:right="398"/>
        <w:rPr>
          <w:lang w:val="ru-RU"/>
        </w:rPr>
      </w:pPr>
    </w:p>
    <w:p w:rsidR="00F65695" w:rsidRDefault="00F65695">
      <w:pPr>
        <w:pStyle w:val="a3"/>
        <w:tabs>
          <w:tab w:val="left" w:pos="7876"/>
          <w:tab w:val="left" w:pos="8356"/>
        </w:tabs>
        <w:spacing w:line="720" w:lineRule="auto"/>
        <w:ind w:left="112" w:right="398"/>
        <w:rPr>
          <w:lang w:val="ru-RU"/>
        </w:rPr>
      </w:pPr>
    </w:p>
    <w:p w:rsidR="0078317F" w:rsidRPr="0078317F" w:rsidRDefault="0078317F" w:rsidP="0078317F">
      <w:pPr>
        <w:autoSpaceDE w:val="0"/>
        <w:autoSpaceDN w:val="0"/>
        <w:adjustRightInd w:val="0"/>
        <w:ind w:left="5670"/>
        <w:outlineLvl w:val="0"/>
        <w:rPr>
          <w:sz w:val="28"/>
          <w:szCs w:val="28"/>
          <w:lang w:val="ru-RU"/>
        </w:rPr>
      </w:pPr>
      <w:r w:rsidRPr="0078317F">
        <w:rPr>
          <w:sz w:val="28"/>
          <w:szCs w:val="28"/>
          <w:lang w:val="ru-RU"/>
        </w:rPr>
        <w:lastRenderedPageBreak/>
        <w:t>Утвержден</w:t>
      </w:r>
    </w:p>
    <w:p w:rsidR="0078317F" w:rsidRPr="0078317F" w:rsidRDefault="0078317F" w:rsidP="0078317F">
      <w:pPr>
        <w:autoSpaceDE w:val="0"/>
        <w:autoSpaceDN w:val="0"/>
        <w:adjustRightInd w:val="0"/>
        <w:ind w:left="5670"/>
        <w:rPr>
          <w:sz w:val="28"/>
          <w:szCs w:val="28"/>
          <w:lang w:val="ru-RU"/>
        </w:rPr>
      </w:pPr>
      <w:r w:rsidRPr="0078317F">
        <w:rPr>
          <w:sz w:val="28"/>
          <w:szCs w:val="28"/>
          <w:lang w:val="ru-RU"/>
        </w:rPr>
        <w:t>решением Совета депутатов</w:t>
      </w:r>
    </w:p>
    <w:p w:rsidR="0078317F" w:rsidRPr="0078317F" w:rsidRDefault="0078317F" w:rsidP="0078317F">
      <w:pPr>
        <w:autoSpaceDE w:val="0"/>
        <w:autoSpaceDN w:val="0"/>
        <w:adjustRightInd w:val="0"/>
        <w:ind w:left="5670"/>
        <w:rPr>
          <w:sz w:val="28"/>
          <w:szCs w:val="28"/>
          <w:lang w:val="ru-RU"/>
        </w:rPr>
      </w:pPr>
      <w:r w:rsidRPr="0078317F">
        <w:rPr>
          <w:sz w:val="28"/>
          <w:szCs w:val="28"/>
          <w:lang w:val="ru-RU"/>
        </w:rPr>
        <w:t>Одинцовского городского округа</w:t>
      </w:r>
    </w:p>
    <w:p w:rsidR="0078317F" w:rsidRPr="0078317F" w:rsidRDefault="0078317F" w:rsidP="0078317F">
      <w:pPr>
        <w:autoSpaceDE w:val="0"/>
        <w:autoSpaceDN w:val="0"/>
        <w:adjustRightInd w:val="0"/>
        <w:ind w:left="5670"/>
        <w:rPr>
          <w:sz w:val="28"/>
          <w:szCs w:val="28"/>
          <w:lang w:val="ru-RU"/>
        </w:rPr>
      </w:pPr>
      <w:r w:rsidRPr="0078317F">
        <w:rPr>
          <w:sz w:val="28"/>
          <w:szCs w:val="28"/>
          <w:lang w:val="ru-RU"/>
        </w:rPr>
        <w:t>Московской области</w:t>
      </w:r>
    </w:p>
    <w:p w:rsidR="0078317F" w:rsidRPr="0078317F" w:rsidRDefault="0078317F" w:rsidP="0078317F">
      <w:pPr>
        <w:autoSpaceDE w:val="0"/>
        <w:autoSpaceDN w:val="0"/>
        <w:adjustRightInd w:val="0"/>
        <w:ind w:left="5670"/>
        <w:rPr>
          <w:sz w:val="28"/>
          <w:szCs w:val="28"/>
          <w:lang w:val="ru-RU"/>
        </w:rPr>
      </w:pPr>
      <w:r w:rsidRPr="0078317F">
        <w:rPr>
          <w:sz w:val="28"/>
          <w:szCs w:val="28"/>
          <w:lang w:val="ru-RU"/>
        </w:rPr>
        <w:t>от ___________ 2025 г. № _______</w:t>
      </w:r>
    </w:p>
    <w:p w:rsidR="0078317F" w:rsidRPr="0078317F" w:rsidRDefault="0078317F" w:rsidP="0078317F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</w:p>
    <w:p w:rsidR="0078317F" w:rsidRPr="0078317F" w:rsidRDefault="0078317F" w:rsidP="0078317F">
      <w:pPr>
        <w:rPr>
          <w:bCs/>
          <w:sz w:val="28"/>
          <w:szCs w:val="28"/>
          <w:lang w:val="ru-RU"/>
        </w:rPr>
      </w:pPr>
    </w:p>
    <w:p w:rsidR="0078317F" w:rsidRPr="0078317F" w:rsidRDefault="0078317F" w:rsidP="0078317F">
      <w:pPr>
        <w:rPr>
          <w:bCs/>
          <w:sz w:val="28"/>
          <w:szCs w:val="28"/>
          <w:lang w:val="ru-RU"/>
        </w:rPr>
      </w:pPr>
    </w:p>
    <w:p w:rsidR="0078317F" w:rsidRPr="0078317F" w:rsidRDefault="0078317F" w:rsidP="0078317F">
      <w:pPr>
        <w:ind w:left="851" w:right="848"/>
        <w:jc w:val="center"/>
        <w:rPr>
          <w:bCs/>
          <w:sz w:val="28"/>
          <w:szCs w:val="28"/>
          <w:lang w:val="ru-RU"/>
        </w:rPr>
      </w:pPr>
      <w:r w:rsidRPr="0078317F">
        <w:rPr>
          <w:sz w:val="28"/>
          <w:szCs w:val="28"/>
          <w:lang w:val="ru-RU"/>
        </w:rPr>
        <w:t>Порядок определения льготной арендной платы и ее размера в отношении земельных участков, находящихся в собственности муниципального образования «Одинцовский городской округ Московской области»</w:t>
      </w:r>
    </w:p>
    <w:p w:rsidR="0078317F" w:rsidRPr="0078317F" w:rsidRDefault="0078317F" w:rsidP="0078317F">
      <w:pPr>
        <w:jc w:val="center"/>
        <w:rPr>
          <w:bCs/>
          <w:sz w:val="28"/>
          <w:szCs w:val="28"/>
          <w:lang w:val="ru-RU"/>
        </w:rPr>
      </w:pPr>
    </w:p>
    <w:p w:rsidR="0078317F" w:rsidRPr="0078317F" w:rsidRDefault="0078317F" w:rsidP="0078317F">
      <w:pPr>
        <w:pStyle w:val="a4"/>
        <w:widowControl/>
        <w:numPr>
          <w:ilvl w:val="0"/>
          <w:numId w:val="6"/>
        </w:numPr>
        <w:tabs>
          <w:tab w:val="left" w:pos="1134"/>
        </w:tabs>
        <w:spacing w:line="259" w:lineRule="auto"/>
        <w:ind w:left="0" w:firstLine="709"/>
        <w:contextualSpacing/>
        <w:jc w:val="both"/>
        <w:rPr>
          <w:bCs/>
          <w:sz w:val="28"/>
          <w:szCs w:val="28"/>
          <w:lang w:val="ru-RU"/>
        </w:rPr>
      </w:pPr>
      <w:r w:rsidRPr="0078317F">
        <w:rPr>
          <w:bCs/>
          <w:sz w:val="28"/>
          <w:szCs w:val="28"/>
          <w:lang w:val="ru-RU"/>
        </w:rPr>
        <w:t xml:space="preserve">Настоящий Порядок </w:t>
      </w:r>
      <w:r w:rsidRPr="0078317F">
        <w:rPr>
          <w:sz w:val="28"/>
          <w:szCs w:val="28"/>
          <w:lang w:val="ru-RU"/>
        </w:rPr>
        <w:t>определения льготной арендной платы и ее размера в отношении земельных участков, находящихся в собственности муниципального образования «Одинцовский городской округ Московской области»</w:t>
      </w:r>
      <w:r>
        <w:rPr>
          <w:sz w:val="28"/>
          <w:szCs w:val="28"/>
          <w:lang w:val="ru-RU"/>
        </w:rPr>
        <w:t xml:space="preserve"> </w:t>
      </w:r>
      <w:bookmarkStart w:id="0" w:name="_GoBack"/>
      <w:bookmarkEnd w:id="0"/>
      <w:r w:rsidRPr="0078317F">
        <w:rPr>
          <w:sz w:val="28"/>
          <w:szCs w:val="28"/>
          <w:lang w:val="ru-RU"/>
        </w:rPr>
        <w:t xml:space="preserve">(далее – Порядок) </w:t>
      </w:r>
      <w:r w:rsidRPr="0078317F">
        <w:rPr>
          <w:bCs/>
          <w:sz w:val="28"/>
          <w:szCs w:val="28"/>
          <w:lang w:val="ru-RU"/>
        </w:rPr>
        <w:t xml:space="preserve">определяет условия установления льготной арендной платы и ее размера для физических лиц – арендаторов земельных участков (лиц, с которыми заключен договор аренды земельного участка), предоставленных без проведения торгов, </w:t>
      </w:r>
      <w:r w:rsidRPr="0078317F">
        <w:rPr>
          <w:sz w:val="28"/>
          <w:szCs w:val="28"/>
          <w:lang w:val="ru-RU"/>
        </w:rPr>
        <w:t>находящихся в собственности муниципального образования «Одинцовский городской округ Московской области» для индивидуального жилищного строительства, ведения личного подсобного хозяйства, садоводства или огородничества для собственных нужд (далее – земельный участок).</w:t>
      </w:r>
    </w:p>
    <w:p w:rsidR="0078317F" w:rsidRPr="0078317F" w:rsidRDefault="0078317F" w:rsidP="0078317F">
      <w:pPr>
        <w:pStyle w:val="a4"/>
        <w:widowControl/>
        <w:numPr>
          <w:ilvl w:val="0"/>
          <w:numId w:val="6"/>
        </w:numPr>
        <w:tabs>
          <w:tab w:val="left" w:pos="1134"/>
        </w:tabs>
        <w:spacing w:line="259" w:lineRule="auto"/>
        <w:ind w:left="0" w:firstLine="709"/>
        <w:contextualSpacing/>
        <w:jc w:val="both"/>
        <w:rPr>
          <w:bCs/>
          <w:sz w:val="28"/>
          <w:szCs w:val="28"/>
          <w:lang w:val="ru-RU"/>
        </w:rPr>
      </w:pPr>
      <w:r w:rsidRPr="0078317F">
        <w:rPr>
          <w:sz w:val="28"/>
          <w:szCs w:val="28"/>
          <w:lang w:val="ru-RU"/>
        </w:rPr>
        <w:t xml:space="preserve">Право на льготную арендную плату по договору аренды земельного участка, </w:t>
      </w:r>
      <w:r w:rsidRPr="0078317F">
        <w:rPr>
          <w:bCs/>
          <w:sz w:val="28"/>
          <w:szCs w:val="28"/>
          <w:lang w:val="ru-RU"/>
        </w:rPr>
        <w:t>указанного в пункте 1 настоящего Порядка,</w:t>
      </w:r>
      <w:r w:rsidRPr="0078317F">
        <w:rPr>
          <w:sz w:val="28"/>
          <w:szCs w:val="28"/>
          <w:lang w:val="ru-RU"/>
        </w:rPr>
        <w:t xml:space="preserve"> имеют физические лица:</w:t>
      </w:r>
    </w:p>
    <w:p w:rsidR="0078317F" w:rsidRPr="0078317F" w:rsidRDefault="0078317F" w:rsidP="0078317F">
      <w:pPr>
        <w:pStyle w:val="a4"/>
        <w:widowControl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720"/>
        <w:contextualSpacing/>
        <w:rPr>
          <w:sz w:val="28"/>
          <w:szCs w:val="28"/>
          <w:lang w:val="ru-RU"/>
        </w:rPr>
      </w:pPr>
      <w:r w:rsidRPr="0078317F">
        <w:rPr>
          <w:sz w:val="28"/>
          <w:szCs w:val="28"/>
          <w:lang w:val="ru-RU"/>
        </w:rPr>
        <w:t>участники, ветераны и инвалиды Великой Отечественной войны;</w:t>
      </w:r>
    </w:p>
    <w:p w:rsidR="0078317F" w:rsidRPr="0078317F" w:rsidRDefault="0078317F" w:rsidP="0078317F">
      <w:pPr>
        <w:pStyle w:val="a4"/>
        <w:widowControl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720"/>
        <w:contextualSpacing/>
        <w:jc w:val="both"/>
        <w:rPr>
          <w:sz w:val="28"/>
          <w:szCs w:val="28"/>
          <w:lang w:val="ru-RU"/>
        </w:rPr>
      </w:pPr>
      <w:r w:rsidRPr="0078317F">
        <w:rPr>
          <w:sz w:val="28"/>
          <w:szCs w:val="28"/>
          <w:lang w:val="ru-RU"/>
        </w:rPr>
        <w:t>Герои Советского Союза, Герои Российской Федерации и полные кавалеры ордена Славы;</w:t>
      </w:r>
    </w:p>
    <w:p w:rsidR="0078317F" w:rsidRPr="0078317F" w:rsidRDefault="0078317F" w:rsidP="0078317F">
      <w:pPr>
        <w:pStyle w:val="a4"/>
        <w:widowControl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720"/>
        <w:contextualSpacing/>
        <w:jc w:val="both"/>
        <w:rPr>
          <w:sz w:val="28"/>
          <w:szCs w:val="28"/>
          <w:lang w:val="ru-RU"/>
        </w:rPr>
      </w:pPr>
      <w:r w:rsidRPr="0078317F">
        <w:rPr>
          <w:sz w:val="28"/>
          <w:szCs w:val="28"/>
          <w:lang w:val="ru-RU"/>
        </w:rPr>
        <w:t>Герои Социалистического Труда, Герои Труда Российской Федерации и полные кавалеры ордена Трудовой Славы;</w:t>
      </w:r>
    </w:p>
    <w:p w:rsidR="0078317F" w:rsidRPr="0078317F" w:rsidRDefault="0078317F" w:rsidP="0078317F">
      <w:pPr>
        <w:pStyle w:val="a4"/>
        <w:widowControl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720"/>
        <w:contextualSpacing/>
        <w:rPr>
          <w:sz w:val="28"/>
          <w:szCs w:val="28"/>
          <w:lang w:val="ru-RU"/>
        </w:rPr>
      </w:pPr>
      <w:r w:rsidRPr="0078317F">
        <w:rPr>
          <w:sz w:val="28"/>
          <w:szCs w:val="28"/>
          <w:lang w:val="ru-RU"/>
        </w:rPr>
        <w:t>ветераны и инвалиды боевых действий;</w:t>
      </w:r>
    </w:p>
    <w:p w:rsidR="0078317F" w:rsidRPr="0078317F" w:rsidRDefault="0078317F" w:rsidP="0078317F">
      <w:pPr>
        <w:pStyle w:val="a4"/>
        <w:widowControl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720"/>
        <w:contextualSpacing/>
        <w:rPr>
          <w:sz w:val="28"/>
          <w:szCs w:val="28"/>
          <w:lang w:val="ru-RU"/>
        </w:rPr>
      </w:pPr>
      <w:r w:rsidRPr="0078317F">
        <w:rPr>
          <w:sz w:val="28"/>
          <w:szCs w:val="28"/>
          <w:lang w:val="ru-RU"/>
        </w:rPr>
        <w:t xml:space="preserve"> граждане, имеющие </w:t>
      </w:r>
      <w:r w:rsidRPr="00793907">
        <w:rPr>
          <w:sz w:val="28"/>
          <w:szCs w:val="28"/>
        </w:rPr>
        <w:t>I</w:t>
      </w:r>
      <w:r w:rsidRPr="0078317F">
        <w:rPr>
          <w:sz w:val="28"/>
          <w:szCs w:val="28"/>
          <w:lang w:val="ru-RU"/>
        </w:rPr>
        <w:t xml:space="preserve"> группу инвалидности;</w:t>
      </w:r>
    </w:p>
    <w:p w:rsidR="0078317F" w:rsidRPr="0078317F" w:rsidRDefault="0078317F" w:rsidP="0078317F">
      <w:pPr>
        <w:pStyle w:val="a4"/>
        <w:widowControl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720"/>
        <w:contextualSpacing/>
        <w:jc w:val="both"/>
        <w:rPr>
          <w:sz w:val="28"/>
          <w:szCs w:val="28"/>
          <w:lang w:val="ru-RU"/>
        </w:rPr>
      </w:pPr>
      <w:proofErr w:type="gramStart"/>
      <w:r w:rsidRPr="0078317F">
        <w:rPr>
          <w:sz w:val="28"/>
          <w:szCs w:val="28"/>
          <w:lang w:val="ru-RU"/>
        </w:rPr>
        <w:t>многодетные семьи (под многодетной семьей понимаются лица, состоящие в зарегистрированном браке, либо мать или отец, не состоящие в зарегистрированном браке, и их трое и более детей (родившихся и (или) усыновленных (удочеренных), пасынков и падчериц) до достижения старшим ребенком из трех младших детей возраста 18 лет или возраста 23 лет при условии его обучения в организации, осуществляющей образовательную деятельность, по очной</w:t>
      </w:r>
      <w:proofErr w:type="gramEnd"/>
      <w:r w:rsidRPr="0078317F">
        <w:rPr>
          <w:sz w:val="28"/>
          <w:szCs w:val="28"/>
          <w:lang w:val="ru-RU"/>
        </w:rPr>
        <w:t xml:space="preserve"> форме обучения).</w:t>
      </w:r>
    </w:p>
    <w:p w:rsidR="0078317F" w:rsidRPr="0078317F" w:rsidRDefault="0078317F" w:rsidP="0078317F">
      <w:pPr>
        <w:pStyle w:val="a4"/>
        <w:widowControl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contextualSpacing/>
        <w:jc w:val="both"/>
        <w:rPr>
          <w:sz w:val="28"/>
          <w:szCs w:val="28"/>
          <w:lang w:val="ru-RU"/>
        </w:rPr>
      </w:pPr>
      <w:proofErr w:type="gramStart"/>
      <w:r w:rsidRPr="0078317F">
        <w:rPr>
          <w:sz w:val="28"/>
          <w:szCs w:val="28"/>
          <w:lang w:val="ru-RU"/>
        </w:rPr>
        <w:lastRenderedPageBreak/>
        <w:t>Решение об установлении льготной арендной платы по договору аренды земельного участка, предоставленного</w:t>
      </w:r>
      <w:r w:rsidRPr="0078317F">
        <w:rPr>
          <w:bCs/>
          <w:sz w:val="28"/>
          <w:szCs w:val="28"/>
          <w:lang w:val="ru-RU"/>
        </w:rPr>
        <w:t xml:space="preserve"> без проведения торгов для индивидуального жилищного строительства, ведения личного подсобного хозяйства, садоводства или огородничества для собственных нужд, находящегося</w:t>
      </w:r>
      <w:r w:rsidRPr="0078317F">
        <w:rPr>
          <w:sz w:val="28"/>
          <w:szCs w:val="28"/>
          <w:lang w:val="ru-RU"/>
        </w:rPr>
        <w:t xml:space="preserve"> в собственности муниципального образования «Одинцовский городской округ Московской области»</w:t>
      </w:r>
      <w:r w:rsidRPr="0078317F">
        <w:rPr>
          <w:bCs/>
          <w:sz w:val="28"/>
          <w:szCs w:val="28"/>
          <w:lang w:val="ru-RU"/>
        </w:rPr>
        <w:t xml:space="preserve"> (далее - льготная арендная плата) принимается Комиссией</w:t>
      </w:r>
      <w:r w:rsidRPr="0078317F">
        <w:rPr>
          <w:sz w:val="28"/>
          <w:szCs w:val="28"/>
          <w:lang w:val="ru-RU"/>
        </w:rPr>
        <w:t xml:space="preserve"> по вопросам установления льготной арендной платы в отношении земельных участков, предоставленных гражданам в аренду без</w:t>
      </w:r>
      <w:proofErr w:type="gramEnd"/>
      <w:r w:rsidRPr="0078317F">
        <w:rPr>
          <w:sz w:val="28"/>
          <w:szCs w:val="28"/>
          <w:lang w:val="ru-RU"/>
        </w:rPr>
        <w:t xml:space="preserve"> проведения торгов для индивидуального жилищного строительства, ведения личного подсобного хозяйства, садоводства или огородничества для собственных нужд</w:t>
      </w:r>
      <w:r w:rsidRPr="0078317F">
        <w:rPr>
          <w:bCs/>
          <w:sz w:val="28"/>
          <w:szCs w:val="28"/>
          <w:lang w:val="ru-RU"/>
        </w:rPr>
        <w:t xml:space="preserve"> Администрации Одинцовского городского округа Московской области (далее – Комиссия).</w:t>
      </w:r>
    </w:p>
    <w:p w:rsidR="0078317F" w:rsidRPr="0078317F" w:rsidRDefault="0078317F" w:rsidP="0078317F">
      <w:pPr>
        <w:pStyle w:val="a4"/>
        <w:widowControl/>
        <w:numPr>
          <w:ilvl w:val="0"/>
          <w:numId w:val="6"/>
        </w:numPr>
        <w:tabs>
          <w:tab w:val="left" w:pos="1134"/>
        </w:tabs>
        <w:spacing w:line="259" w:lineRule="auto"/>
        <w:ind w:left="0" w:firstLine="709"/>
        <w:contextualSpacing/>
        <w:jc w:val="both"/>
        <w:rPr>
          <w:bCs/>
          <w:sz w:val="28"/>
          <w:szCs w:val="28"/>
          <w:lang w:val="ru-RU"/>
        </w:rPr>
      </w:pPr>
      <w:r w:rsidRPr="0078317F">
        <w:rPr>
          <w:bCs/>
          <w:sz w:val="28"/>
          <w:szCs w:val="28"/>
          <w:lang w:val="ru-RU"/>
        </w:rPr>
        <w:t>Для установления льготной арендной платы арендатор земельного участка направляет в Администрацию Одинцовского городского округа Московской области (далее – Администрация) заявление об установлении льготной арендной платы (далее – заявление).</w:t>
      </w:r>
    </w:p>
    <w:p w:rsidR="0078317F" w:rsidRPr="0078317F" w:rsidRDefault="0078317F" w:rsidP="0078317F">
      <w:pPr>
        <w:pStyle w:val="a4"/>
        <w:widowControl/>
        <w:numPr>
          <w:ilvl w:val="0"/>
          <w:numId w:val="6"/>
        </w:numPr>
        <w:tabs>
          <w:tab w:val="left" w:pos="1134"/>
        </w:tabs>
        <w:spacing w:line="259" w:lineRule="auto"/>
        <w:ind w:left="0" w:firstLine="709"/>
        <w:contextualSpacing/>
        <w:jc w:val="both"/>
        <w:rPr>
          <w:bCs/>
          <w:sz w:val="28"/>
          <w:szCs w:val="28"/>
          <w:lang w:val="ru-RU"/>
        </w:rPr>
      </w:pPr>
      <w:r w:rsidRPr="0078317F">
        <w:rPr>
          <w:bCs/>
          <w:sz w:val="28"/>
          <w:szCs w:val="28"/>
          <w:lang w:val="ru-RU"/>
        </w:rPr>
        <w:t>По усмотрению арендатора земельного участка (далее – заявитель) заявление может быть подано в форме электронного документа с использованием информационно-телекоммуникационных сетей, в том числе сети «Интернет».</w:t>
      </w:r>
    </w:p>
    <w:p w:rsidR="0078317F" w:rsidRPr="00793907" w:rsidRDefault="0078317F" w:rsidP="0078317F">
      <w:pPr>
        <w:pStyle w:val="a4"/>
        <w:widowControl/>
        <w:numPr>
          <w:ilvl w:val="0"/>
          <w:numId w:val="6"/>
        </w:numPr>
        <w:tabs>
          <w:tab w:val="left" w:pos="1134"/>
        </w:tabs>
        <w:spacing w:line="259" w:lineRule="auto"/>
        <w:ind w:left="0" w:firstLine="709"/>
        <w:contextualSpacing/>
        <w:jc w:val="both"/>
        <w:rPr>
          <w:bCs/>
          <w:sz w:val="28"/>
          <w:szCs w:val="28"/>
        </w:rPr>
      </w:pPr>
      <w:r w:rsidRPr="00793907">
        <w:rPr>
          <w:bCs/>
          <w:sz w:val="28"/>
          <w:szCs w:val="28"/>
        </w:rPr>
        <w:t xml:space="preserve">К </w:t>
      </w:r>
      <w:proofErr w:type="spellStart"/>
      <w:r w:rsidRPr="00793907">
        <w:rPr>
          <w:bCs/>
          <w:sz w:val="28"/>
          <w:szCs w:val="28"/>
        </w:rPr>
        <w:t>заявлению</w:t>
      </w:r>
      <w:proofErr w:type="spellEnd"/>
      <w:r w:rsidRPr="00793907">
        <w:rPr>
          <w:bCs/>
          <w:sz w:val="28"/>
          <w:szCs w:val="28"/>
        </w:rPr>
        <w:t xml:space="preserve"> </w:t>
      </w:r>
      <w:proofErr w:type="spellStart"/>
      <w:r w:rsidRPr="00793907">
        <w:rPr>
          <w:bCs/>
          <w:sz w:val="28"/>
          <w:szCs w:val="28"/>
        </w:rPr>
        <w:t>прилагаются</w:t>
      </w:r>
      <w:proofErr w:type="spellEnd"/>
      <w:r w:rsidRPr="00793907">
        <w:rPr>
          <w:bCs/>
          <w:sz w:val="28"/>
          <w:szCs w:val="28"/>
        </w:rPr>
        <w:t>:</w:t>
      </w:r>
    </w:p>
    <w:p w:rsidR="0078317F" w:rsidRPr="0078317F" w:rsidRDefault="0078317F" w:rsidP="0078317F">
      <w:pPr>
        <w:pStyle w:val="a4"/>
        <w:widowControl/>
        <w:numPr>
          <w:ilvl w:val="0"/>
          <w:numId w:val="10"/>
        </w:numPr>
        <w:tabs>
          <w:tab w:val="left" w:pos="1134"/>
        </w:tabs>
        <w:spacing w:line="259" w:lineRule="auto"/>
        <w:ind w:left="0" w:firstLine="720"/>
        <w:contextualSpacing/>
        <w:jc w:val="both"/>
        <w:rPr>
          <w:bCs/>
          <w:sz w:val="28"/>
          <w:szCs w:val="28"/>
          <w:lang w:val="ru-RU"/>
        </w:rPr>
      </w:pPr>
      <w:r w:rsidRPr="0078317F">
        <w:rPr>
          <w:bCs/>
          <w:sz w:val="28"/>
          <w:szCs w:val="28"/>
          <w:lang w:val="ru-RU"/>
        </w:rPr>
        <w:t>копия документа, удостоверяющего личность заявителя;</w:t>
      </w:r>
    </w:p>
    <w:p w:rsidR="0078317F" w:rsidRPr="0078317F" w:rsidRDefault="0078317F" w:rsidP="0078317F">
      <w:pPr>
        <w:pStyle w:val="a4"/>
        <w:widowControl/>
        <w:numPr>
          <w:ilvl w:val="0"/>
          <w:numId w:val="10"/>
        </w:numPr>
        <w:tabs>
          <w:tab w:val="left" w:pos="1134"/>
        </w:tabs>
        <w:spacing w:line="259" w:lineRule="auto"/>
        <w:ind w:left="0" w:firstLine="720"/>
        <w:contextualSpacing/>
        <w:jc w:val="both"/>
        <w:rPr>
          <w:bCs/>
          <w:sz w:val="28"/>
          <w:szCs w:val="28"/>
          <w:lang w:val="ru-RU"/>
        </w:rPr>
      </w:pPr>
      <w:r w:rsidRPr="0078317F">
        <w:rPr>
          <w:bCs/>
          <w:sz w:val="28"/>
          <w:szCs w:val="28"/>
          <w:lang w:val="ru-RU"/>
        </w:rPr>
        <w:t>копия документа, удостоверяющего личность представителя заявителя, в случае обращения представителя заявителя и документ, подтверждающий полномочия представителя заявителя, а также его согласие на обработку персональных данных;</w:t>
      </w:r>
    </w:p>
    <w:p w:rsidR="0078317F" w:rsidRPr="0078317F" w:rsidRDefault="0078317F" w:rsidP="0078317F">
      <w:pPr>
        <w:pStyle w:val="a4"/>
        <w:widowControl/>
        <w:numPr>
          <w:ilvl w:val="0"/>
          <w:numId w:val="10"/>
        </w:numPr>
        <w:tabs>
          <w:tab w:val="left" w:pos="1134"/>
        </w:tabs>
        <w:spacing w:line="259" w:lineRule="auto"/>
        <w:ind w:left="0" w:firstLine="720"/>
        <w:contextualSpacing/>
        <w:jc w:val="both"/>
        <w:rPr>
          <w:bCs/>
          <w:sz w:val="28"/>
          <w:szCs w:val="28"/>
          <w:lang w:val="ru-RU"/>
        </w:rPr>
      </w:pPr>
      <w:r w:rsidRPr="0078317F">
        <w:rPr>
          <w:bCs/>
          <w:sz w:val="28"/>
          <w:szCs w:val="28"/>
          <w:lang w:val="ru-RU"/>
        </w:rPr>
        <w:t>документ, подтверждающий льготный статус заявителя;</w:t>
      </w:r>
    </w:p>
    <w:p w:rsidR="0078317F" w:rsidRPr="0078317F" w:rsidRDefault="0078317F" w:rsidP="0078317F">
      <w:pPr>
        <w:pStyle w:val="a4"/>
        <w:widowControl/>
        <w:numPr>
          <w:ilvl w:val="0"/>
          <w:numId w:val="10"/>
        </w:numPr>
        <w:tabs>
          <w:tab w:val="left" w:pos="1134"/>
        </w:tabs>
        <w:spacing w:line="259" w:lineRule="auto"/>
        <w:ind w:left="0" w:firstLine="720"/>
        <w:contextualSpacing/>
        <w:jc w:val="both"/>
        <w:rPr>
          <w:bCs/>
          <w:sz w:val="28"/>
          <w:szCs w:val="28"/>
          <w:lang w:val="ru-RU"/>
        </w:rPr>
      </w:pPr>
      <w:r w:rsidRPr="0078317F">
        <w:rPr>
          <w:bCs/>
          <w:sz w:val="28"/>
          <w:szCs w:val="28"/>
          <w:lang w:val="ru-RU"/>
        </w:rPr>
        <w:t>согласия субъектов персональных данных, указанных в заявлении и документах (сведениях), представляемых заявителем, на обработку персональных данных в соответствии с Федеральным законом от 27.07.2006 № 152-ФЗ</w:t>
      </w:r>
      <w:r>
        <w:rPr>
          <w:bCs/>
          <w:sz w:val="28"/>
          <w:szCs w:val="28"/>
          <w:lang w:val="ru-RU"/>
        </w:rPr>
        <w:t xml:space="preserve"> </w:t>
      </w:r>
      <w:r w:rsidRPr="0078317F">
        <w:rPr>
          <w:bCs/>
          <w:sz w:val="28"/>
          <w:szCs w:val="28"/>
          <w:lang w:val="ru-RU"/>
        </w:rPr>
        <w:t xml:space="preserve">«О персональных данных». </w:t>
      </w:r>
    </w:p>
    <w:p w:rsidR="0078317F" w:rsidRPr="0078317F" w:rsidRDefault="0078317F" w:rsidP="0078317F">
      <w:pPr>
        <w:pStyle w:val="a4"/>
        <w:tabs>
          <w:tab w:val="left" w:pos="1134"/>
        </w:tabs>
        <w:ind w:left="0" w:firstLine="709"/>
        <w:jc w:val="both"/>
        <w:rPr>
          <w:bCs/>
          <w:sz w:val="28"/>
          <w:szCs w:val="28"/>
          <w:lang w:val="ru-RU"/>
        </w:rPr>
      </w:pPr>
      <w:r w:rsidRPr="0078317F">
        <w:rPr>
          <w:bCs/>
          <w:sz w:val="28"/>
          <w:szCs w:val="28"/>
          <w:lang w:val="ru-RU"/>
        </w:rPr>
        <w:t>Требовать предоставления иных документов, за исключением документов, предусмотренных в настоящем пункте, не допускается.</w:t>
      </w:r>
    </w:p>
    <w:p w:rsidR="0078317F" w:rsidRPr="0078317F" w:rsidRDefault="0078317F" w:rsidP="0078317F">
      <w:pPr>
        <w:pStyle w:val="a4"/>
        <w:tabs>
          <w:tab w:val="left" w:pos="1134"/>
        </w:tabs>
        <w:ind w:left="0" w:firstLine="709"/>
        <w:jc w:val="both"/>
        <w:rPr>
          <w:bCs/>
          <w:sz w:val="28"/>
          <w:szCs w:val="28"/>
          <w:lang w:val="ru-RU"/>
        </w:rPr>
      </w:pPr>
      <w:r w:rsidRPr="0078317F">
        <w:rPr>
          <w:bCs/>
          <w:sz w:val="28"/>
          <w:szCs w:val="28"/>
          <w:lang w:val="ru-RU"/>
        </w:rPr>
        <w:t>7. Заявитель (представитель заявителя) несет личную ответственность в соответствии с законодательством Российской Федерации за полноту и достоверность представленных им документов (сведений).</w:t>
      </w:r>
    </w:p>
    <w:p w:rsidR="0078317F" w:rsidRPr="0078317F" w:rsidRDefault="0078317F" w:rsidP="0078317F">
      <w:pPr>
        <w:pStyle w:val="a4"/>
        <w:tabs>
          <w:tab w:val="left" w:pos="1134"/>
        </w:tabs>
        <w:ind w:left="0" w:firstLine="709"/>
        <w:jc w:val="both"/>
        <w:rPr>
          <w:bCs/>
          <w:sz w:val="28"/>
          <w:szCs w:val="28"/>
          <w:lang w:val="ru-RU"/>
        </w:rPr>
      </w:pPr>
      <w:r w:rsidRPr="0078317F">
        <w:rPr>
          <w:bCs/>
          <w:sz w:val="28"/>
          <w:szCs w:val="28"/>
          <w:lang w:val="ru-RU"/>
        </w:rPr>
        <w:t>8. Документы, предусмотренные в пункте 6 настоящего Порядка, предоставляются заявителем самостоятельно.</w:t>
      </w:r>
    </w:p>
    <w:p w:rsidR="0078317F" w:rsidRPr="0078317F" w:rsidRDefault="0078317F" w:rsidP="0078317F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u-RU"/>
        </w:rPr>
      </w:pPr>
      <w:r w:rsidRPr="0078317F">
        <w:rPr>
          <w:bCs/>
          <w:sz w:val="28"/>
          <w:szCs w:val="28"/>
          <w:lang w:val="ru-RU"/>
        </w:rPr>
        <w:t>Администрация вправе дополнительно осуществлять проверку сведений, указанных в предоставленных документах, путем направления запросов в соответствующие органы и организации.</w:t>
      </w:r>
    </w:p>
    <w:p w:rsidR="0078317F" w:rsidRPr="0078317F" w:rsidRDefault="0078317F" w:rsidP="0078317F">
      <w:pPr>
        <w:pStyle w:val="a4"/>
        <w:widowControl/>
        <w:numPr>
          <w:ilvl w:val="0"/>
          <w:numId w:val="9"/>
        </w:numPr>
        <w:tabs>
          <w:tab w:val="left" w:pos="1134"/>
        </w:tabs>
        <w:spacing w:line="259" w:lineRule="auto"/>
        <w:ind w:left="0" w:firstLine="709"/>
        <w:contextualSpacing/>
        <w:jc w:val="both"/>
        <w:rPr>
          <w:bCs/>
          <w:sz w:val="28"/>
          <w:szCs w:val="28"/>
          <w:lang w:val="ru-RU"/>
        </w:rPr>
      </w:pPr>
      <w:r w:rsidRPr="0078317F">
        <w:rPr>
          <w:bCs/>
          <w:sz w:val="28"/>
          <w:szCs w:val="28"/>
          <w:lang w:val="ru-RU"/>
        </w:rPr>
        <w:lastRenderedPageBreak/>
        <w:t xml:space="preserve">Администрация в течение 30 дней со дня поступления заявления рассматривает на </w:t>
      </w:r>
      <w:proofErr w:type="gramStart"/>
      <w:r w:rsidRPr="0078317F">
        <w:rPr>
          <w:bCs/>
          <w:sz w:val="28"/>
          <w:szCs w:val="28"/>
          <w:lang w:val="ru-RU"/>
        </w:rPr>
        <w:t>Комиссии</w:t>
      </w:r>
      <w:proofErr w:type="gramEnd"/>
      <w:r w:rsidRPr="0078317F">
        <w:rPr>
          <w:bCs/>
          <w:sz w:val="28"/>
          <w:szCs w:val="28"/>
          <w:lang w:val="ru-RU"/>
        </w:rPr>
        <w:t xml:space="preserve"> прилагаемые к нему документы, указанные в пункте 6 настоящего Порядка, принимает решение об установлении льготной арендной платы или об отказе в ее установлении с указанием основания отказа, предусмотренного в пункте 10 настоящего Порядка, и письменно уведомляет о принятом решении арендатора.</w:t>
      </w:r>
    </w:p>
    <w:p w:rsidR="0078317F" w:rsidRPr="0078317F" w:rsidRDefault="0078317F" w:rsidP="0078317F">
      <w:pPr>
        <w:pStyle w:val="a4"/>
        <w:widowControl/>
        <w:numPr>
          <w:ilvl w:val="0"/>
          <w:numId w:val="9"/>
        </w:numPr>
        <w:tabs>
          <w:tab w:val="left" w:pos="1134"/>
        </w:tabs>
        <w:spacing w:line="259" w:lineRule="auto"/>
        <w:ind w:left="0" w:firstLine="709"/>
        <w:contextualSpacing/>
        <w:jc w:val="both"/>
        <w:rPr>
          <w:bCs/>
          <w:sz w:val="28"/>
          <w:szCs w:val="28"/>
          <w:lang w:val="ru-RU"/>
        </w:rPr>
      </w:pPr>
      <w:r w:rsidRPr="0078317F">
        <w:rPr>
          <w:bCs/>
          <w:sz w:val="28"/>
          <w:szCs w:val="28"/>
          <w:lang w:val="ru-RU"/>
        </w:rPr>
        <w:t>Основаниями для принятия решения об отказе в установлении льготной арендной платы являются:</w:t>
      </w:r>
    </w:p>
    <w:p w:rsidR="0078317F" w:rsidRPr="0078317F" w:rsidRDefault="0078317F" w:rsidP="0078317F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u-RU"/>
        </w:rPr>
      </w:pPr>
      <w:r w:rsidRPr="0078317F">
        <w:rPr>
          <w:bCs/>
          <w:sz w:val="28"/>
          <w:szCs w:val="28"/>
          <w:lang w:val="ru-RU"/>
        </w:rPr>
        <w:t>1) отсутствие у арендатора права на установление льготной арендной платы в соответствии с пунктом 2 настоящего Порядка;</w:t>
      </w:r>
    </w:p>
    <w:p w:rsidR="0078317F" w:rsidRPr="0078317F" w:rsidRDefault="0078317F" w:rsidP="0078317F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u-RU"/>
        </w:rPr>
      </w:pPr>
      <w:proofErr w:type="gramStart"/>
      <w:r w:rsidRPr="0078317F">
        <w:rPr>
          <w:bCs/>
          <w:sz w:val="28"/>
          <w:szCs w:val="28"/>
          <w:lang w:val="ru-RU"/>
        </w:rPr>
        <w:t>2) непредставление документов, указанных в пункте 6 настоящего Порядка, обязанность по представлению которых возложена на арендатора;</w:t>
      </w:r>
      <w:proofErr w:type="gramEnd"/>
    </w:p>
    <w:p w:rsidR="0078317F" w:rsidRPr="0078317F" w:rsidRDefault="0078317F" w:rsidP="0078317F">
      <w:pPr>
        <w:pStyle w:val="a4"/>
        <w:widowControl/>
        <w:numPr>
          <w:ilvl w:val="0"/>
          <w:numId w:val="8"/>
        </w:numPr>
        <w:tabs>
          <w:tab w:val="left" w:pos="1134"/>
        </w:tabs>
        <w:spacing w:line="259" w:lineRule="auto"/>
        <w:ind w:left="0" w:firstLine="709"/>
        <w:contextualSpacing/>
        <w:jc w:val="both"/>
        <w:rPr>
          <w:bCs/>
          <w:sz w:val="28"/>
          <w:szCs w:val="28"/>
          <w:lang w:val="ru-RU"/>
        </w:rPr>
      </w:pPr>
      <w:r w:rsidRPr="0078317F">
        <w:rPr>
          <w:bCs/>
          <w:sz w:val="28"/>
          <w:szCs w:val="28"/>
          <w:lang w:val="ru-RU"/>
        </w:rPr>
        <w:t>представление документов, не соответствующих требованиям законодательства Российской Федерации;</w:t>
      </w:r>
    </w:p>
    <w:p w:rsidR="0078317F" w:rsidRPr="0078317F" w:rsidRDefault="0078317F" w:rsidP="0078317F">
      <w:pPr>
        <w:pStyle w:val="a4"/>
        <w:widowControl/>
        <w:numPr>
          <w:ilvl w:val="0"/>
          <w:numId w:val="8"/>
        </w:numPr>
        <w:tabs>
          <w:tab w:val="left" w:pos="1134"/>
        </w:tabs>
        <w:spacing w:line="259" w:lineRule="auto"/>
        <w:ind w:left="0" w:firstLine="709"/>
        <w:contextualSpacing/>
        <w:jc w:val="both"/>
        <w:rPr>
          <w:bCs/>
          <w:sz w:val="28"/>
          <w:szCs w:val="28"/>
          <w:lang w:val="ru-RU"/>
        </w:rPr>
      </w:pPr>
      <w:r w:rsidRPr="0078317F">
        <w:rPr>
          <w:bCs/>
          <w:sz w:val="28"/>
          <w:szCs w:val="28"/>
          <w:lang w:val="ru-RU"/>
        </w:rPr>
        <w:t>наличие у арендатора задолженности по уплате в доход бюджета Одинцовского городского округа Московской области платежей, предусмотренных договором аренды земельного участка.</w:t>
      </w:r>
    </w:p>
    <w:p w:rsidR="0078317F" w:rsidRPr="0078317F" w:rsidRDefault="0078317F" w:rsidP="0078317F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u-RU"/>
        </w:rPr>
      </w:pPr>
      <w:r w:rsidRPr="0078317F">
        <w:rPr>
          <w:bCs/>
          <w:sz w:val="28"/>
          <w:szCs w:val="28"/>
          <w:lang w:val="ru-RU"/>
        </w:rPr>
        <w:t xml:space="preserve">Отказ в установлении льготной арендной платы по иным основаниям, кроме </w:t>
      </w:r>
      <w:proofErr w:type="gramStart"/>
      <w:r w:rsidRPr="0078317F">
        <w:rPr>
          <w:bCs/>
          <w:sz w:val="28"/>
          <w:szCs w:val="28"/>
          <w:lang w:val="ru-RU"/>
        </w:rPr>
        <w:t>указанных</w:t>
      </w:r>
      <w:proofErr w:type="gramEnd"/>
      <w:r w:rsidRPr="0078317F">
        <w:rPr>
          <w:bCs/>
          <w:sz w:val="28"/>
          <w:szCs w:val="28"/>
          <w:lang w:val="ru-RU"/>
        </w:rPr>
        <w:t xml:space="preserve"> в настоящем пункте, не допускается.</w:t>
      </w:r>
    </w:p>
    <w:p w:rsidR="0078317F" w:rsidRPr="0078317F" w:rsidRDefault="0078317F" w:rsidP="0078317F">
      <w:pPr>
        <w:pStyle w:val="a4"/>
        <w:widowControl/>
        <w:numPr>
          <w:ilvl w:val="0"/>
          <w:numId w:val="9"/>
        </w:numPr>
        <w:tabs>
          <w:tab w:val="left" w:pos="1134"/>
        </w:tabs>
        <w:spacing w:line="259" w:lineRule="auto"/>
        <w:ind w:left="0" w:firstLine="709"/>
        <w:contextualSpacing/>
        <w:jc w:val="both"/>
        <w:rPr>
          <w:bCs/>
          <w:sz w:val="28"/>
          <w:szCs w:val="28"/>
          <w:lang w:val="ru-RU"/>
        </w:rPr>
      </w:pPr>
      <w:proofErr w:type="gramStart"/>
      <w:r w:rsidRPr="0078317F">
        <w:rPr>
          <w:bCs/>
          <w:sz w:val="28"/>
          <w:szCs w:val="28"/>
          <w:lang w:val="ru-RU"/>
        </w:rPr>
        <w:t>Со дня принятия решения об установлении льготной арендной платы Администрация, в лице Комитета по управлению муниципальным имуществом Администрации Одинцовского городского округа (далее – Комитет), в течение 14 дней заключает в установленном законодательством Российской Федерации порядке дополнительное соглашение к договору аренды земельного участка, в котором указываются размер льготной арендной платы и срок, на который она устанавливается (далее – дополнительное соглашение к договору аренды</w:t>
      </w:r>
      <w:proofErr w:type="gramEnd"/>
      <w:r w:rsidRPr="0078317F">
        <w:rPr>
          <w:bCs/>
          <w:sz w:val="28"/>
          <w:szCs w:val="28"/>
          <w:lang w:val="ru-RU"/>
        </w:rPr>
        <w:t xml:space="preserve"> земельного участка).</w:t>
      </w:r>
    </w:p>
    <w:p w:rsidR="0078317F" w:rsidRPr="0078317F" w:rsidRDefault="0078317F" w:rsidP="0078317F">
      <w:pPr>
        <w:pStyle w:val="a4"/>
        <w:widowControl/>
        <w:numPr>
          <w:ilvl w:val="0"/>
          <w:numId w:val="9"/>
        </w:numPr>
        <w:tabs>
          <w:tab w:val="left" w:pos="1134"/>
        </w:tabs>
        <w:spacing w:line="259" w:lineRule="auto"/>
        <w:ind w:left="0" w:firstLine="709"/>
        <w:contextualSpacing/>
        <w:jc w:val="both"/>
        <w:rPr>
          <w:bCs/>
          <w:sz w:val="28"/>
          <w:szCs w:val="28"/>
          <w:lang w:val="ru-RU"/>
        </w:rPr>
      </w:pPr>
      <w:r w:rsidRPr="0078317F">
        <w:rPr>
          <w:bCs/>
          <w:sz w:val="28"/>
          <w:szCs w:val="28"/>
          <w:lang w:val="ru-RU"/>
        </w:rPr>
        <w:t xml:space="preserve">Срок применения льготной арендной </w:t>
      </w:r>
      <w:proofErr w:type="gramStart"/>
      <w:r w:rsidRPr="0078317F">
        <w:rPr>
          <w:bCs/>
          <w:sz w:val="28"/>
          <w:szCs w:val="28"/>
          <w:lang w:val="ru-RU"/>
        </w:rPr>
        <w:t>платы ограничивается сроком действия договора аренды земельного участка</w:t>
      </w:r>
      <w:proofErr w:type="gramEnd"/>
      <w:r w:rsidRPr="0078317F">
        <w:rPr>
          <w:bCs/>
          <w:sz w:val="28"/>
          <w:szCs w:val="28"/>
          <w:lang w:val="ru-RU"/>
        </w:rPr>
        <w:t>.</w:t>
      </w:r>
    </w:p>
    <w:p w:rsidR="0078317F" w:rsidRPr="0078317F" w:rsidRDefault="0078317F" w:rsidP="0078317F">
      <w:pPr>
        <w:pStyle w:val="a4"/>
        <w:widowControl/>
        <w:numPr>
          <w:ilvl w:val="0"/>
          <w:numId w:val="9"/>
        </w:numPr>
        <w:tabs>
          <w:tab w:val="left" w:pos="1134"/>
        </w:tabs>
        <w:spacing w:line="259" w:lineRule="auto"/>
        <w:ind w:left="0" w:firstLine="709"/>
        <w:contextualSpacing/>
        <w:jc w:val="both"/>
        <w:rPr>
          <w:bCs/>
          <w:sz w:val="28"/>
          <w:szCs w:val="28"/>
          <w:lang w:val="ru-RU"/>
        </w:rPr>
      </w:pPr>
      <w:r w:rsidRPr="0078317F">
        <w:rPr>
          <w:bCs/>
          <w:sz w:val="28"/>
          <w:szCs w:val="28"/>
          <w:lang w:val="ru-RU"/>
        </w:rPr>
        <w:t>Действие льготы прекращается при прекращении льготного статуса, указанного в пункте 2 настоящего Порядка.</w:t>
      </w:r>
    </w:p>
    <w:p w:rsidR="0078317F" w:rsidRPr="0078317F" w:rsidRDefault="0078317F" w:rsidP="0078317F">
      <w:pPr>
        <w:pStyle w:val="a4"/>
        <w:widowControl/>
        <w:numPr>
          <w:ilvl w:val="0"/>
          <w:numId w:val="9"/>
        </w:numPr>
        <w:tabs>
          <w:tab w:val="left" w:pos="1134"/>
        </w:tabs>
        <w:spacing w:line="259" w:lineRule="auto"/>
        <w:ind w:left="0" w:firstLine="709"/>
        <w:contextualSpacing/>
        <w:jc w:val="both"/>
        <w:rPr>
          <w:bCs/>
          <w:sz w:val="28"/>
          <w:szCs w:val="28"/>
          <w:lang w:val="ru-RU"/>
        </w:rPr>
      </w:pPr>
      <w:r w:rsidRPr="0078317F">
        <w:rPr>
          <w:bCs/>
          <w:sz w:val="28"/>
          <w:szCs w:val="28"/>
          <w:lang w:val="ru-RU"/>
        </w:rPr>
        <w:t>Льготная арендная плата устанавливается со дня вступления в силу дополнительного соглашения к договору аренды земельного участка.</w:t>
      </w:r>
    </w:p>
    <w:p w:rsidR="0078317F" w:rsidRPr="0078317F" w:rsidRDefault="0078317F" w:rsidP="0078317F">
      <w:pPr>
        <w:pStyle w:val="a4"/>
        <w:widowControl/>
        <w:numPr>
          <w:ilvl w:val="0"/>
          <w:numId w:val="9"/>
        </w:numPr>
        <w:tabs>
          <w:tab w:val="left" w:pos="1134"/>
        </w:tabs>
        <w:spacing w:line="259" w:lineRule="auto"/>
        <w:ind w:left="0" w:firstLine="709"/>
        <w:contextualSpacing/>
        <w:jc w:val="both"/>
        <w:rPr>
          <w:bCs/>
          <w:sz w:val="28"/>
          <w:szCs w:val="28"/>
          <w:lang w:val="ru-RU"/>
        </w:rPr>
      </w:pPr>
      <w:r w:rsidRPr="0078317F">
        <w:rPr>
          <w:bCs/>
          <w:sz w:val="28"/>
          <w:szCs w:val="28"/>
          <w:lang w:val="ru-RU"/>
        </w:rPr>
        <w:t xml:space="preserve">Льготная арендная плата </w:t>
      </w:r>
      <w:r w:rsidRPr="0078317F">
        <w:rPr>
          <w:sz w:val="28"/>
          <w:szCs w:val="28"/>
          <w:lang w:val="ru-RU"/>
        </w:rPr>
        <w:t>в случае предоставления земельного участка гражданам льготных категорий в аренду без проведения торгов для индивидуального жилищного строительства, ведения личного подсобного хозяйства, садоводства или огородничества для собственных нужд, устанавливается в размере трех десятых процента от кадастровой стоимости.</w:t>
      </w:r>
    </w:p>
    <w:p w:rsidR="0078317F" w:rsidRPr="0078317F" w:rsidRDefault="0078317F" w:rsidP="0078317F">
      <w:pPr>
        <w:pStyle w:val="a4"/>
        <w:widowControl/>
        <w:numPr>
          <w:ilvl w:val="0"/>
          <w:numId w:val="9"/>
        </w:numPr>
        <w:tabs>
          <w:tab w:val="left" w:pos="1134"/>
        </w:tabs>
        <w:spacing w:line="259" w:lineRule="auto"/>
        <w:ind w:left="0" w:firstLine="709"/>
        <w:contextualSpacing/>
        <w:jc w:val="both"/>
        <w:rPr>
          <w:bCs/>
          <w:sz w:val="28"/>
          <w:szCs w:val="28"/>
          <w:lang w:val="ru-RU"/>
        </w:rPr>
      </w:pPr>
      <w:r w:rsidRPr="0078317F">
        <w:rPr>
          <w:sz w:val="28"/>
          <w:szCs w:val="28"/>
          <w:lang w:val="ru-RU"/>
        </w:rPr>
        <w:t>Установление льготной арендной платы не распространяется на арендаторов в случае передачи прав и обязанностей по договору аренды земельного участка после 01.11.2026.</w:t>
      </w:r>
    </w:p>
    <w:p w:rsidR="0078317F" w:rsidRPr="0078317F" w:rsidRDefault="0078317F" w:rsidP="0078317F">
      <w:pPr>
        <w:pStyle w:val="a4"/>
        <w:widowControl/>
        <w:numPr>
          <w:ilvl w:val="0"/>
          <w:numId w:val="9"/>
        </w:numPr>
        <w:tabs>
          <w:tab w:val="left" w:pos="1134"/>
        </w:tabs>
        <w:spacing w:line="259" w:lineRule="auto"/>
        <w:ind w:left="0" w:firstLine="709"/>
        <w:contextualSpacing/>
        <w:jc w:val="both"/>
        <w:rPr>
          <w:bCs/>
          <w:sz w:val="28"/>
          <w:szCs w:val="28"/>
          <w:lang w:val="ru-RU"/>
        </w:rPr>
      </w:pPr>
      <w:r w:rsidRPr="0078317F">
        <w:rPr>
          <w:bCs/>
          <w:sz w:val="28"/>
          <w:szCs w:val="28"/>
          <w:lang w:val="ru-RU"/>
        </w:rPr>
        <w:lastRenderedPageBreak/>
        <w:t>Право на заключение дополнительного соглашения к договору аренды земельного участка, с целью установления льготной арендной платы, имеют арендаторы, заключившие договор аренды до 01.11.2026.</w:t>
      </w:r>
    </w:p>
    <w:p w:rsidR="0078317F" w:rsidRPr="0078317F" w:rsidRDefault="0078317F" w:rsidP="0078317F">
      <w:pPr>
        <w:pStyle w:val="a4"/>
        <w:widowControl/>
        <w:numPr>
          <w:ilvl w:val="0"/>
          <w:numId w:val="9"/>
        </w:numPr>
        <w:tabs>
          <w:tab w:val="left" w:pos="1134"/>
        </w:tabs>
        <w:spacing w:line="259" w:lineRule="auto"/>
        <w:ind w:left="0" w:firstLine="709"/>
        <w:contextualSpacing/>
        <w:jc w:val="both"/>
        <w:rPr>
          <w:bCs/>
          <w:sz w:val="28"/>
          <w:szCs w:val="28"/>
          <w:lang w:val="ru-RU"/>
        </w:rPr>
      </w:pPr>
      <w:r w:rsidRPr="0078317F">
        <w:rPr>
          <w:bCs/>
          <w:sz w:val="28"/>
          <w:szCs w:val="28"/>
          <w:lang w:val="ru-RU"/>
        </w:rPr>
        <w:t>При заключении договоров аренды земельных участков,</w:t>
      </w:r>
      <w:r w:rsidRPr="0078317F">
        <w:rPr>
          <w:sz w:val="28"/>
          <w:szCs w:val="28"/>
          <w:lang w:val="ru-RU"/>
        </w:rPr>
        <w:t xml:space="preserve"> </w:t>
      </w:r>
      <w:r w:rsidRPr="0078317F">
        <w:rPr>
          <w:bCs/>
          <w:sz w:val="28"/>
          <w:szCs w:val="28"/>
          <w:lang w:val="ru-RU"/>
        </w:rPr>
        <w:t>указанных в пункте 1 настоящего Порядка с льготными категориями граждан, указанными в пункте 2 настоящего Порядка</w:t>
      </w:r>
      <w:r w:rsidRPr="0078317F">
        <w:rPr>
          <w:sz w:val="28"/>
          <w:szCs w:val="28"/>
          <w:lang w:val="ru-RU"/>
        </w:rPr>
        <w:t xml:space="preserve"> льготная арендная плата устанавливается со дня заключения такого договора.</w:t>
      </w:r>
    </w:p>
    <w:p w:rsidR="0078317F" w:rsidRPr="0078317F" w:rsidRDefault="0078317F" w:rsidP="0078317F">
      <w:pPr>
        <w:ind w:firstLine="709"/>
        <w:jc w:val="both"/>
        <w:rPr>
          <w:bCs/>
          <w:sz w:val="28"/>
          <w:szCs w:val="28"/>
          <w:lang w:val="ru-RU"/>
        </w:rPr>
      </w:pPr>
    </w:p>
    <w:p w:rsidR="0078317F" w:rsidRPr="0078317F" w:rsidRDefault="0078317F" w:rsidP="0078317F">
      <w:pPr>
        <w:tabs>
          <w:tab w:val="left" w:pos="7513"/>
        </w:tabs>
        <w:rPr>
          <w:bCs/>
          <w:sz w:val="28"/>
          <w:szCs w:val="28"/>
          <w:lang w:val="ru-RU"/>
        </w:rPr>
      </w:pPr>
      <w:r w:rsidRPr="0078317F">
        <w:rPr>
          <w:bCs/>
          <w:sz w:val="28"/>
          <w:szCs w:val="28"/>
          <w:lang w:val="ru-RU"/>
        </w:rPr>
        <w:t xml:space="preserve">Заместитель Главы Одинцовского городского округа – </w:t>
      </w:r>
    </w:p>
    <w:p w:rsidR="0078317F" w:rsidRPr="0078317F" w:rsidRDefault="0078317F" w:rsidP="0078317F">
      <w:pPr>
        <w:tabs>
          <w:tab w:val="left" w:pos="7513"/>
        </w:tabs>
        <w:rPr>
          <w:bCs/>
          <w:sz w:val="28"/>
          <w:szCs w:val="28"/>
          <w:lang w:val="ru-RU"/>
        </w:rPr>
      </w:pPr>
      <w:r w:rsidRPr="0078317F">
        <w:rPr>
          <w:bCs/>
          <w:sz w:val="28"/>
          <w:szCs w:val="28"/>
          <w:lang w:val="ru-RU"/>
        </w:rPr>
        <w:t xml:space="preserve">начальник Управления правового обеспечения </w:t>
      </w:r>
    </w:p>
    <w:p w:rsidR="0078317F" w:rsidRPr="0078317F" w:rsidRDefault="0078317F" w:rsidP="0078317F">
      <w:pPr>
        <w:tabs>
          <w:tab w:val="left" w:pos="7513"/>
        </w:tabs>
        <w:rPr>
          <w:bCs/>
          <w:sz w:val="28"/>
          <w:szCs w:val="28"/>
          <w:lang w:val="ru-RU"/>
        </w:rPr>
      </w:pPr>
      <w:r w:rsidRPr="0078317F">
        <w:rPr>
          <w:bCs/>
          <w:sz w:val="28"/>
          <w:szCs w:val="28"/>
          <w:lang w:val="ru-RU"/>
        </w:rPr>
        <w:t xml:space="preserve">Администрации Одинцовского городского округа                                  А.А. Тесля </w:t>
      </w:r>
    </w:p>
    <w:p w:rsidR="0078317F" w:rsidRPr="0078317F" w:rsidRDefault="0078317F" w:rsidP="0078317F">
      <w:pPr>
        <w:rPr>
          <w:sz w:val="28"/>
          <w:szCs w:val="28"/>
          <w:lang w:val="ru-RU"/>
        </w:rPr>
      </w:pPr>
    </w:p>
    <w:p w:rsidR="00A56783" w:rsidRPr="00A56783" w:rsidRDefault="00A56783">
      <w:pPr>
        <w:pStyle w:val="a3"/>
        <w:tabs>
          <w:tab w:val="left" w:pos="7876"/>
          <w:tab w:val="left" w:pos="8356"/>
        </w:tabs>
        <w:spacing w:line="720" w:lineRule="auto"/>
        <w:ind w:left="112" w:right="398"/>
        <w:rPr>
          <w:lang w:val="ru-RU"/>
        </w:rPr>
      </w:pPr>
    </w:p>
    <w:sectPr w:rsidR="00A56783" w:rsidRPr="00A56783" w:rsidSect="004C4434">
      <w:type w:val="continuous"/>
      <w:pgSz w:w="11910" w:h="16840"/>
      <w:pgMar w:top="1378" w:right="1134" w:bottom="113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B24" w:rsidRDefault="00150B24" w:rsidP="004C4434">
      <w:r>
        <w:separator/>
      </w:r>
    </w:p>
  </w:endnote>
  <w:endnote w:type="continuationSeparator" w:id="0">
    <w:p w:rsidR="00150B24" w:rsidRDefault="00150B24" w:rsidP="004C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B24" w:rsidRDefault="00150B24" w:rsidP="004C4434">
      <w:r>
        <w:separator/>
      </w:r>
    </w:p>
  </w:footnote>
  <w:footnote w:type="continuationSeparator" w:id="0">
    <w:p w:rsidR="00150B24" w:rsidRDefault="00150B24" w:rsidP="004C4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958"/>
    <w:multiLevelType w:val="hybridMultilevel"/>
    <w:tmpl w:val="4078944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7434FF7"/>
    <w:multiLevelType w:val="hybridMultilevel"/>
    <w:tmpl w:val="BF189088"/>
    <w:lvl w:ilvl="0" w:tplc="4126C638">
      <w:start w:val="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6E3051"/>
    <w:multiLevelType w:val="hybridMultilevel"/>
    <w:tmpl w:val="6F00B91E"/>
    <w:lvl w:ilvl="0" w:tplc="349A7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D73A46"/>
    <w:multiLevelType w:val="hybridMultilevel"/>
    <w:tmpl w:val="BF56FE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A6255E"/>
    <w:multiLevelType w:val="hybridMultilevel"/>
    <w:tmpl w:val="94AE5E18"/>
    <w:lvl w:ilvl="0" w:tplc="0226B88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6F7A99"/>
    <w:multiLevelType w:val="hybridMultilevel"/>
    <w:tmpl w:val="9DEC02B2"/>
    <w:lvl w:ilvl="0" w:tplc="33A6B5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9F7349"/>
    <w:multiLevelType w:val="hybridMultilevel"/>
    <w:tmpl w:val="17F4359C"/>
    <w:lvl w:ilvl="0" w:tplc="1632FF2A">
      <w:start w:val="5"/>
      <w:numFmt w:val="decimal"/>
      <w:lvlText w:val="%1."/>
      <w:lvlJc w:val="left"/>
      <w:pPr>
        <w:ind w:left="405" w:hanging="35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EDA7924">
      <w:start w:val="1"/>
      <w:numFmt w:val="bullet"/>
      <w:lvlText w:val="•"/>
      <w:lvlJc w:val="left"/>
      <w:pPr>
        <w:ind w:left="1380" w:hanging="350"/>
      </w:pPr>
      <w:rPr>
        <w:rFonts w:hint="default"/>
      </w:rPr>
    </w:lvl>
    <w:lvl w:ilvl="2" w:tplc="E2182E3A">
      <w:start w:val="1"/>
      <w:numFmt w:val="bullet"/>
      <w:lvlText w:val="•"/>
      <w:lvlJc w:val="left"/>
      <w:pPr>
        <w:ind w:left="2361" w:hanging="350"/>
      </w:pPr>
      <w:rPr>
        <w:rFonts w:hint="default"/>
      </w:rPr>
    </w:lvl>
    <w:lvl w:ilvl="3" w:tplc="F2C04192">
      <w:start w:val="1"/>
      <w:numFmt w:val="bullet"/>
      <w:lvlText w:val="•"/>
      <w:lvlJc w:val="left"/>
      <w:pPr>
        <w:ind w:left="3341" w:hanging="350"/>
      </w:pPr>
      <w:rPr>
        <w:rFonts w:hint="default"/>
      </w:rPr>
    </w:lvl>
    <w:lvl w:ilvl="4" w:tplc="ED6E3F36">
      <w:start w:val="1"/>
      <w:numFmt w:val="bullet"/>
      <w:lvlText w:val="•"/>
      <w:lvlJc w:val="left"/>
      <w:pPr>
        <w:ind w:left="4322" w:hanging="350"/>
      </w:pPr>
      <w:rPr>
        <w:rFonts w:hint="default"/>
      </w:rPr>
    </w:lvl>
    <w:lvl w:ilvl="5" w:tplc="6C463E44">
      <w:start w:val="1"/>
      <w:numFmt w:val="bullet"/>
      <w:lvlText w:val="•"/>
      <w:lvlJc w:val="left"/>
      <w:pPr>
        <w:ind w:left="5303" w:hanging="350"/>
      </w:pPr>
      <w:rPr>
        <w:rFonts w:hint="default"/>
      </w:rPr>
    </w:lvl>
    <w:lvl w:ilvl="6" w:tplc="194014C4">
      <w:start w:val="1"/>
      <w:numFmt w:val="bullet"/>
      <w:lvlText w:val="•"/>
      <w:lvlJc w:val="left"/>
      <w:pPr>
        <w:ind w:left="6283" w:hanging="350"/>
      </w:pPr>
      <w:rPr>
        <w:rFonts w:hint="default"/>
      </w:rPr>
    </w:lvl>
    <w:lvl w:ilvl="7" w:tplc="2932B390">
      <w:start w:val="1"/>
      <w:numFmt w:val="bullet"/>
      <w:lvlText w:val="•"/>
      <w:lvlJc w:val="left"/>
      <w:pPr>
        <w:ind w:left="7264" w:hanging="350"/>
      </w:pPr>
      <w:rPr>
        <w:rFonts w:hint="default"/>
      </w:rPr>
    </w:lvl>
    <w:lvl w:ilvl="8" w:tplc="43F68DD0">
      <w:start w:val="1"/>
      <w:numFmt w:val="bullet"/>
      <w:lvlText w:val="•"/>
      <w:lvlJc w:val="left"/>
      <w:pPr>
        <w:ind w:left="8245" w:hanging="350"/>
      </w:pPr>
      <w:rPr>
        <w:rFonts w:hint="default"/>
      </w:rPr>
    </w:lvl>
  </w:abstractNum>
  <w:abstractNum w:abstractNumId="7">
    <w:nsid w:val="5F975D43"/>
    <w:multiLevelType w:val="hybridMultilevel"/>
    <w:tmpl w:val="78DA9EAC"/>
    <w:lvl w:ilvl="0" w:tplc="0B5AE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705D36"/>
    <w:multiLevelType w:val="hybridMultilevel"/>
    <w:tmpl w:val="6F00B91E"/>
    <w:lvl w:ilvl="0" w:tplc="349A7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2470CE"/>
    <w:multiLevelType w:val="hybridMultilevel"/>
    <w:tmpl w:val="148E07FA"/>
    <w:lvl w:ilvl="0" w:tplc="7B969DC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50"/>
    <w:rsid w:val="000952E8"/>
    <w:rsid w:val="00150B24"/>
    <w:rsid w:val="001F4DDF"/>
    <w:rsid w:val="003E1B59"/>
    <w:rsid w:val="004C4434"/>
    <w:rsid w:val="006A31BA"/>
    <w:rsid w:val="006D6000"/>
    <w:rsid w:val="00726023"/>
    <w:rsid w:val="00754228"/>
    <w:rsid w:val="0078317F"/>
    <w:rsid w:val="009D39EC"/>
    <w:rsid w:val="00A56783"/>
    <w:rsid w:val="00AD2994"/>
    <w:rsid w:val="00C248FC"/>
    <w:rsid w:val="00C84477"/>
    <w:rsid w:val="00CE1650"/>
    <w:rsid w:val="00E37881"/>
    <w:rsid w:val="00F6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"/>
      <w:ind w:left="1433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5" w:hanging="28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567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6783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44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4434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4C44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443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"/>
      <w:ind w:left="1433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5" w:hanging="28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567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6783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44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4434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4C44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44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Кочережко Оксана Анатольевна</dc:creator>
  <cp:lastModifiedBy>Неволина Дарья Анатольевна</cp:lastModifiedBy>
  <cp:revision>2</cp:revision>
  <cp:lastPrinted>2025-12-10T11:33:00Z</cp:lastPrinted>
  <dcterms:created xsi:type="dcterms:W3CDTF">2025-12-10T13:58:00Z</dcterms:created>
  <dcterms:modified xsi:type="dcterms:W3CDTF">2025-12-10T13:58:00Z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2025-02-12T00:00:00Z</vt:filetime>
  </property>
</Properties>
</file>