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2"/>
        <w:gridCol w:w="2052"/>
        <w:gridCol w:w="4968"/>
      </w:tblGrid>
      <w:tr w:rsidR="00787CBA">
        <w:trPr>
          <w:trHeight w:val="849"/>
        </w:trPr>
        <w:tc>
          <w:tcPr>
            <w:tcW w:w="2902" w:type="dxa"/>
          </w:tcPr>
          <w:p w:rsidR="00787CBA" w:rsidRDefault="00673920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787CBA" w:rsidRDefault="00787CBA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87CBA" w:rsidRDefault="00673920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673920"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787CBA" w:rsidRDefault="006739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дминистративному</w:t>
            </w:r>
          </w:p>
          <w:p w:rsidR="00787CBA" w:rsidRDefault="006739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787CBA" w:rsidRDefault="006739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787CBA" w:rsidRDefault="006739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787CBA" w:rsidRDefault="006739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земляных работ на территории Одинцовского городского округа </w:t>
            </w:r>
          </w:p>
          <w:p w:rsidR="00787CBA" w:rsidRDefault="00673920" w:rsidP="00673920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787CBA" w:rsidRDefault="00787CBA">
      <w:pPr>
        <w:pStyle w:val="a7"/>
        <w:spacing w:line="276" w:lineRule="auto"/>
        <w:outlineLvl w:val="1"/>
        <w:rPr>
          <w:rStyle w:val="20"/>
        </w:rPr>
      </w:pPr>
    </w:p>
    <w:p w:rsidR="00787CBA" w:rsidRDefault="0067392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0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0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787CBA" w:rsidRDefault="0067392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необходимых для предоставления муниципальной услуги «Выдача ордера на право производства земляных работ на территории Одинцовского городского округа </w:t>
      </w:r>
      <w:r>
        <w:rPr>
          <w:rStyle w:val="20"/>
          <w:sz w:val="28"/>
          <w:szCs w:val="28"/>
          <w:lang w:eastAsia="en-US" w:bidi="ar-SA"/>
        </w:rPr>
        <w:t>Московской области»</w:t>
      </w:r>
    </w:p>
    <w:p w:rsidR="00787CBA" w:rsidRDefault="00673920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>(оформляется на официальном бланке Администрации)</w:t>
      </w:r>
    </w:p>
    <w:p w:rsidR="00787CBA" w:rsidRDefault="00787CBA">
      <w:pPr>
        <w:ind w:firstLine="710"/>
        <w:rPr>
          <w:rFonts w:hint="eastAsia"/>
          <w:sz w:val="28"/>
          <w:szCs w:val="28"/>
        </w:rPr>
      </w:pPr>
    </w:p>
    <w:p w:rsidR="00787CBA" w:rsidRDefault="0067392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787CBA" w:rsidRDefault="00787CBA">
      <w:pPr>
        <w:rPr>
          <w:rFonts w:hint="eastAsia"/>
        </w:rPr>
        <w:sectPr w:rsidR="00787CB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787CBA" w:rsidRDefault="0067392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673920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:rsidR="00787CBA" w:rsidRDefault="0067392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787CBA" w:rsidRDefault="0067392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 w:rsidR="00787CBA" w:rsidRDefault="0067392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673920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787CBA" w:rsidRDefault="00787CBA">
      <w:pPr>
        <w:rPr>
          <w:rFonts w:hint="eastAsia"/>
        </w:rPr>
        <w:sectPr w:rsidR="00787CBA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787CBA" w:rsidRDefault="00787CBA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787CBA" w:rsidRDefault="00673920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787CBA" w:rsidRDefault="00673920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 xml:space="preserve">«Выдача ордера на право производства земляных работ на территории Одинцовского городского </w:t>
      </w:r>
      <w:proofErr w:type="gramStart"/>
      <w:r>
        <w:rPr>
          <w:rStyle w:val="20"/>
          <w:bCs/>
          <w:sz w:val="28"/>
          <w:szCs w:val="28"/>
        </w:rPr>
        <w:t xml:space="preserve">округа </w:t>
      </w:r>
      <w:bookmarkStart w:id="1" w:name="_GoBack"/>
      <w:bookmarkEnd w:id="1"/>
      <w:r>
        <w:rPr>
          <w:rStyle w:val="20"/>
          <w:bCs/>
          <w:sz w:val="28"/>
          <w:szCs w:val="28"/>
        </w:rPr>
        <w:t xml:space="preserve"> Московской</w:t>
      </w:r>
      <w:proofErr w:type="gramEnd"/>
      <w:r>
        <w:rPr>
          <w:rStyle w:val="20"/>
          <w:bCs/>
          <w:sz w:val="28"/>
          <w:szCs w:val="28"/>
        </w:rPr>
        <w:t> области»</w:t>
      </w:r>
    </w:p>
    <w:p w:rsidR="00787CBA" w:rsidRDefault="00787CBA">
      <w:pPr>
        <w:pStyle w:val="a7"/>
        <w:spacing w:line="276" w:lineRule="auto"/>
        <w:rPr>
          <w:rStyle w:val="20"/>
          <w:sz w:val="28"/>
          <w:szCs w:val="28"/>
        </w:rPr>
      </w:pPr>
    </w:p>
    <w:p w:rsidR="00787CBA" w:rsidRDefault="00673920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наиме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административного регламента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(далее –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Регламент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) на основании которого принято данное решение) </w:t>
      </w:r>
      <w:r w:rsidRPr="00673920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 xml:space="preserve">указать полное наименование </w:t>
      </w:r>
      <w:r>
        <w:rPr>
          <w:rStyle w:val="20"/>
          <w:i/>
          <w:sz w:val="28"/>
          <w:szCs w:val="28"/>
          <w:lang w:eastAsia="en-US" w:bidi="ar-SA"/>
        </w:rPr>
        <w:t>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«Выдача ордера на право производства земляных работ на территории Московской области»</w:t>
      </w:r>
      <w:r>
        <w:rPr>
          <w:rStyle w:val="20"/>
          <w:bCs/>
          <w:sz w:val="28"/>
          <w:szCs w:val="28"/>
          <w:lang w:eastAsia="en-US" w:bidi="ar-SA"/>
        </w:rPr>
        <w:t xml:space="preserve">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–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запрос, муниципальная услуга) и приняла решение об отказе в приеме запроса и документов, необходимых для предоставления муниципальной услуги,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по следующему основанию:</w:t>
      </w: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787CBA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 xml:space="preserve">раздела </w:t>
            </w:r>
            <w:r w:rsidRPr="00673920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в 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CBA" w:rsidRDefault="0067392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Разъяснение причины принятия </w:t>
            </w:r>
            <w:r>
              <w:rPr>
                <w:rStyle w:val="20"/>
                <w:sz w:val="28"/>
                <w:szCs w:val="28"/>
              </w:rPr>
              <w:t>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приеме документов, </w:t>
            </w:r>
            <w:r>
              <w:rPr>
                <w:rStyle w:val="20"/>
                <w:sz w:val="28"/>
                <w:szCs w:val="28"/>
              </w:rPr>
              <w:lastRenderedPageBreak/>
              <w:t>необходимых для предоставления муниципальной услуги</w:t>
            </w:r>
          </w:p>
        </w:tc>
      </w:tr>
      <w:tr w:rsidR="00787CBA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CBA" w:rsidRDefault="00787CBA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CBA" w:rsidRDefault="00787CBA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CBA" w:rsidRDefault="00787CBA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787CBA" w:rsidRDefault="0067392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787CBA" w:rsidRDefault="00673920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</w:t>
      </w:r>
      <w:r>
        <w:rPr>
          <w:rStyle w:val="20"/>
          <w:bCs/>
          <w:i/>
          <w:sz w:val="28"/>
          <w:szCs w:val="28"/>
        </w:rPr>
        <w:t>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787CBA" w:rsidRDefault="00787CBA">
      <w:pPr>
        <w:pStyle w:val="a7"/>
        <w:spacing w:line="276" w:lineRule="auto"/>
        <w:ind w:firstLine="709"/>
        <w:jc w:val="both"/>
      </w:pPr>
    </w:p>
    <w:p w:rsidR="00787CBA" w:rsidRDefault="00673920">
      <w:pPr>
        <w:spacing w:line="276" w:lineRule="auto"/>
        <w:jc w:val="both"/>
        <w:rPr>
          <w:rFonts w:hint="eastAsia"/>
        </w:rPr>
      </w:pPr>
      <w:r w:rsidRPr="00673920">
        <w:rPr>
          <w:rStyle w:val="20"/>
          <w:b w:val="0"/>
          <w:bCs/>
          <w:sz w:val="28"/>
          <w:szCs w:val="28"/>
        </w:rPr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787CBA">
        <w:trPr>
          <w:trHeight w:val="283"/>
        </w:trPr>
        <w:tc>
          <w:tcPr>
            <w:tcW w:w="3537" w:type="dxa"/>
          </w:tcPr>
          <w:p w:rsidR="00787CBA" w:rsidRDefault="00673920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787CBA" w:rsidRDefault="00787CBA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87CBA" w:rsidRDefault="00673920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787CBA" w:rsidRDefault="00673920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787CBA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70BC4"/>
    <w:multiLevelType w:val="multilevel"/>
    <w:tmpl w:val="0B484EC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1B4845B9"/>
    <w:multiLevelType w:val="multilevel"/>
    <w:tmpl w:val="2C20283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3F7F272A"/>
    <w:multiLevelType w:val="multilevel"/>
    <w:tmpl w:val="7F02008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BA174CC"/>
    <w:multiLevelType w:val="multilevel"/>
    <w:tmpl w:val="19B4513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77801EF"/>
    <w:multiLevelType w:val="multilevel"/>
    <w:tmpl w:val="BFA0E5D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CBA"/>
    <w:rsid w:val="00673920"/>
    <w:rsid w:val="0078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8FA9"/>
  <w15:docId w15:val="{9BAA68D7-CEBC-44F4-B647-D454D5D05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2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Велит Майя Сергевна</cp:lastModifiedBy>
  <cp:revision>121</cp:revision>
  <dcterms:created xsi:type="dcterms:W3CDTF">2023-09-05T16:10:00Z</dcterms:created>
  <dcterms:modified xsi:type="dcterms:W3CDTF">2025-12-18T18:00:00Z</dcterms:modified>
  <dc:language>en-US</dc:language>
</cp:coreProperties>
</file>