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7B" w:rsidRDefault="0045337B" w:rsidP="0045337B">
      <w:pPr>
        <w:ind w:left="142" w:firstLine="5670"/>
      </w:pPr>
      <w:r>
        <w:t xml:space="preserve">УТВЕРЖДЕН </w:t>
      </w:r>
    </w:p>
    <w:p w:rsidR="0045337B" w:rsidRDefault="0045337B" w:rsidP="0045337B">
      <w:pPr>
        <w:ind w:left="142" w:firstLine="5670"/>
      </w:pPr>
      <w:r>
        <w:t xml:space="preserve">постановлением Администрации </w:t>
      </w:r>
    </w:p>
    <w:p w:rsidR="0045337B" w:rsidRDefault="0045337B" w:rsidP="0045337B">
      <w:pPr>
        <w:ind w:left="142" w:firstLine="5670"/>
      </w:pPr>
      <w:r>
        <w:t xml:space="preserve">Одинцовского городского округа </w:t>
      </w:r>
    </w:p>
    <w:p w:rsidR="0045337B" w:rsidRDefault="0045337B" w:rsidP="0045337B">
      <w:pPr>
        <w:ind w:left="142" w:firstLine="5670"/>
      </w:pPr>
      <w:r>
        <w:t>Московской области</w:t>
      </w:r>
    </w:p>
    <w:p w:rsidR="003F6875" w:rsidRDefault="0045337B" w:rsidP="003F6875">
      <w:pPr>
        <w:ind w:left="142" w:firstLine="5670"/>
      </w:pPr>
      <w:r>
        <w:t xml:space="preserve">от </w:t>
      </w:r>
      <w:r w:rsidR="00E05479">
        <w:t>30.12.2025</w:t>
      </w:r>
      <w:r>
        <w:t xml:space="preserve"> № </w:t>
      </w:r>
      <w:r w:rsidR="00E05479">
        <w:t>8578</w:t>
      </w:r>
      <w:bookmarkStart w:id="0" w:name="_GoBack"/>
      <w:bookmarkEnd w:id="0"/>
    </w:p>
    <w:p w:rsidR="00E05479" w:rsidRDefault="00E05479" w:rsidP="003F6875">
      <w:pPr>
        <w:ind w:left="142" w:firstLine="5670"/>
      </w:pPr>
    </w:p>
    <w:p w:rsidR="003F6875" w:rsidRDefault="003F6875" w:rsidP="003F6875">
      <w:pPr>
        <w:ind w:left="142" w:firstLine="5670"/>
      </w:pPr>
    </w:p>
    <w:p w:rsidR="0045337B" w:rsidRDefault="0045337B" w:rsidP="0045337B">
      <w:pPr>
        <w:jc w:val="center"/>
      </w:pPr>
      <w:r>
        <w:t>Расчет</w:t>
      </w:r>
    </w:p>
    <w:p w:rsidR="0045337B" w:rsidRDefault="0045337B" w:rsidP="0045337B">
      <w:pPr>
        <w:jc w:val="center"/>
      </w:pPr>
      <w:r>
        <w:t>ключевых показателей эффективности антимонопольного</w:t>
      </w:r>
    </w:p>
    <w:p w:rsidR="009C28F1" w:rsidRDefault="0045337B" w:rsidP="0045337B">
      <w:pPr>
        <w:jc w:val="center"/>
      </w:pPr>
      <w:proofErr w:type="spellStart"/>
      <w:r>
        <w:t>комплаенса</w:t>
      </w:r>
      <w:proofErr w:type="spellEnd"/>
      <w:r>
        <w:t xml:space="preserve"> в Администрации Одинцовского городского округа Московской</w:t>
      </w:r>
      <w:r w:rsidR="00A8389A">
        <w:t xml:space="preserve"> области на 2026 год</w:t>
      </w:r>
    </w:p>
    <w:p w:rsidR="009C28F1" w:rsidRDefault="0045337B" w:rsidP="0045337B">
      <w:pPr>
        <w:jc w:val="center"/>
      </w:pPr>
      <w:r>
        <w:t xml:space="preserve"> </w:t>
      </w:r>
    </w:p>
    <w:p w:rsidR="009C28F1" w:rsidRDefault="009C28F1" w:rsidP="0045337B">
      <w:pPr>
        <w:jc w:val="center"/>
      </w:pPr>
    </w:p>
    <w:p w:rsidR="009C28F1" w:rsidRDefault="009C28F1" w:rsidP="0045337B">
      <w:pPr>
        <w:jc w:val="center"/>
      </w:pPr>
      <w:r>
        <w:t>I. Общие положения</w:t>
      </w:r>
    </w:p>
    <w:p w:rsidR="009C28F1" w:rsidRDefault="009C28F1" w:rsidP="009C28F1"/>
    <w:p w:rsidR="009C28F1" w:rsidRDefault="009C28F1" w:rsidP="00704AA8">
      <w:pPr>
        <w:ind w:firstLine="851"/>
      </w:pPr>
      <w:r>
        <w:t xml:space="preserve">1. В целях оценки эффективности функционирования в </w:t>
      </w:r>
      <w:r w:rsidR="0045337B">
        <w:t xml:space="preserve">Администрации </w:t>
      </w:r>
      <w:r w:rsidR="00425A9D">
        <w:t xml:space="preserve">Одинцовского городского округа Московской области (далее – Администрация) </w:t>
      </w:r>
      <w:r>
        <w:t xml:space="preserve">антимонопольного </w:t>
      </w:r>
      <w:proofErr w:type="spellStart"/>
      <w:r>
        <w:t>комплаенса</w:t>
      </w:r>
      <w:proofErr w:type="spellEnd"/>
      <w:r>
        <w:t xml:space="preserve"> в соответствии с</w:t>
      </w:r>
      <w:r w:rsidR="0045337B">
        <w:t xml:space="preserve"> </w:t>
      </w:r>
      <w:r w:rsidR="0045337B" w:rsidRPr="0045337B">
        <w:t>Методик</w:t>
      </w:r>
      <w:r w:rsidR="0045337B">
        <w:t>ой</w:t>
      </w:r>
      <w:r w:rsidR="0045337B" w:rsidRPr="0045337B"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45337B" w:rsidRPr="0045337B">
        <w:t>комплаенса</w:t>
      </w:r>
      <w:proofErr w:type="spellEnd"/>
      <w:r w:rsidR="0045337B">
        <w:t>, утвержденной</w:t>
      </w:r>
      <w:r w:rsidR="0045337B" w:rsidRPr="0045337B">
        <w:t xml:space="preserve"> </w:t>
      </w:r>
      <w:r w:rsidR="0045337B">
        <w:t>приказом Федеральной антимонопольной служб</w:t>
      </w:r>
      <w:r w:rsidR="00425A9D">
        <w:t>ы</w:t>
      </w:r>
      <w:r w:rsidR="0045337B">
        <w:t xml:space="preserve"> России от 27.12.2022 № 1034/22 (далее - Методика), </w:t>
      </w:r>
      <w:r>
        <w:t xml:space="preserve">рассчитываются ключевые показатели эффективности антимонопольного </w:t>
      </w:r>
      <w:proofErr w:type="spellStart"/>
      <w:r>
        <w:t>комплаенса</w:t>
      </w:r>
      <w:proofErr w:type="spellEnd"/>
      <w:r>
        <w:t xml:space="preserve"> (далее - КПЭ) как для уполномоченного </w:t>
      </w:r>
      <w:r w:rsidR="0045337B">
        <w:t>органа, уполномоченных должностных лиц</w:t>
      </w:r>
      <w:r>
        <w:t xml:space="preserve">, так и для </w:t>
      </w:r>
      <w:r w:rsidR="0045337B">
        <w:t>Администрации в целом.</w:t>
      </w:r>
    </w:p>
    <w:p w:rsidR="009C28F1" w:rsidRDefault="009C28F1" w:rsidP="009C28F1"/>
    <w:p w:rsidR="009C28F1" w:rsidRDefault="009C28F1" w:rsidP="00030F62">
      <w:pPr>
        <w:jc w:val="center"/>
      </w:pPr>
      <w:r>
        <w:t xml:space="preserve">II. Методика расчета КПЭ для </w:t>
      </w:r>
      <w:r w:rsidR="00030F62">
        <w:t>Администрации</w:t>
      </w:r>
    </w:p>
    <w:p w:rsidR="009C28F1" w:rsidRDefault="009C28F1" w:rsidP="009C28F1"/>
    <w:p w:rsidR="009C28F1" w:rsidRDefault="00030F62" w:rsidP="00704AA8">
      <w:pPr>
        <w:ind w:firstLine="851"/>
      </w:pPr>
      <w:r>
        <w:t>2.</w:t>
      </w:r>
      <w:r w:rsidR="009C28F1">
        <w:t xml:space="preserve"> КПЭ для </w:t>
      </w:r>
      <w:r>
        <w:t>Администрации</w:t>
      </w:r>
      <w:r w:rsidR="009C28F1">
        <w:t xml:space="preserve"> являются:</w:t>
      </w:r>
    </w:p>
    <w:p w:rsidR="009C28F1" w:rsidRDefault="00030F62" w:rsidP="00704AA8">
      <w:pPr>
        <w:ind w:firstLine="851"/>
      </w:pPr>
      <w:r>
        <w:t>1</w:t>
      </w:r>
      <w:r w:rsidR="009C28F1">
        <w:t xml:space="preserve">) коэффициент снижения количества нарушений антимонопольного законодательства со </w:t>
      </w:r>
      <w:r w:rsidR="00425A9D">
        <w:t xml:space="preserve">стороны </w:t>
      </w:r>
      <w:r w:rsidR="00F01623">
        <w:t>Администрации</w:t>
      </w:r>
      <w:r w:rsidR="009C28F1">
        <w:t xml:space="preserve"> за последние три года;</w:t>
      </w:r>
    </w:p>
    <w:p w:rsidR="009C28F1" w:rsidRDefault="00030F62" w:rsidP="00704AA8">
      <w:pPr>
        <w:ind w:firstLine="851"/>
      </w:pPr>
      <w:r>
        <w:t>2</w:t>
      </w:r>
      <w:r w:rsidR="009C28F1">
        <w:t xml:space="preserve">)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F01623">
        <w:t>Администрации</w:t>
      </w:r>
      <w:r w:rsidR="009C28F1">
        <w:t>;</w:t>
      </w:r>
    </w:p>
    <w:p w:rsidR="009C28F1" w:rsidRDefault="00030F62" w:rsidP="00704AA8">
      <w:pPr>
        <w:ind w:firstLine="851"/>
      </w:pPr>
      <w:r>
        <w:t>3</w:t>
      </w:r>
      <w:r w:rsidR="009C28F1">
        <w:t xml:space="preserve">) коэффициент эффективности выявления нарушений антимонопольного законодательства в нормативных правовых актах </w:t>
      </w:r>
      <w:r w:rsidR="00F01623">
        <w:t>Администрации</w:t>
      </w:r>
      <w:r w:rsidR="009C28F1">
        <w:t>.</w:t>
      </w:r>
    </w:p>
    <w:p w:rsidR="009C28F1" w:rsidRDefault="00425A9D" w:rsidP="00704AA8">
      <w:pPr>
        <w:ind w:firstLine="851"/>
      </w:pPr>
      <w:r>
        <w:t>3</w:t>
      </w:r>
      <w:r w:rsidR="009C28F1">
        <w:t xml:space="preserve">. Коэффициент снижения количества нарушений антимонопольного законодательства со стороны </w:t>
      </w:r>
      <w:r w:rsidR="00030F62">
        <w:t>Администрации</w:t>
      </w:r>
      <w:r w:rsidR="009C28F1">
        <w:t xml:space="preserve"> за последние три года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 w:rsidRPr="009C28F1">
        <w:rPr>
          <w:noProof/>
          <w:lang w:eastAsia="ru-RU"/>
        </w:rPr>
        <w:drawing>
          <wp:inline distT="0" distB="0" distL="0" distR="0">
            <wp:extent cx="1363211" cy="55471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40" cy="56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t xml:space="preserve">КСН - коэффициент снижения количества нарушений антимонопольного законодательства со стороны </w:t>
      </w:r>
      <w:r w:rsidR="00030F62">
        <w:t>Администрации</w:t>
      </w:r>
      <w:r>
        <w:t>;</w:t>
      </w:r>
    </w:p>
    <w:p w:rsidR="009C28F1" w:rsidRDefault="009C28F1" w:rsidP="00704AA8">
      <w:pPr>
        <w:ind w:firstLine="851"/>
      </w:pPr>
      <w:r>
        <w:t xml:space="preserve">КНП - количество нарушений антимонопольного законодательства со стороны </w:t>
      </w:r>
      <w:r w:rsidR="00030F62" w:rsidRPr="00030F62">
        <w:t>Администрации</w:t>
      </w:r>
      <w:r>
        <w:t>, допущенных в отчетном периоде три года ранее;</w:t>
      </w:r>
    </w:p>
    <w:p w:rsidR="009C28F1" w:rsidRDefault="009C28F1" w:rsidP="00704AA8">
      <w:pPr>
        <w:ind w:firstLine="851"/>
      </w:pPr>
      <w:proofErr w:type="spellStart"/>
      <w:r>
        <w:t>КНоп</w:t>
      </w:r>
      <w:proofErr w:type="spellEnd"/>
      <w:r>
        <w:t xml:space="preserve"> - количество нарушений антимонопольного законодательства со стороны </w:t>
      </w:r>
      <w:r w:rsidR="00030F62" w:rsidRPr="00030F62">
        <w:t xml:space="preserve">Администрации </w:t>
      </w:r>
      <w:r>
        <w:t>в отчетном периоде, за который рассчитывается ключевой показатель.</w:t>
      </w:r>
    </w:p>
    <w:p w:rsidR="009C28F1" w:rsidRDefault="009C28F1" w:rsidP="00704AA8">
      <w:pPr>
        <w:ind w:firstLine="851"/>
      </w:pPr>
      <w:r>
        <w:t>Для целей расчета под отчетным периодом понимается календарный год.</w:t>
      </w:r>
    </w:p>
    <w:p w:rsidR="009C28F1" w:rsidRDefault="009C28F1" w:rsidP="00704AA8">
      <w:pPr>
        <w:ind w:firstLine="851"/>
      </w:pPr>
      <w:r>
        <w:t>В случае, если нарушений не допускалось, для целей расчета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9C28F1" w:rsidP="00704AA8">
      <w:pPr>
        <w:ind w:firstLine="851"/>
      </w:pPr>
      <w:r>
        <w:lastRenderedPageBreak/>
        <w:t xml:space="preserve">При расчете показателя снижения количества нарушений антимонопольного законодательства со стороны </w:t>
      </w:r>
      <w:r w:rsidR="00030F62" w:rsidRPr="00030F62">
        <w:t xml:space="preserve">Администрации </w:t>
      </w:r>
      <w:r>
        <w:t xml:space="preserve">под нарушением антимонопольного законодательства со </w:t>
      </w:r>
      <w:r w:rsidR="00F01623">
        <w:t>Администрации</w:t>
      </w:r>
      <w:r>
        <w:t xml:space="preserve"> понимаются:</w:t>
      </w:r>
    </w:p>
    <w:p w:rsidR="009C28F1" w:rsidRDefault="009C28F1" w:rsidP="00704AA8">
      <w:pPr>
        <w:ind w:firstLine="851"/>
      </w:pPr>
      <w:r>
        <w:t xml:space="preserve">решения по делу о нарушении антимонопольного законодательства, принятые антимонопольным органом в отношении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r>
        <w:t xml:space="preserve">выданные антимонопольным органом </w:t>
      </w:r>
      <w:r w:rsidR="00030F62" w:rsidRPr="00030F62">
        <w:t xml:space="preserve">Администрации </w:t>
      </w:r>
      <w: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C28F1" w:rsidRDefault="009C28F1" w:rsidP="00704AA8">
      <w:pPr>
        <w:ind w:firstLine="851"/>
      </w:pPr>
      <w:r>
        <w:t xml:space="preserve">направленные антимонопольным органом </w:t>
      </w:r>
      <w:r w:rsidR="00030F62" w:rsidRPr="00030F62">
        <w:t xml:space="preserve">Администрации </w:t>
      </w:r>
      <w: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C28F1" w:rsidRDefault="00425A9D" w:rsidP="00704AA8">
      <w:pPr>
        <w:ind w:firstLine="851"/>
      </w:pPr>
      <w:r>
        <w:t>4</w:t>
      </w:r>
      <w:r w:rsidR="009C28F1">
        <w:t xml:space="preserve">.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030F62" w:rsidRPr="00030F62">
        <w:t>Администрации</w:t>
      </w:r>
      <w:r w:rsidR="009C28F1">
        <w:t xml:space="preserve">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6"/>
          <w:sz w:val="16"/>
          <w:szCs w:val="16"/>
          <w:lang w:eastAsia="ru-RU"/>
        </w:rPr>
        <w:drawing>
          <wp:inline distT="0" distB="0" distL="0" distR="0">
            <wp:extent cx="1518407" cy="506477"/>
            <wp:effectExtent l="0" t="0" r="571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88" cy="5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Кэпнпа</w:t>
      </w:r>
      <w:proofErr w:type="spellEnd"/>
      <w:r>
        <w:t xml:space="preserve"> -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proofErr w:type="spellStart"/>
      <w:r>
        <w:t>Кпнпа</w:t>
      </w:r>
      <w:proofErr w:type="spellEnd"/>
      <w:r>
        <w:t xml:space="preserve"> - количество проектов нормативных правовых актов </w:t>
      </w:r>
      <w:r w:rsidR="00030F62" w:rsidRPr="00030F62">
        <w:t>Администрации</w:t>
      </w:r>
      <w:r>
        <w:t>, в которых данным органом выявлены риски нарушения антимонопольного законодательства (в отчетном периоде);</w:t>
      </w:r>
    </w:p>
    <w:p w:rsidR="009C28F1" w:rsidRDefault="009C28F1" w:rsidP="00704AA8">
      <w:pPr>
        <w:ind w:firstLine="851"/>
      </w:pPr>
      <w:r>
        <w:t xml:space="preserve">Кноп - количество проектов нормативных правовых актов </w:t>
      </w:r>
      <w:r w:rsidR="00030F62" w:rsidRPr="00030F62">
        <w:t>Администрации</w:t>
      </w:r>
      <w:r>
        <w:t>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9C28F1" w:rsidRDefault="009C28F1" w:rsidP="00704AA8">
      <w:pPr>
        <w:ind w:firstLine="851"/>
      </w:pPr>
      <w:r>
        <w:t xml:space="preserve">В случае, если за отчетный период в проектах актов антимонопольным органом или </w:t>
      </w:r>
      <w:r w:rsidR="00030F62" w:rsidRPr="00030F62">
        <w:t xml:space="preserve">Администрации </w:t>
      </w:r>
      <w:r>
        <w:t>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425A9D" w:rsidP="00704AA8">
      <w:pPr>
        <w:ind w:firstLine="851"/>
      </w:pPr>
      <w:r>
        <w:t>5</w:t>
      </w:r>
      <w:r w:rsidR="009C28F1">
        <w:t xml:space="preserve">. Коэффициент эффективности выявления нарушений антимонопольного законодательства в нормативных правовых актах </w:t>
      </w:r>
      <w:r w:rsidR="00030F62" w:rsidRPr="00030F62">
        <w:t>Администрации</w:t>
      </w:r>
      <w:r w:rsidR="009C28F1">
        <w:t xml:space="preserve">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6"/>
          <w:sz w:val="16"/>
          <w:szCs w:val="16"/>
          <w:lang w:eastAsia="ru-RU"/>
        </w:rPr>
        <w:drawing>
          <wp:inline distT="0" distB="0" distL="0" distR="0">
            <wp:extent cx="1342238" cy="495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21" cy="5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Кэнпа</w:t>
      </w:r>
      <w:proofErr w:type="spellEnd"/>
      <w:r>
        <w:t xml:space="preserve"> - коэффициент эффективности выявления нарушений антимонопольного законодательства в нормативных правовых актах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proofErr w:type="spellStart"/>
      <w:r>
        <w:t>Кнпа</w:t>
      </w:r>
      <w:proofErr w:type="spellEnd"/>
      <w:r>
        <w:t xml:space="preserve"> - количество нормативных правовых актов </w:t>
      </w:r>
      <w:r w:rsidR="00030F62" w:rsidRPr="00030F62">
        <w:t>Администрации</w:t>
      </w:r>
      <w:r>
        <w:t>, в которых данным органом выявлены риски нарушения антимонопольного законодательства (в отчетном периоде);</w:t>
      </w:r>
    </w:p>
    <w:p w:rsidR="009C28F1" w:rsidRDefault="009C28F1" w:rsidP="00704AA8">
      <w:pPr>
        <w:ind w:firstLine="851"/>
      </w:pPr>
      <w:proofErr w:type="spellStart"/>
      <w:r>
        <w:t>КНоп</w:t>
      </w:r>
      <w:proofErr w:type="spellEnd"/>
      <w:r>
        <w:t xml:space="preserve"> - количество нормативных правовых актов </w:t>
      </w:r>
      <w:r w:rsidR="00030F62" w:rsidRPr="00030F62">
        <w:t>Администрации</w:t>
      </w:r>
      <w:r>
        <w:t>, в которых антимонопольным органом выявлены нарушения антимонопольного законодательства (в отчетном периоде).</w:t>
      </w:r>
    </w:p>
    <w:p w:rsidR="009C28F1" w:rsidRDefault="009C28F1" w:rsidP="00704AA8">
      <w:pPr>
        <w:ind w:firstLine="851"/>
      </w:pPr>
      <w:r>
        <w:t xml:space="preserve">В случае, если за отчетный период нормативные правовые акты, нарушающие антимонопольное законодательство, антимонопольным органом или </w:t>
      </w:r>
      <w:r w:rsidR="00030F62" w:rsidRPr="00030F62">
        <w:t>Администрации</w:t>
      </w:r>
      <w:r>
        <w:t xml:space="preserve"> не </w:t>
      </w:r>
      <w:r>
        <w:lastRenderedPageBreak/>
        <w:t>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9C28F1" w:rsidP="00704AA8">
      <w:pPr>
        <w:ind w:firstLine="851"/>
      </w:pPr>
    </w:p>
    <w:p w:rsidR="009C28F1" w:rsidRDefault="009C28F1" w:rsidP="00030F62">
      <w:pPr>
        <w:jc w:val="center"/>
      </w:pPr>
      <w:r>
        <w:t xml:space="preserve">III. Методика расчета КПЭ для уполномоченного </w:t>
      </w:r>
      <w:r w:rsidR="00030F62">
        <w:t>органа, уполномоченного должностного лица</w:t>
      </w:r>
    </w:p>
    <w:p w:rsidR="009C28F1" w:rsidRDefault="009C28F1" w:rsidP="009C28F1"/>
    <w:p w:rsidR="009C28F1" w:rsidRDefault="00425A9D" w:rsidP="00704AA8">
      <w:pPr>
        <w:ind w:firstLine="851"/>
      </w:pPr>
      <w:r>
        <w:t>6</w:t>
      </w:r>
      <w:r w:rsidR="009C28F1">
        <w:t xml:space="preserve">. Для уполномоченного </w:t>
      </w:r>
      <w:r w:rsidR="00030F62">
        <w:t>органа, уполномоченного должностного лица</w:t>
      </w:r>
      <w:r w:rsidR="009C28F1">
        <w:t xml:space="preserve"> рассчитывается КПЭ - доля сотрудников </w:t>
      </w:r>
      <w:r w:rsidR="00030F62" w:rsidRPr="00030F62">
        <w:t>Администрации</w:t>
      </w:r>
      <w:r w:rsidR="009C28F1">
        <w:t xml:space="preserve">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="009C28F1">
        <w:t>комплаенсу</w:t>
      </w:r>
      <w:proofErr w:type="spellEnd"/>
      <w:r w:rsidR="009C28F1">
        <w:t>.</w:t>
      </w:r>
    </w:p>
    <w:p w:rsidR="009C28F1" w:rsidRDefault="00425A9D" w:rsidP="00704AA8">
      <w:pPr>
        <w:ind w:firstLine="851"/>
      </w:pPr>
      <w:r>
        <w:t>7</w:t>
      </w:r>
      <w:r w:rsidR="009C28F1">
        <w:t xml:space="preserve">. Доля сотрудников </w:t>
      </w:r>
      <w:r w:rsidR="00030F62" w:rsidRPr="00030F62">
        <w:t>Администрации</w:t>
      </w:r>
      <w:r w:rsidR="009C28F1"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9C28F1">
        <w:t>комплаенсу</w:t>
      </w:r>
      <w:proofErr w:type="spellEnd"/>
      <w:r w:rsidR="009C28F1">
        <w:t>,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7"/>
          <w:sz w:val="16"/>
          <w:szCs w:val="16"/>
          <w:lang w:eastAsia="ru-RU"/>
        </w:rPr>
        <w:drawing>
          <wp:inline distT="0" distB="0" distL="0" distR="0">
            <wp:extent cx="1212209" cy="47310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6" cy="4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ДСо</w:t>
      </w:r>
      <w:proofErr w:type="spellEnd"/>
      <w:r>
        <w:t xml:space="preserve"> - доля сотрудников </w:t>
      </w:r>
      <w:r w:rsidR="00030F62" w:rsidRPr="00030F62">
        <w:t>Администрации</w:t>
      </w:r>
      <w: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9C28F1" w:rsidRDefault="009C28F1" w:rsidP="00704AA8">
      <w:pPr>
        <w:ind w:firstLine="851"/>
      </w:pPr>
      <w:proofErr w:type="spellStart"/>
      <w:r>
        <w:t>КСо</w:t>
      </w:r>
      <w:proofErr w:type="spellEnd"/>
      <w:r>
        <w:t xml:space="preserve"> - количество сотрудников </w:t>
      </w:r>
      <w:r w:rsidR="00030F62" w:rsidRPr="00030F62">
        <w:t>Администрации</w:t>
      </w:r>
      <w: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9C28F1" w:rsidRDefault="009C28F1" w:rsidP="00704AA8">
      <w:pPr>
        <w:ind w:firstLine="851"/>
      </w:pPr>
      <w:proofErr w:type="spellStart"/>
      <w:r>
        <w:t>КСобщ</w:t>
      </w:r>
      <w:proofErr w:type="spellEnd"/>
      <w:r>
        <w:t xml:space="preserve"> - общее количество сотрудников </w:t>
      </w:r>
      <w:r w:rsidR="00030F62" w:rsidRPr="00030F62">
        <w:t>Администрации</w:t>
      </w:r>
      <w: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F420C" w:rsidRDefault="008F420C" w:rsidP="00704AA8">
      <w:pPr>
        <w:ind w:firstLine="851"/>
      </w:pPr>
    </w:p>
    <w:p w:rsidR="008F420C" w:rsidRDefault="008F420C" w:rsidP="00704AA8">
      <w:pPr>
        <w:ind w:firstLine="851"/>
      </w:pPr>
    </w:p>
    <w:p w:rsidR="008F420C" w:rsidRDefault="008F420C" w:rsidP="008F420C">
      <w:r>
        <w:t xml:space="preserve">Заместитель Главы Одинцовского городского округа – </w:t>
      </w:r>
    </w:p>
    <w:p w:rsidR="00425A9D" w:rsidRDefault="008F420C" w:rsidP="008F420C">
      <w:r>
        <w:t xml:space="preserve">начальник Управления правового обеспечения  </w:t>
      </w:r>
    </w:p>
    <w:p w:rsidR="008F420C" w:rsidRDefault="00425A9D" w:rsidP="008F420C">
      <w:r>
        <w:t xml:space="preserve">Администрации Одинцовского городского округа </w:t>
      </w:r>
      <w:r w:rsidR="008F420C">
        <w:t xml:space="preserve">                                                      А.А. </w:t>
      </w:r>
      <w:proofErr w:type="spellStart"/>
      <w:r w:rsidR="008F420C">
        <w:t>Тесля</w:t>
      </w:r>
      <w:proofErr w:type="spellEnd"/>
    </w:p>
    <w:p w:rsidR="009C28F1" w:rsidRDefault="009C28F1" w:rsidP="00704AA8">
      <w:pPr>
        <w:ind w:firstLine="851"/>
      </w:pPr>
    </w:p>
    <w:p w:rsidR="00B05EF5" w:rsidRDefault="00B05EF5" w:rsidP="00704AA8">
      <w:pPr>
        <w:ind w:firstLine="851"/>
      </w:pPr>
    </w:p>
    <w:p w:rsidR="00704AA8" w:rsidRDefault="00704AA8" w:rsidP="00704AA8">
      <w:pPr>
        <w:ind w:firstLine="851"/>
      </w:pPr>
    </w:p>
    <w:sectPr w:rsidR="0070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30F62"/>
    <w:rsid w:val="00246DE2"/>
    <w:rsid w:val="003F6875"/>
    <w:rsid w:val="00425A9D"/>
    <w:rsid w:val="0045337B"/>
    <w:rsid w:val="006F7D82"/>
    <w:rsid w:val="00704AA8"/>
    <w:rsid w:val="008F420C"/>
    <w:rsid w:val="009C28F1"/>
    <w:rsid w:val="00A8389A"/>
    <w:rsid w:val="00B05EF5"/>
    <w:rsid w:val="00CC0E7B"/>
    <w:rsid w:val="00E05479"/>
    <w:rsid w:val="00F01623"/>
    <w:rsid w:val="00F40415"/>
    <w:rsid w:val="00FD3AD8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4F56"/>
  <w15:chartTrackingRefBased/>
  <w15:docId w15:val="{0C3EE2A2-6E81-41C8-910A-0015ABA9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0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 Ирина Ивановна</dc:creator>
  <cp:keywords/>
  <dc:description/>
  <cp:lastModifiedBy>Данченко Ирина Ивановна</cp:lastModifiedBy>
  <cp:revision>2</cp:revision>
  <cp:lastPrinted>2024-12-02T07:13:00Z</cp:lastPrinted>
  <dcterms:created xsi:type="dcterms:W3CDTF">2026-01-19T07:28:00Z</dcterms:created>
  <dcterms:modified xsi:type="dcterms:W3CDTF">2026-01-19T07:28:00Z</dcterms:modified>
</cp:coreProperties>
</file>