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D3" w:rsidRPr="00A74AD3" w:rsidRDefault="00A74AD3" w:rsidP="00A74A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74AD3">
        <w:rPr>
          <w:rFonts w:ascii="Arial" w:eastAsia="Calibri" w:hAnsi="Arial" w:cs="Arial"/>
          <w:sz w:val="24"/>
          <w:szCs w:val="24"/>
        </w:rPr>
        <w:t>АДМИНИСТРАЦИЯ</w:t>
      </w:r>
    </w:p>
    <w:p w:rsidR="00A74AD3" w:rsidRPr="00A74AD3" w:rsidRDefault="00A74AD3" w:rsidP="00A74A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74AD3">
        <w:rPr>
          <w:rFonts w:ascii="Arial" w:eastAsia="Calibri" w:hAnsi="Arial" w:cs="Arial"/>
          <w:sz w:val="24"/>
          <w:szCs w:val="24"/>
        </w:rPr>
        <w:t xml:space="preserve"> ОДИНЦОВСКОГО МУНИЦИПАЛЬНОГО РАЙОНА</w:t>
      </w:r>
    </w:p>
    <w:p w:rsidR="00A74AD3" w:rsidRPr="00A74AD3" w:rsidRDefault="00A74AD3" w:rsidP="00A74A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74AD3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A74AD3" w:rsidRPr="00A74AD3" w:rsidRDefault="00A74AD3" w:rsidP="00A74A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74AD3">
        <w:rPr>
          <w:rFonts w:ascii="Arial" w:eastAsia="Calibri" w:hAnsi="Arial" w:cs="Arial"/>
          <w:sz w:val="24"/>
          <w:szCs w:val="24"/>
        </w:rPr>
        <w:t xml:space="preserve">ПОСТАНОВЛЕНИЕ </w:t>
      </w:r>
    </w:p>
    <w:p w:rsidR="00A74AD3" w:rsidRPr="00A74AD3" w:rsidRDefault="00A74AD3" w:rsidP="00A74A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74AD3">
        <w:rPr>
          <w:rFonts w:ascii="Arial" w:eastAsia="Calibri" w:hAnsi="Arial" w:cs="Arial"/>
          <w:sz w:val="24"/>
          <w:szCs w:val="24"/>
        </w:rPr>
        <w:t>от 26.06.2017 №  3444</w:t>
      </w:r>
    </w:p>
    <w:p w:rsidR="00A83BE9" w:rsidRPr="00A74AD3" w:rsidRDefault="00A83BE9" w:rsidP="00A74AD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83BE9" w:rsidRPr="00A74AD3" w:rsidRDefault="00A83BE9" w:rsidP="005054FF">
      <w:pPr>
        <w:spacing w:after="0"/>
        <w:rPr>
          <w:rFonts w:ascii="Arial" w:hAnsi="Arial" w:cs="Arial"/>
          <w:sz w:val="24"/>
          <w:szCs w:val="24"/>
        </w:rPr>
      </w:pPr>
    </w:p>
    <w:p w:rsidR="0028138D" w:rsidRPr="00A74AD3" w:rsidRDefault="00AE105D" w:rsidP="00702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О внесении </w:t>
      </w:r>
      <w:r w:rsidR="00305A35" w:rsidRPr="00A74AD3">
        <w:rPr>
          <w:rFonts w:ascii="Arial" w:hAnsi="Arial" w:cs="Arial"/>
          <w:sz w:val="24"/>
          <w:szCs w:val="24"/>
        </w:rPr>
        <w:t xml:space="preserve">изменений в </w:t>
      </w:r>
      <w:proofErr w:type="gramStart"/>
      <w:r w:rsidR="00305A35" w:rsidRPr="00A74AD3">
        <w:rPr>
          <w:rFonts w:ascii="Arial" w:hAnsi="Arial" w:cs="Arial"/>
          <w:sz w:val="24"/>
          <w:szCs w:val="24"/>
        </w:rPr>
        <w:t>м</w:t>
      </w:r>
      <w:r w:rsidR="0099348C" w:rsidRPr="00A74AD3">
        <w:rPr>
          <w:rFonts w:ascii="Arial" w:hAnsi="Arial" w:cs="Arial"/>
          <w:sz w:val="24"/>
          <w:szCs w:val="24"/>
        </w:rPr>
        <w:t>униципальную</w:t>
      </w:r>
      <w:proofErr w:type="gramEnd"/>
    </w:p>
    <w:p w:rsidR="0028138D" w:rsidRPr="00A74AD3" w:rsidRDefault="0028138D" w:rsidP="00702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п</w:t>
      </w:r>
      <w:r w:rsidR="0099348C" w:rsidRPr="00A74AD3">
        <w:rPr>
          <w:rFonts w:ascii="Arial" w:hAnsi="Arial" w:cs="Arial"/>
          <w:sz w:val="24"/>
          <w:szCs w:val="24"/>
        </w:rPr>
        <w:t>рограмму</w:t>
      </w:r>
      <w:r w:rsidRPr="00A74AD3">
        <w:rPr>
          <w:rFonts w:ascii="Arial" w:hAnsi="Arial" w:cs="Arial"/>
          <w:sz w:val="24"/>
          <w:szCs w:val="24"/>
        </w:rPr>
        <w:t xml:space="preserve"> </w:t>
      </w:r>
      <w:r w:rsidR="00D3778D" w:rsidRPr="00A74AD3">
        <w:rPr>
          <w:rFonts w:ascii="Arial" w:hAnsi="Arial" w:cs="Arial"/>
          <w:sz w:val="24"/>
          <w:szCs w:val="24"/>
        </w:rPr>
        <w:t xml:space="preserve">Одинцовского </w:t>
      </w:r>
      <w:proofErr w:type="gramStart"/>
      <w:r w:rsidR="00D3778D" w:rsidRPr="00A74AD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D3778D" w:rsidRPr="00A74AD3">
        <w:rPr>
          <w:rFonts w:ascii="Arial" w:hAnsi="Arial" w:cs="Arial"/>
          <w:sz w:val="24"/>
          <w:szCs w:val="24"/>
        </w:rPr>
        <w:t xml:space="preserve"> района </w:t>
      </w:r>
    </w:p>
    <w:p w:rsidR="0028138D" w:rsidRPr="00A74AD3" w:rsidRDefault="0099348C" w:rsidP="007023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74AD3">
        <w:rPr>
          <w:rFonts w:ascii="Arial" w:hAnsi="Arial" w:cs="Arial"/>
          <w:sz w:val="24"/>
          <w:szCs w:val="24"/>
        </w:rPr>
        <w:t>Московской</w:t>
      </w:r>
      <w:r w:rsidR="0028138D" w:rsidRPr="00A74AD3">
        <w:rPr>
          <w:rFonts w:ascii="Arial" w:hAnsi="Arial" w:cs="Arial"/>
          <w:sz w:val="24"/>
          <w:szCs w:val="24"/>
        </w:rPr>
        <w:t xml:space="preserve"> </w:t>
      </w:r>
      <w:r w:rsidR="0029385D" w:rsidRPr="00A74AD3">
        <w:rPr>
          <w:rFonts w:ascii="Arial" w:hAnsi="Arial" w:cs="Arial"/>
          <w:sz w:val="24"/>
          <w:szCs w:val="24"/>
        </w:rPr>
        <w:t>о</w:t>
      </w:r>
      <w:r w:rsidR="00FE7D09" w:rsidRPr="00A74AD3">
        <w:rPr>
          <w:rFonts w:ascii="Arial" w:hAnsi="Arial" w:cs="Arial"/>
          <w:sz w:val="24"/>
          <w:szCs w:val="24"/>
        </w:rPr>
        <w:t xml:space="preserve">бласти </w:t>
      </w:r>
      <w:r w:rsidRPr="00A74AD3">
        <w:rPr>
          <w:rFonts w:ascii="Arial" w:hAnsi="Arial" w:cs="Arial"/>
          <w:sz w:val="24"/>
          <w:szCs w:val="24"/>
        </w:rPr>
        <w:t>«</w:t>
      </w:r>
      <w:r w:rsidR="00FE7D09" w:rsidRPr="00A74AD3">
        <w:rPr>
          <w:rFonts w:ascii="Arial" w:eastAsia="Calibri" w:hAnsi="Arial" w:cs="Arial"/>
          <w:sz w:val="24"/>
          <w:szCs w:val="24"/>
          <w:lang w:eastAsia="zh-CN"/>
        </w:rPr>
        <w:t xml:space="preserve">Снижение </w:t>
      </w:r>
      <w:proofErr w:type="gramStart"/>
      <w:r w:rsidR="00FE7D09" w:rsidRPr="00A74AD3">
        <w:rPr>
          <w:rFonts w:ascii="Arial" w:eastAsia="Calibri" w:hAnsi="Arial" w:cs="Arial"/>
          <w:sz w:val="24"/>
          <w:szCs w:val="24"/>
          <w:lang w:eastAsia="zh-CN"/>
        </w:rPr>
        <w:t>административных</w:t>
      </w:r>
      <w:proofErr w:type="gramEnd"/>
      <w:r w:rsidR="00FE7D09" w:rsidRPr="00A74AD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</w:p>
    <w:p w:rsidR="00FE7D09" w:rsidRPr="00A74AD3" w:rsidRDefault="00FE7D09" w:rsidP="007023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74AD3">
        <w:rPr>
          <w:rFonts w:ascii="Arial" w:eastAsia="Calibri" w:hAnsi="Arial" w:cs="Arial"/>
          <w:sz w:val="24"/>
          <w:szCs w:val="24"/>
          <w:lang w:eastAsia="zh-CN"/>
        </w:rPr>
        <w:t>барьеров,</w:t>
      </w:r>
      <w:r w:rsidR="0028138D" w:rsidRPr="00A74AD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A74AD3">
        <w:rPr>
          <w:rFonts w:ascii="Arial" w:eastAsia="Calibri" w:hAnsi="Arial" w:cs="Arial"/>
          <w:sz w:val="24"/>
          <w:szCs w:val="24"/>
          <w:lang w:eastAsia="zh-CN"/>
        </w:rPr>
        <w:t xml:space="preserve">повышение качества предоставления </w:t>
      </w:r>
    </w:p>
    <w:p w:rsidR="00FE7D09" w:rsidRPr="00A74AD3" w:rsidRDefault="00FE7D09" w:rsidP="007023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74AD3">
        <w:rPr>
          <w:rFonts w:ascii="Arial" w:eastAsia="Calibri" w:hAnsi="Arial" w:cs="Arial"/>
          <w:sz w:val="24"/>
          <w:szCs w:val="24"/>
          <w:lang w:eastAsia="zh-CN"/>
        </w:rPr>
        <w:t>государственных и муниципальных услуг</w:t>
      </w:r>
    </w:p>
    <w:p w:rsidR="00FE7D09" w:rsidRPr="00A74AD3" w:rsidRDefault="00FE7D09" w:rsidP="007023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74AD3">
        <w:rPr>
          <w:rFonts w:ascii="Arial" w:eastAsia="Calibri" w:hAnsi="Arial" w:cs="Arial"/>
          <w:sz w:val="24"/>
          <w:szCs w:val="24"/>
          <w:lang w:eastAsia="zh-CN"/>
        </w:rPr>
        <w:t xml:space="preserve">в Одинцовском муниципальном районе </w:t>
      </w:r>
    </w:p>
    <w:p w:rsidR="00FE7D09" w:rsidRPr="00A74AD3" w:rsidRDefault="00FE7D09" w:rsidP="007023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74AD3">
        <w:rPr>
          <w:rFonts w:ascii="Arial" w:eastAsia="Calibri" w:hAnsi="Arial" w:cs="Arial"/>
          <w:sz w:val="24"/>
          <w:szCs w:val="24"/>
          <w:lang w:eastAsia="zh-CN"/>
        </w:rPr>
        <w:t xml:space="preserve">Московской области на базе </w:t>
      </w:r>
      <w:proofErr w:type="gramStart"/>
      <w:r w:rsidRPr="00A74AD3">
        <w:rPr>
          <w:rFonts w:ascii="Arial" w:eastAsia="Calibri" w:hAnsi="Arial" w:cs="Arial"/>
          <w:sz w:val="24"/>
          <w:szCs w:val="24"/>
          <w:lang w:eastAsia="zh-CN"/>
        </w:rPr>
        <w:t>многофункционального</w:t>
      </w:r>
      <w:proofErr w:type="gramEnd"/>
    </w:p>
    <w:p w:rsidR="00FE7D09" w:rsidRPr="00A74AD3" w:rsidRDefault="00FE7D09" w:rsidP="0070236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A74AD3">
        <w:rPr>
          <w:rFonts w:ascii="Arial" w:eastAsia="Calibri" w:hAnsi="Arial" w:cs="Arial"/>
          <w:sz w:val="24"/>
          <w:szCs w:val="24"/>
          <w:lang w:eastAsia="zh-CN"/>
        </w:rPr>
        <w:t xml:space="preserve">центра предоставления </w:t>
      </w:r>
      <w:proofErr w:type="gramStart"/>
      <w:r w:rsidRPr="00A74AD3">
        <w:rPr>
          <w:rFonts w:ascii="Arial" w:eastAsia="Calibri" w:hAnsi="Arial" w:cs="Arial"/>
          <w:sz w:val="24"/>
          <w:szCs w:val="24"/>
          <w:lang w:eastAsia="zh-CN"/>
        </w:rPr>
        <w:t>государственных</w:t>
      </w:r>
      <w:proofErr w:type="gramEnd"/>
      <w:r w:rsidRPr="00A74AD3">
        <w:rPr>
          <w:rFonts w:ascii="Arial" w:eastAsia="Calibri" w:hAnsi="Arial" w:cs="Arial"/>
          <w:sz w:val="24"/>
          <w:szCs w:val="24"/>
          <w:lang w:eastAsia="zh-CN"/>
        </w:rPr>
        <w:t xml:space="preserve"> и </w:t>
      </w:r>
    </w:p>
    <w:p w:rsidR="00305A35" w:rsidRPr="00A74AD3" w:rsidRDefault="00FE7D09" w:rsidP="001621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eastAsia="Calibri" w:hAnsi="Arial" w:cs="Arial"/>
          <w:sz w:val="24"/>
          <w:szCs w:val="24"/>
          <w:lang w:eastAsia="zh-CN"/>
        </w:rPr>
        <w:t>муниципальных услуг</w:t>
      </w:r>
      <w:r w:rsidR="00162157" w:rsidRPr="00A74AD3">
        <w:rPr>
          <w:rFonts w:ascii="Arial" w:hAnsi="Arial" w:cs="Arial"/>
          <w:sz w:val="24"/>
          <w:szCs w:val="24"/>
        </w:rPr>
        <w:t>»</w:t>
      </w:r>
    </w:p>
    <w:p w:rsidR="00455CA1" w:rsidRPr="00A74AD3" w:rsidRDefault="00455CA1" w:rsidP="00702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54FF" w:rsidRPr="00A74AD3" w:rsidRDefault="005054FF" w:rsidP="007023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5CA1" w:rsidRPr="00A74AD3" w:rsidRDefault="00FE7D09" w:rsidP="007023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74AD3">
        <w:rPr>
          <w:rFonts w:ascii="Arial" w:eastAsia="Calibri" w:hAnsi="Arial" w:cs="Arial"/>
          <w:sz w:val="24"/>
          <w:szCs w:val="24"/>
          <w:lang w:eastAsia="zh-CN"/>
        </w:rPr>
        <w:t>В соответствии с Порядком разработки и реализации муниципальных программ Один</w:t>
      </w:r>
      <w:r w:rsidR="00B4526A" w:rsidRPr="00A74AD3">
        <w:rPr>
          <w:rFonts w:ascii="Arial" w:eastAsia="Calibri" w:hAnsi="Arial" w:cs="Arial"/>
          <w:sz w:val="24"/>
          <w:szCs w:val="24"/>
          <w:lang w:eastAsia="zh-CN"/>
        </w:rPr>
        <w:t xml:space="preserve">цовского муниципального района </w:t>
      </w:r>
      <w:r w:rsidRPr="00A74AD3">
        <w:rPr>
          <w:rFonts w:ascii="Arial" w:eastAsia="Calibri" w:hAnsi="Arial" w:cs="Arial"/>
          <w:sz w:val="24"/>
          <w:szCs w:val="24"/>
          <w:lang w:eastAsia="zh-CN"/>
        </w:rPr>
        <w:t>Московской области, утвержденным постановлением Администрации Одинцовского муниципального района Московской области от 03.07.2013 № 1537 (</w:t>
      </w:r>
      <w:r w:rsidR="00A6279E" w:rsidRPr="00A74AD3">
        <w:rPr>
          <w:rFonts w:ascii="Arial" w:eastAsia="Calibri" w:hAnsi="Arial" w:cs="Arial"/>
          <w:sz w:val="24"/>
          <w:szCs w:val="24"/>
          <w:lang w:eastAsia="zh-CN"/>
        </w:rPr>
        <w:t xml:space="preserve">в редакции от </w:t>
      </w:r>
      <w:r w:rsidR="00162157" w:rsidRPr="00A74AD3">
        <w:rPr>
          <w:rFonts w:ascii="Arial" w:eastAsia="Calibri" w:hAnsi="Arial" w:cs="Arial"/>
          <w:sz w:val="24"/>
          <w:szCs w:val="24"/>
          <w:lang w:eastAsia="zh-CN"/>
        </w:rPr>
        <w:t>18</w:t>
      </w:r>
      <w:r w:rsidR="00A6279E" w:rsidRPr="00A74AD3">
        <w:rPr>
          <w:rFonts w:ascii="Arial" w:eastAsia="Calibri" w:hAnsi="Arial" w:cs="Arial"/>
          <w:sz w:val="24"/>
          <w:szCs w:val="24"/>
          <w:lang w:eastAsia="zh-CN"/>
        </w:rPr>
        <w:t>.0</w:t>
      </w:r>
      <w:r w:rsidR="00162157" w:rsidRPr="00A74AD3">
        <w:rPr>
          <w:rFonts w:ascii="Arial" w:eastAsia="Calibri" w:hAnsi="Arial" w:cs="Arial"/>
          <w:sz w:val="24"/>
          <w:szCs w:val="24"/>
          <w:lang w:eastAsia="zh-CN"/>
        </w:rPr>
        <w:t>4</w:t>
      </w:r>
      <w:r w:rsidR="00A6279E" w:rsidRPr="00A74AD3">
        <w:rPr>
          <w:rFonts w:ascii="Arial" w:eastAsia="Calibri" w:hAnsi="Arial" w:cs="Arial"/>
          <w:sz w:val="24"/>
          <w:szCs w:val="24"/>
          <w:lang w:eastAsia="zh-CN"/>
        </w:rPr>
        <w:t>.</w:t>
      </w:r>
      <w:r w:rsidR="00AC255B" w:rsidRPr="00A74AD3">
        <w:rPr>
          <w:rFonts w:ascii="Arial" w:eastAsia="Calibri" w:hAnsi="Arial" w:cs="Arial"/>
          <w:sz w:val="24"/>
          <w:szCs w:val="24"/>
          <w:lang w:eastAsia="zh-CN"/>
        </w:rPr>
        <w:t>20</w:t>
      </w:r>
      <w:r w:rsidR="00A6279E" w:rsidRPr="00A74AD3">
        <w:rPr>
          <w:rFonts w:ascii="Arial" w:eastAsia="Calibri" w:hAnsi="Arial" w:cs="Arial"/>
          <w:sz w:val="24"/>
          <w:szCs w:val="24"/>
          <w:lang w:eastAsia="zh-CN"/>
        </w:rPr>
        <w:t>1</w:t>
      </w:r>
      <w:r w:rsidR="00162157" w:rsidRPr="00A74AD3">
        <w:rPr>
          <w:rFonts w:ascii="Arial" w:eastAsia="Calibri" w:hAnsi="Arial" w:cs="Arial"/>
          <w:sz w:val="24"/>
          <w:szCs w:val="24"/>
          <w:lang w:eastAsia="zh-CN"/>
        </w:rPr>
        <w:t>7</w:t>
      </w:r>
      <w:r w:rsidR="00A6279E" w:rsidRPr="00A74AD3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162157" w:rsidRPr="00A74AD3">
        <w:rPr>
          <w:rFonts w:ascii="Arial" w:eastAsia="Calibri" w:hAnsi="Arial" w:cs="Arial"/>
          <w:sz w:val="24"/>
          <w:szCs w:val="24"/>
          <w:lang w:eastAsia="zh-CN"/>
        </w:rPr>
        <w:t>1851</w:t>
      </w:r>
      <w:r w:rsidRPr="00A74AD3">
        <w:rPr>
          <w:rFonts w:ascii="Arial" w:eastAsia="Calibri" w:hAnsi="Arial" w:cs="Arial"/>
          <w:sz w:val="24"/>
          <w:szCs w:val="24"/>
          <w:lang w:eastAsia="zh-CN"/>
        </w:rPr>
        <w:t>), в связи с изменением объемов финансирования</w:t>
      </w:r>
      <w:r w:rsidR="00400BEE" w:rsidRPr="00A74AD3">
        <w:rPr>
          <w:rFonts w:ascii="Arial" w:eastAsia="Calibri" w:hAnsi="Arial" w:cs="Arial"/>
          <w:sz w:val="24"/>
          <w:szCs w:val="24"/>
          <w:lang w:eastAsia="zh-CN"/>
        </w:rPr>
        <w:t xml:space="preserve"> из бюджета Московской области</w:t>
      </w:r>
      <w:r w:rsidR="00B4526A" w:rsidRPr="00A74AD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E3563" w:rsidRPr="00A74AD3">
        <w:rPr>
          <w:rFonts w:ascii="Arial" w:eastAsia="Calibri" w:hAnsi="Arial" w:cs="Arial"/>
          <w:sz w:val="24"/>
          <w:szCs w:val="24"/>
          <w:lang w:eastAsia="zh-CN"/>
        </w:rPr>
        <w:t xml:space="preserve">в </w:t>
      </w:r>
      <w:r w:rsidR="00162157" w:rsidRPr="00A74AD3">
        <w:rPr>
          <w:rFonts w:ascii="Arial" w:eastAsia="Calibri" w:hAnsi="Arial" w:cs="Arial"/>
          <w:sz w:val="24"/>
          <w:szCs w:val="24"/>
          <w:lang w:eastAsia="zh-CN"/>
        </w:rPr>
        <w:t>2017 году</w:t>
      </w:r>
      <w:r w:rsidR="003E3563" w:rsidRPr="00A74AD3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7499D" w:rsidRPr="00A74AD3">
        <w:rPr>
          <w:rFonts w:ascii="Arial" w:eastAsia="Calibri" w:hAnsi="Arial" w:cs="Arial"/>
          <w:sz w:val="24"/>
          <w:szCs w:val="24"/>
          <w:lang w:eastAsia="zh-CN"/>
        </w:rPr>
        <w:t xml:space="preserve">мероприятий </w:t>
      </w:r>
      <w:r w:rsidRPr="00A74AD3">
        <w:rPr>
          <w:rFonts w:ascii="Arial" w:eastAsia="Calibri" w:hAnsi="Arial" w:cs="Arial"/>
          <w:sz w:val="24"/>
          <w:szCs w:val="24"/>
          <w:lang w:eastAsia="zh-CN"/>
        </w:rPr>
        <w:t>муниципальной программы Одинцовского муниципального района Московской области «Снижение административных барьеров, повышение качества предоставления государственных и муниципальных</w:t>
      </w:r>
      <w:proofErr w:type="gramEnd"/>
      <w:r w:rsidRPr="00A74AD3">
        <w:rPr>
          <w:rFonts w:ascii="Arial" w:eastAsia="Calibri" w:hAnsi="Arial" w:cs="Arial"/>
          <w:sz w:val="24"/>
          <w:szCs w:val="24"/>
          <w:lang w:eastAsia="zh-CN"/>
        </w:rPr>
        <w:t xml:space="preserve"> услуг в Одинцовском муниципальном районе Московской области на базе многофункционального центра предоставления государственных и муниципальных услуг»</w:t>
      </w:r>
      <w:r w:rsidR="0070236D" w:rsidRPr="00A74AD3">
        <w:rPr>
          <w:rFonts w:ascii="Arial" w:eastAsia="Calibri" w:hAnsi="Arial" w:cs="Arial"/>
          <w:sz w:val="24"/>
          <w:szCs w:val="24"/>
          <w:lang w:eastAsia="zh-CN"/>
        </w:rPr>
        <w:t>,</w:t>
      </w:r>
    </w:p>
    <w:p w:rsidR="005054FF" w:rsidRPr="00A74AD3" w:rsidRDefault="005054FF" w:rsidP="0070236D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54FF" w:rsidRPr="00A74AD3" w:rsidRDefault="005054FF" w:rsidP="007023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ПОСТАНОВЛЯЮ:</w:t>
      </w:r>
    </w:p>
    <w:p w:rsidR="005054FF" w:rsidRPr="00A74AD3" w:rsidRDefault="005054FF" w:rsidP="007023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29E" w:rsidRPr="00A74AD3" w:rsidRDefault="00FF2DC3" w:rsidP="00074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            Внести в м</w:t>
      </w:r>
      <w:r w:rsidR="0007429E" w:rsidRPr="00A74AD3">
        <w:rPr>
          <w:rFonts w:ascii="Arial" w:hAnsi="Arial" w:cs="Arial"/>
          <w:sz w:val="24"/>
          <w:szCs w:val="24"/>
        </w:rPr>
        <w:t xml:space="preserve">униципальную программу Одинцовского муниципального района Московской области «Снижение административных барьеров, повышение качества предоставления государственных и муниципальных услуг в Одинцовском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муниципальном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районе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Московской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области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на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базе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162157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многофункционального </w:t>
      </w:r>
      <w:r w:rsidR="00162157" w:rsidRPr="00A74AD3">
        <w:rPr>
          <w:rFonts w:ascii="Arial" w:hAnsi="Arial" w:cs="Arial"/>
          <w:sz w:val="24"/>
          <w:szCs w:val="24"/>
        </w:rPr>
        <w:t xml:space="preserve">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центра </w:t>
      </w:r>
      <w:r w:rsidR="00162157" w:rsidRPr="00A74AD3">
        <w:rPr>
          <w:rFonts w:ascii="Arial" w:hAnsi="Arial" w:cs="Arial"/>
          <w:sz w:val="24"/>
          <w:szCs w:val="24"/>
        </w:rPr>
        <w:t xml:space="preserve">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предоставления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162157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государственных </w:t>
      </w:r>
      <w:r w:rsidR="00162157" w:rsidRPr="00A74AD3">
        <w:rPr>
          <w:rFonts w:ascii="Arial" w:hAnsi="Arial" w:cs="Arial"/>
          <w:sz w:val="24"/>
          <w:szCs w:val="24"/>
        </w:rPr>
        <w:t xml:space="preserve"> </w:t>
      </w:r>
      <w:r w:rsidR="00DA0CD2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>и муниципальных услуг»</w:t>
      </w:r>
      <w:r w:rsidR="00162157" w:rsidRPr="00A74AD3">
        <w:rPr>
          <w:rFonts w:ascii="Arial" w:hAnsi="Arial" w:cs="Arial"/>
          <w:sz w:val="24"/>
          <w:szCs w:val="24"/>
        </w:rPr>
        <w:t xml:space="preserve">  на 2017 – 2021 годы</w:t>
      </w:r>
      <w:r w:rsidR="0007429E" w:rsidRPr="00A74AD3">
        <w:rPr>
          <w:rFonts w:ascii="Arial" w:hAnsi="Arial" w:cs="Arial"/>
          <w:sz w:val="24"/>
          <w:szCs w:val="24"/>
        </w:rPr>
        <w:t xml:space="preserve">, </w:t>
      </w:r>
      <w:r w:rsidR="00162157" w:rsidRPr="00A74AD3">
        <w:rPr>
          <w:rFonts w:ascii="Arial" w:hAnsi="Arial" w:cs="Arial"/>
          <w:sz w:val="24"/>
          <w:szCs w:val="24"/>
        </w:rPr>
        <w:t xml:space="preserve"> </w:t>
      </w:r>
      <w:r w:rsidR="0007429E" w:rsidRPr="00A74AD3">
        <w:rPr>
          <w:rFonts w:ascii="Arial" w:hAnsi="Arial" w:cs="Arial"/>
          <w:sz w:val="24"/>
          <w:szCs w:val="24"/>
        </w:rPr>
        <w:t xml:space="preserve">утвержденную постановлением </w:t>
      </w:r>
      <w:bookmarkStart w:id="0" w:name="_GoBack"/>
      <w:bookmarkEnd w:id="0"/>
      <w:r w:rsidR="0007429E" w:rsidRPr="00A74AD3">
        <w:rPr>
          <w:rFonts w:ascii="Arial" w:hAnsi="Arial" w:cs="Arial"/>
          <w:sz w:val="24"/>
          <w:szCs w:val="24"/>
        </w:rPr>
        <w:t>Администрации Одинцовского муниципального района</w:t>
      </w:r>
      <w:r w:rsidR="00162157" w:rsidRPr="00A74AD3">
        <w:rPr>
          <w:rFonts w:ascii="Arial" w:hAnsi="Arial" w:cs="Arial"/>
          <w:sz w:val="24"/>
          <w:szCs w:val="24"/>
        </w:rPr>
        <w:t xml:space="preserve"> Московской области</w:t>
      </w:r>
      <w:r w:rsidR="0007429E" w:rsidRPr="00A74AD3">
        <w:rPr>
          <w:rFonts w:ascii="Arial" w:hAnsi="Arial" w:cs="Arial"/>
          <w:sz w:val="24"/>
          <w:szCs w:val="24"/>
        </w:rPr>
        <w:t xml:space="preserve"> от </w:t>
      </w:r>
      <w:r w:rsidR="00162157" w:rsidRPr="00A74AD3">
        <w:rPr>
          <w:rFonts w:ascii="Arial" w:hAnsi="Arial" w:cs="Arial"/>
          <w:sz w:val="24"/>
          <w:szCs w:val="24"/>
        </w:rPr>
        <w:t xml:space="preserve">07.10.2016 </w:t>
      </w:r>
      <w:r w:rsidR="0007429E" w:rsidRPr="00A74AD3">
        <w:rPr>
          <w:rFonts w:ascii="Arial" w:hAnsi="Arial" w:cs="Arial"/>
          <w:sz w:val="24"/>
          <w:szCs w:val="24"/>
        </w:rPr>
        <w:t xml:space="preserve">№ </w:t>
      </w:r>
      <w:r w:rsidR="00162157" w:rsidRPr="00A74AD3">
        <w:rPr>
          <w:rFonts w:ascii="Arial" w:hAnsi="Arial" w:cs="Arial"/>
          <w:sz w:val="24"/>
          <w:szCs w:val="24"/>
        </w:rPr>
        <w:t>5923</w:t>
      </w:r>
      <w:r w:rsidR="0007429E" w:rsidRPr="00A74AD3">
        <w:rPr>
          <w:rFonts w:ascii="Arial" w:hAnsi="Arial" w:cs="Arial"/>
          <w:sz w:val="24"/>
          <w:szCs w:val="24"/>
        </w:rPr>
        <w:t xml:space="preserve"> (в редакции от </w:t>
      </w:r>
      <w:r w:rsidR="00162157" w:rsidRPr="00A74AD3">
        <w:rPr>
          <w:rFonts w:ascii="Arial" w:hAnsi="Arial" w:cs="Arial"/>
          <w:sz w:val="24"/>
          <w:szCs w:val="24"/>
        </w:rPr>
        <w:t>01.12.2016</w:t>
      </w:r>
      <w:r w:rsidR="0007429E" w:rsidRPr="00A74AD3">
        <w:rPr>
          <w:rFonts w:ascii="Arial" w:hAnsi="Arial" w:cs="Arial"/>
          <w:sz w:val="24"/>
          <w:szCs w:val="24"/>
        </w:rPr>
        <w:t xml:space="preserve"> № </w:t>
      </w:r>
      <w:r w:rsidR="00162157" w:rsidRPr="00A74AD3">
        <w:rPr>
          <w:rFonts w:ascii="Arial" w:hAnsi="Arial" w:cs="Arial"/>
          <w:sz w:val="24"/>
          <w:szCs w:val="24"/>
        </w:rPr>
        <w:t>6942</w:t>
      </w:r>
      <w:r w:rsidR="0007429E" w:rsidRPr="00A74AD3">
        <w:rPr>
          <w:rFonts w:ascii="Arial" w:hAnsi="Arial" w:cs="Arial"/>
          <w:sz w:val="24"/>
          <w:szCs w:val="24"/>
        </w:rPr>
        <w:t xml:space="preserve">) </w:t>
      </w:r>
      <w:r w:rsidR="00400BEE" w:rsidRPr="00A74AD3">
        <w:rPr>
          <w:rFonts w:ascii="Arial" w:hAnsi="Arial" w:cs="Arial"/>
          <w:sz w:val="24"/>
          <w:szCs w:val="24"/>
        </w:rPr>
        <w:t>(</w:t>
      </w:r>
      <w:r w:rsidRPr="00A74AD3">
        <w:rPr>
          <w:rFonts w:ascii="Arial" w:hAnsi="Arial" w:cs="Arial"/>
          <w:sz w:val="24"/>
          <w:szCs w:val="24"/>
        </w:rPr>
        <w:t xml:space="preserve">далее – муниципальная программа) </w:t>
      </w:r>
      <w:r w:rsidR="0007429E" w:rsidRPr="00A74AD3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07429E" w:rsidRPr="00A74AD3" w:rsidRDefault="0007429E" w:rsidP="000742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2C73" w:rsidRPr="00A74AD3" w:rsidRDefault="0007429E" w:rsidP="00C72C73">
      <w:pPr>
        <w:pStyle w:val="a3"/>
        <w:numPr>
          <w:ilvl w:val="0"/>
          <w:numId w:val="8"/>
        </w:numPr>
        <w:spacing w:line="256" w:lineRule="auto"/>
        <w:ind w:left="1134" w:hanging="567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В паспорте програ</w:t>
      </w:r>
      <w:r w:rsidR="00400BEE" w:rsidRPr="00A74AD3">
        <w:rPr>
          <w:rFonts w:ascii="Arial" w:hAnsi="Arial" w:cs="Arial"/>
          <w:sz w:val="24"/>
          <w:szCs w:val="24"/>
        </w:rPr>
        <w:t xml:space="preserve">ммы </w:t>
      </w:r>
      <w:r w:rsidR="000B47F2" w:rsidRPr="00A74AD3">
        <w:rPr>
          <w:rFonts w:ascii="Arial" w:hAnsi="Arial" w:cs="Arial"/>
          <w:sz w:val="24"/>
          <w:szCs w:val="24"/>
        </w:rPr>
        <w:t>раздел</w:t>
      </w:r>
      <w:r w:rsidR="00400BEE" w:rsidRPr="00A74AD3">
        <w:rPr>
          <w:rFonts w:ascii="Arial" w:hAnsi="Arial" w:cs="Arial"/>
          <w:sz w:val="24"/>
          <w:szCs w:val="24"/>
        </w:rPr>
        <w:t xml:space="preserve"> «</w:t>
      </w:r>
      <w:r w:rsidR="000B47F2" w:rsidRPr="00A74AD3">
        <w:rPr>
          <w:rFonts w:ascii="Arial" w:hAnsi="Arial" w:cs="Arial"/>
          <w:sz w:val="24"/>
          <w:szCs w:val="24"/>
        </w:rPr>
        <w:t>Источники финансирования муниципальной программы, в том числе по годам</w:t>
      </w:r>
      <w:proofErr w:type="gramStart"/>
      <w:r w:rsidR="000B47F2" w:rsidRPr="00A74AD3">
        <w:rPr>
          <w:rFonts w:ascii="Arial" w:hAnsi="Arial" w:cs="Arial"/>
          <w:sz w:val="24"/>
          <w:szCs w:val="24"/>
        </w:rPr>
        <w:t>:</w:t>
      </w:r>
      <w:r w:rsidR="00400BEE" w:rsidRPr="00A74AD3">
        <w:rPr>
          <w:rFonts w:ascii="Arial" w:hAnsi="Arial" w:cs="Arial"/>
          <w:sz w:val="24"/>
          <w:szCs w:val="24"/>
        </w:rPr>
        <w:t>»</w:t>
      </w:r>
      <w:proofErr w:type="gramEnd"/>
      <w:r w:rsidRPr="00A74AD3">
        <w:rPr>
          <w:rFonts w:ascii="Arial" w:hAnsi="Arial" w:cs="Arial"/>
          <w:sz w:val="24"/>
          <w:szCs w:val="24"/>
        </w:rPr>
        <w:t xml:space="preserve"> изложить в </w:t>
      </w:r>
      <w:r w:rsidR="008F6196" w:rsidRPr="00A74AD3">
        <w:rPr>
          <w:rFonts w:ascii="Arial" w:hAnsi="Arial" w:cs="Arial"/>
          <w:sz w:val="24"/>
          <w:szCs w:val="24"/>
        </w:rPr>
        <w:t>новой</w:t>
      </w:r>
      <w:r w:rsidRPr="00A74AD3">
        <w:rPr>
          <w:rFonts w:ascii="Arial" w:hAnsi="Arial" w:cs="Arial"/>
          <w:sz w:val="24"/>
          <w:szCs w:val="24"/>
        </w:rPr>
        <w:t xml:space="preserve"> редакции:  </w:t>
      </w:r>
    </w:p>
    <w:p w:rsidR="008F6196" w:rsidRPr="00A74AD3" w:rsidRDefault="008F6196" w:rsidP="00480CC9">
      <w:pPr>
        <w:spacing w:line="256" w:lineRule="auto"/>
        <w:ind w:hanging="284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«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552"/>
        <w:gridCol w:w="1378"/>
        <w:gridCol w:w="1378"/>
        <w:gridCol w:w="1378"/>
        <w:gridCol w:w="1378"/>
        <w:gridCol w:w="1378"/>
      </w:tblGrid>
      <w:tr w:rsidR="00C72C73" w:rsidRPr="00A74AD3" w:rsidTr="00480CC9">
        <w:trPr>
          <w:trHeight w:val="623"/>
        </w:trPr>
        <w:tc>
          <w:tcPr>
            <w:tcW w:w="1784" w:type="dxa"/>
            <w:vMerge w:val="restart"/>
          </w:tcPr>
          <w:p w:rsidR="00C72C73" w:rsidRPr="00A74AD3" w:rsidRDefault="00C72C73" w:rsidP="00C72C7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7"/>
              <w:rPr>
                <w:rFonts w:ascii="Arial" w:hAnsi="Arial" w:cs="Arial"/>
                <w:sz w:val="24"/>
                <w:szCs w:val="24"/>
              </w:rPr>
            </w:pPr>
            <w:r w:rsidRPr="00A74AD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680" w:type="dxa"/>
            <w:gridSpan w:val="6"/>
          </w:tcPr>
          <w:p w:rsidR="00C72C73" w:rsidRPr="00A74AD3" w:rsidRDefault="00480CC9" w:rsidP="00C72C73">
            <w:pPr>
              <w:pStyle w:val="a3"/>
              <w:ind w:left="-7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Расходы (тыс. рублей)</w:t>
            </w:r>
          </w:p>
        </w:tc>
      </w:tr>
      <w:tr w:rsidR="00480CC9" w:rsidRPr="00A74AD3" w:rsidTr="00480CC9">
        <w:trPr>
          <w:trHeight w:val="513"/>
        </w:trPr>
        <w:tc>
          <w:tcPr>
            <w:tcW w:w="1784" w:type="dxa"/>
            <w:vMerge/>
          </w:tcPr>
          <w:p w:rsidR="00480CC9" w:rsidRPr="00A74AD3" w:rsidRDefault="00480CC9" w:rsidP="00480CC9">
            <w:pPr>
              <w:pStyle w:val="a3"/>
              <w:ind w:left="-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Всего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2017 год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2018 год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2019 год</w:t>
            </w: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2020 год</w:t>
            </w:r>
          </w:p>
        </w:tc>
        <w:tc>
          <w:tcPr>
            <w:tcW w:w="139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2021 год</w:t>
            </w:r>
          </w:p>
        </w:tc>
      </w:tr>
      <w:tr w:rsidR="00480CC9" w:rsidRPr="00A74AD3" w:rsidTr="00480CC9">
        <w:trPr>
          <w:trHeight w:val="610"/>
        </w:trPr>
        <w:tc>
          <w:tcPr>
            <w:tcW w:w="1784" w:type="dxa"/>
          </w:tcPr>
          <w:p w:rsidR="00480CC9" w:rsidRPr="00A74AD3" w:rsidRDefault="00480CC9" w:rsidP="00480CC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7"/>
              <w:rPr>
                <w:rFonts w:ascii="Arial" w:hAnsi="Arial" w:cs="Arial"/>
                <w:sz w:val="24"/>
                <w:szCs w:val="24"/>
              </w:rPr>
            </w:pPr>
            <w:r w:rsidRPr="00A74AD3">
              <w:rPr>
                <w:rFonts w:ascii="Arial" w:hAnsi="Arial" w:cs="Arial"/>
                <w:sz w:val="24"/>
                <w:szCs w:val="24"/>
              </w:rPr>
              <w:lastRenderedPageBreak/>
              <w:t>Субсидии из бюджета Московской области</w:t>
            </w: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2 552,00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2 552,00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0,00</w:t>
            </w: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0,00</w:t>
            </w:r>
          </w:p>
        </w:tc>
        <w:tc>
          <w:tcPr>
            <w:tcW w:w="139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480CC9" w:rsidRPr="00A74AD3" w:rsidTr="00480CC9">
        <w:trPr>
          <w:trHeight w:val="564"/>
        </w:trPr>
        <w:tc>
          <w:tcPr>
            <w:tcW w:w="1784" w:type="dxa"/>
          </w:tcPr>
          <w:p w:rsidR="00480CC9" w:rsidRPr="00A74AD3" w:rsidRDefault="00480CC9" w:rsidP="00480CC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7"/>
              <w:rPr>
                <w:rFonts w:ascii="Arial" w:hAnsi="Arial" w:cs="Arial"/>
                <w:sz w:val="24"/>
                <w:szCs w:val="24"/>
              </w:rPr>
            </w:pPr>
            <w:r w:rsidRPr="00A74AD3">
              <w:rPr>
                <w:rFonts w:ascii="Arial" w:hAnsi="Arial" w:cs="Arial"/>
                <w:sz w:val="24"/>
                <w:szCs w:val="24"/>
              </w:rPr>
              <w:t>Средства бюджета Одинцовского муниципального района</w:t>
            </w: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619 322,220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125 878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5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  <w:lang w:val="en-US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122 521,740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123 640,660</w:t>
            </w: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123 640,660</w:t>
            </w:r>
          </w:p>
        </w:tc>
        <w:tc>
          <w:tcPr>
            <w:tcW w:w="139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123 640,660</w:t>
            </w:r>
          </w:p>
        </w:tc>
      </w:tr>
      <w:tr w:rsidR="00480CC9" w:rsidRPr="00A74AD3" w:rsidTr="00480CC9">
        <w:trPr>
          <w:trHeight w:val="544"/>
        </w:trPr>
        <w:tc>
          <w:tcPr>
            <w:tcW w:w="1784" w:type="dxa"/>
          </w:tcPr>
          <w:p w:rsidR="00480CC9" w:rsidRPr="00A74AD3" w:rsidRDefault="00480CC9" w:rsidP="00480CC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4AD3">
              <w:rPr>
                <w:rFonts w:ascii="Arial" w:hAnsi="Arial" w:cs="Arial"/>
                <w:sz w:val="24"/>
                <w:szCs w:val="24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422 436,650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84 487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330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84 487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330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84 487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330</w:t>
            </w: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84 487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330</w:t>
            </w:r>
          </w:p>
        </w:tc>
        <w:tc>
          <w:tcPr>
            <w:tcW w:w="139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84 487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,</w:t>
            </w: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en-US"/>
              </w:rPr>
              <w:t>330</w:t>
            </w:r>
          </w:p>
        </w:tc>
      </w:tr>
      <w:tr w:rsidR="00480CC9" w:rsidRPr="00A74AD3" w:rsidTr="00480CC9">
        <w:trPr>
          <w:trHeight w:val="565"/>
        </w:trPr>
        <w:tc>
          <w:tcPr>
            <w:tcW w:w="1784" w:type="dxa"/>
          </w:tcPr>
          <w:p w:rsidR="00480CC9" w:rsidRPr="00A74AD3" w:rsidRDefault="00480CC9" w:rsidP="00480CC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7"/>
              <w:rPr>
                <w:rFonts w:ascii="Arial" w:hAnsi="Arial" w:cs="Arial"/>
                <w:sz w:val="24"/>
                <w:szCs w:val="24"/>
              </w:rPr>
            </w:pPr>
            <w:r w:rsidRPr="00A74AD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1 044 310,870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212 917,830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207 009,070</w:t>
            </w:r>
          </w:p>
        </w:tc>
        <w:tc>
          <w:tcPr>
            <w:tcW w:w="125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208 127,990</w:t>
            </w:r>
          </w:p>
        </w:tc>
        <w:tc>
          <w:tcPr>
            <w:tcW w:w="1256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208 127,990</w:t>
            </w:r>
          </w:p>
        </w:tc>
        <w:tc>
          <w:tcPr>
            <w:tcW w:w="1397" w:type="dxa"/>
          </w:tcPr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480CC9" w:rsidRPr="00A74AD3" w:rsidRDefault="00480CC9" w:rsidP="00480CC9">
            <w:pPr>
              <w:pStyle w:val="a3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  <w:highlight w:val="yellow"/>
              </w:rPr>
            </w:pPr>
            <w:r w:rsidRPr="00A74AD3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208 127,990</w:t>
            </w:r>
          </w:p>
        </w:tc>
      </w:tr>
    </w:tbl>
    <w:p w:rsidR="0007429E" w:rsidRPr="00A74AD3" w:rsidRDefault="008F6196" w:rsidP="008F6196">
      <w:pPr>
        <w:pStyle w:val="a3"/>
        <w:spacing w:after="0"/>
        <w:ind w:left="1425" w:right="-283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0B47F2" w:rsidRPr="00A74AD3">
        <w:rPr>
          <w:rFonts w:ascii="Arial" w:hAnsi="Arial" w:cs="Arial"/>
          <w:sz w:val="24"/>
          <w:szCs w:val="24"/>
        </w:rPr>
        <w:t xml:space="preserve">       </w:t>
      </w:r>
      <w:r w:rsidRPr="00A74AD3">
        <w:rPr>
          <w:rFonts w:ascii="Arial" w:hAnsi="Arial" w:cs="Arial"/>
          <w:sz w:val="24"/>
          <w:szCs w:val="24"/>
        </w:rPr>
        <w:t xml:space="preserve">    »</w:t>
      </w:r>
    </w:p>
    <w:p w:rsidR="0007429E" w:rsidRPr="00A74AD3" w:rsidRDefault="00400BEE" w:rsidP="00FE06DF">
      <w:pPr>
        <w:pStyle w:val="a3"/>
        <w:numPr>
          <w:ilvl w:val="0"/>
          <w:numId w:val="8"/>
        </w:numPr>
        <w:tabs>
          <w:tab w:val="left" w:pos="709"/>
        </w:tabs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Приложение № 1 к м</w:t>
      </w:r>
      <w:r w:rsidR="0007429E" w:rsidRPr="00A74AD3">
        <w:rPr>
          <w:rFonts w:ascii="Arial" w:hAnsi="Arial" w:cs="Arial"/>
          <w:sz w:val="24"/>
          <w:szCs w:val="24"/>
        </w:rPr>
        <w:t xml:space="preserve">униципальной программе изложить </w:t>
      </w:r>
      <w:proofErr w:type="gramStart"/>
      <w:r w:rsidR="0007429E" w:rsidRPr="00A74AD3">
        <w:rPr>
          <w:rFonts w:ascii="Arial" w:hAnsi="Arial" w:cs="Arial"/>
          <w:sz w:val="24"/>
          <w:szCs w:val="24"/>
        </w:rPr>
        <w:t>в</w:t>
      </w:r>
      <w:proofErr w:type="gramEnd"/>
      <w:r w:rsidR="0007429E" w:rsidRPr="00A74AD3">
        <w:rPr>
          <w:rFonts w:ascii="Arial" w:hAnsi="Arial" w:cs="Arial"/>
          <w:sz w:val="24"/>
          <w:szCs w:val="24"/>
        </w:rPr>
        <w:t xml:space="preserve">  </w:t>
      </w:r>
    </w:p>
    <w:p w:rsidR="00400BEE" w:rsidRPr="00A74AD3" w:rsidRDefault="0007429E" w:rsidP="00FE06DF">
      <w:pPr>
        <w:tabs>
          <w:tab w:val="left" w:pos="709"/>
        </w:tabs>
        <w:spacing w:after="0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  </w:t>
      </w:r>
      <w:r w:rsidR="00FE06DF" w:rsidRPr="00A74AD3">
        <w:rPr>
          <w:rFonts w:ascii="Arial" w:hAnsi="Arial" w:cs="Arial"/>
          <w:sz w:val="24"/>
          <w:szCs w:val="24"/>
        </w:rPr>
        <w:t xml:space="preserve">      р</w:t>
      </w:r>
      <w:r w:rsidRPr="00A74AD3">
        <w:rPr>
          <w:rFonts w:ascii="Arial" w:hAnsi="Arial" w:cs="Arial"/>
          <w:sz w:val="24"/>
          <w:szCs w:val="24"/>
        </w:rPr>
        <w:t>едакции</w:t>
      </w:r>
      <w:r w:rsidR="00FE06DF" w:rsidRPr="00A74AD3">
        <w:rPr>
          <w:rFonts w:ascii="Arial" w:hAnsi="Arial" w:cs="Arial"/>
          <w:sz w:val="24"/>
          <w:szCs w:val="24"/>
        </w:rPr>
        <w:t xml:space="preserve"> согласно Приложению № 1 к настоящему постановлению. </w:t>
      </w:r>
      <w:r w:rsidRPr="00A74AD3">
        <w:rPr>
          <w:rFonts w:ascii="Arial" w:hAnsi="Arial" w:cs="Arial"/>
          <w:sz w:val="24"/>
          <w:szCs w:val="24"/>
        </w:rPr>
        <w:t xml:space="preserve"> </w:t>
      </w:r>
    </w:p>
    <w:p w:rsidR="0007429E" w:rsidRPr="00A74AD3" w:rsidRDefault="00400BEE" w:rsidP="00FE06DF">
      <w:pPr>
        <w:pStyle w:val="a3"/>
        <w:numPr>
          <w:ilvl w:val="0"/>
          <w:numId w:val="8"/>
        </w:numPr>
        <w:tabs>
          <w:tab w:val="left" w:pos="709"/>
        </w:tabs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Приложение № 2 к м</w:t>
      </w:r>
      <w:r w:rsidR="0007429E" w:rsidRPr="00A74AD3">
        <w:rPr>
          <w:rFonts w:ascii="Arial" w:hAnsi="Arial" w:cs="Arial"/>
          <w:sz w:val="24"/>
          <w:szCs w:val="24"/>
        </w:rPr>
        <w:t>уни</w:t>
      </w:r>
      <w:r w:rsidR="008F6196" w:rsidRPr="00A74AD3">
        <w:rPr>
          <w:rFonts w:ascii="Arial" w:hAnsi="Arial" w:cs="Arial"/>
          <w:sz w:val="24"/>
          <w:szCs w:val="24"/>
        </w:rPr>
        <w:t xml:space="preserve">ципальной программе изложить </w:t>
      </w:r>
      <w:proofErr w:type="gramStart"/>
      <w:r w:rsidR="008F6196" w:rsidRPr="00A74AD3">
        <w:rPr>
          <w:rFonts w:ascii="Arial" w:hAnsi="Arial" w:cs="Arial"/>
          <w:sz w:val="24"/>
          <w:szCs w:val="24"/>
        </w:rPr>
        <w:t>в</w:t>
      </w:r>
      <w:proofErr w:type="gramEnd"/>
      <w:r w:rsidR="008F6196" w:rsidRPr="00A74AD3">
        <w:rPr>
          <w:rFonts w:ascii="Arial" w:hAnsi="Arial" w:cs="Arial"/>
          <w:sz w:val="24"/>
          <w:szCs w:val="24"/>
        </w:rPr>
        <w:t xml:space="preserve"> </w:t>
      </w:r>
    </w:p>
    <w:p w:rsidR="00F321D9" w:rsidRPr="00A74AD3" w:rsidRDefault="0007429E" w:rsidP="00A6689B">
      <w:pPr>
        <w:tabs>
          <w:tab w:val="left" w:pos="709"/>
        </w:tabs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      </w:t>
      </w:r>
      <w:r w:rsidR="00FE06DF" w:rsidRPr="00A74AD3">
        <w:rPr>
          <w:rFonts w:ascii="Arial" w:hAnsi="Arial" w:cs="Arial"/>
          <w:sz w:val="24"/>
          <w:szCs w:val="24"/>
        </w:rPr>
        <w:t xml:space="preserve">         </w:t>
      </w:r>
      <w:r w:rsidR="00400BEE" w:rsidRPr="00A74AD3">
        <w:rPr>
          <w:rFonts w:ascii="Arial" w:hAnsi="Arial" w:cs="Arial"/>
          <w:sz w:val="24"/>
          <w:szCs w:val="24"/>
        </w:rPr>
        <w:t xml:space="preserve"> редакции </w:t>
      </w:r>
      <w:r w:rsidR="00FE06DF" w:rsidRPr="00A74AD3">
        <w:rPr>
          <w:rFonts w:ascii="Arial" w:hAnsi="Arial" w:cs="Arial"/>
          <w:sz w:val="24"/>
          <w:szCs w:val="24"/>
        </w:rPr>
        <w:t>согласно Приложению № 2 к настоящему постановлению.</w:t>
      </w:r>
    </w:p>
    <w:p w:rsidR="00A6689B" w:rsidRPr="00A74AD3" w:rsidRDefault="00A6689B" w:rsidP="00A6689B">
      <w:pPr>
        <w:tabs>
          <w:tab w:val="left" w:pos="709"/>
        </w:tabs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A6689B" w:rsidRPr="00A74AD3" w:rsidRDefault="00A6689B" w:rsidP="00A6689B">
      <w:pPr>
        <w:tabs>
          <w:tab w:val="left" w:pos="709"/>
        </w:tabs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6B0F6F" w:rsidRPr="00A74AD3" w:rsidRDefault="006B0F6F" w:rsidP="006B0F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A74AD3">
        <w:rPr>
          <w:rFonts w:ascii="Arial" w:eastAsia="Calibri" w:hAnsi="Arial" w:cs="Arial"/>
          <w:sz w:val="24"/>
          <w:szCs w:val="24"/>
          <w:lang w:eastAsia="zh-CN"/>
        </w:rPr>
        <w:t>Исполняющий</w:t>
      </w:r>
      <w:proofErr w:type="gramEnd"/>
      <w:r w:rsidRPr="00A74AD3">
        <w:rPr>
          <w:rFonts w:ascii="Arial" w:eastAsia="Calibri" w:hAnsi="Arial" w:cs="Arial"/>
          <w:sz w:val="24"/>
          <w:szCs w:val="24"/>
          <w:lang w:eastAsia="zh-CN"/>
        </w:rPr>
        <w:t xml:space="preserve"> обязанности</w:t>
      </w:r>
    </w:p>
    <w:p w:rsidR="006B0F6F" w:rsidRPr="00A74AD3" w:rsidRDefault="006B0F6F" w:rsidP="006B0F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A74AD3">
        <w:rPr>
          <w:rFonts w:ascii="Arial" w:eastAsia="Calibri" w:hAnsi="Arial" w:cs="Arial"/>
          <w:sz w:val="24"/>
          <w:szCs w:val="24"/>
          <w:lang w:eastAsia="zh-CN"/>
        </w:rPr>
        <w:t>руководителя Администрации                                                       Т.В. Одинцова</w:t>
      </w:r>
    </w:p>
    <w:p w:rsidR="00A6689B" w:rsidRPr="00A74AD3" w:rsidRDefault="00A6689B" w:rsidP="007023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74AD3" w:rsidRPr="00A74AD3" w:rsidRDefault="00A74AD3" w:rsidP="007023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74AD3" w:rsidRPr="00A74AD3" w:rsidRDefault="00A74AD3" w:rsidP="007023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74AD3" w:rsidRPr="00A74AD3" w:rsidRDefault="00A74AD3" w:rsidP="007023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74AD3" w:rsidRPr="00A74AD3" w:rsidRDefault="00A74AD3" w:rsidP="007023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74AD3" w:rsidRPr="00A74AD3" w:rsidRDefault="00A74AD3" w:rsidP="007023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74AD3" w:rsidRPr="00A74AD3" w:rsidRDefault="00A74AD3" w:rsidP="007023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b/>
          <w:sz w:val="24"/>
          <w:szCs w:val="24"/>
        </w:rPr>
        <w:sectPr w:rsidR="00A74AD3" w:rsidRPr="00A74AD3" w:rsidSect="00A74AD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588"/>
        <w:gridCol w:w="1931"/>
        <w:gridCol w:w="1550"/>
        <w:gridCol w:w="1241"/>
        <w:gridCol w:w="1550"/>
        <w:gridCol w:w="823"/>
        <w:gridCol w:w="823"/>
        <w:gridCol w:w="823"/>
        <w:gridCol w:w="823"/>
        <w:gridCol w:w="823"/>
        <w:gridCol w:w="823"/>
        <w:gridCol w:w="1452"/>
        <w:gridCol w:w="2010"/>
      </w:tblGrid>
      <w:tr w:rsidR="00A74AD3" w:rsidRPr="00A74AD3" w:rsidTr="00A74AD3">
        <w:trPr>
          <w:trHeight w:val="264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RANGE!A1:M49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bookmarkEnd w:id="1"/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к Постановлению Администрации Одинцовского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26.06.2017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3444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Приложение № 1 к муниципальной программе</w:t>
            </w:r>
          </w:p>
        </w:tc>
      </w:tr>
      <w:tr w:rsidR="00A74AD3" w:rsidRPr="00A74AD3" w:rsidTr="00A74AD3">
        <w:trPr>
          <w:trHeight w:val="2250"/>
        </w:trPr>
        <w:tc>
          <w:tcPr>
            <w:tcW w:w="15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Перечень мероприятий муниципальной программы «Снижение административных барьеров, повышение качества предоставления государственных и муниципальных услуг в Одинцовском муниципальном районе Московской области на базе многофункционального центра предоставления государственных и муниципальных услуг».</w:t>
            </w:r>
          </w:p>
        </w:tc>
      </w:tr>
      <w:tr w:rsidR="00A74AD3" w:rsidRPr="00A74AD3" w:rsidTr="00A74AD3">
        <w:trPr>
          <w:trHeight w:val="585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Мероприятия по реализации </w:t>
            </w:r>
            <w:proofErr w:type="spell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 программы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Объем финансирования мероприятия в 2016г (тыс. руб.)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  <w:tc>
          <w:tcPr>
            <w:tcW w:w="20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Результаты выполнения мероприятий</w:t>
            </w:r>
          </w:p>
        </w:tc>
      </w:tr>
      <w:tr w:rsidR="00A74AD3" w:rsidRPr="00A74AD3" w:rsidTr="00A74AD3">
        <w:trPr>
          <w:trHeight w:val="2100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45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48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74AD3" w:rsidRPr="00A74AD3" w:rsidTr="00A74AD3">
        <w:trPr>
          <w:trHeight w:val="705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Задача. Увеличение доли обращений в </w:t>
            </w: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МФЦ за получением государственных услуг исполнительных органов государственной власти и муниципальных услуг органов местного самоуправления Одинцовского муниципального района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238 669,947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1 044 310,870   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212 917,830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207 009,070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208 127,990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 208 127,990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208 127,990   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МФЦ;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Администрации городских 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сельских поселений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74AD3" w:rsidRPr="00A74AD3" w:rsidTr="00A74AD3">
        <w:trPr>
          <w:trHeight w:val="180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7 145,977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2 552,00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2 552,00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1755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139 365,000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619 322,220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125 878,500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122 521,740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123 640,660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123 640,660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123 640,660   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4725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92 158,970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422 436,650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84 487,330   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780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Основное мероприятие </w:t>
            </w:r>
            <w:r w:rsidRPr="00A74A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1. Реализация общесистемных мер по повышению качества и доступности государственных и муниципальных услуг на территории Одинцовского муниципального района Московской области.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МФЦ;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Администр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ации городских и сельских поселений.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Увеличение доли граждан, 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имеющих доступ к получению государственных и муниципальных услуг по принципу «одного окна» по месту пребывания, в том числе в МФЦ до 100 %</w:t>
            </w:r>
          </w:p>
        </w:tc>
      </w:tr>
      <w:tr w:rsidR="00A74AD3" w:rsidRPr="00A74AD3" w:rsidTr="00A74AD3">
        <w:trPr>
          <w:trHeight w:val="1890"/>
        </w:trPr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2100"/>
        </w:trPr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472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555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Оптимизация предоставлени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государственных и муниципальных услуг, в том числе обеспечение их предоставления по экстерриториальному принципу, по жизненным ситуациям.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МФЦ;</w:t>
            </w:r>
            <w:r w:rsidRPr="00A74A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Администр</w:t>
            </w:r>
            <w:r w:rsidRPr="00A74A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городских и сельских поселений.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Доведение доли 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и перечень услуг, предоставляемых субъектам малого и среднего предпринимательства до 100%. Снижение доли случаев нарушения нормативных сроков и порядка предоставления 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услуг (функций) до 3%. Наличие информационных табло.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Действующий с 2014 года официальный сайт МФЦ Одинцовского муниципального района в сети Интернет. </w:t>
            </w:r>
          </w:p>
        </w:tc>
      </w:tr>
      <w:tr w:rsidR="00A74AD3" w:rsidRPr="00A74AD3" w:rsidTr="00A74AD3">
        <w:trPr>
          <w:trHeight w:val="189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180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5085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600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Оперативным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мониторинг качества и доступности предоставления государственных и муниципальных услуг, в том числе по принципу "одного окна".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МФЦ;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Администрации городских и сельских поселений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Снижение среднего времени ожидания в очереди при обращении заявителя в орган местного самоуправления до 10 минут, в МФЦ до 11 минут для получения муниципальных (государственн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ых) услуг.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 число обращений представителей бизнес-сообщества в ОМСУ Одинцовского муниципального района Московской области для получения одной государственной/ муниципальной услуги, связанной со сферой предпринимательской деятельности - 1,5.</w:t>
            </w:r>
            <w:proofErr w:type="gramEnd"/>
          </w:p>
        </w:tc>
      </w:tr>
      <w:tr w:rsidR="00A74AD3" w:rsidRPr="00A74AD3" w:rsidTr="00A74AD3">
        <w:trPr>
          <w:trHeight w:val="186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186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474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510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2. Обеспечение деятельности МФЦ.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238 669,947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1 044 310,870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212 917,830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207 009,070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208 127,990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 208 127,990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208 127,990   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МФЦ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Оплата труда и прочие выплаты осуществляются в соответствии с действующим законодательством РФ, Московской 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областью, нормативными правовыми актами Одинцовского муниципального района.</w:t>
            </w:r>
          </w:p>
        </w:tc>
      </w:tr>
      <w:tr w:rsidR="00A74AD3" w:rsidRPr="00A74AD3" w:rsidTr="00A74AD3">
        <w:trPr>
          <w:trHeight w:val="1725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7 145,977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2 552,00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2 552,00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1800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139 365,000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619 322,220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125 878,500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122 521,740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123 640,660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123 640,660  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123 640,660   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4725"/>
        </w:trPr>
        <w:tc>
          <w:tcPr>
            <w:tcW w:w="58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92 158,970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422 436,650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84 487,330   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 и начисления на выплаты по оплате труда.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186 142,670  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820 203,970  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164 040,794  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164 040,794  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164 040,794  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 164 040,794  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164 040,794  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МФЦ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Своевременная выплата заработной платы. Отсутствие кредиторской задолженности по заработной плате.</w:t>
            </w:r>
          </w:p>
        </w:tc>
      </w:tr>
      <w:tr w:rsidR="00A74AD3" w:rsidRPr="00A74AD3" w:rsidTr="00A74AD3">
        <w:trPr>
          <w:trHeight w:val="169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3 021,000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183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95 923,600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397 767,320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79 553,464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79 553,464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79 553,464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79 553,464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79 553,464  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478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87 198,070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422 436,650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84 487,330   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69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Материально-техническое обеспечение МФЦ.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52 527,277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224 106,900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48 877,036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  42 968,276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44 087,196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   44 087,196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         44 087,196   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МФЦ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Бесперебойное функционирование МФЦ. Оплата услуг связи, интернет, ГСМ, коммунальные платежи,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концелярские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товары, 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расходные материалы для компьютеров и оргтехники (ежемесячно), покупка курьерских автомобилей и прочее. Наличие помещения для размещения администрации и окон МКУ МФЦ.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МФЦ.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>Увеличен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ие уровня удовлетворенности граждан качеством предоставления государственных и муниципальных услуг запланировано на второе полугодие 2017 года.</w:t>
            </w:r>
          </w:p>
        </w:tc>
      </w:tr>
      <w:tr w:rsidR="00A74AD3" w:rsidRPr="00A74AD3" w:rsidTr="00A74AD3">
        <w:trPr>
          <w:trHeight w:val="180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4 124,977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2 552,00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2 552,00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180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43 441,400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221 554,900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46 325,036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42 968,276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44 087,196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44 087,196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44 087,196   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705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4960,90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объем финансирования не определен 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525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услуг по техническому сопровождению Модуля МФЦ Единой информационной системы </w:t>
            </w:r>
            <w:r w:rsidRPr="00A74A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оказания государственных и муниципальных услуг Московской области (Модуля МФЦ ЕИСОУ).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 пределах средств на обеспечение деятельности МФЦ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МФЦ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755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пределах средств, выделяемых на обеспечение деятельности МФЦ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1755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4755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5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780"/>
        </w:trPr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Объем финансирования мероприятия в 2016г (тыс. руб.) 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BFBFBF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Всего (тыс. руб.) </w:t>
            </w:r>
          </w:p>
        </w:tc>
        <w:tc>
          <w:tcPr>
            <w:tcW w:w="411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Объем финансирования по годам (тыс. руб.) 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945"/>
        </w:trPr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2017 г.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2018 г.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2019 г.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2020 г.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2021 г. </w:t>
            </w:r>
          </w:p>
        </w:tc>
        <w:tc>
          <w:tcPr>
            <w:tcW w:w="14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D3" w:rsidRPr="00A74AD3" w:rsidTr="00A74AD3">
        <w:trPr>
          <w:trHeight w:val="63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238 669,947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1 044 </w:t>
            </w: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310,870   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212 917,8</w:t>
            </w: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207 </w:t>
            </w: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009,070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208 127,9</w:t>
            </w: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90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208 </w:t>
            </w: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127,990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208 </w:t>
            </w: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127,990 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63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7 145,977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2 552,00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2552,00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74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муниципального района</w:t>
            </w:r>
          </w:p>
        </w:tc>
        <w:tc>
          <w:tcPr>
            <w:tcW w:w="124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139 365,000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619 322,220   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125 878,500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122 521,740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123 640,660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123 640,660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123 640,660 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29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бюджетов городских и сельских поселений, передаваемые в бюджет Одинцовского муниципального района</w:t>
            </w:r>
            <w:proofErr w:type="gramEnd"/>
          </w:p>
        </w:tc>
        <w:tc>
          <w:tcPr>
            <w:tcW w:w="124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92 158,970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422 436,650   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 84 487,330 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  84 487,330 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</w:p>
    <w:p w:rsidR="00A74AD3" w:rsidRP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Заместитель руководителя Администрации Одинцовского муниципального района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>П. В. Кондрацкий</w:t>
      </w:r>
    </w:p>
    <w:p w:rsidR="00A74AD3" w:rsidRP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</w:p>
    <w:p w:rsidR="00A74AD3" w:rsidRP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</w:p>
    <w:p w:rsid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Начальник Управления по бухгалтерскому учету и отчетнос</w:t>
      </w:r>
      <w:r>
        <w:rPr>
          <w:rFonts w:ascii="Arial" w:hAnsi="Arial" w:cs="Arial"/>
          <w:sz w:val="24"/>
          <w:szCs w:val="24"/>
        </w:rPr>
        <w:t>ти, Главный бухгалтер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 xml:space="preserve"> </w:t>
      </w:r>
      <w:r w:rsidRPr="00A74AD3">
        <w:rPr>
          <w:rFonts w:ascii="Arial" w:hAnsi="Arial" w:cs="Arial"/>
          <w:sz w:val="24"/>
          <w:szCs w:val="24"/>
        </w:rPr>
        <w:tab/>
        <w:t>Н.А. Стародубова</w:t>
      </w:r>
    </w:p>
    <w:p w:rsid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</w:p>
    <w:p w:rsid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</w:p>
    <w:p w:rsid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</w:p>
    <w:p w:rsid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502"/>
        <w:gridCol w:w="1641"/>
        <w:gridCol w:w="1359"/>
        <w:gridCol w:w="1586"/>
        <w:gridCol w:w="1255"/>
        <w:gridCol w:w="2452"/>
        <w:gridCol w:w="1268"/>
        <w:gridCol w:w="1313"/>
        <w:gridCol w:w="681"/>
        <w:gridCol w:w="681"/>
        <w:gridCol w:w="681"/>
        <w:gridCol w:w="681"/>
        <w:gridCol w:w="681"/>
        <w:gridCol w:w="479"/>
      </w:tblGrid>
      <w:tr w:rsidR="00A74AD3" w:rsidRPr="00A74AD3" w:rsidTr="00A74AD3">
        <w:trPr>
          <w:trHeight w:val="208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RANGE!A1:N18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Приложение № 2 к Постановлению Администрации Одинцовского </w:t>
            </w: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от 26.06.2017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3444</w:t>
            </w: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Приложение № 2 к муниципальной программе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230"/>
        </w:trPr>
        <w:tc>
          <w:tcPr>
            <w:tcW w:w="147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«Снижение административных барьеров, повышение качества предоставления государственных и муниципальных услуг в Одинцовском муниципальном районе Московской области на базе многофункционального центра предоставления государственных и муниципальных услуг».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960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Базовое значение показателя (на 31.12.2016 года)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99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обл.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бюджета Одинцовского </w:t>
            </w:r>
            <w:proofErr w:type="spell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 р-на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Ср-</w:t>
            </w:r>
            <w:proofErr w:type="spellStart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бюджетов городских и сельских поселений</w:t>
            </w: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590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Задача. 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Одинцовского муниципального района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41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2 552,000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619 322,220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422 436,650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05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 количество обращений за получением государственных и муниципальных услуг на одно окно МФЦ в день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065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065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случаев нарушения нормативных сроков и порядка предоставления муниципальных (государственных) услуг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141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Среднее время ожидания в очереди при обращении заявителя в ОМСУ Одинцовского муниципального района Московской области для получения муниципальных (государственных) услуг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минута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69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 время ожидания в очереди при обращении заявителя в МФЦ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минута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2085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 число обращений представителей бизнес-сообщества в ОМСУ Одинцовского муниципального района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2445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и перечень услуг, предоставляемых субъектам малого и среднего предпринимательства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4AD3" w:rsidRPr="00A74AD3" w:rsidTr="00A74AD3">
        <w:trPr>
          <w:trHeight w:val="563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4AD3" w:rsidRPr="00A74AD3" w:rsidRDefault="00A74AD3" w:rsidP="00A74A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4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</w:p>
    <w:p w:rsidR="00A74AD3" w:rsidRP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Заместитель руководителя Администрации Одинцовс</w:t>
      </w:r>
      <w:r>
        <w:rPr>
          <w:rFonts w:ascii="Arial" w:hAnsi="Arial" w:cs="Arial"/>
          <w:sz w:val="24"/>
          <w:szCs w:val="24"/>
        </w:rPr>
        <w:t>кого муниципального района</w:t>
      </w:r>
      <w:r>
        <w:rPr>
          <w:rFonts w:ascii="Arial" w:hAnsi="Arial" w:cs="Arial"/>
          <w:sz w:val="24"/>
          <w:szCs w:val="24"/>
        </w:rPr>
        <w:tab/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>П. В. Кондрацкий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</w:p>
    <w:p w:rsidR="00A74AD3" w:rsidRP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>Директор МКУ МФЦ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proofErr w:type="gramStart"/>
      <w:r w:rsidRPr="00A74AD3">
        <w:rPr>
          <w:rFonts w:ascii="Arial" w:hAnsi="Arial" w:cs="Arial"/>
          <w:sz w:val="24"/>
          <w:szCs w:val="24"/>
        </w:rPr>
        <w:t>И. В.</w:t>
      </w:r>
      <w:proofErr w:type="gramEnd"/>
      <w:r w:rsidRPr="00A74AD3">
        <w:rPr>
          <w:rFonts w:ascii="Arial" w:hAnsi="Arial" w:cs="Arial"/>
          <w:sz w:val="24"/>
          <w:szCs w:val="24"/>
        </w:rPr>
        <w:t xml:space="preserve"> Кулаков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</w:p>
    <w:p w:rsidR="00A74AD3" w:rsidRP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</w:p>
    <w:p w:rsidR="00A74AD3" w:rsidRP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A74AD3">
        <w:rPr>
          <w:rFonts w:ascii="Arial" w:hAnsi="Arial" w:cs="Arial"/>
          <w:sz w:val="24"/>
          <w:szCs w:val="24"/>
        </w:rPr>
        <w:t xml:space="preserve">Заместитель руководителя территориального </w:t>
      </w:r>
      <w:proofErr w:type="spellStart"/>
      <w:r w:rsidRPr="00A74AD3">
        <w:rPr>
          <w:rFonts w:ascii="Arial" w:hAnsi="Arial" w:cs="Arial"/>
          <w:sz w:val="24"/>
          <w:szCs w:val="24"/>
        </w:rPr>
        <w:t>поздразделения</w:t>
      </w:r>
      <w:proofErr w:type="spellEnd"/>
      <w:r w:rsidRPr="00A74AD3">
        <w:rPr>
          <w:rFonts w:ascii="Arial" w:hAnsi="Arial" w:cs="Arial"/>
          <w:sz w:val="24"/>
          <w:szCs w:val="24"/>
        </w:rPr>
        <w:t xml:space="preserve"> Одинцово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 </w:t>
      </w:r>
      <w:r w:rsidRPr="00A74AD3">
        <w:rPr>
          <w:rFonts w:ascii="Arial" w:hAnsi="Arial" w:cs="Arial"/>
          <w:sz w:val="24"/>
          <w:szCs w:val="24"/>
        </w:rPr>
        <w:tab/>
        <w:t xml:space="preserve">В. В. </w:t>
      </w:r>
      <w:proofErr w:type="spellStart"/>
      <w:r w:rsidRPr="00A74AD3">
        <w:rPr>
          <w:rFonts w:ascii="Arial" w:hAnsi="Arial" w:cs="Arial"/>
          <w:sz w:val="24"/>
          <w:szCs w:val="24"/>
        </w:rPr>
        <w:t>Личман</w:t>
      </w:r>
      <w:proofErr w:type="spellEnd"/>
      <w:r w:rsidRPr="00A74AD3">
        <w:rPr>
          <w:rFonts w:ascii="Arial" w:hAnsi="Arial" w:cs="Arial"/>
          <w:sz w:val="24"/>
          <w:szCs w:val="24"/>
        </w:rPr>
        <w:tab/>
        <w:t xml:space="preserve"> </w:t>
      </w:r>
    </w:p>
    <w:p w:rsidR="00A74AD3" w:rsidRPr="00A74AD3" w:rsidRDefault="00A74AD3" w:rsidP="00A74A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Arial" w:hAnsi="Arial" w:cs="Arial"/>
          <w:sz w:val="24"/>
          <w:szCs w:val="24"/>
        </w:rPr>
      </w:pPr>
    </w:p>
    <w:sectPr w:rsidR="00A74AD3" w:rsidRPr="00A74AD3" w:rsidSect="00A74AD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1966"/>
    <w:multiLevelType w:val="multilevel"/>
    <w:tmpl w:val="CC34787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75" w:hanging="375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780" w:hanging="1080"/>
      </w:pPr>
    </w:lvl>
    <w:lvl w:ilvl="4">
      <w:start w:val="1"/>
      <w:numFmt w:val="decimal"/>
      <w:lvlText w:val="%1.%2.%3.%4.%5"/>
      <w:lvlJc w:val="left"/>
      <w:pPr>
        <w:ind w:left="4680" w:hanging="1080"/>
      </w:pPr>
    </w:lvl>
    <w:lvl w:ilvl="5">
      <w:start w:val="1"/>
      <w:numFmt w:val="decimal"/>
      <w:lvlText w:val="%1.%2.%3.%4.%5.%6"/>
      <w:lvlJc w:val="left"/>
      <w:pPr>
        <w:ind w:left="5940" w:hanging="1440"/>
      </w:pPr>
    </w:lvl>
    <w:lvl w:ilvl="6">
      <w:start w:val="1"/>
      <w:numFmt w:val="decimal"/>
      <w:lvlText w:val="%1.%2.%3.%4.%5.%6.%7"/>
      <w:lvlJc w:val="left"/>
      <w:pPr>
        <w:ind w:left="6840" w:hanging="1440"/>
      </w:pPr>
    </w:lvl>
    <w:lvl w:ilvl="7">
      <w:start w:val="1"/>
      <w:numFmt w:val="decimal"/>
      <w:lvlText w:val="%1.%2.%3.%4.%5.%6.%7.%8"/>
      <w:lvlJc w:val="left"/>
      <w:pPr>
        <w:ind w:left="8100" w:hanging="1800"/>
      </w:pPr>
    </w:lvl>
    <w:lvl w:ilvl="8">
      <w:start w:val="1"/>
      <w:numFmt w:val="decimal"/>
      <w:lvlText w:val="%1.%2.%3.%4.%5.%6.%7.%8.%9"/>
      <w:lvlJc w:val="left"/>
      <w:pPr>
        <w:ind w:left="9360" w:hanging="2160"/>
      </w:pPr>
    </w:lvl>
  </w:abstractNum>
  <w:abstractNum w:abstractNumId="1">
    <w:nsid w:val="25FA183E"/>
    <w:multiLevelType w:val="multilevel"/>
    <w:tmpl w:val="8ADEE1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">
    <w:nsid w:val="29E61912"/>
    <w:multiLevelType w:val="hybridMultilevel"/>
    <w:tmpl w:val="B6C072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6371B"/>
    <w:multiLevelType w:val="hybridMultilevel"/>
    <w:tmpl w:val="1664686C"/>
    <w:lvl w:ilvl="0" w:tplc="483A4EF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42AB4CF4"/>
    <w:multiLevelType w:val="hybridMultilevel"/>
    <w:tmpl w:val="255A6E76"/>
    <w:lvl w:ilvl="0" w:tplc="19448E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F3FB0"/>
    <w:multiLevelType w:val="hybridMultilevel"/>
    <w:tmpl w:val="E3443648"/>
    <w:lvl w:ilvl="0" w:tplc="31A26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CD43DC"/>
    <w:multiLevelType w:val="hybridMultilevel"/>
    <w:tmpl w:val="C9F41920"/>
    <w:lvl w:ilvl="0" w:tplc="650866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80E5A"/>
    <w:multiLevelType w:val="multilevel"/>
    <w:tmpl w:val="797E517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46"/>
    <w:rsid w:val="00044FBB"/>
    <w:rsid w:val="0007178E"/>
    <w:rsid w:val="0007429E"/>
    <w:rsid w:val="000B47F2"/>
    <w:rsid w:val="000C4417"/>
    <w:rsid w:val="0013719E"/>
    <w:rsid w:val="00162157"/>
    <w:rsid w:val="001F15A2"/>
    <w:rsid w:val="00240A9C"/>
    <w:rsid w:val="0028020A"/>
    <w:rsid w:val="0028138D"/>
    <w:rsid w:val="0029385D"/>
    <w:rsid w:val="0030168E"/>
    <w:rsid w:val="00305A35"/>
    <w:rsid w:val="003144E5"/>
    <w:rsid w:val="00386402"/>
    <w:rsid w:val="00394448"/>
    <w:rsid w:val="003E3563"/>
    <w:rsid w:val="00400BEE"/>
    <w:rsid w:val="00400D2E"/>
    <w:rsid w:val="00415942"/>
    <w:rsid w:val="00455CA1"/>
    <w:rsid w:val="00470ABE"/>
    <w:rsid w:val="00480CC9"/>
    <w:rsid w:val="004F7700"/>
    <w:rsid w:val="005054FF"/>
    <w:rsid w:val="006B0F6F"/>
    <w:rsid w:val="006D2CE3"/>
    <w:rsid w:val="00700A49"/>
    <w:rsid w:val="0070236D"/>
    <w:rsid w:val="007A2582"/>
    <w:rsid w:val="007C0D10"/>
    <w:rsid w:val="007C32F4"/>
    <w:rsid w:val="00805946"/>
    <w:rsid w:val="00832EFB"/>
    <w:rsid w:val="00835D47"/>
    <w:rsid w:val="008A01A8"/>
    <w:rsid w:val="008F6196"/>
    <w:rsid w:val="00983AB0"/>
    <w:rsid w:val="0099348C"/>
    <w:rsid w:val="00993898"/>
    <w:rsid w:val="0099435B"/>
    <w:rsid w:val="009A1611"/>
    <w:rsid w:val="009E4C90"/>
    <w:rsid w:val="00A6279E"/>
    <w:rsid w:val="00A6689B"/>
    <w:rsid w:val="00A74AD3"/>
    <w:rsid w:val="00A83BE9"/>
    <w:rsid w:val="00AC255B"/>
    <w:rsid w:val="00AE105D"/>
    <w:rsid w:val="00AF4DEF"/>
    <w:rsid w:val="00B368A0"/>
    <w:rsid w:val="00B4526A"/>
    <w:rsid w:val="00B90A26"/>
    <w:rsid w:val="00BC5A6D"/>
    <w:rsid w:val="00C111D1"/>
    <w:rsid w:val="00C64966"/>
    <w:rsid w:val="00C72C73"/>
    <w:rsid w:val="00C7499D"/>
    <w:rsid w:val="00C84E46"/>
    <w:rsid w:val="00CF375C"/>
    <w:rsid w:val="00D3778D"/>
    <w:rsid w:val="00D5559E"/>
    <w:rsid w:val="00D87B5F"/>
    <w:rsid w:val="00DA0CD2"/>
    <w:rsid w:val="00DB28C6"/>
    <w:rsid w:val="00E51227"/>
    <w:rsid w:val="00E561FE"/>
    <w:rsid w:val="00F321D9"/>
    <w:rsid w:val="00F96C5A"/>
    <w:rsid w:val="00FB43D1"/>
    <w:rsid w:val="00FE06DF"/>
    <w:rsid w:val="00FE7D09"/>
    <w:rsid w:val="00FF08DF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42"/>
  </w:style>
  <w:style w:type="paragraph" w:styleId="1">
    <w:name w:val="heading 1"/>
    <w:basedOn w:val="a"/>
    <w:link w:val="10"/>
    <w:uiPriority w:val="9"/>
    <w:qFormat/>
    <w:rsid w:val="00FB4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54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35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F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E7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ListParagraphChar">
    <w:name w:val="List Paragraph Char"/>
    <w:link w:val="11"/>
    <w:locked/>
    <w:rsid w:val="00FE7D09"/>
    <w:rPr>
      <w:rFonts w:ascii="Calibri" w:hAnsi="Calibri"/>
    </w:rPr>
  </w:style>
  <w:style w:type="paragraph" w:customStyle="1" w:styleId="11">
    <w:name w:val="Абзац списка1"/>
    <w:basedOn w:val="a"/>
    <w:link w:val="ListParagraphChar"/>
    <w:rsid w:val="00FE7D09"/>
    <w:pPr>
      <w:spacing w:after="200" w:line="276" w:lineRule="auto"/>
      <w:ind w:left="720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FB4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link w:val="a3"/>
    <w:uiPriority w:val="34"/>
    <w:locked/>
    <w:rsid w:val="00C72C73"/>
  </w:style>
  <w:style w:type="paragraph" w:styleId="a8">
    <w:name w:val="header"/>
    <w:basedOn w:val="a"/>
    <w:link w:val="a9"/>
    <w:uiPriority w:val="99"/>
    <w:unhideWhenUsed/>
    <w:rsid w:val="00C72C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72C73"/>
    <w:rPr>
      <w:rFonts w:eastAsiaTheme="minorEastAsia"/>
      <w:lang w:eastAsia="ru-RU"/>
    </w:rPr>
  </w:style>
  <w:style w:type="paragraph" w:styleId="aa">
    <w:name w:val="Signature"/>
    <w:basedOn w:val="a"/>
    <w:link w:val="ab"/>
    <w:rsid w:val="00480CC9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Подпись Знак"/>
    <w:basedOn w:val="a0"/>
    <w:link w:val="aa"/>
    <w:rsid w:val="00480CC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42"/>
  </w:style>
  <w:style w:type="paragraph" w:styleId="1">
    <w:name w:val="heading 1"/>
    <w:basedOn w:val="a"/>
    <w:link w:val="10"/>
    <w:uiPriority w:val="9"/>
    <w:qFormat/>
    <w:rsid w:val="00FB4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54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35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F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E7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ListParagraphChar">
    <w:name w:val="List Paragraph Char"/>
    <w:link w:val="11"/>
    <w:locked/>
    <w:rsid w:val="00FE7D09"/>
    <w:rPr>
      <w:rFonts w:ascii="Calibri" w:hAnsi="Calibri"/>
    </w:rPr>
  </w:style>
  <w:style w:type="paragraph" w:customStyle="1" w:styleId="11">
    <w:name w:val="Абзац списка1"/>
    <w:basedOn w:val="a"/>
    <w:link w:val="ListParagraphChar"/>
    <w:rsid w:val="00FE7D09"/>
    <w:pPr>
      <w:spacing w:after="200" w:line="276" w:lineRule="auto"/>
      <w:ind w:left="720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FB4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link w:val="a3"/>
    <w:uiPriority w:val="34"/>
    <w:locked/>
    <w:rsid w:val="00C72C73"/>
  </w:style>
  <w:style w:type="paragraph" w:styleId="a8">
    <w:name w:val="header"/>
    <w:basedOn w:val="a"/>
    <w:link w:val="a9"/>
    <w:uiPriority w:val="99"/>
    <w:unhideWhenUsed/>
    <w:rsid w:val="00C72C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72C73"/>
    <w:rPr>
      <w:rFonts w:eastAsiaTheme="minorEastAsia"/>
      <w:lang w:eastAsia="ru-RU"/>
    </w:rPr>
  </w:style>
  <w:style w:type="paragraph" w:styleId="aa">
    <w:name w:val="Signature"/>
    <w:basedOn w:val="a"/>
    <w:link w:val="ab"/>
    <w:rsid w:val="00480CC9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Подпись Знак"/>
    <w:basedOn w:val="a0"/>
    <w:link w:val="aa"/>
    <w:rsid w:val="00480CC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18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Зиминова Анна Юрьевна</cp:lastModifiedBy>
  <cp:revision>28</cp:revision>
  <cp:lastPrinted>2017-07-26T12:23:00Z</cp:lastPrinted>
  <dcterms:created xsi:type="dcterms:W3CDTF">2015-11-11T09:02:00Z</dcterms:created>
  <dcterms:modified xsi:type="dcterms:W3CDTF">2018-04-09T07:51:00Z</dcterms:modified>
</cp:coreProperties>
</file>