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B3" w:rsidRDefault="004B3AD1" w:rsidP="00520FBA">
      <w:pPr>
        <w:ind w:firstLine="5103"/>
      </w:pPr>
      <w:r>
        <w:t>УТВЕРЖДЕН</w:t>
      </w:r>
    </w:p>
    <w:p w:rsidR="004B3AD1" w:rsidRDefault="004B3AD1" w:rsidP="00721CDF">
      <w:pPr>
        <w:ind w:firstLine="5103"/>
      </w:pPr>
      <w:r>
        <w:t xml:space="preserve">протоколом заседания </w:t>
      </w:r>
    </w:p>
    <w:p w:rsidR="00721CDF" w:rsidRDefault="006B13C7" w:rsidP="00721CDF">
      <w:pPr>
        <w:ind w:firstLine="5103"/>
      </w:pPr>
      <w:r>
        <w:t>Комисси</w:t>
      </w:r>
      <w:r w:rsidR="004B3AD1">
        <w:t>и</w:t>
      </w:r>
      <w:r>
        <w:t xml:space="preserve"> </w:t>
      </w:r>
      <w:r w:rsidR="00721CDF" w:rsidRPr="00721CDF">
        <w:t xml:space="preserve">по оценке эффективности </w:t>
      </w:r>
    </w:p>
    <w:p w:rsidR="00721CDF" w:rsidRDefault="00721CDF" w:rsidP="00721CDF">
      <w:pPr>
        <w:ind w:firstLine="5103"/>
      </w:pPr>
      <w:r w:rsidRPr="00721CDF">
        <w:t>организации и функционирования</w:t>
      </w:r>
    </w:p>
    <w:p w:rsidR="00721CDF" w:rsidRDefault="00721CDF" w:rsidP="00721CDF">
      <w:pPr>
        <w:ind w:firstLine="5103"/>
      </w:pPr>
      <w:r w:rsidRPr="00721CDF">
        <w:t xml:space="preserve">антимонопольного </w:t>
      </w:r>
      <w:proofErr w:type="spellStart"/>
      <w:r w:rsidRPr="00721CDF">
        <w:t>комплаенса</w:t>
      </w:r>
      <w:proofErr w:type="spellEnd"/>
      <w:r w:rsidRPr="00721CDF">
        <w:t xml:space="preserve"> </w:t>
      </w:r>
    </w:p>
    <w:p w:rsidR="00721CDF" w:rsidRDefault="00721CDF" w:rsidP="00721CDF">
      <w:pPr>
        <w:ind w:firstLine="5103"/>
      </w:pPr>
      <w:r w:rsidRPr="00721CDF">
        <w:t>в Администрации</w:t>
      </w:r>
      <w:r>
        <w:t xml:space="preserve"> </w:t>
      </w:r>
    </w:p>
    <w:p w:rsidR="004B3AD1" w:rsidRDefault="00721CDF" w:rsidP="004B3AD1">
      <w:pPr>
        <w:ind w:firstLine="5103"/>
      </w:pPr>
      <w:r>
        <w:t>Одинцовского городского округа</w:t>
      </w:r>
    </w:p>
    <w:p w:rsidR="009A00B3" w:rsidRDefault="009A00B3" w:rsidP="004B3AD1">
      <w:pPr>
        <w:ind w:firstLine="5103"/>
      </w:pPr>
      <w:r>
        <w:t xml:space="preserve">от </w:t>
      </w:r>
      <w:r w:rsidR="00780E12">
        <w:t>18.02.2026</w:t>
      </w:r>
      <w:bookmarkStart w:id="0" w:name="_GoBack"/>
      <w:bookmarkEnd w:id="0"/>
      <w:r w:rsidR="00C035E1">
        <w:t xml:space="preserve"> </w:t>
      </w:r>
      <w:r w:rsidR="00721CDF">
        <w:t>№</w:t>
      </w:r>
      <w:r w:rsidR="00C035E1">
        <w:t xml:space="preserve"> 1</w:t>
      </w:r>
      <w:r>
        <w:t xml:space="preserve"> </w:t>
      </w:r>
      <w:r w:rsidR="00430A81">
        <w:t xml:space="preserve"> </w:t>
      </w:r>
    </w:p>
    <w:p w:rsidR="009A00B3" w:rsidRDefault="009A00B3" w:rsidP="009A00B3"/>
    <w:p w:rsidR="009A00B3" w:rsidRDefault="009A00B3" w:rsidP="009A00B3">
      <w:r>
        <w:t xml:space="preserve"> </w:t>
      </w:r>
    </w:p>
    <w:p w:rsidR="005D10AF" w:rsidRDefault="005D10AF" w:rsidP="009A00B3"/>
    <w:p w:rsidR="005D10AF" w:rsidRDefault="005D10AF" w:rsidP="009A00B3"/>
    <w:p w:rsidR="009A00B3" w:rsidRPr="006C2DAD" w:rsidRDefault="009A00B3" w:rsidP="00520FBA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ДОКЛАД</w:t>
      </w:r>
    </w:p>
    <w:p w:rsidR="009A00B3" w:rsidRPr="006C2DAD" w:rsidRDefault="009A00B3" w:rsidP="00520FBA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об антимонопольном </w:t>
      </w:r>
      <w:proofErr w:type="spellStart"/>
      <w:r w:rsidRPr="006C2DAD">
        <w:rPr>
          <w:sz w:val="28"/>
          <w:szCs w:val="28"/>
        </w:rPr>
        <w:t>комплаенсе</w:t>
      </w:r>
      <w:proofErr w:type="spellEnd"/>
      <w:r w:rsidRPr="006C2DAD">
        <w:rPr>
          <w:sz w:val="28"/>
          <w:szCs w:val="28"/>
        </w:rPr>
        <w:t xml:space="preserve"> </w:t>
      </w:r>
      <w:r w:rsidR="00292733" w:rsidRPr="006C2DAD">
        <w:rPr>
          <w:sz w:val="28"/>
          <w:szCs w:val="28"/>
        </w:rPr>
        <w:t xml:space="preserve">в Администрации Одинцовского городского округа Московской области </w:t>
      </w:r>
      <w:r w:rsidRPr="006C2DAD">
        <w:rPr>
          <w:sz w:val="28"/>
          <w:szCs w:val="28"/>
        </w:rPr>
        <w:t>за 202</w:t>
      </w:r>
      <w:r w:rsidR="0022744A">
        <w:rPr>
          <w:sz w:val="28"/>
          <w:szCs w:val="28"/>
        </w:rPr>
        <w:t>5</w:t>
      </w:r>
      <w:r w:rsidRPr="006C2DAD">
        <w:rPr>
          <w:sz w:val="28"/>
          <w:szCs w:val="28"/>
        </w:rPr>
        <w:t xml:space="preserve"> год</w:t>
      </w:r>
    </w:p>
    <w:p w:rsidR="009A00B3" w:rsidRPr="006C2DAD" w:rsidRDefault="009A00B3" w:rsidP="009A00B3">
      <w:pPr>
        <w:rPr>
          <w:sz w:val="28"/>
          <w:szCs w:val="28"/>
        </w:rPr>
      </w:pPr>
    </w:p>
    <w:p w:rsidR="00292733" w:rsidRPr="006C2DAD" w:rsidRDefault="00292733" w:rsidP="0029273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 соответствии с п</w:t>
      </w:r>
      <w:r w:rsidR="006B13C7" w:rsidRPr="006C2DAD">
        <w:rPr>
          <w:sz w:val="28"/>
          <w:szCs w:val="28"/>
        </w:rPr>
        <w:t>унктом</w:t>
      </w:r>
      <w:r w:rsidRPr="006C2DAD">
        <w:rPr>
          <w:sz w:val="28"/>
          <w:szCs w:val="28"/>
        </w:rPr>
        <w:t xml:space="preserve"> 30 Положения об организации системы внутреннего обеспечения соответствия требованиям антимонопольного законодательства в </w:t>
      </w:r>
      <w:r w:rsidR="006B13C7" w:rsidRPr="006C2DAD">
        <w:rPr>
          <w:sz w:val="28"/>
          <w:szCs w:val="28"/>
        </w:rPr>
        <w:t>Администрации Одинцовского городского округа Московской области</w:t>
      </w:r>
      <w:r w:rsidRPr="006C2DAD">
        <w:rPr>
          <w:sz w:val="28"/>
          <w:szCs w:val="28"/>
        </w:rPr>
        <w:t>, утвержденного</w:t>
      </w:r>
      <w:r w:rsidR="006B13C7" w:rsidRPr="006C2DAD">
        <w:rPr>
          <w:sz w:val="28"/>
          <w:szCs w:val="28"/>
        </w:rPr>
        <w:t xml:space="preserve"> постановлением Администрации Одинцовского городского округа Московской области от</w:t>
      </w:r>
      <w:r w:rsidR="007120F0" w:rsidRPr="006C2DAD">
        <w:rPr>
          <w:sz w:val="28"/>
          <w:szCs w:val="28"/>
        </w:rPr>
        <w:t xml:space="preserve"> </w:t>
      </w:r>
      <w:r w:rsidR="006B13C7" w:rsidRPr="006C2DAD">
        <w:rPr>
          <w:sz w:val="28"/>
          <w:szCs w:val="28"/>
        </w:rPr>
        <w:t>23.04.20</w:t>
      </w:r>
      <w:r w:rsidR="00C37206">
        <w:rPr>
          <w:sz w:val="28"/>
          <w:szCs w:val="28"/>
        </w:rPr>
        <w:t>2</w:t>
      </w:r>
      <w:r w:rsidR="006B13C7" w:rsidRPr="006C2DAD">
        <w:rPr>
          <w:sz w:val="28"/>
          <w:szCs w:val="28"/>
        </w:rPr>
        <w:t>4 № 2502</w:t>
      </w:r>
      <w:r w:rsidR="007120F0" w:rsidRPr="006C2DAD">
        <w:rPr>
          <w:sz w:val="28"/>
          <w:szCs w:val="28"/>
        </w:rPr>
        <w:t xml:space="preserve"> (далее – постановление от 23.04.20</w:t>
      </w:r>
      <w:r w:rsidR="00C37206">
        <w:rPr>
          <w:sz w:val="28"/>
          <w:szCs w:val="28"/>
        </w:rPr>
        <w:t>2</w:t>
      </w:r>
      <w:r w:rsidR="007120F0" w:rsidRPr="006C2DAD">
        <w:rPr>
          <w:sz w:val="28"/>
          <w:szCs w:val="28"/>
        </w:rPr>
        <w:t>4 № 2502, Положение)</w:t>
      </w:r>
      <w:r w:rsidRPr="006C2DAD">
        <w:rPr>
          <w:sz w:val="28"/>
          <w:szCs w:val="28"/>
        </w:rPr>
        <w:t xml:space="preserve">, предусматривается подготовка Доклада об антимонопольном </w:t>
      </w:r>
      <w:proofErr w:type="spellStart"/>
      <w:r w:rsidRPr="006C2DAD">
        <w:rPr>
          <w:sz w:val="28"/>
          <w:szCs w:val="28"/>
        </w:rPr>
        <w:t>комплаенсе</w:t>
      </w:r>
      <w:proofErr w:type="spellEnd"/>
      <w:r w:rsidRPr="006C2DAD">
        <w:rPr>
          <w:sz w:val="28"/>
          <w:szCs w:val="28"/>
        </w:rPr>
        <w:t xml:space="preserve"> (далее – Доклад).</w:t>
      </w:r>
    </w:p>
    <w:p w:rsidR="00292733" w:rsidRPr="006C2DAD" w:rsidRDefault="00292733" w:rsidP="00A76539">
      <w:pPr>
        <w:jc w:val="center"/>
        <w:rPr>
          <w:sz w:val="28"/>
          <w:szCs w:val="28"/>
        </w:rPr>
      </w:pPr>
    </w:p>
    <w:p w:rsidR="009A00B3" w:rsidRPr="006C2DAD" w:rsidRDefault="00577064" w:rsidP="00A76539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 </w:t>
      </w:r>
      <w:r w:rsidR="009A00B3" w:rsidRPr="006C2DAD">
        <w:rPr>
          <w:sz w:val="28"/>
          <w:szCs w:val="28"/>
        </w:rPr>
        <w:t xml:space="preserve">Цели и задачи антимонопольного </w:t>
      </w:r>
      <w:proofErr w:type="spellStart"/>
      <w:r w:rsidR="009A00B3" w:rsidRPr="006C2DAD">
        <w:rPr>
          <w:sz w:val="28"/>
          <w:szCs w:val="28"/>
        </w:rPr>
        <w:t>комплаенса</w:t>
      </w:r>
      <w:proofErr w:type="spellEnd"/>
      <w:r w:rsidR="004B3AD1">
        <w:rPr>
          <w:sz w:val="28"/>
          <w:szCs w:val="28"/>
        </w:rPr>
        <w:t xml:space="preserve"> </w:t>
      </w:r>
    </w:p>
    <w:p w:rsidR="009A00B3" w:rsidRPr="006C2DAD" w:rsidRDefault="009A00B3" w:rsidP="009A00B3">
      <w:pPr>
        <w:rPr>
          <w:sz w:val="28"/>
          <w:szCs w:val="28"/>
        </w:rPr>
      </w:pP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Целями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являются: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а) обеспечение соответствия деятельности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</w:t>
      </w:r>
      <w:r w:rsidR="006B13C7" w:rsidRPr="006C2DAD">
        <w:rPr>
          <w:sz w:val="28"/>
          <w:szCs w:val="28"/>
        </w:rPr>
        <w:t xml:space="preserve">Одинцовского городского округа Московской области (далее – Администрация) </w:t>
      </w:r>
      <w:r w:rsidRPr="006C2DAD">
        <w:rPr>
          <w:sz w:val="28"/>
          <w:szCs w:val="28"/>
        </w:rPr>
        <w:t>требованиям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>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Задачами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являются: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а) выявление рисков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б) управление рисками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в) контроль за соответствием деятельности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требованиям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г) оценка эффективности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>.</w:t>
      </w:r>
    </w:p>
    <w:p w:rsidR="009A00B3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, возлагаются на Комиссию по оценке эффективности организации и функционирования </w:t>
      </w:r>
      <w:r w:rsidR="006B13C7" w:rsidRPr="006C2DAD">
        <w:rPr>
          <w:sz w:val="28"/>
          <w:szCs w:val="28"/>
        </w:rPr>
        <w:t xml:space="preserve">антимонопольного </w:t>
      </w:r>
      <w:proofErr w:type="spellStart"/>
      <w:r w:rsidR="006B13C7" w:rsidRPr="006C2DAD">
        <w:rPr>
          <w:sz w:val="28"/>
          <w:szCs w:val="28"/>
        </w:rPr>
        <w:t>комплаенса</w:t>
      </w:r>
      <w:proofErr w:type="spellEnd"/>
      <w:r w:rsidR="006B13C7" w:rsidRPr="006C2DAD">
        <w:rPr>
          <w:sz w:val="28"/>
          <w:szCs w:val="28"/>
        </w:rPr>
        <w:t xml:space="preserve"> </w:t>
      </w:r>
      <w:r w:rsidRPr="006C2DAD">
        <w:rPr>
          <w:sz w:val="28"/>
          <w:szCs w:val="28"/>
        </w:rPr>
        <w:t xml:space="preserve">в </w:t>
      </w:r>
      <w:r w:rsidR="006B13C7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(далее – Комиссия).</w:t>
      </w:r>
    </w:p>
    <w:p w:rsidR="004B3AD1" w:rsidRPr="006C2DAD" w:rsidRDefault="004B3AD1" w:rsidP="00577064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 комиссии утвержден </w:t>
      </w:r>
      <w:r w:rsidR="005D10AF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«Об утверждении Положения о Комиссии</w:t>
      </w:r>
      <w:r w:rsidRPr="004B3AD1">
        <w:t xml:space="preserve"> </w:t>
      </w:r>
      <w:r w:rsidRPr="004B3AD1">
        <w:rPr>
          <w:sz w:val="28"/>
          <w:szCs w:val="28"/>
        </w:rPr>
        <w:t xml:space="preserve">по оценке эффективности организации и функционирования антимонопольного </w:t>
      </w:r>
      <w:proofErr w:type="spellStart"/>
      <w:r w:rsidRPr="004B3AD1">
        <w:rPr>
          <w:sz w:val="28"/>
          <w:szCs w:val="28"/>
        </w:rPr>
        <w:t>комплаенса</w:t>
      </w:r>
      <w:proofErr w:type="spellEnd"/>
      <w:r w:rsidRPr="004B3AD1">
        <w:rPr>
          <w:sz w:val="28"/>
          <w:szCs w:val="28"/>
        </w:rPr>
        <w:t xml:space="preserve"> в Администрации</w:t>
      </w:r>
      <w:r>
        <w:rPr>
          <w:sz w:val="28"/>
          <w:szCs w:val="28"/>
        </w:rPr>
        <w:t xml:space="preserve"> Одинцовского городского округа Московской области и е</w:t>
      </w:r>
      <w:r w:rsidR="0022744A">
        <w:rPr>
          <w:sz w:val="28"/>
          <w:szCs w:val="28"/>
        </w:rPr>
        <w:t xml:space="preserve">ё составе» от 11.06.2024 № 13-р. В связи с кадровыми изменениями в состав комиссии внесены изменения распоряжением Администрации от </w:t>
      </w:r>
      <w:r w:rsidR="00FE45EC">
        <w:rPr>
          <w:sz w:val="28"/>
          <w:szCs w:val="28"/>
        </w:rPr>
        <w:t xml:space="preserve">28.01.2026 </w:t>
      </w:r>
      <w:r w:rsidR="0022744A">
        <w:rPr>
          <w:sz w:val="28"/>
          <w:szCs w:val="28"/>
        </w:rPr>
        <w:t>№</w:t>
      </w:r>
      <w:r w:rsidR="00FE45EC">
        <w:rPr>
          <w:sz w:val="28"/>
          <w:szCs w:val="28"/>
        </w:rPr>
        <w:t xml:space="preserve"> 3-р</w:t>
      </w:r>
      <w:r w:rsidR="0022744A">
        <w:rPr>
          <w:sz w:val="28"/>
          <w:szCs w:val="28"/>
        </w:rPr>
        <w:t>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соответствии с </w:t>
      </w:r>
      <w:r w:rsidR="00577064" w:rsidRPr="006C2DAD">
        <w:rPr>
          <w:sz w:val="28"/>
          <w:szCs w:val="28"/>
        </w:rPr>
        <w:t>постановлением</w:t>
      </w:r>
      <w:r w:rsidRPr="006C2DAD">
        <w:rPr>
          <w:sz w:val="28"/>
          <w:szCs w:val="28"/>
        </w:rPr>
        <w:t xml:space="preserve"> </w:t>
      </w:r>
      <w:r w:rsidR="00E63F90" w:rsidRPr="006C2DAD">
        <w:rPr>
          <w:sz w:val="28"/>
          <w:szCs w:val="28"/>
        </w:rPr>
        <w:t>от 23.04.2024 № 2502 в Администрации</w:t>
      </w:r>
      <w:r w:rsidRPr="006C2DAD">
        <w:rPr>
          <w:sz w:val="28"/>
          <w:szCs w:val="28"/>
        </w:rPr>
        <w:t>: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определены уровни рисков нарушения антимонопольного законодательства</w:t>
      </w:r>
      <w:r w:rsidR="0022744A">
        <w:rPr>
          <w:sz w:val="28"/>
          <w:szCs w:val="28"/>
        </w:rPr>
        <w:t xml:space="preserve"> на 2025 год</w:t>
      </w:r>
      <w:r w:rsidRPr="006C2DAD">
        <w:rPr>
          <w:sz w:val="28"/>
          <w:szCs w:val="28"/>
        </w:rPr>
        <w:t>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утверждена карта рисков нарушения антимонопольного законодательства</w:t>
      </w:r>
      <w:r w:rsidR="0022744A">
        <w:rPr>
          <w:sz w:val="28"/>
          <w:szCs w:val="28"/>
        </w:rPr>
        <w:t xml:space="preserve"> </w:t>
      </w:r>
      <w:r w:rsidR="0022744A" w:rsidRPr="0022744A">
        <w:rPr>
          <w:sz w:val="28"/>
          <w:szCs w:val="28"/>
        </w:rPr>
        <w:t>на 2025 год</w:t>
      </w:r>
      <w:r w:rsidRPr="006C2DAD">
        <w:rPr>
          <w:sz w:val="28"/>
          <w:szCs w:val="28"/>
        </w:rPr>
        <w:t>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разработаны и утверждены мероприятия по снижению рисков нарушения антимонопольного законодательства</w:t>
      </w:r>
      <w:r w:rsidR="0022744A">
        <w:rPr>
          <w:sz w:val="28"/>
          <w:szCs w:val="28"/>
        </w:rPr>
        <w:t xml:space="preserve"> </w:t>
      </w:r>
      <w:r w:rsidR="0022744A" w:rsidRPr="0022744A">
        <w:rPr>
          <w:sz w:val="28"/>
          <w:szCs w:val="28"/>
        </w:rPr>
        <w:t>на 2025 год</w:t>
      </w:r>
      <w:r w:rsidRPr="006C2DAD">
        <w:rPr>
          <w:sz w:val="28"/>
          <w:szCs w:val="28"/>
        </w:rPr>
        <w:t>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разработаны и утверждены ключевые показатели эффективности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="0022744A">
        <w:rPr>
          <w:sz w:val="28"/>
          <w:szCs w:val="28"/>
        </w:rPr>
        <w:t xml:space="preserve"> </w:t>
      </w:r>
      <w:r w:rsidR="0022744A" w:rsidRPr="0022744A">
        <w:rPr>
          <w:sz w:val="28"/>
          <w:szCs w:val="28"/>
        </w:rPr>
        <w:t>на 2025 год</w:t>
      </w:r>
      <w:r w:rsidRPr="006C2DAD">
        <w:rPr>
          <w:sz w:val="28"/>
          <w:szCs w:val="28"/>
        </w:rPr>
        <w:t>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9A00B3" w:rsidP="00577064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Мероприятия по снижению рисков</w:t>
      </w:r>
    </w:p>
    <w:p w:rsidR="009A00B3" w:rsidRPr="006C2DAD" w:rsidRDefault="009A00B3" w:rsidP="00577064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нарушения </w:t>
      </w:r>
      <w:r w:rsidR="00A76539" w:rsidRPr="006C2DAD">
        <w:rPr>
          <w:sz w:val="28"/>
          <w:szCs w:val="28"/>
        </w:rPr>
        <w:t>Администрацией</w:t>
      </w:r>
      <w:r w:rsidRPr="006C2DAD">
        <w:rPr>
          <w:sz w:val="28"/>
          <w:szCs w:val="28"/>
        </w:rPr>
        <w:t xml:space="preserve">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целях организации 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</w:t>
      </w:r>
      <w:r w:rsidR="007A62E5" w:rsidRPr="006C2DAD">
        <w:rPr>
          <w:sz w:val="28"/>
          <w:szCs w:val="28"/>
        </w:rPr>
        <w:t xml:space="preserve">Администрации </w:t>
      </w:r>
      <w:r w:rsidRPr="006C2DAD">
        <w:rPr>
          <w:sz w:val="28"/>
          <w:szCs w:val="28"/>
        </w:rPr>
        <w:t>выполнены следующие мероприятия: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1</w:t>
      </w:r>
      <w:r w:rsidR="009A00B3" w:rsidRPr="006C2DAD">
        <w:rPr>
          <w:sz w:val="28"/>
          <w:szCs w:val="28"/>
        </w:rPr>
        <w:t xml:space="preserve">) осуществлено обучение работников </w:t>
      </w:r>
      <w:r w:rsidR="007A62E5"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>, чьи должностные обязанности предусматривают выполнение функций, связанных с рисками нарушения антимонопольного законодательства;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2</w:t>
      </w:r>
      <w:r w:rsidR="009A00B3" w:rsidRPr="006C2DAD">
        <w:rPr>
          <w:sz w:val="28"/>
          <w:szCs w:val="28"/>
        </w:rPr>
        <w:t xml:space="preserve">) </w:t>
      </w:r>
      <w:r w:rsidR="004B3AD1">
        <w:rPr>
          <w:sz w:val="28"/>
          <w:szCs w:val="28"/>
        </w:rPr>
        <w:t xml:space="preserve">проведена работа по </w:t>
      </w:r>
      <w:r w:rsidR="009A00B3" w:rsidRPr="006C2DAD">
        <w:rPr>
          <w:sz w:val="28"/>
          <w:szCs w:val="28"/>
        </w:rPr>
        <w:t>выявлен</w:t>
      </w:r>
      <w:r w:rsidR="004B3AD1">
        <w:rPr>
          <w:sz w:val="28"/>
          <w:szCs w:val="28"/>
        </w:rPr>
        <w:t>ию рисков</w:t>
      </w:r>
      <w:r w:rsidR="009A00B3" w:rsidRPr="006C2DAD">
        <w:rPr>
          <w:sz w:val="28"/>
          <w:szCs w:val="28"/>
        </w:rPr>
        <w:t xml:space="preserve"> нарушения антимонопольного законодательства, с учетом обстоятельств, связанных с рисками нарушения антимонопольного законодательства, определена вероятность возникновения рисков нарушения антимонопольного законодательства;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3</w:t>
      </w:r>
      <w:r w:rsidR="009A00B3" w:rsidRPr="006C2DAD">
        <w:rPr>
          <w:sz w:val="28"/>
          <w:szCs w:val="28"/>
        </w:rPr>
        <w:t xml:space="preserve">) проведено консультирование работников </w:t>
      </w:r>
      <w:r w:rsidR="007A62E5"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="009A00B3" w:rsidRPr="006C2DAD">
        <w:rPr>
          <w:sz w:val="28"/>
          <w:szCs w:val="28"/>
        </w:rPr>
        <w:t>комплаенсом</w:t>
      </w:r>
      <w:proofErr w:type="spellEnd"/>
      <w:r w:rsidR="009A00B3" w:rsidRPr="006C2DAD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4</w:t>
      </w:r>
      <w:r w:rsidR="009A00B3" w:rsidRPr="006C2DAD">
        <w:rPr>
          <w:sz w:val="28"/>
          <w:szCs w:val="28"/>
        </w:rPr>
        <w:t xml:space="preserve">) организовано взаимодействие со структурными </w:t>
      </w:r>
      <w:r w:rsidR="007A62E5" w:rsidRPr="006C2DAD">
        <w:rPr>
          <w:sz w:val="28"/>
          <w:szCs w:val="28"/>
        </w:rPr>
        <w:t>органами</w:t>
      </w:r>
      <w:r w:rsidR="009A00B3" w:rsidRPr="006C2DAD">
        <w:rPr>
          <w:sz w:val="28"/>
          <w:szCs w:val="28"/>
        </w:rPr>
        <w:t xml:space="preserve"> </w:t>
      </w:r>
      <w:r w:rsidR="007A62E5"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 xml:space="preserve"> по вопросам, связанным с антимонопольным </w:t>
      </w:r>
      <w:proofErr w:type="spellStart"/>
      <w:r w:rsidR="009A00B3" w:rsidRPr="006C2DAD">
        <w:rPr>
          <w:sz w:val="28"/>
          <w:szCs w:val="28"/>
        </w:rPr>
        <w:t>комплаенсом</w:t>
      </w:r>
      <w:proofErr w:type="spellEnd"/>
      <w:r w:rsidR="009A00B3" w:rsidRPr="006C2DAD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5</w:t>
      </w:r>
      <w:r w:rsidR="009A00B3" w:rsidRPr="006C2DAD">
        <w:rPr>
          <w:sz w:val="28"/>
          <w:szCs w:val="28"/>
        </w:rPr>
        <w:t>) налажена работа при проведении закупочной деятельности для предотвращения нарушения антимонопольного законодательства</w:t>
      </w:r>
      <w:r w:rsidR="004B3AD1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6</w:t>
      </w:r>
      <w:r w:rsidR="009A00B3" w:rsidRPr="006C2DAD">
        <w:rPr>
          <w:sz w:val="28"/>
          <w:szCs w:val="28"/>
        </w:rPr>
        <w:t xml:space="preserve">) ведется работа по предотвращению и исключению конфликта интересов в деятельности работников </w:t>
      </w:r>
      <w:r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7</w:t>
      </w:r>
      <w:r w:rsidR="009A00B3" w:rsidRPr="006C2DAD">
        <w:rPr>
          <w:sz w:val="28"/>
          <w:szCs w:val="28"/>
        </w:rPr>
        <w:t xml:space="preserve">) предусмотрена организация внутренних расследований, связанных с функционированием антимонопольного </w:t>
      </w:r>
      <w:proofErr w:type="spellStart"/>
      <w:r w:rsidR="009A00B3" w:rsidRPr="006C2DAD">
        <w:rPr>
          <w:sz w:val="28"/>
          <w:szCs w:val="28"/>
        </w:rPr>
        <w:t>комплаенса</w:t>
      </w:r>
      <w:proofErr w:type="spellEnd"/>
      <w:r w:rsidR="009A00B3" w:rsidRPr="006C2DAD">
        <w:rPr>
          <w:sz w:val="28"/>
          <w:szCs w:val="28"/>
        </w:rPr>
        <w:t xml:space="preserve">, и участие в них работников </w:t>
      </w:r>
      <w:r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>.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  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lastRenderedPageBreak/>
        <w:t>Результаты проведенной оценки рисков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нарушения </w:t>
      </w:r>
      <w:r w:rsidR="00E27139" w:rsidRPr="006C2DAD">
        <w:rPr>
          <w:sz w:val="28"/>
          <w:szCs w:val="28"/>
        </w:rPr>
        <w:t xml:space="preserve">Администрацией </w:t>
      </w:r>
      <w:r w:rsidRPr="006C2DAD">
        <w:rPr>
          <w:sz w:val="28"/>
          <w:szCs w:val="28"/>
        </w:rPr>
        <w:t>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 202</w:t>
      </w:r>
      <w:r w:rsidR="0022744A">
        <w:rPr>
          <w:sz w:val="28"/>
          <w:szCs w:val="28"/>
        </w:rPr>
        <w:t>5</w:t>
      </w:r>
      <w:r w:rsidRPr="006C2DAD">
        <w:rPr>
          <w:sz w:val="28"/>
          <w:szCs w:val="28"/>
        </w:rPr>
        <w:t xml:space="preserve"> г</w:t>
      </w:r>
      <w:r w:rsidR="00E27139" w:rsidRPr="006C2DAD">
        <w:rPr>
          <w:sz w:val="28"/>
          <w:szCs w:val="28"/>
        </w:rPr>
        <w:t>оду</w:t>
      </w:r>
      <w:r w:rsidRPr="006C2DAD">
        <w:rPr>
          <w:sz w:val="28"/>
          <w:szCs w:val="28"/>
        </w:rPr>
        <w:t xml:space="preserve"> существующая система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позволила реализовать мероприятия по снижению рисков нарушения антимонопольного законодательства в деятельности </w:t>
      </w:r>
      <w:r w:rsidR="00E27139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>.</w:t>
      </w:r>
    </w:p>
    <w:p w:rsidR="00D22AC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За период</w:t>
      </w:r>
      <w:r w:rsidR="009A00B3" w:rsidRPr="006C2DAD">
        <w:rPr>
          <w:sz w:val="28"/>
          <w:szCs w:val="28"/>
        </w:rPr>
        <w:t xml:space="preserve"> 202</w:t>
      </w:r>
      <w:r w:rsidR="0022744A">
        <w:rPr>
          <w:sz w:val="28"/>
          <w:szCs w:val="28"/>
        </w:rPr>
        <w:t>5</w:t>
      </w:r>
      <w:r w:rsidR="009A00B3" w:rsidRPr="006C2DAD">
        <w:rPr>
          <w:sz w:val="28"/>
          <w:szCs w:val="28"/>
        </w:rPr>
        <w:t xml:space="preserve"> г</w:t>
      </w:r>
      <w:r w:rsidRPr="006C2DAD">
        <w:rPr>
          <w:sz w:val="28"/>
          <w:szCs w:val="28"/>
        </w:rPr>
        <w:t>ода</w:t>
      </w:r>
      <w:r w:rsidR="009A00B3" w:rsidRPr="006C2DAD">
        <w:rPr>
          <w:sz w:val="28"/>
          <w:szCs w:val="28"/>
        </w:rPr>
        <w:t xml:space="preserve"> </w:t>
      </w:r>
      <w:r w:rsidR="00D22ACD">
        <w:rPr>
          <w:sz w:val="28"/>
          <w:szCs w:val="28"/>
        </w:rPr>
        <w:t xml:space="preserve">Управлением Федеральной антимонопольной службы по Московской области в деятельности Администрации </w:t>
      </w:r>
      <w:r w:rsidR="009A00B3" w:rsidRPr="006C2DAD">
        <w:rPr>
          <w:sz w:val="28"/>
          <w:szCs w:val="28"/>
        </w:rPr>
        <w:t xml:space="preserve">выявлено </w:t>
      </w:r>
      <w:r w:rsidR="00D22ACD">
        <w:rPr>
          <w:sz w:val="28"/>
          <w:szCs w:val="28"/>
        </w:rPr>
        <w:t xml:space="preserve">одно </w:t>
      </w:r>
      <w:r w:rsidR="009A00B3" w:rsidRPr="006C2DAD">
        <w:rPr>
          <w:sz w:val="28"/>
          <w:szCs w:val="28"/>
        </w:rPr>
        <w:t>нарушени</w:t>
      </w:r>
      <w:r w:rsidR="00D22ACD">
        <w:rPr>
          <w:sz w:val="28"/>
          <w:szCs w:val="28"/>
        </w:rPr>
        <w:t xml:space="preserve">е требований, предусмотренных частью 1 статьи 15 Федерального закона от 26.07.2006 № 135-ФЗ «О защите конкуренции», выразившееся в </w:t>
      </w:r>
      <w:proofErr w:type="spellStart"/>
      <w:r w:rsidR="00D22ACD">
        <w:rPr>
          <w:sz w:val="28"/>
          <w:szCs w:val="28"/>
        </w:rPr>
        <w:t>непроведении</w:t>
      </w:r>
      <w:proofErr w:type="spellEnd"/>
      <w:r w:rsidR="00D22ACD">
        <w:rPr>
          <w:sz w:val="28"/>
          <w:szCs w:val="28"/>
        </w:rPr>
        <w:t xml:space="preserve"> торгов на право заключения договора на установку и эксплуатацию рекламных конструкций, в связи с чем выдано предупреждение о прекращении действий (бездействия), которые содержат признаки нарушений антимонопольного законодательства. </w:t>
      </w:r>
    </w:p>
    <w:p w:rsidR="00D22ACD" w:rsidRDefault="00D22ACD" w:rsidP="0057706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Администрацией была проведена работа по устранению выявленного нарушения: рекламные конструкции</w:t>
      </w:r>
      <w:r w:rsidR="00F95B19">
        <w:rPr>
          <w:sz w:val="28"/>
          <w:szCs w:val="28"/>
        </w:rPr>
        <w:t>, в отношении которых была подана жалоба на действия (бездействие) Администрации,</w:t>
      </w:r>
      <w:r>
        <w:rPr>
          <w:sz w:val="28"/>
          <w:szCs w:val="28"/>
        </w:rPr>
        <w:t xml:space="preserve"> </w:t>
      </w:r>
      <w:r w:rsidR="00F95B19">
        <w:rPr>
          <w:sz w:val="28"/>
          <w:szCs w:val="28"/>
        </w:rPr>
        <w:t xml:space="preserve">исключены </w:t>
      </w:r>
      <w:r>
        <w:rPr>
          <w:sz w:val="28"/>
          <w:szCs w:val="28"/>
        </w:rPr>
        <w:t xml:space="preserve">из схемы размещения рекламных конструкций.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При проведении закупок жалоб </w:t>
      </w:r>
      <w:r w:rsidR="00E27139" w:rsidRPr="006C2DAD">
        <w:rPr>
          <w:sz w:val="28"/>
          <w:szCs w:val="28"/>
        </w:rPr>
        <w:t xml:space="preserve">на нарушение антимонопольного законодательства </w:t>
      </w:r>
      <w:r w:rsidRPr="006C2DAD">
        <w:rPr>
          <w:sz w:val="28"/>
          <w:szCs w:val="28"/>
        </w:rPr>
        <w:t>не поступало.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Мероприятия по снижению рисков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нарушения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5646CE" w:rsidRPr="006C2DAD" w:rsidRDefault="005646C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</w:t>
      </w:r>
      <w:r w:rsidR="00D9040E" w:rsidRPr="006C2DAD">
        <w:rPr>
          <w:sz w:val="28"/>
          <w:szCs w:val="28"/>
        </w:rPr>
        <w:t xml:space="preserve"> соответствии с Планом мероприятий по снижению рисков нарушения антимонопольного законодательства в Администрации Одинцовского городского округа Московской области на 202</w:t>
      </w:r>
      <w:r w:rsidR="0022744A">
        <w:rPr>
          <w:sz w:val="28"/>
          <w:szCs w:val="28"/>
        </w:rPr>
        <w:t>5</w:t>
      </w:r>
      <w:r w:rsidR="00D9040E" w:rsidRPr="006C2DAD">
        <w:rPr>
          <w:sz w:val="28"/>
          <w:szCs w:val="28"/>
        </w:rPr>
        <w:t xml:space="preserve"> год, утвержденным постановлением от </w:t>
      </w:r>
      <w:proofErr w:type="gramStart"/>
      <w:r w:rsidR="00FE45EC">
        <w:rPr>
          <w:sz w:val="28"/>
          <w:szCs w:val="28"/>
        </w:rPr>
        <w:t>28.12.2024</w:t>
      </w:r>
      <w:r w:rsidR="0022744A">
        <w:rPr>
          <w:sz w:val="28"/>
          <w:szCs w:val="28"/>
        </w:rPr>
        <w:t xml:space="preserve"> </w:t>
      </w:r>
      <w:r w:rsidR="00D9040E" w:rsidRPr="006C2DAD">
        <w:rPr>
          <w:sz w:val="28"/>
          <w:szCs w:val="28"/>
        </w:rPr>
        <w:t xml:space="preserve"> №</w:t>
      </w:r>
      <w:proofErr w:type="gramEnd"/>
      <w:r w:rsidR="00D9040E" w:rsidRPr="006C2DAD">
        <w:rPr>
          <w:sz w:val="28"/>
          <w:szCs w:val="28"/>
        </w:rPr>
        <w:t xml:space="preserve"> </w:t>
      </w:r>
      <w:r w:rsidR="00FE45EC">
        <w:rPr>
          <w:sz w:val="28"/>
          <w:szCs w:val="28"/>
        </w:rPr>
        <w:t>10476</w:t>
      </w:r>
      <w:r w:rsidR="00D9040E" w:rsidRPr="006C2DAD">
        <w:rPr>
          <w:sz w:val="28"/>
          <w:szCs w:val="28"/>
        </w:rPr>
        <w:t xml:space="preserve">, </w:t>
      </w:r>
      <w:r w:rsidRPr="006C2DAD">
        <w:rPr>
          <w:sz w:val="28"/>
          <w:szCs w:val="28"/>
        </w:rPr>
        <w:t>в целях снижения рисков нарушения антимонопольного законодательства в Администрации проводились следующие мероприятия.</w:t>
      </w:r>
    </w:p>
    <w:p w:rsidR="009A00B3" w:rsidRPr="006C2DAD" w:rsidRDefault="005646C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</w:t>
      </w:r>
      <w:r w:rsidR="00D9040E" w:rsidRPr="006C2DAD">
        <w:rPr>
          <w:sz w:val="28"/>
          <w:szCs w:val="28"/>
        </w:rPr>
        <w:t xml:space="preserve"> органах и структурных подразделениях Администрации проведен мониторинг наличия/отсутствия выявленных контрольными органами нарушений антимонопольного законодательства.</w:t>
      </w:r>
    </w:p>
    <w:p w:rsidR="00D9040E" w:rsidRPr="006C2DAD" w:rsidRDefault="00D9040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По результатам мониторинга нарушений антимонопольного законодательства не выявлено</w:t>
      </w:r>
      <w:r w:rsidR="005646CE" w:rsidRPr="006C2DAD">
        <w:rPr>
          <w:sz w:val="28"/>
          <w:szCs w:val="28"/>
        </w:rPr>
        <w:t>.</w:t>
      </w:r>
      <w:r w:rsidRPr="006C2DAD">
        <w:rPr>
          <w:sz w:val="28"/>
          <w:szCs w:val="28"/>
        </w:rPr>
        <w:t xml:space="preserve"> </w:t>
      </w:r>
    </w:p>
    <w:p w:rsidR="005646CE" w:rsidRPr="006C2DAD" w:rsidRDefault="00D9040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Уполномоченными должностными лицами Администрации в сфер</w:t>
      </w:r>
      <w:r w:rsidR="005D10AF">
        <w:rPr>
          <w:sz w:val="28"/>
          <w:szCs w:val="28"/>
        </w:rPr>
        <w:t>ах</w:t>
      </w:r>
      <w:r w:rsidRPr="006C2DAD">
        <w:rPr>
          <w:sz w:val="28"/>
          <w:szCs w:val="28"/>
        </w:rPr>
        <w:t xml:space="preserve"> своей деятельности</w:t>
      </w:r>
      <w:r w:rsidR="005646CE" w:rsidRPr="006C2DAD">
        <w:rPr>
          <w:sz w:val="28"/>
          <w:szCs w:val="28"/>
        </w:rPr>
        <w:t xml:space="preserve"> в течение года</w:t>
      </w:r>
      <w:r w:rsidRPr="006C2DAD">
        <w:rPr>
          <w:sz w:val="28"/>
          <w:szCs w:val="28"/>
        </w:rPr>
        <w:t xml:space="preserve"> п</w:t>
      </w:r>
      <w:r w:rsidR="005646CE" w:rsidRPr="006C2DAD">
        <w:rPr>
          <w:sz w:val="28"/>
          <w:szCs w:val="28"/>
        </w:rPr>
        <w:t xml:space="preserve">роводились </w:t>
      </w:r>
      <w:r w:rsidRPr="006C2DAD">
        <w:rPr>
          <w:sz w:val="28"/>
          <w:szCs w:val="28"/>
        </w:rPr>
        <w:t>оценки рисков нарушения антимо</w:t>
      </w:r>
      <w:r w:rsidR="005646CE" w:rsidRPr="006C2DAD">
        <w:rPr>
          <w:sz w:val="28"/>
          <w:szCs w:val="28"/>
        </w:rPr>
        <w:t xml:space="preserve">нопольного законодательства. </w:t>
      </w:r>
    </w:p>
    <w:p w:rsidR="00D9040E" w:rsidRPr="006C2DAD" w:rsidRDefault="005646C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С</w:t>
      </w:r>
      <w:r w:rsidR="00D9040E" w:rsidRPr="006C2DAD">
        <w:rPr>
          <w:sz w:val="28"/>
          <w:szCs w:val="28"/>
        </w:rPr>
        <w:t>луча</w:t>
      </w:r>
      <w:r w:rsidRPr="006C2DAD">
        <w:rPr>
          <w:sz w:val="28"/>
          <w:szCs w:val="28"/>
        </w:rPr>
        <w:t>и нарушения антимонопольного законодательства не выявлены.</w:t>
      </w:r>
    </w:p>
    <w:p w:rsidR="005646CE" w:rsidRPr="006C2DAD" w:rsidRDefault="005D10AF" w:rsidP="00D9040E">
      <w:pPr>
        <w:ind w:firstLine="851"/>
        <w:rPr>
          <w:sz w:val="28"/>
          <w:szCs w:val="28"/>
        </w:rPr>
      </w:pPr>
      <w:r>
        <w:rPr>
          <w:sz w:val="28"/>
          <w:szCs w:val="28"/>
        </w:rPr>
        <w:t>У</w:t>
      </w:r>
      <w:r w:rsidRPr="006C2DAD">
        <w:rPr>
          <w:sz w:val="28"/>
          <w:szCs w:val="28"/>
        </w:rPr>
        <w:t xml:space="preserve">полномоченными должностными лицами </w:t>
      </w:r>
      <w:r>
        <w:rPr>
          <w:sz w:val="28"/>
          <w:szCs w:val="28"/>
        </w:rPr>
        <w:t>о</w:t>
      </w:r>
      <w:r w:rsidR="00EC506A" w:rsidRPr="006C2DAD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="00EC506A" w:rsidRPr="006C2DAD">
        <w:rPr>
          <w:sz w:val="28"/>
          <w:szCs w:val="28"/>
        </w:rPr>
        <w:t xml:space="preserve"> противодействия коррупции Управления кадровой политики проводилась работа по выявлению конфликта интересов в деятельности сотрудников, органов и структурных </w:t>
      </w:r>
      <w:r w:rsidR="00EC506A" w:rsidRPr="006C2DAD">
        <w:rPr>
          <w:sz w:val="28"/>
          <w:szCs w:val="28"/>
        </w:rPr>
        <w:lastRenderedPageBreak/>
        <w:t xml:space="preserve">подразделений Администрации. </w:t>
      </w:r>
      <w:r>
        <w:rPr>
          <w:sz w:val="28"/>
          <w:szCs w:val="28"/>
        </w:rPr>
        <w:t xml:space="preserve">Нарушений, связанных с конфликтом интересов, </w:t>
      </w:r>
      <w:r w:rsidR="00EC506A" w:rsidRPr="006C2DAD">
        <w:rPr>
          <w:sz w:val="28"/>
          <w:szCs w:val="28"/>
        </w:rPr>
        <w:t>не выявлен</w:t>
      </w:r>
      <w:r>
        <w:rPr>
          <w:sz w:val="28"/>
          <w:szCs w:val="28"/>
        </w:rPr>
        <w:t>о</w:t>
      </w:r>
      <w:r w:rsidR="00EC506A" w:rsidRPr="006C2DAD">
        <w:rPr>
          <w:sz w:val="28"/>
          <w:szCs w:val="28"/>
        </w:rPr>
        <w:t>.</w:t>
      </w:r>
    </w:p>
    <w:p w:rsidR="007120F0" w:rsidRPr="006C2DAD" w:rsidRDefault="00EC506A" w:rsidP="005E351B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С сотрудниками Администрации,</w:t>
      </w:r>
      <w:r w:rsidR="005E351B" w:rsidRPr="006C2DAD">
        <w:rPr>
          <w:sz w:val="28"/>
          <w:szCs w:val="28"/>
        </w:rPr>
        <w:t xml:space="preserve"> </w:t>
      </w:r>
      <w:r w:rsidRPr="006C2DAD">
        <w:rPr>
          <w:sz w:val="28"/>
          <w:szCs w:val="28"/>
        </w:rPr>
        <w:t>чьи должностные обязанности предусматривают выполнение функций, связанны</w:t>
      </w:r>
      <w:r w:rsidR="005E351B" w:rsidRPr="006C2DAD">
        <w:rPr>
          <w:sz w:val="28"/>
          <w:szCs w:val="28"/>
        </w:rPr>
        <w:t>х</w:t>
      </w:r>
      <w:r w:rsidRPr="006C2DAD">
        <w:rPr>
          <w:sz w:val="28"/>
          <w:szCs w:val="28"/>
        </w:rPr>
        <w:t xml:space="preserve"> с рисками нарушения ант</w:t>
      </w:r>
      <w:r w:rsidR="005E351B" w:rsidRPr="006C2DAD">
        <w:rPr>
          <w:sz w:val="28"/>
          <w:szCs w:val="28"/>
        </w:rPr>
        <w:t>имонопольного законодательства,</w:t>
      </w:r>
      <w:r w:rsidRPr="006C2DAD">
        <w:rPr>
          <w:sz w:val="28"/>
          <w:szCs w:val="28"/>
        </w:rPr>
        <w:t xml:space="preserve"> были проведены обучающие мероприятия по антимонопольному законодательству и антимонопольному </w:t>
      </w:r>
      <w:proofErr w:type="spellStart"/>
      <w:r w:rsidRPr="006C2DAD">
        <w:rPr>
          <w:sz w:val="28"/>
          <w:szCs w:val="28"/>
        </w:rPr>
        <w:t>комплаенсу</w:t>
      </w:r>
      <w:proofErr w:type="spellEnd"/>
      <w:r w:rsidR="007120F0" w:rsidRPr="006C2DAD">
        <w:rPr>
          <w:sz w:val="28"/>
          <w:szCs w:val="28"/>
        </w:rPr>
        <w:t>.</w:t>
      </w:r>
    </w:p>
    <w:p w:rsidR="00EC506A" w:rsidRPr="006C2DAD" w:rsidRDefault="007120F0" w:rsidP="005E351B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 </w:t>
      </w:r>
    </w:p>
    <w:p w:rsidR="00EC506A" w:rsidRPr="006C2DAD" w:rsidRDefault="00EC506A" w:rsidP="00EC506A">
      <w:pPr>
        <w:ind w:firstLine="851"/>
        <w:rPr>
          <w:sz w:val="28"/>
          <w:szCs w:val="28"/>
        </w:rPr>
      </w:pPr>
    </w:p>
    <w:p w:rsidR="009A00B3" w:rsidRPr="006C2DAD" w:rsidRDefault="009A00B3" w:rsidP="007120F0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О достижении ключевых показателей эффективности функционирования</w:t>
      </w:r>
    </w:p>
    <w:p w:rsidR="009A00B3" w:rsidRPr="006C2DAD" w:rsidRDefault="009A00B3" w:rsidP="007120F0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в </w:t>
      </w:r>
      <w:r w:rsidR="007120F0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="004B3AD1">
        <w:rPr>
          <w:sz w:val="28"/>
          <w:szCs w:val="28"/>
        </w:rPr>
        <w:t xml:space="preserve">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7E6541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 </w:t>
      </w:r>
    </w:p>
    <w:p w:rsidR="00677047" w:rsidRPr="006C2DAD" w:rsidRDefault="00677047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целях оценки эффективности функционирования в Администрации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,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, утвержденной приказом Федеральной антимонопольной службой России от 27.12.2022 </w:t>
      </w:r>
      <w:r w:rsidR="004B3AD1">
        <w:rPr>
          <w:sz w:val="28"/>
          <w:szCs w:val="28"/>
        </w:rPr>
        <w:t xml:space="preserve">          </w:t>
      </w:r>
      <w:r w:rsidRPr="006C2DAD">
        <w:rPr>
          <w:sz w:val="28"/>
          <w:szCs w:val="28"/>
        </w:rPr>
        <w:t xml:space="preserve">№ 1034/22 (далее - Методика), рассчитаны ключевые показатели эффективности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Администрации</w:t>
      </w:r>
      <w:r w:rsidR="00666753" w:rsidRPr="006C2DAD">
        <w:rPr>
          <w:sz w:val="28"/>
          <w:szCs w:val="28"/>
        </w:rPr>
        <w:t>.</w:t>
      </w:r>
    </w:p>
    <w:p w:rsidR="009A00B3" w:rsidRPr="006C2DAD" w:rsidRDefault="00677047" w:rsidP="00953854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6C2DAD">
        <w:rPr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</w:t>
      </w:r>
      <w:r w:rsidR="00953854" w:rsidRPr="006C2DAD">
        <w:rPr>
          <w:sz w:val="28"/>
          <w:szCs w:val="28"/>
        </w:rPr>
        <w:t xml:space="preserve"> составил «1».</w:t>
      </w:r>
    </w:p>
    <w:p w:rsidR="009A00B3" w:rsidRPr="006C2DAD" w:rsidRDefault="00953854" w:rsidP="00953854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6C2DAD">
        <w:rPr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Администрации составил «1»</w:t>
      </w:r>
      <w:r w:rsidR="00666753" w:rsidRPr="006C2DAD">
        <w:rPr>
          <w:sz w:val="28"/>
          <w:szCs w:val="28"/>
        </w:rPr>
        <w:t>.</w:t>
      </w:r>
    </w:p>
    <w:p w:rsidR="00666753" w:rsidRPr="006C2DAD" w:rsidRDefault="00666753" w:rsidP="00666753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Доля сотрудников Администрации,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6C2DAD">
        <w:rPr>
          <w:sz w:val="28"/>
          <w:szCs w:val="28"/>
        </w:rPr>
        <w:t>ком</w:t>
      </w:r>
      <w:r w:rsidR="004B3AD1">
        <w:rPr>
          <w:sz w:val="28"/>
          <w:szCs w:val="28"/>
        </w:rPr>
        <w:t>плаенсу</w:t>
      </w:r>
      <w:proofErr w:type="spellEnd"/>
      <w:r w:rsidR="004B3AD1">
        <w:rPr>
          <w:sz w:val="28"/>
          <w:szCs w:val="28"/>
        </w:rPr>
        <w:t>, –</w:t>
      </w:r>
      <w:r w:rsidRPr="006C2DAD">
        <w:rPr>
          <w:sz w:val="28"/>
          <w:szCs w:val="28"/>
        </w:rPr>
        <w:t xml:space="preserve"> коэффициент составил «1».</w:t>
      </w:r>
    </w:p>
    <w:p w:rsidR="00666753" w:rsidRPr="006C2DAD" w:rsidRDefault="00666753" w:rsidP="00666753">
      <w:pPr>
        <w:rPr>
          <w:sz w:val="28"/>
          <w:szCs w:val="28"/>
        </w:rPr>
      </w:pPr>
    </w:p>
    <w:p w:rsidR="00666753" w:rsidRPr="006C2DAD" w:rsidRDefault="00666753" w:rsidP="00666753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Меры по минимизации и устранению рисков нарушений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666753" w:rsidRPr="006C2DAD" w:rsidRDefault="00666753" w:rsidP="00666753">
      <w:pPr>
        <w:ind w:firstLine="851"/>
        <w:rPr>
          <w:sz w:val="28"/>
          <w:szCs w:val="28"/>
        </w:rPr>
      </w:pPr>
    </w:p>
    <w:p w:rsidR="00666753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 течение 202</w:t>
      </w:r>
      <w:r w:rsidR="0022744A">
        <w:rPr>
          <w:sz w:val="28"/>
          <w:szCs w:val="28"/>
        </w:rPr>
        <w:t>5</w:t>
      </w:r>
      <w:r w:rsidRPr="006C2DAD">
        <w:rPr>
          <w:sz w:val="28"/>
          <w:szCs w:val="28"/>
        </w:rPr>
        <w:t xml:space="preserve"> года в Администрации проводились мероприятия по совершенствованию системы внутреннего контроля. </w:t>
      </w:r>
    </w:p>
    <w:p w:rsidR="00B05EF5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этих целях разработанные проекты нормативных правовых актов размещались на официальном сайте Одинцовского городского округа </w:t>
      </w:r>
      <w:r w:rsidR="005D10AF">
        <w:rPr>
          <w:sz w:val="28"/>
          <w:szCs w:val="28"/>
        </w:rPr>
        <w:t xml:space="preserve">Московской области </w:t>
      </w:r>
      <w:r w:rsidRPr="006C2DAD">
        <w:rPr>
          <w:sz w:val="28"/>
          <w:szCs w:val="28"/>
        </w:rPr>
        <w:t>в информационно-телекоммуникационн</w:t>
      </w:r>
      <w:r w:rsidR="005D10AF">
        <w:rPr>
          <w:sz w:val="28"/>
          <w:szCs w:val="28"/>
        </w:rPr>
        <w:t>ой сети «Интернет», в том числе</w:t>
      </w:r>
      <w:r w:rsidRPr="006C2DAD">
        <w:rPr>
          <w:sz w:val="28"/>
          <w:szCs w:val="28"/>
        </w:rPr>
        <w:t xml:space="preserve"> с целью обеспечения оценки их влияния на развитие конкуренции.</w:t>
      </w:r>
    </w:p>
    <w:p w:rsidR="00666753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lastRenderedPageBreak/>
        <w:t>Изучалось законодательство Российской Федерации и иные нормативные правовые акты о контрактной системе в сфере закупок товаров, работ, услуг для обеспечения государственных и муниципальных нужд.</w:t>
      </w:r>
    </w:p>
    <w:p w:rsidR="00666753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Постоянно осуществлялся мониторинг изменений </w:t>
      </w:r>
      <w:r w:rsidR="005D10AF">
        <w:rPr>
          <w:sz w:val="28"/>
          <w:szCs w:val="28"/>
        </w:rPr>
        <w:t xml:space="preserve">действующего </w:t>
      </w:r>
      <w:r w:rsidRPr="006C2DAD">
        <w:rPr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товаров работ, услуг для обеспечения государственных и муниципальных нужд</w:t>
      </w:r>
      <w:r w:rsidR="005D10AF">
        <w:rPr>
          <w:sz w:val="28"/>
          <w:szCs w:val="28"/>
        </w:rPr>
        <w:t xml:space="preserve">, </w:t>
      </w:r>
      <w:r w:rsidR="00B46BF9" w:rsidRPr="006C2DAD">
        <w:rPr>
          <w:sz w:val="28"/>
          <w:szCs w:val="28"/>
        </w:rPr>
        <w:t xml:space="preserve">в сфере </w:t>
      </w:r>
      <w:r w:rsidR="005D10AF">
        <w:rPr>
          <w:sz w:val="28"/>
          <w:szCs w:val="28"/>
        </w:rPr>
        <w:t xml:space="preserve">               </w:t>
      </w:r>
      <w:proofErr w:type="spellStart"/>
      <w:r w:rsidR="00B46BF9" w:rsidRPr="006C2DAD">
        <w:rPr>
          <w:sz w:val="28"/>
          <w:szCs w:val="28"/>
        </w:rPr>
        <w:t>земельно</w:t>
      </w:r>
      <w:proofErr w:type="spellEnd"/>
      <w:r w:rsidR="00B46BF9" w:rsidRPr="006C2DAD">
        <w:rPr>
          <w:sz w:val="28"/>
          <w:szCs w:val="28"/>
        </w:rPr>
        <w:t xml:space="preserve"> – имущественных отношений</w:t>
      </w:r>
      <w:r w:rsidRPr="006C2DAD">
        <w:rPr>
          <w:sz w:val="28"/>
          <w:szCs w:val="28"/>
        </w:rPr>
        <w:t>.</w:t>
      </w:r>
    </w:p>
    <w:p w:rsidR="00B46BF9" w:rsidRPr="006C2DAD" w:rsidRDefault="00B46BF9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Управлением правового обеспечения в рамках проведения правовой экспертизы проводилась экспертиза проектов соглашений (дополнительных соглашений) о предоставлении субсидий на предмет соответствия антимонопольному законодательству.</w:t>
      </w:r>
    </w:p>
    <w:p w:rsidR="00B46BF9" w:rsidRPr="006C2DAD" w:rsidRDefault="00B46BF9" w:rsidP="00666753">
      <w:pPr>
        <w:ind w:firstLine="851"/>
        <w:rPr>
          <w:sz w:val="28"/>
          <w:szCs w:val="28"/>
        </w:rPr>
      </w:pPr>
    </w:p>
    <w:p w:rsidR="00100797" w:rsidRPr="006C2DAD" w:rsidRDefault="00B46BF9" w:rsidP="00100797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Выводы </w:t>
      </w:r>
    </w:p>
    <w:p w:rsidR="00B46BF9" w:rsidRPr="006C2DAD" w:rsidRDefault="00B46BF9" w:rsidP="00100797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по результатам проведенного анализа </w:t>
      </w:r>
      <w:r w:rsidR="00AA6CCC" w:rsidRPr="006C2DAD">
        <w:rPr>
          <w:sz w:val="28"/>
          <w:szCs w:val="28"/>
        </w:rPr>
        <w:t>обеспечения соответс</w:t>
      </w:r>
      <w:r w:rsidR="00100797" w:rsidRPr="006C2DAD">
        <w:rPr>
          <w:sz w:val="28"/>
          <w:szCs w:val="28"/>
        </w:rPr>
        <w:t>твия деятельности Администрации</w:t>
      </w:r>
      <w:r w:rsidR="00AA6CCC" w:rsidRPr="006C2DAD">
        <w:rPr>
          <w:sz w:val="28"/>
          <w:szCs w:val="28"/>
        </w:rPr>
        <w:t xml:space="preserve"> требованиям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B46BF9" w:rsidRPr="006C2DAD" w:rsidRDefault="00B46BF9" w:rsidP="00666753">
      <w:pPr>
        <w:ind w:firstLine="851"/>
        <w:rPr>
          <w:sz w:val="28"/>
          <w:szCs w:val="28"/>
        </w:rPr>
      </w:pPr>
    </w:p>
    <w:p w:rsidR="00100797" w:rsidRPr="006C2DAD" w:rsidRDefault="00100797" w:rsidP="00100797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включены оценка причин и условий возникновения рисков, что отражено в карте </w:t>
      </w:r>
      <w:proofErr w:type="spellStart"/>
      <w:r w:rsidRPr="006C2DAD">
        <w:rPr>
          <w:sz w:val="28"/>
          <w:szCs w:val="28"/>
        </w:rPr>
        <w:t>комплаенс</w:t>
      </w:r>
      <w:proofErr w:type="spellEnd"/>
      <w:r w:rsidRPr="006C2DAD">
        <w:rPr>
          <w:sz w:val="28"/>
          <w:szCs w:val="28"/>
        </w:rPr>
        <w:t>-рисков нарушений антимонопольного законодательства в Администрации на 202</w:t>
      </w:r>
      <w:r w:rsidR="0022744A">
        <w:rPr>
          <w:sz w:val="28"/>
          <w:szCs w:val="28"/>
        </w:rPr>
        <w:t>6</w:t>
      </w:r>
      <w:r w:rsidRPr="006C2DAD">
        <w:rPr>
          <w:sz w:val="28"/>
          <w:szCs w:val="28"/>
        </w:rPr>
        <w:t xml:space="preserve"> год, утвержденной постановлением Администрации Одинцовского городского округа Московской области от 28.12.2024 № 10475.</w:t>
      </w:r>
    </w:p>
    <w:p w:rsidR="00B46BF9" w:rsidRPr="006C2DAD" w:rsidRDefault="00100797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Администрации </w:t>
      </w:r>
      <w:r w:rsidR="003D2995">
        <w:rPr>
          <w:sz w:val="28"/>
          <w:szCs w:val="28"/>
        </w:rPr>
        <w:t>в</w:t>
      </w:r>
      <w:r w:rsidRPr="006C2DAD">
        <w:rPr>
          <w:sz w:val="28"/>
          <w:szCs w:val="28"/>
        </w:rPr>
        <w:t xml:space="preserve"> 202</w:t>
      </w:r>
      <w:r w:rsidR="0022744A">
        <w:rPr>
          <w:sz w:val="28"/>
          <w:szCs w:val="28"/>
        </w:rPr>
        <w:t>5</w:t>
      </w:r>
      <w:r w:rsidRPr="006C2DAD">
        <w:rPr>
          <w:sz w:val="28"/>
          <w:szCs w:val="28"/>
        </w:rPr>
        <w:t xml:space="preserve"> год</w:t>
      </w:r>
      <w:r w:rsidR="003D2995">
        <w:rPr>
          <w:sz w:val="28"/>
          <w:szCs w:val="28"/>
        </w:rPr>
        <w:t>у</w:t>
      </w:r>
      <w:r w:rsidRPr="006C2DAD">
        <w:rPr>
          <w:sz w:val="28"/>
          <w:szCs w:val="28"/>
        </w:rPr>
        <w:t xml:space="preserve"> проведены мероприятия</w:t>
      </w:r>
      <w:r w:rsidR="00B46BF9" w:rsidRPr="006C2DAD">
        <w:rPr>
          <w:sz w:val="28"/>
          <w:szCs w:val="28"/>
        </w:rPr>
        <w:t xml:space="preserve"> по снижению рисков нарушения ан</w:t>
      </w:r>
      <w:r w:rsidRPr="006C2DAD">
        <w:rPr>
          <w:sz w:val="28"/>
          <w:szCs w:val="28"/>
        </w:rPr>
        <w:t>тимонопольного законодательства.</w:t>
      </w:r>
    </w:p>
    <w:p w:rsidR="00B46BF9" w:rsidRDefault="00100797">
      <w:pPr>
        <w:ind w:firstLine="851"/>
      </w:pPr>
      <w:r w:rsidRPr="006C2DAD">
        <w:rPr>
          <w:sz w:val="28"/>
          <w:szCs w:val="28"/>
        </w:rPr>
        <w:t>Ключевые</w:t>
      </w:r>
      <w:r w:rsidR="006C2DAD" w:rsidRPr="006C2DAD">
        <w:rPr>
          <w:sz w:val="28"/>
          <w:szCs w:val="28"/>
        </w:rPr>
        <w:t xml:space="preserve"> показатели эффективности функционирования в Администрации антимонопольного </w:t>
      </w:r>
      <w:proofErr w:type="spellStart"/>
      <w:r w:rsidR="006C2DAD" w:rsidRPr="006C2DAD">
        <w:rPr>
          <w:sz w:val="28"/>
          <w:szCs w:val="28"/>
        </w:rPr>
        <w:t>комплаенса</w:t>
      </w:r>
      <w:proofErr w:type="spellEnd"/>
      <w:r w:rsidR="006C2DAD" w:rsidRPr="006C2DAD">
        <w:rPr>
          <w:sz w:val="28"/>
          <w:szCs w:val="28"/>
        </w:rPr>
        <w:t xml:space="preserve"> в 202</w:t>
      </w:r>
      <w:r w:rsidR="0022744A">
        <w:rPr>
          <w:sz w:val="28"/>
          <w:szCs w:val="28"/>
        </w:rPr>
        <w:t>5</w:t>
      </w:r>
      <w:r w:rsidR="006C2DAD" w:rsidRPr="006C2DAD">
        <w:rPr>
          <w:sz w:val="28"/>
          <w:szCs w:val="28"/>
        </w:rPr>
        <w:t xml:space="preserve"> году достигнуты.</w:t>
      </w:r>
    </w:p>
    <w:sectPr w:rsidR="00B46BF9" w:rsidSect="005D10AF">
      <w:footerReference w:type="default" r:id="rId7"/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B9" w:rsidRDefault="004267B9" w:rsidP="006C2DAD">
      <w:r>
        <w:separator/>
      </w:r>
    </w:p>
  </w:endnote>
  <w:endnote w:type="continuationSeparator" w:id="0">
    <w:p w:rsidR="004267B9" w:rsidRDefault="004267B9" w:rsidP="006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254379"/>
      <w:docPartObj>
        <w:docPartGallery w:val="Page Numbers (Bottom of Page)"/>
        <w:docPartUnique/>
      </w:docPartObj>
    </w:sdtPr>
    <w:sdtEndPr/>
    <w:sdtContent>
      <w:p w:rsidR="006C2DAD" w:rsidRDefault="006C2D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12">
          <w:rPr>
            <w:noProof/>
          </w:rPr>
          <w:t>5</w:t>
        </w:r>
        <w:r>
          <w:fldChar w:fldCharType="end"/>
        </w:r>
      </w:p>
    </w:sdtContent>
  </w:sdt>
  <w:p w:rsidR="006C2DAD" w:rsidRDefault="006C2D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B9" w:rsidRDefault="004267B9" w:rsidP="006C2DAD">
      <w:r>
        <w:separator/>
      </w:r>
    </w:p>
  </w:footnote>
  <w:footnote w:type="continuationSeparator" w:id="0">
    <w:p w:rsidR="004267B9" w:rsidRDefault="004267B9" w:rsidP="006C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7DF0"/>
    <w:multiLevelType w:val="hybridMultilevel"/>
    <w:tmpl w:val="037C0DC4"/>
    <w:lvl w:ilvl="0" w:tplc="B78620AE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DA"/>
    <w:rsid w:val="00100797"/>
    <w:rsid w:val="001B3E04"/>
    <w:rsid w:val="00203032"/>
    <w:rsid w:val="0022744A"/>
    <w:rsid w:val="00292733"/>
    <w:rsid w:val="002E4F68"/>
    <w:rsid w:val="003D2995"/>
    <w:rsid w:val="004267B9"/>
    <w:rsid w:val="00430A81"/>
    <w:rsid w:val="004B3AD1"/>
    <w:rsid w:val="00520FBA"/>
    <w:rsid w:val="005235DF"/>
    <w:rsid w:val="005646CE"/>
    <w:rsid w:val="00577064"/>
    <w:rsid w:val="005D10AF"/>
    <w:rsid w:val="005E351B"/>
    <w:rsid w:val="00666753"/>
    <w:rsid w:val="00677047"/>
    <w:rsid w:val="006B13C7"/>
    <w:rsid w:val="006C2DAD"/>
    <w:rsid w:val="007120F0"/>
    <w:rsid w:val="00721CDF"/>
    <w:rsid w:val="00780E12"/>
    <w:rsid w:val="007A3360"/>
    <w:rsid w:val="007A62E5"/>
    <w:rsid w:val="007C0FDA"/>
    <w:rsid w:val="007E6541"/>
    <w:rsid w:val="00927550"/>
    <w:rsid w:val="00953854"/>
    <w:rsid w:val="009A00B3"/>
    <w:rsid w:val="00A76539"/>
    <w:rsid w:val="00AA6CCC"/>
    <w:rsid w:val="00AD17CE"/>
    <w:rsid w:val="00B05EF5"/>
    <w:rsid w:val="00B46BF9"/>
    <w:rsid w:val="00C035E1"/>
    <w:rsid w:val="00C21493"/>
    <w:rsid w:val="00C37206"/>
    <w:rsid w:val="00CE3B58"/>
    <w:rsid w:val="00D217C0"/>
    <w:rsid w:val="00D22ACD"/>
    <w:rsid w:val="00D9040E"/>
    <w:rsid w:val="00DE141F"/>
    <w:rsid w:val="00E27139"/>
    <w:rsid w:val="00E37578"/>
    <w:rsid w:val="00E63F90"/>
    <w:rsid w:val="00EC506A"/>
    <w:rsid w:val="00F21FBA"/>
    <w:rsid w:val="00F64424"/>
    <w:rsid w:val="00F95B19"/>
    <w:rsid w:val="00FA3733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63B5"/>
  <w15:chartTrackingRefBased/>
  <w15:docId w15:val="{5FD3B212-4366-405A-8784-6A88F56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2D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DAD"/>
  </w:style>
  <w:style w:type="paragraph" w:styleId="a6">
    <w:name w:val="footer"/>
    <w:basedOn w:val="a"/>
    <w:link w:val="a7"/>
    <w:uiPriority w:val="99"/>
    <w:unhideWhenUsed/>
    <w:rsid w:val="006C2D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DAD"/>
  </w:style>
  <w:style w:type="paragraph" w:styleId="a8">
    <w:name w:val="Balloon Text"/>
    <w:basedOn w:val="a"/>
    <w:link w:val="a9"/>
    <w:uiPriority w:val="99"/>
    <w:semiHidden/>
    <w:unhideWhenUsed/>
    <w:rsid w:val="005235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 Ирина Ивановна</dc:creator>
  <cp:keywords/>
  <dc:description/>
  <cp:lastModifiedBy>Данченко Ирина Ивановна</cp:lastModifiedBy>
  <cp:revision>5</cp:revision>
  <cp:lastPrinted>2025-02-07T08:41:00Z</cp:lastPrinted>
  <dcterms:created xsi:type="dcterms:W3CDTF">2026-02-04T08:31:00Z</dcterms:created>
  <dcterms:modified xsi:type="dcterms:W3CDTF">2026-03-11T06:48:00Z</dcterms:modified>
</cp:coreProperties>
</file>