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01" w:rsidRDefault="009E6DFC" w:rsidP="009E6DFC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D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4 к постановлению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  Одинцовского </w:t>
      </w:r>
      <w:r w:rsidRPr="009E6DF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703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Московской области </w:t>
      </w:r>
    </w:p>
    <w:p w:rsidR="009E6DFC" w:rsidRPr="009E6DFC" w:rsidRDefault="009E6DFC" w:rsidP="009E6DFC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DF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 № _______</w:t>
      </w:r>
    </w:p>
    <w:p w:rsidR="002619E1" w:rsidRPr="009E6DFC" w:rsidRDefault="009E6DFC" w:rsidP="009E6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D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E6D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«Приложение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9E6D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муниципальной программе</w:t>
      </w:r>
    </w:p>
    <w:p w:rsidR="007C3801" w:rsidRDefault="007C3801" w:rsidP="00582E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322" w:rsidRDefault="006A501A" w:rsidP="00710BF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322">
        <w:rPr>
          <w:rFonts w:ascii="Times New Roman" w:hAnsi="Times New Roman" w:cs="Times New Roman"/>
          <w:b/>
          <w:sz w:val="24"/>
          <w:szCs w:val="24"/>
        </w:rPr>
        <w:t>Методика расчета значений целевых пока</w:t>
      </w:r>
      <w:r w:rsidR="00582E3A" w:rsidRPr="00F52322">
        <w:rPr>
          <w:rFonts w:ascii="Times New Roman" w:hAnsi="Times New Roman" w:cs="Times New Roman"/>
          <w:b/>
          <w:sz w:val="24"/>
          <w:szCs w:val="24"/>
        </w:rPr>
        <w:t>зателей муниципальной программы</w:t>
      </w:r>
      <w:r w:rsidR="00EB2BF2" w:rsidRPr="00F52322">
        <w:rPr>
          <w:rFonts w:ascii="Times New Roman" w:hAnsi="Times New Roman" w:cs="Times New Roman"/>
          <w:b/>
          <w:sz w:val="24"/>
          <w:szCs w:val="24"/>
        </w:rPr>
        <w:t xml:space="preserve"> Одинцовского городского округа </w:t>
      </w:r>
    </w:p>
    <w:p w:rsidR="00710BFD" w:rsidRPr="00F52322" w:rsidRDefault="00EB2BF2" w:rsidP="00F523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322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  <w:r w:rsidR="00F52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BFD" w:rsidRPr="00F52322">
        <w:rPr>
          <w:rFonts w:ascii="Times New Roman" w:hAnsi="Times New Roman" w:cs="Times New Roman"/>
          <w:b/>
          <w:sz w:val="24"/>
          <w:szCs w:val="24"/>
        </w:rPr>
        <w:t>«Развитие и функционирования дорожно-транспортного комплекса»</w:t>
      </w:r>
      <w:r w:rsidR="00F52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BFD" w:rsidRPr="00F52322">
        <w:rPr>
          <w:rFonts w:ascii="Times New Roman" w:hAnsi="Times New Roman" w:cs="Times New Roman"/>
          <w:b/>
          <w:sz w:val="24"/>
          <w:szCs w:val="24"/>
        </w:rPr>
        <w:t>на 202</w:t>
      </w:r>
      <w:r w:rsidR="003E1555" w:rsidRPr="00F52322">
        <w:rPr>
          <w:rFonts w:ascii="Times New Roman" w:hAnsi="Times New Roman" w:cs="Times New Roman"/>
          <w:b/>
          <w:sz w:val="24"/>
          <w:szCs w:val="24"/>
        </w:rPr>
        <w:t>6</w:t>
      </w:r>
      <w:r w:rsidR="00710BFD" w:rsidRPr="00F52322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3E1555" w:rsidRPr="00F52322">
        <w:rPr>
          <w:rFonts w:ascii="Times New Roman" w:hAnsi="Times New Roman" w:cs="Times New Roman"/>
          <w:b/>
          <w:sz w:val="24"/>
          <w:szCs w:val="24"/>
        </w:rPr>
        <w:t>30</w:t>
      </w:r>
      <w:r w:rsidR="00710BFD" w:rsidRPr="00F5232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10BFD" w:rsidRDefault="00710BFD" w:rsidP="00710BF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418"/>
        <w:gridCol w:w="5812"/>
        <w:gridCol w:w="1984"/>
        <w:gridCol w:w="1843"/>
      </w:tblGrid>
      <w:tr w:rsidR="00710BFD" w:rsidTr="00FF6367">
        <w:trPr>
          <w:trHeight w:val="703"/>
          <w:tblHeader/>
        </w:trPr>
        <w:tc>
          <w:tcPr>
            <w:tcW w:w="710" w:type="dxa"/>
          </w:tcPr>
          <w:p w:rsidR="00710BFD" w:rsidRPr="00710BFD" w:rsidRDefault="00710BFD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0BFD" w:rsidRPr="00710BFD" w:rsidRDefault="00710BFD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:rsidR="00710BFD" w:rsidRPr="00710BFD" w:rsidRDefault="00710BFD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710BFD" w:rsidRDefault="00710BFD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F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710BFD" w:rsidRPr="00710BFD" w:rsidRDefault="00710BFD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F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812" w:type="dxa"/>
          </w:tcPr>
          <w:p w:rsidR="00710BFD" w:rsidRPr="00710BFD" w:rsidRDefault="00710BFD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FD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1984" w:type="dxa"/>
          </w:tcPr>
          <w:p w:rsidR="00710BFD" w:rsidRPr="00710BFD" w:rsidRDefault="00710BFD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FD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</w:tcPr>
          <w:p w:rsidR="00710BFD" w:rsidRPr="00710BFD" w:rsidRDefault="00710BFD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FD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EE2A99" w:rsidTr="00FF6367">
        <w:trPr>
          <w:tblHeader/>
        </w:trPr>
        <w:tc>
          <w:tcPr>
            <w:tcW w:w="710" w:type="dxa"/>
          </w:tcPr>
          <w:p w:rsidR="00EE2A99" w:rsidRPr="00710BFD" w:rsidRDefault="00EE2A99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E2A99" w:rsidRPr="00710BFD" w:rsidRDefault="00EE2A99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2A99" w:rsidRPr="00710BFD" w:rsidRDefault="00EE2A99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EE2A99" w:rsidRPr="00710BFD" w:rsidRDefault="00EE2A99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E2A99" w:rsidRPr="00710BFD" w:rsidRDefault="00EE2A99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E2A99" w:rsidRPr="00710BFD" w:rsidRDefault="00EE2A99" w:rsidP="00710B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0BFD" w:rsidTr="00FF6367">
        <w:trPr>
          <w:trHeight w:val="4233"/>
        </w:trPr>
        <w:tc>
          <w:tcPr>
            <w:tcW w:w="710" w:type="dxa"/>
          </w:tcPr>
          <w:p w:rsidR="00710BFD" w:rsidRPr="004F1E64" w:rsidRDefault="00710BFD" w:rsidP="00D92D1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10BFD" w:rsidRPr="004F1E64" w:rsidRDefault="004F1E64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4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транспортного обслуживания населения на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 </w:t>
            </w:r>
          </w:p>
        </w:tc>
        <w:tc>
          <w:tcPr>
            <w:tcW w:w="1418" w:type="dxa"/>
          </w:tcPr>
          <w:p w:rsidR="00710BFD" w:rsidRPr="004F1E64" w:rsidRDefault="006A17C4" w:rsidP="00FF636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12" w:type="dxa"/>
          </w:tcPr>
          <w:p w:rsidR="00710BFD" w:rsidRPr="004F1E64" w:rsidRDefault="006A17C4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соотношением количества маршрутов в муниципальных контрактах к количеству маршрутов,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984" w:type="dxa"/>
          </w:tcPr>
          <w:p w:rsidR="00710BFD" w:rsidRPr="004F1E64" w:rsidRDefault="006A17C4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Заключенные муниципальные контракты с транспортными организациями</w:t>
            </w:r>
          </w:p>
        </w:tc>
        <w:tc>
          <w:tcPr>
            <w:tcW w:w="1843" w:type="dxa"/>
          </w:tcPr>
          <w:p w:rsidR="00710BFD" w:rsidRPr="004F1E64" w:rsidRDefault="006A17C4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710BFD" w:rsidTr="00FF6367">
        <w:trPr>
          <w:trHeight w:val="1539"/>
        </w:trPr>
        <w:tc>
          <w:tcPr>
            <w:tcW w:w="710" w:type="dxa"/>
          </w:tcPr>
          <w:p w:rsidR="00710BFD" w:rsidRPr="004F1E64" w:rsidRDefault="00EE2A99" w:rsidP="00D92D1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10BFD" w:rsidRPr="004F1E64" w:rsidRDefault="000F2126" w:rsidP="00EB2BF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418" w:type="dxa"/>
          </w:tcPr>
          <w:p w:rsidR="00710BFD" w:rsidRPr="004F1E64" w:rsidRDefault="00D92D13" w:rsidP="00FF636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812" w:type="dxa"/>
          </w:tcPr>
          <w:p w:rsidR="000F2126" w:rsidRDefault="000F2126" w:rsidP="000F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движения.</w:t>
            </w:r>
          </w:p>
          <w:p w:rsidR="000F2126" w:rsidRPr="00DB431A" w:rsidRDefault="00DB431A" w:rsidP="000F2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431A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EB2E2D" wp14:editId="6E5722FD">
                  <wp:extent cx="1505585" cy="4756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2126" w:rsidRPr="00DB43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F2126" w:rsidRPr="000F2126" w:rsidRDefault="000F2126" w:rsidP="000F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 - количество погибших в дорожно-транспортных происшествиях на 100 тыс. населения;</w:t>
            </w:r>
          </w:p>
          <w:p w:rsidR="000F2126" w:rsidRPr="000F2126" w:rsidRDefault="000F2126" w:rsidP="000F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proofErr w:type="spellEnd"/>
            <w:r w:rsidRPr="000F2126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погибших в дорожно-транспортных происшествиях на отчетную дату;</w:t>
            </w:r>
          </w:p>
          <w:p w:rsidR="000F2126" w:rsidRPr="000F2126" w:rsidRDefault="000F2126" w:rsidP="000F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Pнас</w:t>
            </w:r>
            <w:proofErr w:type="spellEnd"/>
            <w:r w:rsidRPr="000F2126">
              <w:rPr>
                <w:rFonts w:ascii="Times New Roman" w:hAnsi="Times New Roman" w:cs="Times New Roman"/>
                <w:sz w:val="24"/>
                <w:szCs w:val="24"/>
              </w:rPr>
              <w:t xml:space="preserve"> - данные </w:t>
            </w:r>
            <w:proofErr w:type="spellStart"/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Мособлстата</w:t>
            </w:r>
            <w:proofErr w:type="spellEnd"/>
            <w:r w:rsidRPr="000F2126">
              <w:rPr>
                <w:rFonts w:ascii="Times New Roman" w:hAnsi="Times New Roman" w:cs="Times New Roman"/>
                <w:sz w:val="24"/>
                <w:szCs w:val="24"/>
              </w:rPr>
              <w:t xml:space="preserve"> о численности населения в муниципальном образовании Московской области на начало отчетного года;</w:t>
            </w:r>
          </w:p>
          <w:p w:rsidR="00710BFD" w:rsidRPr="004F1E64" w:rsidRDefault="000F2126" w:rsidP="006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0301" w:rsidRPr="006703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0F2126">
              <w:rPr>
                <w:rFonts w:ascii="Times New Roman" w:hAnsi="Times New Roman" w:cs="Times New Roman"/>
                <w:sz w:val="24"/>
                <w:szCs w:val="24"/>
              </w:rPr>
              <w:t xml:space="preserve"> - постоянный коэффициент</w:t>
            </w:r>
          </w:p>
        </w:tc>
        <w:tc>
          <w:tcPr>
            <w:tcW w:w="1984" w:type="dxa"/>
          </w:tcPr>
          <w:p w:rsidR="00710BFD" w:rsidRPr="004F1E64" w:rsidRDefault="008F3FFA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данные Министерства внутренних дел Российской Федерации</w:t>
            </w:r>
          </w:p>
        </w:tc>
        <w:tc>
          <w:tcPr>
            <w:tcW w:w="1843" w:type="dxa"/>
          </w:tcPr>
          <w:p w:rsidR="00710BFD" w:rsidRPr="004F1E64" w:rsidRDefault="008F3FFA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710BFD" w:rsidTr="00FF6367">
        <w:trPr>
          <w:trHeight w:val="5389"/>
        </w:trPr>
        <w:tc>
          <w:tcPr>
            <w:tcW w:w="710" w:type="dxa"/>
          </w:tcPr>
          <w:p w:rsidR="00710BFD" w:rsidRPr="004F1E64" w:rsidRDefault="008F3FFA" w:rsidP="008F3F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710BFD" w:rsidRPr="004F1E64" w:rsidRDefault="008F3FFA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418" w:type="dxa"/>
          </w:tcPr>
          <w:p w:rsidR="00710BFD" w:rsidRPr="004F1E64" w:rsidRDefault="008F3FFA" w:rsidP="008F3F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12" w:type="dxa"/>
          </w:tcPr>
          <w:p w:rsidR="008F3FFA" w:rsidRPr="008F3FFA" w:rsidRDefault="008F3FFA" w:rsidP="008F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FFA">
              <w:rPr>
                <w:rFonts w:ascii="Times New Roman" w:hAnsi="Times New Roman" w:cs="Times New Roman"/>
                <w:sz w:val="24"/>
                <w:szCs w:val="24"/>
              </w:rPr>
              <w:t>Показатель на конец отчетного периода определяется по формуле:</w:t>
            </w:r>
          </w:p>
          <w:p w:rsidR="008F3FFA" w:rsidRPr="008F3FFA" w:rsidRDefault="008F3FFA" w:rsidP="008F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Днр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общ-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Lнн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общ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х100%,</m:t>
                </m:r>
              </m:oMath>
            </m:oMathPara>
          </w:p>
          <w:p w:rsidR="008F3FFA" w:rsidRPr="008F3FFA" w:rsidRDefault="008F3FFA" w:rsidP="008F3FFA">
            <w:pPr>
              <w:widowControl w:val="0"/>
              <w:autoSpaceDE w:val="0"/>
              <w:autoSpaceDN w:val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F3FFA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8F3FFA" w:rsidRPr="008F3FFA" w:rsidRDefault="008F3FFA" w:rsidP="008F3FFA">
            <w:pPr>
              <w:widowControl w:val="0"/>
              <w:autoSpaceDE w:val="0"/>
              <w:autoSpaceDN w:val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FFA">
              <w:rPr>
                <w:rFonts w:ascii="Times New Roman" w:hAnsi="Times New Roman" w:cs="Times New Roman"/>
                <w:sz w:val="24"/>
                <w:szCs w:val="24"/>
              </w:rPr>
              <w:t>Lобщ</w:t>
            </w:r>
            <w:proofErr w:type="spellEnd"/>
            <w:r w:rsidRPr="008F3FFA">
              <w:rPr>
                <w:rFonts w:ascii="Times New Roman" w:hAnsi="Times New Roman" w:cs="Times New Roman"/>
                <w:sz w:val="24"/>
                <w:szCs w:val="24"/>
              </w:rPr>
              <w:t xml:space="preserve"> - общая протяженность автомобильных дорог общего пользования муниципального значения по состоянию на 31 декабря отчетного года;</w:t>
            </w:r>
          </w:p>
          <w:p w:rsidR="00710BFD" w:rsidRPr="008F3FFA" w:rsidRDefault="008F3FFA" w:rsidP="00584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FFA">
              <w:rPr>
                <w:rFonts w:ascii="Times New Roman" w:hAnsi="Times New Roman" w:cs="Times New Roman"/>
                <w:sz w:val="24"/>
                <w:szCs w:val="24"/>
              </w:rPr>
              <w:t>Lнн</w:t>
            </w:r>
            <w:proofErr w:type="spellEnd"/>
            <w:r w:rsidRPr="008F3FFA">
              <w:rPr>
                <w:rFonts w:ascii="Times New Roman" w:hAnsi="Times New Roman" w:cs="Times New Roman"/>
                <w:sz w:val="24"/>
                <w:szCs w:val="24"/>
              </w:rPr>
              <w:t xml:space="preserve"> - общая протяженность автомобильных дорог общего пользования муниципального значения, не соответствующая нормативным требованиям в соответствии с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утвержденным приказом Федерального агентства по техническому регулированию и метрологии от 26 сентября 2017 г. N 1245-ст.</w:t>
            </w:r>
          </w:p>
        </w:tc>
        <w:tc>
          <w:tcPr>
            <w:tcW w:w="1984" w:type="dxa"/>
          </w:tcPr>
          <w:p w:rsidR="00710BFD" w:rsidRPr="004F1E64" w:rsidRDefault="008F3FFA" w:rsidP="008F3F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статистического наблюдения № 3-ДГ (МО) «Сведения об автомобильных дорогах общего пользования местного значения и искусственных сооружениях на них» </w:t>
            </w:r>
          </w:p>
        </w:tc>
        <w:tc>
          <w:tcPr>
            <w:tcW w:w="1843" w:type="dxa"/>
          </w:tcPr>
          <w:p w:rsidR="00710BFD" w:rsidRPr="004F1E64" w:rsidRDefault="008F3FFA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0A6243" w:rsidTr="000A6243">
        <w:trPr>
          <w:trHeight w:val="1128"/>
        </w:trPr>
        <w:tc>
          <w:tcPr>
            <w:tcW w:w="710" w:type="dxa"/>
          </w:tcPr>
          <w:p w:rsidR="000A6243" w:rsidRDefault="00694650" w:rsidP="008F3F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A6243" w:rsidRPr="000A6243" w:rsidRDefault="000A6243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94650">
              <w:rPr>
                <w:rFonts w:ascii="Times New Roman" w:hAnsi="Times New Roman" w:cs="Times New Roman"/>
                <w:sz w:val="24"/>
                <w:szCs w:val="24"/>
              </w:rPr>
              <w:t>Построенные и реконструированные автомобильные дороги местного значения (накопленным итогом)</w:t>
            </w:r>
          </w:p>
        </w:tc>
        <w:tc>
          <w:tcPr>
            <w:tcW w:w="1418" w:type="dxa"/>
          </w:tcPr>
          <w:p w:rsidR="000A6243" w:rsidRDefault="00694650" w:rsidP="008F3F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812" w:type="dxa"/>
          </w:tcPr>
          <w:p w:rsidR="000A6243" w:rsidRDefault="00694650" w:rsidP="008F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 конец отчетного периода определяется по следующей формуле:</w:t>
            </w:r>
          </w:p>
          <w:p w:rsidR="00694650" w:rsidRDefault="00694650" w:rsidP="008F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155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650" w:rsidRDefault="00694650" w:rsidP="008F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где, </w:t>
            </w:r>
          </w:p>
          <w:p w:rsidR="00694650" w:rsidRDefault="00694650" w:rsidP="008F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 – осуществлено строительство и реконструкция автомобильных дорог местного значения Московской области (накопленным итогом), км;</w:t>
            </w:r>
          </w:p>
          <w:p w:rsidR="00694650" w:rsidRDefault="00694650" w:rsidP="00081E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общая протяженность построенных и реконструированных</w:t>
            </w:r>
            <w:r w:rsidR="00081E0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местного значения Московской области (нарастающим итогом) на конец предшествующего периода с начала реализации муниципальной программы Московской области «Развитие и функционирование дорожно-транспортного комплекса» на 202</w:t>
            </w:r>
            <w:r w:rsidR="00A54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1E0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54B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81E0D">
              <w:rPr>
                <w:rFonts w:ascii="Times New Roman" w:hAnsi="Times New Roman" w:cs="Times New Roman"/>
                <w:sz w:val="24"/>
                <w:szCs w:val="24"/>
              </w:rPr>
              <w:t xml:space="preserve"> годы», км;</w:t>
            </w:r>
          </w:p>
          <w:p w:rsidR="00081E0D" w:rsidRPr="00081E0D" w:rsidRDefault="00081E0D" w:rsidP="00081E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протяженность построенных и реконструированных автомобильных дорог местного значения (накопленным итогом) в текущем году, км.</w:t>
            </w:r>
          </w:p>
        </w:tc>
        <w:tc>
          <w:tcPr>
            <w:tcW w:w="1984" w:type="dxa"/>
          </w:tcPr>
          <w:p w:rsidR="000A6243" w:rsidRDefault="00081E0D" w:rsidP="008F3F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Разрешения (акты) на ввод объекта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(реконструкции) в эксплуатацию</w:t>
            </w:r>
          </w:p>
        </w:tc>
        <w:tc>
          <w:tcPr>
            <w:tcW w:w="1843" w:type="dxa"/>
          </w:tcPr>
          <w:p w:rsidR="000A6243" w:rsidRDefault="00081E0D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Годовая</w:t>
            </w:r>
          </w:p>
        </w:tc>
      </w:tr>
      <w:tr w:rsidR="000F2126" w:rsidTr="000A6243">
        <w:trPr>
          <w:trHeight w:val="1128"/>
        </w:trPr>
        <w:tc>
          <w:tcPr>
            <w:tcW w:w="710" w:type="dxa"/>
          </w:tcPr>
          <w:p w:rsidR="000F2126" w:rsidRDefault="000F2126" w:rsidP="008F3F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F2126" w:rsidRPr="00694650" w:rsidRDefault="000F2126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 автомобильных дорог местного значения</w:t>
            </w:r>
          </w:p>
        </w:tc>
        <w:tc>
          <w:tcPr>
            <w:tcW w:w="1418" w:type="dxa"/>
          </w:tcPr>
          <w:p w:rsidR="000F2126" w:rsidRDefault="000F2126" w:rsidP="008F3F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5812" w:type="dxa"/>
          </w:tcPr>
          <w:p w:rsidR="000F2126" w:rsidRPr="000F2126" w:rsidRDefault="000F2126" w:rsidP="000F21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12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 конец отчетного периода определяется по следующей формуле: </w:t>
            </w:r>
          </w:p>
          <w:p w:rsidR="00D50AF0" w:rsidRDefault="00D50AF0" w:rsidP="000F21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  <w:lang w:val="en-US"/>
                </w:rPr>
                <m:t>Sp</m:t>
              </m:r>
              <m:r>
                <w:rPr>
                  <w:rFonts w:ascii="Cambria Math" w:eastAsia="Cambria Math" w:hAnsi="Cambria Math" w:cs="Cambria Math"/>
                  <w:szCs w:val="28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Si</m:t>
                  </m:r>
                </m:e>
              </m:nary>
            </m:oMath>
            <w:r w:rsidRPr="00D50AF0">
              <w:rPr>
                <w:rFonts w:ascii="Times New Roman" w:eastAsiaTheme="minorEastAsia" w:hAnsi="Times New Roman" w:cs="Times New Roman"/>
                <w:szCs w:val="28"/>
              </w:rPr>
              <w:t>,</w:t>
            </w:r>
          </w:p>
          <w:p w:rsidR="000F2126" w:rsidRPr="000F2126" w:rsidRDefault="000F2126" w:rsidP="000F21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0F2126" w:rsidRPr="000F2126" w:rsidRDefault="000F2126" w:rsidP="000F21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Sр</w:t>
            </w:r>
            <w:proofErr w:type="spellEnd"/>
            <w:r w:rsidRPr="000F212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площадь ремонта (капитального ремонта) автомобильных дорог общего пользования местного значения Московской области, кв. м; </w:t>
            </w:r>
          </w:p>
          <w:p w:rsidR="000F2126" w:rsidRPr="000F2126" w:rsidRDefault="000F2126" w:rsidP="000F21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F2126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автомобильных дорог общего пользования местного значения, запланированных к ремонту (капитальному ремонту) в текущем году, кв. м;</w:t>
            </w:r>
          </w:p>
          <w:p w:rsidR="000F2126" w:rsidRDefault="000F2126" w:rsidP="000F21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n – количество мероприятий по ремонту (капитальному ремонту) автомобильных дорог общего пользования местного значения муниципального образования Московской области.</w:t>
            </w:r>
          </w:p>
        </w:tc>
        <w:tc>
          <w:tcPr>
            <w:tcW w:w="1984" w:type="dxa"/>
          </w:tcPr>
          <w:p w:rsidR="000F2126" w:rsidRDefault="000F2126" w:rsidP="008F3FF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126">
              <w:rPr>
                <w:rFonts w:ascii="Times New Roman" w:hAnsi="Times New Roman" w:cs="Times New Roman"/>
                <w:sz w:val="24"/>
                <w:szCs w:val="24"/>
              </w:rPr>
              <w:t>По принятым актам выполненных работ по ремонту (капитальному ремонту) автомобильных дорог общего пользования местного значения муниципального образования Московской области</w:t>
            </w:r>
          </w:p>
        </w:tc>
        <w:tc>
          <w:tcPr>
            <w:tcW w:w="1843" w:type="dxa"/>
          </w:tcPr>
          <w:p w:rsidR="000F2126" w:rsidRDefault="000F2126" w:rsidP="004F1E6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</w:tbl>
    <w:p w:rsidR="00945C42" w:rsidRDefault="009E6DFC" w:rsidP="009E6DFC">
      <w:pPr>
        <w:ind w:left="14160" w:right="-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».</w:t>
      </w:r>
    </w:p>
    <w:p w:rsidR="00066FF7" w:rsidRPr="00380E8C" w:rsidRDefault="00380E8C">
      <w:pPr>
        <w:rPr>
          <w:rFonts w:ascii="Times New Roman" w:hAnsi="Times New Roman" w:cs="Times New Roman"/>
          <w:sz w:val="24"/>
          <w:szCs w:val="24"/>
        </w:rPr>
      </w:pPr>
      <w:r w:rsidRPr="00380E8C">
        <w:rPr>
          <w:rFonts w:ascii="Times New Roman" w:hAnsi="Times New Roman" w:cs="Times New Roman"/>
          <w:sz w:val="24"/>
          <w:szCs w:val="24"/>
        </w:rPr>
        <w:t xml:space="preserve">Начальник Управления транспорта, дорожного хозяйства и безопасности дорожного движения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0E8C">
        <w:rPr>
          <w:rFonts w:ascii="Times New Roman" w:hAnsi="Times New Roman" w:cs="Times New Roman"/>
          <w:sz w:val="24"/>
          <w:szCs w:val="24"/>
        </w:rPr>
        <w:t xml:space="preserve">                                    С.</w:t>
      </w:r>
      <w:r w:rsidR="007C3801">
        <w:rPr>
          <w:rFonts w:ascii="Times New Roman" w:hAnsi="Times New Roman" w:cs="Times New Roman"/>
          <w:sz w:val="24"/>
          <w:szCs w:val="24"/>
        </w:rPr>
        <w:t xml:space="preserve"> </w:t>
      </w:r>
      <w:r w:rsidRPr="00380E8C">
        <w:rPr>
          <w:rFonts w:ascii="Times New Roman" w:hAnsi="Times New Roman" w:cs="Times New Roman"/>
          <w:sz w:val="24"/>
          <w:szCs w:val="24"/>
        </w:rPr>
        <w:t>В.</w:t>
      </w:r>
      <w:r w:rsidR="007C3801">
        <w:rPr>
          <w:rFonts w:ascii="Times New Roman" w:hAnsi="Times New Roman" w:cs="Times New Roman"/>
          <w:sz w:val="24"/>
          <w:szCs w:val="24"/>
        </w:rPr>
        <w:t xml:space="preserve"> </w:t>
      </w:r>
      <w:r w:rsidRPr="00380E8C">
        <w:rPr>
          <w:rFonts w:ascii="Times New Roman" w:hAnsi="Times New Roman" w:cs="Times New Roman"/>
          <w:sz w:val="24"/>
          <w:szCs w:val="24"/>
        </w:rPr>
        <w:t>Жабина</w:t>
      </w:r>
    </w:p>
    <w:sectPr w:rsidR="00066FF7" w:rsidRPr="00380E8C" w:rsidSect="005E5B9D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60C" w:rsidRDefault="007F160C" w:rsidP="001D108B">
      <w:pPr>
        <w:spacing w:after="0" w:line="240" w:lineRule="auto"/>
      </w:pPr>
      <w:r>
        <w:separator/>
      </w:r>
    </w:p>
  </w:endnote>
  <w:endnote w:type="continuationSeparator" w:id="0">
    <w:p w:rsidR="007F160C" w:rsidRDefault="007F160C" w:rsidP="001D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804379"/>
      <w:docPartObj>
        <w:docPartGallery w:val="Page Numbers (Bottom of Page)"/>
        <w:docPartUnique/>
      </w:docPartObj>
    </w:sdtPr>
    <w:sdtEndPr/>
    <w:sdtContent>
      <w:p w:rsidR="001D108B" w:rsidRDefault="001D108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301">
          <w:rPr>
            <w:noProof/>
          </w:rPr>
          <w:t>3</w:t>
        </w:r>
        <w:r>
          <w:fldChar w:fldCharType="end"/>
        </w:r>
      </w:p>
    </w:sdtContent>
  </w:sdt>
  <w:p w:rsidR="001D108B" w:rsidRDefault="001D10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60C" w:rsidRDefault="007F160C" w:rsidP="001D108B">
      <w:pPr>
        <w:spacing w:after="0" w:line="240" w:lineRule="auto"/>
      </w:pPr>
      <w:r>
        <w:separator/>
      </w:r>
    </w:p>
  </w:footnote>
  <w:footnote w:type="continuationSeparator" w:id="0">
    <w:p w:rsidR="007F160C" w:rsidRDefault="007F160C" w:rsidP="001D1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714E6"/>
    <w:multiLevelType w:val="multilevel"/>
    <w:tmpl w:val="C2E42C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40"/>
    <w:rsid w:val="00066FF7"/>
    <w:rsid w:val="00081E0D"/>
    <w:rsid w:val="000A6243"/>
    <w:rsid w:val="000D7305"/>
    <w:rsid w:val="000F2126"/>
    <w:rsid w:val="00165F82"/>
    <w:rsid w:val="001D108B"/>
    <w:rsid w:val="002619E1"/>
    <w:rsid w:val="00265025"/>
    <w:rsid w:val="002806D7"/>
    <w:rsid w:val="00306CDE"/>
    <w:rsid w:val="00340284"/>
    <w:rsid w:val="00380E8C"/>
    <w:rsid w:val="003E1555"/>
    <w:rsid w:val="003F7BDE"/>
    <w:rsid w:val="004F1E64"/>
    <w:rsid w:val="0051429D"/>
    <w:rsid w:val="00521DCC"/>
    <w:rsid w:val="00582E3A"/>
    <w:rsid w:val="00584157"/>
    <w:rsid w:val="005E5B9D"/>
    <w:rsid w:val="00636C30"/>
    <w:rsid w:val="00670301"/>
    <w:rsid w:val="00694650"/>
    <w:rsid w:val="006A17C4"/>
    <w:rsid w:val="006A501A"/>
    <w:rsid w:val="006D58B3"/>
    <w:rsid w:val="00710BFD"/>
    <w:rsid w:val="007B3E0C"/>
    <w:rsid w:val="007C3801"/>
    <w:rsid w:val="007F160C"/>
    <w:rsid w:val="008A5782"/>
    <w:rsid w:val="008E3F49"/>
    <w:rsid w:val="008F1E48"/>
    <w:rsid w:val="008F3FFA"/>
    <w:rsid w:val="009041E8"/>
    <w:rsid w:val="00913B11"/>
    <w:rsid w:val="00932A72"/>
    <w:rsid w:val="00945C42"/>
    <w:rsid w:val="009D6D2E"/>
    <w:rsid w:val="009E6DFC"/>
    <w:rsid w:val="00A5387E"/>
    <w:rsid w:val="00A54BB5"/>
    <w:rsid w:val="00AB4912"/>
    <w:rsid w:val="00C611CA"/>
    <w:rsid w:val="00D50AF0"/>
    <w:rsid w:val="00D92B84"/>
    <w:rsid w:val="00D92D13"/>
    <w:rsid w:val="00DB431A"/>
    <w:rsid w:val="00EB2BF2"/>
    <w:rsid w:val="00EE2A99"/>
    <w:rsid w:val="00F36440"/>
    <w:rsid w:val="00F52322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EA55"/>
  <w15:chartTrackingRefBased/>
  <w15:docId w15:val="{2E9B4636-476B-467D-894B-70FDAD1D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F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71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08B"/>
  </w:style>
  <w:style w:type="paragraph" w:styleId="a7">
    <w:name w:val="footer"/>
    <w:basedOn w:val="a"/>
    <w:link w:val="a8"/>
    <w:uiPriority w:val="99"/>
    <w:unhideWhenUsed/>
    <w:rsid w:val="001D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08B"/>
  </w:style>
  <w:style w:type="paragraph" w:styleId="a9">
    <w:name w:val="Balloon Text"/>
    <w:basedOn w:val="a"/>
    <w:link w:val="aa"/>
    <w:uiPriority w:val="99"/>
    <w:semiHidden/>
    <w:unhideWhenUsed/>
    <w:rsid w:val="009E6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6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5C9BB-D3FD-4DA4-B31B-EAD2EF12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Жабина Светлана Владимировна</dc:creator>
  <cp:keywords/>
  <dc:description/>
  <cp:lastModifiedBy>Будич Ксения Сергеевна</cp:lastModifiedBy>
  <cp:revision>3</cp:revision>
  <cp:lastPrinted>2026-03-03T07:48:00Z</cp:lastPrinted>
  <dcterms:created xsi:type="dcterms:W3CDTF">2026-03-03T07:58:00Z</dcterms:created>
  <dcterms:modified xsi:type="dcterms:W3CDTF">2026-03-05T11:28:00Z</dcterms:modified>
</cp:coreProperties>
</file>