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7A" w:rsidRDefault="00681E9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485A27" w:rsidRPr="009F5AB1" w:rsidRDefault="00485A27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C17B6C" w:rsidRDefault="00AA3AF0" w:rsidP="00AA3AF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энергоэффективности» </w:t>
            </w:r>
          </w:p>
          <w:p w:rsidR="00AA3AF0" w:rsidRPr="00E038DA" w:rsidRDefault="009A789E" w:rsidP="00AA3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2026-2030</w:t>
            </w:r>
            <w:r w:rsidR="00AA3AF0"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C76694" w:rsidRDefault="006D153D" w:rsidP="00C56B97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>Одинцовского городского округа Московской области от 30.12.</w:t>
      </w:r>
      <w:r w:rsidRPr="005E1E87">
        <w:rPr>
          <w:sz w:val="28"/>
          <w:szCs w:val="28"/>
        </w:rPr>
        <w:t>2022 № 7905,</w:t>
      </w:r>
      <w:r w:rsidR="00E21420" w:rsidRPr="00E21420">
        <w:rPr>
          <w:rFonts w:eastAsia="Calibri"/>
          <w:sz w:val="28"/>
          <w:szCs w:val="28"/>
          <w:lang w:eastAsia="zh-CN"/>
        </w:rPr>
        <w:t xml:space="preserve"> </w:t>
      </w:r>
      <w:r w:rsidR="00C76694" w:rsidRPr="005E1E87">
        <w:rPr>
          <w:sz w:val="28"/>
          <w:szCs w:val="28"/>
        </w:rPr>
        <w:t xml:space="preserve">в </w:t>
      </w:r>
      <w:r w:rsidR="007E2D4B">
        <w:rPr>
          <w:sz w:val="28"/>
          <w:szCs w:val="28"/>
        </w:rPr>
        <w:t xml:space="preserve">связи </w:t>
      </w:r>
      <w:proofErr w:type="gramStart"/>
      <w:r w:rsidR="007E2D4B">
        <w:rPr>
          <w:sz w:val="28"/>
          <w:szCs w:val="28"/>
        </w:rPr>
        <w:t xml:space="preserve">с </w:t>
      </w:r>
      <w:r w:rsidR="007E2D4B" w:rsidRPr="007E2D4B">
        <w:t xml:space="preserve"> </w:t>
      </w:r>
      <w:r w:rsidR="007E2D4B" w:rsidRPr="007E2D4B">
        <w:rPr>
          <w:sz w:val="28"/>
          <w:szCs w:val="28"/>
        </w:rPr>
        <w:t>изменением</w:t>
      </w:r>
      <w:proofErr w:type="gramEnd"/>
      <w:r w:rsidR="007E2D4B" w:rsidRPr="007E2D4B">
        <w:rPr>
          <w:sz w:val="28"/>
          <w:szCs w:val="28"/>
        </w:rPr>
        <w:t xml:space="preserve"> перечня мероприятий и объемов их финансирования на 2026 год </w:t>
      </w:r>
      <w:r w:rsidR="00C76694" w:rsidRPr="0036657E">
        <w:rPr>
          <w:sz w:val="28"/>
          <w:szCs w:val="28"/>
        </w:rPr>
        <w:t xml:space="preserve">муниципальной программы Одинцовского </w:t>
      </w:r>
      <w:r w:rsidR="00C76694" w:rsidRPr="00AC7F2A">
        <w:rPr>
          <w:sz w:val="28"/>
          <w:szCs w:val="28"/>
        </w:rPr>
        <w:t xml:space="preserve">городского </w:t>
      </w:r>
      <w:r w:rsidR="00C76694" w:rsidRPr="00A3073D">
        <w:rPr>
          <w:sz w:val="28"/>
          <w:szCs w:val="28"/>
        </w:rPr>
        <w:t xml:space="preserve">округа </w:t>
      </w:r>
      <w:r w:rsidR="00C76694" w:rsidRPr="00A813E6">
        <w:rPr>
          <w:sz w:val="28"/>
          <w:szCs w:val="28"/>
        </w:rPr>
        <w:t>Московской области «Разв</w:t>
      </w:r>
      <w:r w:rsidR="00C76694">
        <w:rPr>
          <w:sz w:val="28"/>
          <w:szCs w:val="28"/>
        </w:rPr>
        <w:t>итие инженерной инфраструктуры и энергоэффективности» на 2026 - 2030</w:t>
      </w:r>
      <w:r w:rsidR="00C76694" w:rsidRPr="00A813E6">
        <w:rPr>
          <w:sz w:val="28"/>
          <w:szCs w:val="28"/>
        </w:rPr>
        <w:t xml:space="preserve"> годы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</w:t>
      </w:r>
      <w:r w:rsidR="00F2457B">
        <w:rPr>
          <w:rFonts w:eastAsia="Calibri"/>
          <w:sz w:val="28"/>
          <w:szCs w:val="28"/>
        </w:rPr>
        <w:br/>
      </w:r>
      <w:r w:rsidR="009A789E">
        <w:rPr>
          <w:rFonts w:eastAsia="Calibri"/>
          <w:sz w:val="28"/>
          <w:szCs w:val="28"/>
        </w:rPr>
        <w:t xml:space="preserve">и </w:t>
      </w:r>
      <w:r w:rsidR="00AA3AF0" w:rsidRPr="00520739">
        <w:rPr>
          <w:rFonts w:eastAsia="Calibri"/>
          <w:sz w:val="28"/>
          <w:szCs w:val="28"/>
        </w:rPr>
        <w:t xml:space="preserve">энергоэффективности»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>
        <w:rPr>
          <w:rFonts w:eastAsia="Calibri"/>
          <w:sz w:val="28"/>
          <w:szCs w:val="28"/>
        </w:rPr>
        <w:br/>
      </w:r>
      <w:r w:rsidRPr="00520739">
        <w:rPr>
          <w:rFonts w:eastAsia="Calibri"/>
          <w:sz w:val="28"/>
          <w:szCs w:val="28"/>
        </w:rPr>
        <w:t xml:space="preserve">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="00962789">
        <w:rPr>
          <w:rFonts w:eastAsia="Calibri"/>
          <w:sz w:val="28"/>
          <w:szCs w:val="28"/>
        </w:rPr>
        <w:t xml:space="preserve">(в редакции </w:t>
      </w:r>
      <w:r w:rsidR="00F2457B">
        <w:rPr>
          <w:rFonts w:eastAsia="Calibri"/>
          <w:sz w:val="28"/>
          <w:szCs w:val="28"/>
        </w:rPr>
        <w:br/>
      </w:r>
      <w:r w:rsidR="00962789">
        <w:rPr>
          <w:rFonts w:eastAsia="Calibri"/>
          <w:sz w:val="28"/>
          <w:szCs w:val="28"/>
        </w:rPr>
        <w:t xml:space="preserve">от </w:t>
      </w:r>
      <w:r w:rsidR="007E2D4B">
        <w:rPr>
          <w:rFonts w:eastAsia="Calibri"/>
          <w:sz w:val="28"/>
          <w:szCs w:val="28"/>
        </w:rPr>
        <w:t>16.04</w:t>
      </w:r>
      <w:r w:rsidR="000028E6">
        <w:rPr>
          <w:rFonts w:eastAsia="Calibri"/>
          <w:sz w:val="28"/>
          <w:szCs w:val="28"/>
        </w:rPr>
        <w:t>.2026</w:t>
      </w:r>
      <w:r w:rsidR="00962789">
        <w:rPr>
          <w:rFonts w:eastAsia="Calibri"/>
          <w:sz w:val="28"/>
          <w:szCs w:val="28"/>
        </w:rPr>
        <w:t xml:space="preserve"> №</w:t>
      </w:r>
      <w:r w:rsidR="00F2457B">
        <w:rPr>
          <w:rFonts w:eastAsia="Calibri"/>
          <w:sz w:val="28"/>
          <w:szCs w:val="28"/>
        </w:rPr>
        <w:t xml:space="preserve"> </w:t>
      </w:r>
      <w:r w:rsidR="007E2D4B">
        <w:rPr>
          <w:rFonts w:eastAsia="Calibri"/>
          <w:sz w:val="28"/>
          <w:szCs w:val="28"/>
        </w:rPr>
        <w:t>2146</w:t>
      </w:r>
      <w:r w:rsidR="00A73382">
        <w:rPr>
          <w:rFonts w:eastAsia="Calibri"/>
          <w:sz w:val="28"/>
          <w:szCs w:val="28"/>
        </w:rPr>
        <w:t xml:space="preserve">)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356B17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356B17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7E2D4B" w:rsidRPr="00520739" w:rsidTr="00504FA0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520739" w:rsidRDefault="007E2D4B" w:rsidP="007E2D4B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B14A07" w:rsidRDefault="007E2D4B" w:rsidP="007E2D4B">
            <w:r w:rsidRPr="00B14A07">
              <w:t>9 399 981,60000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200846" w:rsidRDefault="007E2D4B" w:rsidP="007E2D4B">
            <w:r w:rsidRPr="00200846">
              <w:t>4 354 165,84000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36657E" w:rsidRDefault="007E2D4B" w:rsidP="007E2D4B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3 244 782,83000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36657E" w:rsidRDefault="007E2D4B" w:rsidP="007E2D4B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1 745 070,66000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B40347" w:rsidRDefault="007E2D4B" w:rsidP="007E2D4B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B40347" w:rsidRDefault="007E2D4B" w:rsidP="007E2D4B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7E2D4B" w:rsidRPr="00520739" w:rsidTr="00504FA0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520739" w:rsidRDefault="007E2D4B" w:rsidP="007E2D4B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Default="007E2D4B" w:rsidP="007E2D4B">
            <w:r w:rsidRPr="00B14A07">
              <w:t>5 618 230,07670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4B" w:rsidRPr="00200846" w:rsidRDefault="007E2D4B" w:rsidP="007E2D4B">
            <w:r w:rsidRPr="00200846">
              <w:t>2 742 037,69359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36657E" w:rsidRDefault="007E2D4B" w:rsidP="007E2D4B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1 534 433,21911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36657E" w:rsidRDefault="007E2D4B" w:rsidP="007E2D4B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1 277 447,93400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B40347" w:rsidRDefault="007E2D4B" w:rsidP="007E2D4B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4B" w:rsidRPr="00B40347" w:rsidRDefault="007E2D4B" w:rsidP="007E2D4B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36657E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0E1900" w:rsidRPr="00520739" w:rsidTr="0036657E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20739" w:rsidRDefault="000E1900" w:rsidP="000E1900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7E2D4B" w:rsidP="0036657E">
            <w:pPr>
              <w:jc w:val="center"/>
              <w:rPr>
                <w:sz w:val="20"/>
                <w:szCs w:val="20"/>
              </w:rPr>
            </w:pPr>
            <w:r w:rsidRPr="007E2D4B">
              <w:rPr>
                <w:sz w:val="20"/>
                <w:szCs w:val="20"/>
              </w:rPr>
              <w:t>15 018 211,67670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7E2D4B" w:rsidP="0036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7 096 203,53359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36657E" w:rsidP="0036657E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4 779 216,04911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36657E" w:rsidP="0036657E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3 022 518,59400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36657E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0A403D">
        <w:rPr>
          <w:rFonts w:eastAsiaTheme="minorHAnsi"/>
          <w:szCs w:val="28"/>
        </w:rPr>
        <w:t>,5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0A403D">
        <w:rPr>
          <w:szCs w:val="28"/>
        </w:rPr>
        <w:t>приложениям 1,2</w:t>
      </w:r>
      <w:r w:rsidR="007E2D4B">
        <w:rPr>
          <w:szCs w:val="28"/>
        </w:rPr>
        <w:t xml:space="preserve"> </w:t>
      </w:r>
      <w:r w:rsidR="009A789E">
        <w:rPr>
          <w:szCs w:val="28"/>
        </w:rPr>
        <w:t>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Pr="00C76694" w:rsidRDefault="00A460B8" w:rsidP="00EF0571">
      <w:pPr>
        <w:widowControl w:val="0"/>
        <w:rPr>
          <w:sz w:val="28"/>
          <w:szCs w:val="28"/>
        </w:rPr>
      </w:pPr>
    </w:p>
    <w:p w:rsidR="00435528" w:rsidRPr="004E47D4" w:rsidRDefault="00D97036" w:rsidP="00EF0571">
      <w:pPr>
        <w:widowControl w:val="0"/>
        <w:rPr>
          <w:sz w:val="28"/>
          <w:szCs w:val="28"/>
        </w:rPr>
        <w:sectPr w:rsidR="00435528" w:rsidRPr="004E47D4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E47D4">
        <w:rPr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9F64E3" w:rsidRPr="009F64E3" w:rsidRDefault="009F64E3" w:rsidP="009F64E3">
      <w:pPr>
        <w:rPr>
          <w:rFonts w:eastAsia="SimSun"/>
          <w:bCs/>
          <w:sz w:val="28"/>
          <w:szCs w:val="28"/>
          <w:lang w:eastAsia="zh-CN"/>
        </w:rPr>
      </w:pPr>
      <w:r w:rsidRPr="009F64E3">
        <w:rPr>
          <w:rFonts w:eastAsia="SimSun"/>
          <w:bCs/>
          <w:sz w:val="28"/>
          <w:szCs w:val="28"/>
          <w:lang w:eastAsia="zh-CN"/>
        </w:rPr>
        <w:t>Исполняющий обязанности</w:t>
      </w:r>
    </w:p>
    <w:p w:rsidR="009F64E3" w:rsidRPr="009F64E3" w:rsidRDefault="009F64E3" w:rsidP="009F64E3">
      <w:pPr>
        <w:rPr>
          <w:rFonts w:eastAsia="SimSun"/>
          <w:bCs/>
          <w:sz w:val="28"/>
          <w:szCs w:val="28"/>
          <w:lang w:eastAsia="zh-CN"/>
        </w:rPr>
      </w:pPr>
      <w:r w:rsidRPr="009F64E3">
        <w:rPr>
          <w:rFonts w:eastAsia="SimSun"/>
          <w:bCs/>
          <w:sz w:val="28"/>
          <w:szCs w:val="28"/>
          <w:lang w:eastAsia="zh-CN"/>
        </w:rPr>
        <w:t xml:space="preserve">Первого заместителя Главы </w:t>
      </w:r>
    </w:p>
    <w:p w:rsidR="0081317A" w:rsidRPr="0084044C" w:rsidRDefault="009F64E3" w:rsidP="009F64E3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9F64E3">
        <w:rPr>
          <w:rFonts w:eastAsia="SimSun"/>
          <w:bCs/>
          <w:sz w:val="28"/>
          <w:szCs w:val="28"/>
          <w:lang w:eastAsia="zh-CN"/>
        </w:rPr>
        <w:t>Одинцовского городского округа</w:t>
      </w:r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 </w:t>
      </w:r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А.А. </w:t>
      </w:r>
      <w:proofErr w:type="spellStart"/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 </w:t>
      </w:r>
      <w:r w:rsidR="007E2D4B">
        <w:rPr>
          <w:rFonts w:eastAsia="SimSun"/>
          <w:bCs/>
          <w:sz w:val="28"/>
          <w:szCs w:val="28"/>
          <w:lang w:eastAsia="zh-CN"/>
        </w:rPr>
        <w:t xml:space="preserve">А.А. </w:t>
      </w:r>
      <w:proofErr w:type="spellStart"/>
      <w:r w:rsidR="007E2D4B">
        <w:rPr>
          <w:rFonts w:eastAsia="SimSun"/>
          <w:bCs/>
          <w:sz w:val="28"/>
          <w:szCs w:val="28"/>
          <w:lang w:eastAsia="zh-CN"/>
        </w:rPr>
        <w:t>Садетдинова</w:t>
      </w:r>
      <w:proofErr w:type="spellEnd"/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D67405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D67405" w:rsidRDefault="00D67405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9A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1E9A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2D4B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313DE91E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8C14-B9A1-409B-B4C0-18EEFCE5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113</cp:revision>
  <cp:lastPrinted>2026-03-24T11:28:00Z</cp:lastPrinted>
  <dcterms:created xsi:type="dcterms:W3CDTF">2025-02-19T13:59:00Z</dcterms:created>
  <dcterms:modified xsi:type="dcterms:W3CDTF">2026-05-05T11:30:00Z</dcterms:modified>
</cp:coreProperties>
</file>