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EA6899">
        <w:trPr>
          <w:trHeight w:val="283"/>
        </w:trPr>
        <w:tc>
          <w:tcPr>
            <w:tcW w:w="4262" w:type="dxa"/>
          </w:tcPr>
          <w:p w:rsidR="00EA6899" w:rsidRDefault="00EA6899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:rsidR="00EA6899" w:rsidRDefault="00EA6899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6899" w:rsidRDefault="0061278F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61278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EA6899" w:rsidRDefault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EA6899" w:rsidRDefault="0061278F" w:rsidP="006127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перевозок», утвержденному Постановлением Администрации Одинцовского городского округа Московской области </w:t>
            </w:r>
            <w:r w:rsidR="00A13ABB">
              <w:rPr>
                <w:rFonts w:ascii="Times New Roman" w:hAnsi="Times New Roman"/>
                <w:sz w:val="28"/>
                <w:szCs w:val="28"/>
              </w:rPr>
              <w:t>от 04.08.2026 № 4337</w:t>
            </w:r>
            <w:bookmarkStart w:id="0" w:name="_GoBack"/>
            <w:bookmarkEnd w:id="0"/>
          </w:p>
          <w:p w:rsidR="00EA6899" w:rsidRDefault="0061278F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:rsidR="00EA6899" w:rsidRDefault="00EA6899">
      <w:pPr>
        <w:rPr>
          <w:rFonts w:hint="eastAsia"/>
        </w:rPr>
      </w:pPr>
    </w:p>
    <w:p w:rsidR="00EA6899" w:rsidRDefault="0061278F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p w:rsidR="00EA6899" w:rsidRDefault="00EA6899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:rsidR="00EA6899" w:rsidRDefault="00EA6899">
      <w:pPr>
        <w:rPr>
          <w:rFonts w:hint="eastAsia"/>
        </w:rPr>
        <w:sectPr w:rsidR="00EA6899" w:rsidSect="00C20F3E">
          <w:pgSz w:w="16838" w:h="11906" w:orient="landscape"/>
          <w:pgMar w:top="1134" w:right="1134" w:bottom="426" w:left="1134" w:header="0" w:footer="0" w:gutter="0"/>
          <w:cols w:space="720"/>
          <w:formProt w:val="0"/>
          <w:docGrid w:linePitch="312" w:charSpace="-6145"/>
        </w:sectPr>
      </w:pPr>
    </w:p>
    <w:p w:rsidR="00EA6899" w:rsidRDefault="0061278F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«Переоформление свидетельств и (или) карт маршрута (карт маршрута для резервного количества транспортных средств)»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EA68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 и (или) карт маршрута (карт маршрута для резервного количества транспортных средств)»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А1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А2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переоформлением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карт маршрута,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том числе карт маршрута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резервного количества транспортных средств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А3</w:t>
            </w:r>
          </w:p>
        </w:tc>
      </w:tr>
    </w:tbl>
    <w:p w:rsidR="00EA6899" w:rsidRDefault="00EA6899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p w:rsidR="00EA6899" w:rsidRDefault="00EA6899">
      <w:pPr>
        <w:rPr>
          <w:rFonts w:hint="eastAsia"/>
        </w:rPr>
        <w:sectPr w:rsidR="00EA6899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EA6899" w:rsidRDefault="0061278F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«Прекращение действия свидетельств об осуществлении перевозок по маршруту регулярных перевозок»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EA68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«Прекращение действия свидетельств об осуществлении перевозок по маршруту регулярных перевозок»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Б1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Б2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прекращением действия свидетельства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Б3</w:t>
            </w:r>
          </w:p>
        </w:tc>
      </w:tr>
    </w:tbl>
    <w:p w:rsidR="00EA6899" w:rsidRDefault="00EA6899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p w:rsidR="00EA6899" w:rsidRDefault="00EA6899">
      <w:pPr>
        <w:rPr>
          <w:rFonts w:hint="eastAsia"/>
        </w:rPr>
        <w:sectPr w:rsidR="00EA6899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EA6899" w:rsidRDefault="0061278F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категорий (признаков) заявителей в</w:t>
      </w:r>
      <w:r>
        <w:rPr>
          <w:rStyle w:val="20"/>
          <w:b w:val="0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случае, если целью обращения заявителя является «Предоставление дубликата свидетельства и (или) дубликата карты маршрута»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EA68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Услуги </w:t>
            </w:r>
          </w:p>
          <w:p w:rsidR="00EA6899" w:rsidRDefault="0061278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целью обращения заявителя является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«Предоставление дубликата свидетельства и (или) дубликата карты маршрута»</w:t>
            </w:r>
          </w:p>
          <w:p w:rsidR="00EA6899" w:rsidRDefault="0061278F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В1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В2</w:t>
            </w:r>
          </w:p>
        </w:tc>
      </w:tr>
      <w:tr w:rsidR="00EA6899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EA6899" w:rsidRPr="0061278F" w:rsidRDefault="006127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уполномоченные участники договора простого товарищества: обратившиеся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предоставлением дубликата свидетельства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278F">
              <w:rPr>
                <w:rFonts w:ascii="Times New Roman" w:hAnsi="Times New Roman"/>
                <w:color w:val="000000"/>
                <w:sz w:val="28"/>
                <w:szCs w:val="28"/>
              </w:rPr>
              <w:t>(или) дубликата карты маршрута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9" w:rsidRDefault="006127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В3</w:t>
            </w:r>
          </w:p>
        </w:tc>
      </w:tr>
    </w:tbl>
    <w:p w:rsidR="00EA6899" w:rsidRDefault="00EA6899">
      <w:pPr>
        <w:widowControl w:val="0"/>
        <w:spacing w:line="256" w:lineRule="auto"/>
        <w:jc w:val="center"/>
        <w:rPr>
          <w:rFonts w:ascii="Times New Roman" w:hAnsi="Times New Roman"/>
          <w:vanish/>
          <w:sz w:val="28"/>
          <w:szCs w:val="28"/>
        </w:rPr>
      </w:pPr>
    </w:p>
    <w:sectPr w:rsidR="00EA6899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0DC9"/>
    <w:multiLevelType w:val="multilevel"/>
    <w:tmpl w:val="F4364CE0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382A5D"/>
    <w:multiLevelType w:val="multilevel"/>
    <w:tmpl w:val="E32836B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AAD59B6"/>
    <w:multiLevelType w:val="multilevel"/>
    <w:tmpl w:val="C026E8D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7A7B0D20"/>
    <w:multiLevelType w:val="multilevel"/>
    <w:tmpl w:val="739460D4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99"/>
    <w:rsid w:val="0061278F"/>
    <w:rsid w:val="00A13ABB"/>
    <w:rsid w:val="00C20F3E"/>
    <w:rsid w:val="00EA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726E"/>
  <w15:docId w15:val="{21D8C88C-61E3-4677-A3DE-667CA13D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 CYR" w:hAnsi="Calibri" w:cs="Times New Roman"/>
      <w:sz w:val="22"/>
      <w:szCs w:val="22"/>
      <w:lang w:eastAsia="en-US" w:bidi="ar-SA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customStyle="1" w:styleId="a7">
    <w:name w:val="Нормальный (таблица)"/>
    <w:basedOn w:val="a"/>
    <w:next w:val="a"/>
    <w:qFormat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8">
    <w:name w:val="Balloon Text"/>
    <w:basedOn w:val="a"/>
    <w:link w:val="a9"/>
    <w:uiPriority w:val="99"/>
    <w:semiHidden/>
    <w:unhideWhenUsed/>
    <w:rsid w:val="00C20F3E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F3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7217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29</cp:revision>
  <cp:lastPrinted>2026-03-27T08:10:00Z</cp:lastPrinted>
  <dcterms:created xsi:type="dcterms:W3CDTF">2025-08-13T20:56:00Z</dcterms:created>
  <dcterms:modified xsi:type="dcterms:W3CDTF">2026-08-05T07:14:00Z</dcterms:modified>
  <dc:language>en-US</dc:language>
</cp:coreProperties>
</file>