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57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2"/>
        <w:gridCol w:w="5403"/>
        <w:gridCol w:w="4910"/>
      </w:tblGrid>
      <w:tr w:rsidR="007D2CF5">
        <w:trPr>
          <w:trHeight w:val="283"/>
        </w:trPr>
        <w:tc>
          <w:tcPr>
            <w:tcW w:w="4262" w:type="dxa"/>
          </w:tcPr>
          <w:p w:rsidR="007D2CF5" w:rsidRDefault="007D2CF5">
            <w:pPr>
              <w:pStyle w:val="TableContents"/>
              <w:pageBreakBefore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3" w:type="dxa"/>
            <w:tcMar>
              <w:left w:w="10" w:type="dxa"/>
              <w:right w:w="10" w:type="dxa"/>
            </w:tcMar>
          </w:tcPr>
          <w:p w:rsidR="007D2CF5" w:rsidRDefault="007D2CF5">
            <w:pPr>
              <w:widowControl w:val="0"/>
              <w:tabs>
                <w:tab w:val="left" w:pos="565"/>
              </w:tabs>
              <w:jc w:val="center"/>
              <w:textAlignment w:val="baseline"/>
              <w:rPr>
                <w:rFonts w:eastAsia="Andale Sans UI" w:cs="Times New Roman"/>
                <w:color w:val="FFFFFF"/>
                <w:sz w:val="28"/>
                <w:szCs w:val="28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9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D2CF5" w:rsidRDefault="008B0A9A">
            <w:pPr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Приложение </w:t>
            </w:r>
            <w:r w:rsidRPr="008B0A9A">
              <w:rPr>
                <w:rFonts w:ascii="Times New Roman" w:hAnsi="Times New Roman"/>
                <w:sz w:val="28"/>
                <w:szCs w:val="28"/>
              </w:rPr>
              <w:t>7</w:t>
            </w:r>
          </w:p>
          <w:p w:rsidR="007D2CF5" w:rsidRDefault="008B0A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Административному</w:t>
            </w:r>
          </w:p>
          <w:p w:rsidR="007D2CF5" w:rsidRDefault="008B0A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регламенту предоставления</w:t>
            </w:r>
          </w:p>
          <w:p w:rsidR="007D2CF5" w:rsidRDefault="008B0A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муниципальной услуги</w:t>
            </w:r>
          </w:p>
          <w:p w:rsidR="007D2CF5" w:rsidRDefault="008B0A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«Переоформление свидетельств</w:t>
            </w:r>
          </w:p>
          <w:p w:rsidR="007D2CF5" w:rsidRDefault="008B0A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 осуществлении перевозок</w:t>
            </w:r>
          </w:p>
          <w:p w:rsidR="007D2CF5" w:rsidRDefault="008B0A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муниципальному маршруту</w:t>
            </w:r>
          </w:p>
          <w:p w:rsidR="007D2CF5" w:rsidRDefault="008B0A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регулярных перевозок и карт</w:t>
            </w:r>
          </w:p>
          <w:p w:rsidR="007D2CF5" w:rsidRDefault="008B0A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муниципального маршрута</w:t>
            </w:r>
          </w:p>
          <w:p w:rsidR="007D2CF5" w:rsidRDefault="008B0A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регулярных перевозок, прекращение</w:t>
            </w:r>
          </w:p>
          <w:p w:rsidR="007D2CF5" w:rsidRDefault="008B0A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действия свидетельств</w:t>
            </w:r>
          </w:p>
          <w:p w:rsidR="007D2CF5" w:rsidRDefault="008B0A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 осуществлении перевозок</w:t>
            </w:r>
          </w:p>
          <w:p w:rsidR="007D2CF5" w:rsidRDefault="008B0A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муниципальному маршруту</w:t>
            </w:r>
          </w:p>
          <w:p w:rsidR="007D2CF5" w:rsidRDefault="008B0A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регулярных перевозок,</w:t>
            </w:r>
          </w:p>
          <w:p w:rsidR="007D2CF5" w:rsidRDefault="008B0A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предоставление дубликата</w:t>
            </w:r>
          </w:p>
          <w:p w:rsidR="007D2CF5" w:rsidRDefault="008B0A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свидетельства об осуществлении</w:t>
            </w:r>
          </w:p>
          <w:p w:rsidR="007D2CF5" w:rsidRDefault="008B0A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перевозок по муниципальному</w:t>
            </w:r>
          </w:p>
          <w:p w:rsidR="007D2CF5" w:rsidRDefault="008B0A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маршруту регулярных перевозок</w:t>
            </w:r>
          </w:p>
          <w:p w:rsidR="007D2CF5" w:rsidRDefault="008B0A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 (или) дубликата карты</w:t>
            </w:r>
          </w:p>
          <w:p w:rsidR="007D2CF5" w:rsidRDefault="008B0A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муниципального маршрута</w:t>
            </w:r>
          </w:p>
          <w:p w:rsidR="007D2CF5" w:rsidRDefault="008B0A9A" w:rsidP="008B0A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регулярных перевозок», утвержденному Постановлением Администрации Одинцовского городского округа Московской области  от </w:t>
            </w:r>
            <w:r w:rsidR="001A4B33">
              <w:rPr>
                <w:rFonts w:ascii="Times New Roman" w:hAnsi="Times New Roman"/>
                <w:sz w:val="28"/>
                <w:szCs w:val="28"/>
              </w:rPr>
              <w:t>04.08.2026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 w:rsidR="001A4B33">
              <w:rPr>
                <w:rFonts w:ascii="Times New Roman" w:hAnsi="Times New Roman"/>
                <w:sz w:val="28"/>
                <w:szCs w:val="28"/>
              </w:rPr>
              <w:t>4337</w:t>
            </w:r>
            <w:bookmarkStart w:id="0" w:name="_GoBack"/>
            <w:bookmarkEnd w:id="0"/>
          </w:p>
          <w:p w:rsidR="007D2CF5" w:rsidRDefault="008B0A9A">
            <w:pPr>
              <w:rPr>
                <w:rFonts w:ascii="Times New Roman" w:eastAsia="Calibri" w:hAnsi="Times New Roman"/>
                <w:color w:val="FFFFFF"/>
                <w:spacing w:val="1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FFFFFF"/>
                <w:spacing w:val="10"/>
                <w:sz w:val="28"/>
                <w:szCs w:val="28"/>
              </w:rPr>
              <w:t>$orderNum$</w:t>
            </w:r>
          </w:p>
        </w:tc>
      </w:tr>
    </w:tbl>
    <w:p w:rsidR="007D2CF5" w:rsidRDefault="007D2CF5">
      <w:pPr>
        <w:rPr>
          <w:rFonts w:hint="eastAsia"/>
        </w:rPr>
      </w:pPr>
    </w:p>
    <w:p w:rsidR="007D2CF5" w:rsidRDefault="008B0A9A">
      <w:pPr>
        <w:pStyle w:val="a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Исчерпывающий перечень документов, необходимых для предоставления</w:t>
      </w:r>
    </w:p>
    <w:p w:rsidR="007D2CF5" w:rsidRDefault="008B0A9A">
      <w:pPr>
        <w:pStyle w:val="a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Услуги</w:t>
      </w:r>
    </w:p>
    <w:p w:rsidR="007D2CF5" w:rsidRDefault="007D2CF5">
      <w:pPr>
        <w:spacing w:line="256" w:lineRule="auto"/>
        <w:jc w:val="center"/>
        <w:rPr>
          <w:rFonts w:ascii="Times New Roman" w:hAnsi="Times New Roman"/>
          <w:sz w:val="28"/>
          <w:szCs w:val="28"/>
        </w:rPr>
      </w:pPr>
    </w:p>
    <w:p w:rsidR="007D2CF5" w:rsidRDefault="007D2CF5">
      <w:pPr>
        <w:rPr>
          <w:rFonts w:hint="eastAsia"/>
        </w:rPr>
        <w:sectPr w:rsidR="007D2CF5">
          <w:pgSz w:w="16838" w:h="11906" w:orient="landscape"/>
          <w:pgMar w:top="1134" w:right="1134" w:bottom="1134" w:left="1134" w:header="0" w:footer="0" w:gutter="0"/>
          <w:cols w:space="720"/>
          <w:formProt w:val="0"/>
          <w:docGrid w:linePitch="312" w:charSpace="-6145"/>
        </w:sectPr>
      </w:pPr>
    </w:p>
    <w:p w:rsidR="007D2CF5" w:rsidRDefault="008B0A9A">
      <w:pPr>
        <w:spacing w:line="25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</w:r>
    </w:p>
    <w:p w:rsidR="007D2CF5" w:rsidRDefault="007D2CF5">
      <w:pPr>
        <w:spacing w:line="256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4575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785"/>
        <w:gridCol w:w="3186"/>
        <w:gridCol w:w="3796"/>
        <w:gridCol w:w="3917"/>
        <w:gridCol w:w="2891"/>
      </w:tblGrid>
      <w:tr w:rsidR="007D2CF5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F5" w:rsidRDefault="008B0A9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 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F5" w:rsidRDefault="008B0A9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Идентификаторы категорий (признаков) заявителей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F5" w:rsidRDefault="008B0A9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необходимых для предоставления Услуги документов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F5" w:rsidRDefault="008B0A9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F5" w:rsidRDefault="008B0A9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 требования</w:t>
            </w:r>
          </w:p>
        </w:tc>
      </w:tr>
      <w:tr w:rsidR="007D2CF5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F5" w:rsidRDefault="008B0A9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F5" w:rsidRDefault="008B0A9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А1 - А3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F5" w:rsidRPr="008B0A9A" w:rsidRDefault="008B0A9A">
            <w:pPr>
              <w:pStyle w:val="TableContents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A9A">
              <w:rPr>
                <w:rFonts w:ascii="Times New Roman" w:hAnsi="Times New Roman"/>
                <w:color w:val="000000"/>
                <w:sz w:val="28"/>
                <w:szCs w:val="28"/>
              </w:rPr>
              <w:t>Запрос по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8B0A9A">
              <w:rPr>
                <w:rFonts w:ascii="Times New Roman" w:hAnsi="Times New Roman"/>
                <w:color w:val="000000"/>
                <w:sz w:val="28"/>
                <w:szCs w:val="28"/>
              </w:rPr>
              <w:t>форме, приведенной в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8B0A9A">
              <w:rPr>
                <w:rFonts w:ascii="Times New Roman" w:hAnsi="Times New Roman"/>
                <w:color w:val="000000"/>
                <w:sz w:val="28"/>
                <w:szCs w:val="28"/>
              </w:rPr>
              <w:t>Приложении 8 к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8B0A9A">
              <w:rPr>
                <w:rFonts w:ascii="Times New Roman" w:hAnsi="Times New Roman"/>
                <w:color w:val="000000"/>
                <w:sz w:val="28"/>
                <w:szCs w:val="28"/>
              </w:rPr>
              <w:t>Регламенту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F5" w:rsidRDefault="008B0A9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РПГУ – ИФ</w:t>
            </w:r>
          </w:p>
          <w:p w:rsidR="007D2CF5" w:rsidRDefault="008B0A9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 (л) – Ор (сп)</w:t>
            </w:r>
          </w:p>
          <w:p w:rsidR="007D2CF5" w:rsidRDefault="008B0A9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 (п) – Ор (сп, п)</w:t>
            </w:r>
          </w:p>
          <w:p w:rsidR="007D2CF5" w:rsidRDefault="008B0A9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 (э) – Эо (сп п)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F5" w:rsidRDefault="008B0A9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</w:tr>
      <w:tr w:rsidR="007D2CF5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F5" w:rsidRDefault="008B0A9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F5" w:rsidRDefault="008B0A9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Б1 - Б3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F5" w:rsidRPr="008B0A9A" w:rsidRDefault="008B0A9A">
            <w:pPr>
              <w:pStyle w:val="TableContents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A9A">
              <w:rPr>
                <w:rFonts w:ascii="Times New Roman" w:hAnsi="Times New Roman"/>
                <w:color w:val="000000"/>
                <w:sz w:val="28"/>
                <w:szCs w:val="28"/>
              </w:rPr>
              <w:t>Запрос по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8B0A9A">
              <w:rPr>
                <w:rFonts w:ascii="Times New Roman" w:hAnsi="Times New Roman"/>
                <w:color w:val="000000"/>
                <w:sz w:val="28"/>
                <w:szCs w:val="28"/>
              </w:rPr>
              <w:t>форме, приведенной в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8B0A9A">
              <w:rPr>
                <w:rFonts w:ascii="Times New Roman" w:hAnsi="Times New Roman"/>
                <w:color w:val="000000"/>
                <w:sz w:val="28"/>
                <w:szCs w:val="28"/>
              </w:rPr>
              <w:t>Приложении 9 к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8B0A9A">
              <w:rPr>
                <w:rFonts w:ascii="Times New Roman" w:hAnsi="Times New Roman"/>
                <w:color w:val="000000"/>
                <w:sz w:val="28"/>
                <w:szCs w:val="28"/>
              </w:rPr>
              <w:t>Регламенту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F5" w:rsidRDefault="008B0A9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РПГУ – ИФ</w:t>
            </w:r>
          </w:p>
          <w:p w:rsidR="007D2CF5" w:rsidRDefault="008B0A9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 (л) – Ор (для копирования А)</w:t>
            </w:r>
          </w:p>
          <w:p w:rsidR="007D2CF5" w:rsidRDefault="008B0A9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 (п) – Ор (сп, п)</w:t>
            </w:r>
          </w:p>
          <w:p w:rsidR="007D2CF5" w:rsidRDefault="008B0A9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 (э) – Эо (сп п)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F5" w:rsidRDefault="008B0A9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</w:tr>
      <w:tr w:rsidR="007D2CF5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F5" w:rsidRDefault="008B0A9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F5" w:rsidRDefault="008B0A9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В1 - В3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F5" w:rsidRPr="008B0A9A" w:rsidRDefault="008B0A9A">
            <w:pPr>
              <w:pStyle w:val="TableContents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A9A">
              <w:rPr>
                <w:rFonts w:ascii="Times New Roman" w:hAnsi="Times New Roman"/>
                <w:color w:val="000000"/>
                <w:sz w:val="28"/>
                <w:szCs w:val="28"/>
              </w:rPr>
              <w:t>Запрос по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8B0A9A">
              <w:rPr>
                <w:rFonts w:ascii="Times New Roman" w:hAnsi="Times New Roman"/>
                <w:color w:val="000000"/>
                <w:sz w:val="28"/>
                <w:szCs w:val="28"/>
              </w:rPr>
              <w:t>форме, приведенной в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8B0A9A">
              <w:rPr>
                <w:rFonts w:ascii="Times New Roman" w:hAnsi="Times New Roman"/>
                <w:color w:val="000000"/>
                <w:sz w:val="28"/>
                <w:szCs w:val="28"/>
              </w:rPr>
              <w:t>Приложении 10 к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8B0A9A">
              <w:rPr>
                <w:rFonts w:ascii="Times New Roman" w:hAnsi="Times New Roman"/>
                <w:color w:val="000000"/>
                <w:sz w:val="28"/>
                <w:szCs w:val="28"/>
              </w:rPr>
              <w:t>Регламенту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F5" w:rsidRDefault="008B0A9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РПГУ – ИФ</w:t>
            </w:r>
          </w:p>
          <w:p w:rsidR="007D2CF5" w:rsidRDefault="008B0A9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 (л) – Ор (сп, п)</w:t>
            </w:r>
          </w:p>
          <w:p w:rsidR="007D2CF5" w:rsidRDefault="008B0A9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 (п) – Ор (сп, п)</w:t>
            </w:r>
          </w:p>
          <w:p w:rsidR="007D2CF5" w:rsidRDefault="008B0A9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 (э) – Эо (сп п)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F5" w:rsidRDefault="008B0A9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</w:tr>
      <w:tr w:rsidR="007D2CF5"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F5" w:rsidRDefault="008B0A9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4.</w:t>
            </w:r>
          </w:p>
        </w:tc>
        <w:tc>
          <w:tcPr>
            <w:tcW w:w="3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F5" w:rsidRDefault="008B0A9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А1 - А3, Б1 - Б3, В1 - В3</w:t>
            </w:r>
          </w:p>
        </w:tc>
        <w:tc>
          <w:tcPr>
            <w:tcW w:w="3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F5" w:rsidRDefault="008B0A9A">
            <w:pPr>
              <w:pStyle w:val="TableContents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Документ, подтверждающий полномочия представителя заявителя (в случае обращения представителя заявителя).</w:t>
            </w:r>
          </w:p>
          <w:p w:rsidR="007D2CF5" w:rsidRDefault="008B0A9A">
            <w:pPr>
              <w:pStyle w:val="TableContents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Документами, подтверждающими полномочия представителя заявителя, являются:</w:t>
            </w:r>
          </w:p>
          <w:p w:rsidR="007D2CF5" w:rsidRDefault="008B0A9A">
            <w:pPr>
              <w:pStyle w:val="TableContents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1) доверенность;</w:t>
            </w:r>
          </w:p>
          <w:p w:rsidR="007D2CF5" w:rsidRDefault="008B0A9A">
            <w:pPr>
              <w:pStyle w:val="TableContents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2) иные документы, подтверждающие полномочия представителей заявителя в соответствии с 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 протокола общего собрания участников общества с ограниченной ответственностью об избрании единоличного исполнительного органа общества (генерального директора, президента и других), приказ о назначении руководителя юридического лица, договор с коммерческим представителем, содержащий указание на его полномочия, решение о назначении или об избрании либо приказ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 назначении физического лица на должность, в соответствии с которым такое физическое лицо обладает правом действовать от имени юридического лица без доверенности)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F5" w:rsidRDefault="008B0A9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РПГУ – Эо (Эд)</w:t>
            </w:r>
          </w:p>
          <w:p w:rsidR="007D2CF5" w:rsidRDefault="008B0A9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 (л) – Ор (для копирования А)</w:t>
            </w:r>
          </w:p>
          <w:p w:rsidR="007D2CF5" w:rsidRDefault="008B0A9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 (п) – Зк</w:t>
            </w:r>
          </w:p>
          <w:p w:rsidR="007D2CF5" w:rsidRDefault="008B0A9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 (э) – Эо (Эд)</w:t>
            </w: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F5" w:rsidRDefault="008B0A9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</w:tr>
      <w:tr w:rsidR="007D2CF5"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F5" w:rsidRDefault="008B0A9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5.</w:t>
            </w:r>
          </w:p>
        </w:tc>
        <w:tc>
          <w:tcPr>
            <w:tcW w:w="3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F5" w:rsidRDefault="008B0A9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А3</w:t>
            </w:r>
          </w:p>
        </w:tc>
        <w:tc>
          <w:tcPr>
            <w:tcW w:w="3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F5" w:rsidRDefault="008B0A9A">
            <w:pPr>
              <w:pStyle w:val="TableContents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Договор простого товарищества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F5" w:rsidRDefault="008B0A9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РПГУ</w:t>
            </w:r>
          </w:p>
          <w:p w:rsidR="007D2CF5" w:rsidRDefault="008B0A9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 (л)</w:t>
            </w:r>
          </w:p>
          <w:p w:rsidR="007D2CF5" w:rsidRDefault="008B0A9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 (п)</w:t>
            </w:r>
          </w:p>
          <w:p w:rsidR="007D2CF5" w:rsidRDefault="008B0A9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 (э)</w:t>
            </w: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F5" w:rsidRDefault="008B0A9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</w:tr>
    </w:tbl>
    <w:p w:rsidR="007D2CF5" w:rsidRDefault="007D2CF5">
      <w:pPr>
        <w:rPr>
          <w:rFonts w:hint="eastAsia"/>
          <w:vanish/>
        </w:rPr>
      </w:pPr>
    </w:p>
    <w:p w:rsidR="007D2CF5" w:rsidRDefault="007D2CF5">
      <w:pPr>
        <w:rPr>
          <w:rFonts w:hint="eastAsia"/>
        </w:rPr>
        <w:sectPr w:rsidR="007D2CF5">
          <w:type w:val="continuous"/>
          <w:pgSz w:w="16838" w:h="11906" w:orient="landscape"/>
          <w:pgMar w:top="1134" w:right="1134" w:bottom="1134" w:left="1134" w:header="0" w:footer="0" w:gutter="0"/>
          <w:cols w:space="720"/>
          <w:formProt w:val="0"/>
          <w:docGrid w:linePitch="312" w:charSpace="-6145"/>
        </w:sectPr>
      </w:pPr>
    </w:p>
    <w:p w:rsidR="007D2CF5" w:rsidRDefault="007D2CF5">
      <w:pPr>
        <w:spacing w:line="256" w:lineRule="auto"/>
        <w:jc w:val="center"/>
        <w:rPr>
          <w:rFonts w:ascii="Times New Roman" w:hAnsi="Times New Roman"/>
          <w:sz w:val="28"/>
          <w:szCs w:val="28"/>
        </w:rPr>
      </w:pPr>
    </w:p>
    <w:p w:rsidR="007D2CF5" w:rsidRDefault="007D2CF5">
      <w:pPr>
        <w:spacing w:line="256" w:lineRule="auto"/>
        <w:jc w:val="center"/>
        <w:rPr>
          <w:rFonts w:ascii="Times New Roman" w:hAnsi="Times New Roman"/>
          <w:sz w:val="28"/>
          <w:szCs w:val="28"/>
        </w:rPr>
      </w:pPr>
    </w:p>
    <w:p w:rsidR="007D2CF5" w:rsidRDefault="008B0A9A">
      <w:pPr>
        <w:spacing w:line="25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Исчерпывающий перечень документов, необходимых в соответствии с законодательством или иными нормативными правовыми актами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7D2CF5" w:rsidRDefault="007D2CF5">
      <w:pPr>
        <w:spacing w:line="256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4575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651"/>
        <w:gridCol w:w="3320"/>
        <w:gridCol w:w="3796"/>
        <w:gridCol w:w="3917"/>
        <w:gridCol w:w="2891"/>
      </w:tblGrid>
      <w:tr w:rsidR="007D2CF5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F5" w:rsidRDefault="008B0A9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 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F5" w:rsidRDefault="008B0A9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Идентификаторы категорий (признаков) заявителей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F5" w:rsidRDefault="008B0A9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необходимых для предоставления Услуги документов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F5" w:rsidRDefault="008B0A9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F5" w:rsidRDefault="008B0A9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 требования</w:t>
            </w:r>
          </w:p>
        </w:tc>
      </w:tr>
      <w:tr w:rsidR="007D2CF5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F5" w:rsidRDefault="008B0A9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F5" w:rsidRDefault="008B0A9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А2, А3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F5" w:rsidRPr="008B0A9A" w:rsidRDefault="008B0A9A">
            <w:pPr>
              <w:pStyle w:val="TableContents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A9A">
              <w:rPr>
                <w:rFonts w:ascii="Times New Roman" w:hAnsi="Times New Roman"/>
                <w:color w:val="000000"/>
                <w:sz w:val="28"/>
                <w:szCs w:val="28"/>
              </w:rPr>
              <w:t>Выписка из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8B0A9A">
              <w:rPr>
                <w:rFonts w:ascii="Times New Roman" w:hAnsi="Times New Roman"/>
                <w:color w:val="000000"/>
                <w:sz w:val="28"/>
                <w:szCs w:val="28"/>
              </w:rPr>
              <w:t>Единого государственного реестра юридических лиц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F5" w:rsidRDefault="008B0A9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РПГУ</w:t>
            </w:r>
          </w:p>
          <w:p w:rsidR="007D2CF5" w:rsidRDefault="008B0A9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 (л)</w:t>
            </w:r>
          </w:p>
          <w:p w:rsidR="007D2CF5" w:rsidRDefault="008B0A9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 (п)</w:t>
            </w:r>
          </w:p>
          <w:p w:rsidR="007D2CF5" w:rsidRDefault="008B0A9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 (э)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F5" w:rsidRDefault="008B0A9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</w:tr>
      <w:tr w:rsidR="007D2CF5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F5" w:rsidRDefault="008B0A9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F5" w:rsidRDefault="008B0A9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А1, А3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F5" w:rsidRPr="008B0A9A" w:rsidRDefault="008B0A9A">
            <w:pPr>
              <w:pStyle w:val="TableContents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A9A">
              <w:rPr>
                <w:rFonts w:ascii="Times New Roman" w:hAnsi="Times New Roman"/>
                <w:color w:val="000000"/>
                <w:sz w:val="28"/>
                <w:szCs w:val="28"/>
              </w:rPr>
              <w:t>Выписка из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8B0A9A">
              <w:rPr>
                <w:rFonts w:ascii="Times New Roman" w:hAnsi="Times New Roman"/>
                <w:color w:val="000000"/>
                <w:sz w:val="28"/>
                <w:szCs w:val="28"/>
              </w:rPr>
              <w:t>Единого государственного реестра индивидуальных предпринимателей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F5" w:rsidRDefault="008B0A9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РПГУ</w:t>
            </w:r>
          </w:p>
          <w:p w:rsidR="007D2CF5" w:rsidRDefault="008B0A9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 (л)</w:t>
            </w:r>
          </w:p>
          <w:p w:rsidR="007D2CF5" w:rsidRDefault="008B0A9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 (п)</w:t>
            </w:r>
          </w:p>
          <w:p w:rsidR="007D2CF5" w:rsidRDefault="008B0A9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 (э)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F5" w:rsidRDefault="008B0A9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</w:tr>
      <w:tr w:rsidR="007D2CF5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F5" w:rsidRDefault="008B0A9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3.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F5" w:rsidRDefault="008B0A9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Б2, Б3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F5" w:rsidRPr="008B0A9A" w:rsidRDefault="008B0A9A">
            <w:pPr>
              <w:pStyle w:val="TableContents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A9A">
              <w:rPr>
                <w:rFonts w:ascii="Times New Roman" w:hAnsi="Times New Roman"/>
                <w:color w:val="000000"/>
                <w:sz w:val="28"/>
                <w:szCs w:val="28"/>
              </w:rPr>
              <w:t>Выписка из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8B0A9A">
              <w:rPr>
                <w:rFonts w:ascii="Times New Roman" w:hAnsi="Times New Roman"/>
                <w:color w:val="000000"/>
                <w:sz w:val="28"/>
                <w:szCs w:val="28"/>
              </w:rPr>
              <w:t>Единого государственного реестра юридических лиц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F5" w:rsidRDefault="008B0A9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РПГУ</w:t>
            </w:r>
          </w:p>
          <w:p w:rsidR="007D2CF5" w:rsidRDefault="008B0A9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 (л)</w:t>
            </w:r>
          </w:p>
          <w:p w:rsidR="007D2CF5" w:rsidRDefault="008B0A9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 (п)</w:t>
            </w:r>
          </w:p>
          <w:p w:rsidR="007D2CF5" w:rsidRDefault="008B0A9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 (э)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F5" w:rsidRDefault="008B0A9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</w:tr>
      <w:tr w:rsidR="007D2CF5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F5" w:rsidRDefault="008B0A9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F5" w:rsidRDefault="008B0A9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Б1, Б3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F5" w:rsidRPr="008B0A9A" w:rsidRDefault="008B0A9A">
            <w:pPr>
              <w:pStyle w:val="TableContents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A9A">
              <w:rPr>
                <w:rFonts w:ascii="Times New Roman" w:hAnsi="Times New Roman"/>
                <w:color w:val="000000"/>
                <w:sz w:val="28"/>
                <w:szCs w:val="28"/>
              </w:rPr>
              <w:t>Выписка из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8B0A9A">
              <w:rPr>
                <w:rFonts w:ascii="Times New Roman" w:hAnsi="Times New Roman"/>
                <w:color w:val="000000"/>
                <w:sz w:val="28"/>
                <w:szCs w:val="28"/>
              </w:rPr>
              <w:t>Единого государственного реестра индивидуальных предпринимателей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F5" w:rsidRDefault="008B0A9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РПГУ</w:t>
            </w:r>
          </w:p>
          <w:p w:rsidR="007D2CF5" w:rsidRDefault="008B0A9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 (л)</w:t>
            </w:r>
          </w:p>
          <w:p w:rsidR="007D2CF5" w:rsidRDefault="008B0A9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 (п)</w:t>
            </w:r>
          </w:p>
          <w:p w:rsidR="007D2CF5" w:rsidRDefault="008B0A9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 (э)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F5" w:rsidRDefault="008B0A9A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</w:tr>
    </w:tbl>
    <w:p w:rsidR="007D2CF5" w:rsidRDefault="007D2CF5">
      <w:pPr>
        <w:rPr>
          <w:rFonts w:hint="eastAsia"/>
          <w:vanish/>
        </w:rPr>
      </w:pPr>
    </w:p>
    <w:p w:rsidR="007D2CF5" w:rsidRDefault="007D2CF5">
      <w:pPr>
        <w:rPr>
          <w:rFonts w:hint="eastAsia"/>
        </w:rPr>
        <w:sectPr w:rsidR="007D2CF5">
          <w:type w:val="continuous"/>
          <w:pgSz w:w="16838" w:h="11906" w:orient="landscape"/>
          <w:pgMar w:top="1134" w:right="1134" w:bottom="1134" w:left="1134" w:header="0" w:footer="0" w:gutter="0"/>
          <w:cols w:space="720"/>
          <w:formProt w:val="0"/>
          <w:docGrid w:linePitch="312" w:charSpace="-6145"/>
        </w:sectPr>
      </w:pPr>
    </w:p>
    <w:p w:rsidR="007D2CF5" w:rsidRDefault="007D2CF5">
      <w:pPr>
        <w:spacing w:line="256" w:lineRule="auto"/>
        <w:jc w:val="center"/>
        <w:rPr>
          <w:rFonts w:hint="eastAsia"/>
          <w:vanish/>
        </w:rPr>
      </w:pPr>
    </w:p>
    <w:p w:rsidR="007D2CF5" w:rsidRDefault="007D2CF5">
      <w:pPr>
        <w:rPr>
          <w:rFonts w:hint="eastAsia"/>
          <w:vanish/>
        </w:rPr>
      </w:pPr>
    </w:p>
    <w:sectPr w:rsidR="007D2CF5">
      <w:type w:val="continuous"/>
      <w:pgSz w:w="16838" w:h="11906" w:orient="landscape"/>
      <w:pgMar w:top="1134" w:right="1134" w:bottom="1134" w:left="1134" w:header="0" w:footer="0" w:gutter="0"/>
      <w:cols w:space="720"/>
      <w:formProt w:val="0"/>
      <w:docGrid w:linePitch="312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01"/>
    <w:family w:val="auto"/>
    <w:pitch w:val="default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01"/>
    <w:family w:val="roman"/>
    <w:pitch w:val="variable"/>
  </w:font>
  <w:font w:name="Andale Sans UI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690111"/>
    <w:multiLevelType w:val="multilevel"/>
    <w:tmpl w:val="29A61994"/>
    <w:lvl w:ilvl="0">
      <w:start w:val="1"/>
      <w:numFmt w:val="bullet"/>
      <w:pStyle w:val="podBulletItem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 w:hint="default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AC72CD3"/>
    <w:multiLevelType w:val="multilevel"/>
    <w:tmpl w:val="ACEC6FC4"/>
    <w:lvl w:ilvl="0">
      <w:start w:val="1"/>
      <w:numFmt w:val="none"/>
      <w:pStyle w:val="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6844047"/>
    <w:multiLevelType w:val="multilevel"/>
    <w:tmpl w:val="613A704E"/>
    <w:lvl w:ilvl="0">
      <w:start w:val="1"/>
      <w:numFmt w:val="decimal"/>
      <w:pStyle w:val="podNumberItem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FB81AC9"/>
    <w:multiLevelType w:val="multilevel"/>
    <w:tmpl w:val="A7A4CCB0"/>
    <w:lvl w:ilvl="0">
      <w:start w:val="4"/>
      <w:numFmt w:val="decimal"/>
      <w:lvlText w:val="%1."/>
      <w:lvlJc w:val="left"/>
      <w:pPr>
        <w:tabs>
          <w:tab w:val="num" w:pos="0"/>
        </w:tabs>
        <w:ind w:left="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CF5"/>
    <w:rsid w:val="001A4B33"/>
    <w:rsid w:val="007D2CF5"/>
    <w:rsid w:val="008B0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44F38"/>
  <w15:docId w15:val="{45B6B615-3926-4BC0-9457-5B768533B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Heading"/>
    <w:next w:val="a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Heading"/>
    <w:next w:val="a0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Heading"/>
    <w:next w:val="a"/>
    <w:qFormat/>
    <w:pPr>
      <w:numPr>
        <w:ilvl w:val="2"/>
        <w:numId w:val="1"/>
      </w:numPr>
      <w:spacing w:before="140"/>
      <w:outlineLvl w:val="2"/>
    </w:pPr>
    <w:rPr>
      <w:b/>
      <w:bCs/>
      <w:color w:val="808080"/>
    </w:rPr>
  </w:style>
  <w:style w:type="paragraph" w:styleId="4">
    <w:name w:val="heading 4"/>
    <w:basedOn w:val="Heading"/>
    <w:next w:val="a"/>
    <w:qFormat/>
    <w:pPr>
      <w:numPr>
        <w:ilvl w:val="3"/>
        <w:numId w:val="1"/>
      </w:numPr>
      <w:spacing w:before="120"/>
      <w:outlineLvl w:val="3"/>
    </w:pPr>
    <w:rPr>
      <w:b/>
      <w:bCs/>
      <w:i/>
      <w:iCs/>
      <w:color w:val="808080"/>
      <w:sz w:val="27"/>
      <w:szCs w:val="27"/>
    </w:rPr>
  </w:style>
  <w:style w:type="paragraph" w:styleId="5">
    <w:name w:val="heading 5"/>
    <w:basedOn w:val="Heading"/>
    <w:next w:val="a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6">
    <w:name w:val="heading 6"/>
    <w:basedOn w:val="Heading"/>
    <w:next w:val="a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PODNumberingSymbols">
    <w:name w:val="POD Numbering Symbols"/>
    <w:qFormat/>
  </w:style>
  <w:style w:type="character" w:customStyle="1" w:styleId="PODBulletSymbols">
    <w:name w:val="POD Bullet Symbols"/>
    <w:qFormat/>
    <w:rPr>
      <w:rFonts w:ascii="StarSymbol" w:eastAsia="StarSymbol" w:hAnsi="StarSymbol" w:cs="StarSymbol"/>
      <w:sz w:val="18"/>
      <w:szCs w:val="18"/>
    </w:rPr>
  </w:style>
  <w:style w:type="character" w:customStyle="1" w:styleId="WWCharLFO2LVL1">
    <w:name w:val="WW_CharLFO2LVL1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2">
    <w:name w:val="WW_CharLFO2LVL2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3">
    <w:name w:val="WW_CharLFO2LVL3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4">
    <w:name w:val="WW_CharLFO2LVL4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5">
    <w:name w:val="WW_CharLFO2LVL5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6">
    <w:name w:val="WW_CharLFO2LVL6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7">
    <w:name w:val="WW_CharLFO2LVL7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8">
    <w:name w:val="WW_CharLFO2LVL8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9">
    <w:name w:val="WW_CharLFO2LVL9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paragraph" w:customStyle="1" w:styleId="ParaKWN">
    <w:name w:val="ParaKWN"/>
    <w:basedOn w:val="a"/>
    <w:qFormat/>
    <w:pPr>
      <w:keepNext/>
    </w:p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customStyle="1" w:styleId="podPageBreakBefore">
    <w:name w:val="podPageBreakBefore"/>
    <w:qFormat/>
    <w:pPr>
      <w:pageBreakBefore/>
    </w:pPr>
    <w:rPr>
      <w:sz w:val="4"/>
    </w:rPr>
  </w:style>
  <w:style w:type="paragraph" w:customStyle="1" w:styleId="podPageBreakAfter">
    <w:name w:val="podPageBreakAfter"/>
    <w:qFormat/>
    <w:rPr>
      <w:sz w:val="4"/>
    </w:rPr>
  </w:style>
  <w:style w:type="paragraph" w:customStyle="1" w:styleId="podColumnBreak">
    <w:name w:val="podColumnBreak"/>
    <w:qFormat/>
  </w:style>
  <w:style w:type="paragraph" w:customStyle="1" w:styleId="podBulletItem">
    <w:name w:val="podBulletItem"/>
    <w:basedOn w:val="a"/>
    <w:qFormat/>
    <w:pPr>
      <w:numPr>
        <w:numId w:val="2"/>
      </w:numPr>
    </w:pPr>
  </w:style>
  <w:style w:type="paragraph" w:customStyle="1" w:styleId="podNumberItem">
    <w:name w:val="podNumberItem"/>
    <w:basedOn w:val="a"/>
    <w:qFormat/>
    <w:pPr>
      <w:numPr>
        <w:numId w:val="3"/>
      </w:numPr>
    </w:pPr>
  </w:style>
  <w:style w:type="paragraph" w:customStyle="1" w:styleId="podBulletItemKeepWithNext">
    <w:name w:val="podBullet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podNumberItemKeepWithNext">
    <w:name w:val="podNumber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Tablecell">
    <w:name w:val="Table cell"/>
    <w:basedOn w:val="a"/>
    <w:qFormat/>
    <w:pPr>
      <w:suppressLineNumbers/>
    </w:pPr>
  </w:style>
  <w:style w:type="paragraph" w:customStyle="1" w:styleId="Tableheading">
    <w:name w:val="Table heading"/>
    <w:basedOn w:val="Tablecell"/>
    <w:qFormat/>
    <w:rPr>
      <w:b/>
      <w:bCs/>
    </w:rPr>
  </w:style>
  <w:style w:type="paragraph" w:customStyle="1" w:styleId="podTablePara">
    <w:name w:val="podTablePara"/>
    <w:basedOn w:val="Tablecell"/>
    <w:qFormat/>
    <w:rPr>
      <w:sz w:val="16"/>
    </w:rPr>
  </w:style>
  <w:style w:type="paragraph" w:customStyle="1" w:styleId="podTableParaBold">
    <w:name w:val="podTableParaBold"/>
    <w:basedOn w:val="Tablecell"/>
    <w:qFormat/>
    <w:rPr>
      <w:b/>
      <w:bCs/>
      <w:sz w:val="16"/>
    </w:rPr>
  </w:style>
  <w:style w:type="paragraph" w:customStyle="1" w:styleId="podTableParaRight">
    <w:name w:val="podTableParaRight"/>
    <w:basedOn w:val="Tablecell"/>
    <w:qFormat/>
    <w:pPr>
      <w:jc w:val="right"/>
    </w:pPr>
    <w:rPr>
      <w:sz w:val="16"/>
    </w:rPr>
  </w:style>
  <w:style w:type="paragraph" w:customStyle="1" w:styleId="podTableParaBoldRight">
    <w:name w:val="podTableParaBoldRight"/>
    <w:basedOn w:val="Tablecell"/>
    <w:qFormat/>
    <w:pPr>
      <w:jc w:val="right"/>
    </w:pPr>
    <w:rPr>
      <w:b/>
      <w:bCs/>
      <w:sz w:val="16"/>
    </w:rPr>
  </w:style>
  <w:style w:type="paragraph" w:styleId="a4">
    <w:name w:val="List"/>
    <w:basedOn w:val="a0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10">
    <w:name w:val="Обычная таблица1"/>
    <w:qFormat/>
    <w:pPr>
      <w:spacing w:after="160" w:line="256" w:lineRule="auto"/>
    </w:pPr>
    <w:rPr>
      <w:rFonts w:ascii="Calibri" w:eastAsia="Times New Roman CYR" w:hAnsi="Calibri" w:cs="Times New Roman"/>
      <w:sz w:val="22"/>
      <w:szCs w:val="22"/>
      <w:lang w:eastAsia="en-US" w:bidi="ar-SA"/>
    </w:rPr>
  </w:style>
  <w:style w:type="paragraph" w:customStyle="1" w:styleId="11">
    <w:name w:val="Сетка таблицы1"/>
    <w:basedOn w:val="10"/>
    <w:qFormat/>
    <w:pPr>
      <w:spacing w:after="0" w:line="240" w:lineRule="auto"/>
    </w:pPr>
  </w:style>
  <w:style w:type="paragraph" w:customStyle="1" w:styleId="a6">
    <w:name w:val="Нормальный (таблица)"/>
    <w:basedOn w:val="a"/>
    <w:next w:val="a"/>
    <w:qFormat/>
    <w:pPr>
      <w:widowControl w:val="0"/>
      <w:jc w:val="both"/>
    </w:pPr>
    <w:rPr>
      <w:rFonts w:ascii="Times New Roman CYR" w:eastAsia="Times New Roman" w:hAnsi="Times New Roman CYR" w:cs="Times New Roman CYR"/>
      <w:lang w:eastAsia="ru-RU"/>
    </w:rPr>
  </w:style>
  <w:style w:type="paragraph" w:customStyle="1" w:styleId="TableHeading0">
    <w:name w:val="Table Heading"/>
    <w:basedOn w:val="TableContents"/>
    <w:qFormat/>
    <w:pPr>
      <w:jc w:val="center"/>
    </w:pPr>
    <w:rPr>
      <w:b/>
      <w:bCs/>
    </w:rPr>
  </w:style>
  <w:style w:type="numbering" w:customStyle="1" w:styleId="podBulletedList">
    <w:name w:val="podBulletedList"/>
    <w:qFormat/>
  </w:style>
  <w:style w:type="numbering" w:customStyle="1" w:styleId="podNumberedList">
    <w:name w:val="podNumberedList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4800</TotalTime>
  <Pages>5</Pages>
  <Words>541</Words>
  <Characters>3088</Characters>
  <Application>Microsoft Office Word</Application>
  <DocSecurity>0</DocSecurity>
  <Lines>25</Lines>
  <Paragraphs>7</Paragraphs>
  <ScaleCrop>false</ScaleCrop>
  <Company/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Ревоненко Владимир Александрович</cp:lastModifiedBy>
  <cp:revision>47</cp:revision>
  <dcterms:created xsi:type="dcterms:W3CDTF">2025-08-13T20:56:00Z</dcterms:created>
  <dcterms:modified xsi:type="dcterms:W3CDTF">2026-08-05T07:16:00Z</dcterms:modified>
  <dc:language>en-US</dc:language>
</cp:coreProperties>
</file>