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35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2"/>
        <w:gridCol w:w="9913"/>
        <w:gridCol w:w="4488"/>
        <w:gridCol w:w="4888"/>
      </w:tblGrid>
      <w:tr w:rsidR="00D837AD" w:rsidTr="00302EB1">
        <w:trPr>
          <w:trHeight w:val="283"/>
        </w:trPr>
        <w:tc>
          <w:tcPr>
            <w:tcW w:w="4262" w:type="dxa"/>
          </w:tcPr>
          <w:p w:rsidR="00D837AD" w:rsidRDefault="00D837AD" w:rsidP="00D837AD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3" w:type="dxa"/>
            <w:tcMar>
              <w:left w:w="10" w:type="dxa"/>
              <w:right w:w="10" w:type="dxa"/>
            </w:tcMar>
          </w:tcPr>
          <w:tbl>
            <w:tblPr>
              <w:tblW w:w="3664" w:type="dxa"/>
              <w:tblInd w:w="6127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664"/>
            </w:tblGrid>
            <w:tr w:rsidR="00302EB1" w:rsidRPr="0075530C" w:rsidTr="00302EB1">
              <w:trPr>
                <w:trHeight w:val="157"/>
              </w:trPr>
              <w:tc>
                <w:tcPr>
                  <w:tcW w:w="3664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vAlign w:val="center"/>
                </w:tcPr>
                <w:p w:rsidR="00302EB1" w:rsidRPr="0075530C" w:rsidRDefault="00302EB1" w:rsidP="00302EB1">
                  <w:pPr>
                    <w:rPr>
                      <w:rFonts w:hint="eastAsia"/>
                    </w:rPr>
                  </w:pPr>
                  <w:bookmarkStart w:id="0" w:name="_GoBack"/>
                  <w:r w:rsidRPr="0075530C">
                    <w:rPr>
                      <w:rFonts w:ascii="Times New Roman" w:hAnsi="Times New Roman"/>
                    </w:rPr>
                    <w:t xml:space="preserve">Приложение </w:t>
                  </w:r>
                  <w:r>
                    <w:rPr>
                      <w:rFonts w:ascii="Times New Roman" w:hAnsi="Times New Roman"/>
                    </w:rPr>
                    <w:t>2</w:t>
                  </w:r>
                </w:p>
                <w:p w:rsidR="00302EB1" w:rsidRPr="0075530C" w:rsidRDefault="00302EB1" w:rsidP="00302EB1">
                  <w:pPr>
                    <w:rPr>
                      <w:rFonts w:ascii="Times New Roman" w:hAnsi="Times New Roman"/>
                    </w:rPr>
                  </w:pPr>
                  <w:r w:rsidRPr="0075530C">
                    <w:rPr>
                      <w:rFonts w:ascii="Times New Roman" w:hAnsi="Times New Roman"/>
                    </w:rPr>
                    <w:t>к Административному регламенту предоставления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75530C">
                    <w:rPr>
                      <w:rFonts w:ascii="Times New Roman" w:hAnsi="Times New Roman"/>
                    </w:rPr>
                    <w:t>муниципальной услуги «Оформление</w:t>
                  </w:r>
                  <w:r>
                    <w:rPr>
                      <w:rFonts w:ascii="Times New Roman" w:hAnsi="Times New Roman"/>
                    </w:rPr>
                    <w:t xml:space="preserve"> р</w:t>
                  </w:r>
                  <w:r w:rsidRPr="0075530C">
                    <w:rPr>
                      <w:rFonts w:ascii="Times New Roman" w:hAnsi="Times New Roman"/>
                    </w:rPr>
                    <w:t>одственных, почетных,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75530C">
                    <w:rPr>
                      <w:rFonts w:ascii="Times New Roman" w:hAnsi="Times New Roman"/>
                    </w:rPr>
                    <w:t>воинских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75530C">
                    <w:rPr>
                      <w:rFonts w:ascii="Times New Roman" w:hAnsi="Times New Roman"/>
                    </w:rPr>
                    <w:t>захоронений, созданных с 01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75530C">
                    <w:rPr>
                      <w:rFonts w:ascii="Times New Roman" w:hAnsi="Times New Roman"/>
                    </w:rPr>
                    <w:t>августа 2004 года по 30 июня 2020</w:t>
                  </w:r>
                </w:p>
                <w:p w:rsidR="00302EB1" w:rsidRPr="0075530C" w:rsidRDefault="00302EB1" w:rsidP="00302EB1">
                  <w:pPr>
                    <w:rPr>
                      <w:rFonts w:ascii="Times New Roman" w:hAnsi="Times New Roman"/>
                    </w:rPr>
                  </w:pPr>
                  <w:r w:rsidRPr="0075530C">
                    <w:rPr>
                      <w:rFonts w:ascii="Times New Roman" w:hAnsi="Times New Roman"/>
                    </w:rPr>
                    <w:t>года включительно, как семейные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75530C">
                    <w:rPr>
                      <w:rFonts w:ascii="Times New Roman" w:hAnsi="Times New Roman"/>
                    </w:rPr>
                    <w:t>(родовые) захоронения»</w:t>
                  </w:r>
                </w:p>
              </w:tc>
            </w:tr>
            <w:bookmarkEnd w:id="0"/>
          </w:tbl>
          <w:p w:rsidR="00D837AD" w:rsidRPr="00302EB1" w:rsidRDefault="00D837AD" w:rsidP="00D837AD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eastAsia="ja-JP" w:bidi="fa-IR"/>
              </w:rPr>
            </w:pPr>
          </w:p>
        </w:tc>
        <w:tc>
          <w:tcPr>
            <w:tcW w:w="4488" w:type="dxa"/>
            <w:vAlign w:val="center"/>
          </w:tcPr>
          <w:p w:rsidR="00D837AD" w:rsidRPr="003277D8" w:rsidRDefault="00D837AD" w:rsidP="00D837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8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837AD" w:rsidRDefault="00D837AD" w:rsidP="00D837AD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</w:p>
        </w:tc>
      </w:tr>
    </w:tbl>
    <w:p w:rsidR="001E2694" w:rsidRDefault="001E2694">
      <w:pPr>
        <w:rPr>
          <w:rFonts w:hint="eastAsia"/>
        </w:rPr>
      </w:pPr>
    </w:p>
    <w:p w:rsidR="001E2694" w:rsidRDefault="00590273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Идентификаторы категорий (признаков) заявителей</w:t>
      </w:r>
    </w:p>
    <w:p w:rsidR="001E2694" w:rsidRDefault="001E2694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1E2694" w:rsidRDefault="001E2694">
      <w:pPr>
        <w:rPr>
          <w:rFonts w:hint="eastAsia"/>
        </w:rPr>
        <w:sectPr w:rsidR="001E2694" w:rsidSect="00036EC5">
          <w:pgSz w:w="16838" w:h="11906" w:orient="landscape"/>
          <w:pgMar w:top="709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1E2694" w:rsidRDefault="00590273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«Оформление родственных, почетных, воинских захоронений, созданных с 01 августа 2004 года по 30 июня 2020 года включительно, как</w:t>
      </w:r>
      <w:r w:rsidR="00036EC5">
        <w:rPr>
          <w:rFonts w:ascii="Times New Roman" w:hAnsi="Times New Roman"/>
          <w:sz w:val="28"/>
          <w:szCs w:val="28"/>
        </w:rPr>
        <w:t> семейные (родовые) захоронения</w:t>
      </w:r>
      <w:r>
        <w:rPr>
          <w:rFonts w:ascii="Times New Roman" w:hAnsi="Times New Roman"/>
          <w:sz w:val="28"/>
          <w:szCs w:val="28"/>
        </w:rPr>
        <w:t>»</w:t>
      </w:r>
    </w:p>
    <w:p w:rsidR="00036EC5" w:rsidRPr="00036EC5" w:rsidRDefault="00036EC5">
      <w:pPr>
        <w:spacing w:line="256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20"/>
        <w:gridCol w:w="7927"/>
        <w:gridCol w:w="5913"/>
      </w:tblGrid>
      <w:tr w:rsidR="001E2694" w:rsidRPr="00036EC5" w:rsidTr="00036E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694" w:rsidRPr="00036EC5" w:rsidRDefault="00590273">
            <w:pPr>
              <w:pStyle w:val="a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36EC5">
              <w:rPr>
                <w:rFonts w:ascii="Times New Roman" w:hAnsi="Times New Roman" w:cs="Times New Roman"/>
                <w:sz w:val="27"/>
                <w:szCs w:val="27"/>
              </w:rPr>
              <w:t>№</w:t>
            </w: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694" w:rsidRPr="00036EC5" w:rsidRDefault="00590273">
            <w:pPr>
              <w:pStyle w:val="a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36EC5">
              <w:rPr>
                <w:rFonts w:ascii="Times New Roman" w:hAnsi="Times New Roman" w:cs="Times New Roman"/>
                <w:sz w:val="27"/>
                <w:szCs w:val="27"/>
              </w:rPr>
              <w:t>Наименования отдельных признаков заявителей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94" w:rsidRPr="00036EC5" w:rsidRDefault="00590273">
            <w:pPr>
              <w:pStyle w:val="a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36EC5">
              <w:rPr>
                <w:rFonts w:ascii="Times New Roman" w:hAnsi="Times New Roman" w:cs="Times New Roman"/>
                <w:sz w:val="27"/>
                <w:szCs w:val="27"/>
              </w:rPr>
              <w:t xml:space="preserve">Результат предоставления Услуги </w:t>
            </w:r>
          </w:p>
          <w:p w:rsidR="001E2694" w:rsidRPr="00036EC5" w:rsidRDefault="00590273">
            <w:pPr>
              <w:pStyle w:val="a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36EC5">
              <w:rPr>
                <w:rFonts w:ascii="Times New Roman" w:hAnsi="Times New Roman" w:cs="Times New Roman"/>
                <w:sz w:val="27"/>
                <w:szCs w:val="27"/>
              </w:rPr>
              <w:t>если целью обращения заявителя является</w:t>
            </w:r>
          </w:p>
          <w:p w:rsidR="001E2694" w:rsidRPr="00036EC5" w:rsidRDefault="00590273">
            <w:pPr>
              <w:pStyle w:val="TableContents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36EC5">
              <w:rPr>
                <w:rFonts w:ascii="Times New Roman" w:hAnsi="Times New Roman"/>
                <w:sz w:val="27"/>
                <w:szCs w:val="27"/>
              </w:rPr>
              <w:t>«Оформление родственных, почетных, воинских захоронений, созданных с 01 августа 2004 года по 30 июня 2020 года включительно, как</w:t>
            </w:r>
            <w:r w:rsidR="00036EC5" w:rsidRPr="00036EC5">
              <w:rPr>
                <w:rFonts w:ascii="Times New Roman" w:hAnsi="Times New Roman"/>
                <w:sz w:val="27"/>
                <w:szCs w:val="27"/>
              </w:rPr>
              <w:t> семейные (родовые) захоронения</w:t>
            </w:r>
            <w:r w:rsidRPr="00036EC5">
              <w:rPr>
                <w:rFonts w:ascii="Times New Roman" w:hAnsi="Times New Roman"/>
                <w:sz w:val="27"/>
                <w:szCs w:val="27"/>
              </w:rPr>
              <w:t>»</w:t>
            </w:r>
          </w:p>
          <w:p w:rsidR="001E2694" w:rsidRPr="00036EC5" w:rsidRDefault="00590273">
            <w:pPr>
              <w:pStyle w:val="TableContents"/>
              <w:jc w:val="center"/>
              <w:rPr>
                <w:rFonts w:ascii="Times New Roman" w:hAnsi="Times New Roman"/>
                <w:sz w:val="27"/>
                <w:szCs w:val="27"/>
                <w:lang w:val="en-US"/>
              </w:rPr>
            </w:pPr>
            <w:r w:rsidRPr="00036EC5">
              <w:rPr>
                <w:rFonts w:ascii="Times New Roman" w:hAnsi="Times New Roman"/>
                <w:sz w:val="27"/>
                <w:szCs w:val="27"/>
                <w:lang w:val="en-US"/>
              </w:rPr>
              <w:t>А</w:t>
            </w:r>
          </w:p>
        </w:tc>
      </w:tr>
      <w:tr w:rsidR="001E2694" w:rsidRPr="00036EC5" w:rsidTr="00036EC5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1E2694" w:rsidRPr="00036EC5" w:rsidRDefault="00590273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36EC5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7927" w:type="dxa"/>
            <w:tcBorders>
              <w:left w:val="single" w:sz="4" w:space="0" w:color="000000"/>
              <w:bottom w:val="single" w:sz="4" w:space="0" w:color="000000"/>
            </w:tcBorders>
          </w:tcPr>
          <w:p w:rsidR="001E2694" w:rsidRPr="00036EC5" w:rsidRDefault="00590273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036EC5">
              <w:rPr>
                <w:rFonts w:ascii="Times New Roman" w:hAnsi="Times New Roman"/>
                <w:color w:val="000000"/>
                <w:sz w:val="27"/>
                <w:szCs w:val="27"/>
              </w:rPr>
              <w:t>физические лица: на имя которых ранее зарегистрировано родственное, почетное, воинское захоронение, превышающее размер, установленный органами местного самоуправления</w:t>
            </w:r>
          </w:p>
        </w:tc>
        <w:tc>
          <w:tcPr>
            <w:tcW w:w="5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94" w:rsidRPr="00036EC5" w:rsidRDefault="00590273">
            <w:pPr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036EC5">
              <w:rPr>
                <w:rFonts w:ascii="Times New Roman" w:hAnsi="Times New Roman"/>
                <w:color w:val="000000"/>
                <w:sz w:val="27"/>
                <w:szCs w:val="27"/>
              </w:rPr>
              <w:t>А1</w:t>
            </w:r>
          </w:p>
        </w:tc>
      </w:tr>
      <w:tr w:rsidR="001E2694" w:rsidRPr="00036EC5" w:rsidTr="00036EC5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1E2694" w:rsidRPr="00036EC5" w:rsidRDefault="00590273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36EC5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7927" w:type="dxa"/>
            <w:tcBorders>
              <w:left w:val="single" w:sz="4" w:space="0" w:color="000000"/>
              <w:bottom w:val="single" w:sz="4" w:space="0" w:color="000000"/>
            </w:tcBorders>
          </w:tcPr>
          <w:p w:rsidR="001E2694" w:rsidRPr="00036EC5" w:rsidRDefault="00590273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036EC5">
              <w:rPr>
                <w:rFonts w:ascii="Times New Roman" w:hAnsi="Times New Roman"/>
                <w:color w:val="000000"/>
                <w:sz w:val="27"/>
                <w:szCs w:val="27"/>
              </w:rPr>
              <w:t>физические лица: на имя которых планируется оформить родственное, почетное, воинское захоронение как</w:t>
            </w:r>
            <w:r w:rsidRPr="00036EC5">
              <w:rPr>
                <w:rFonts w:ascii="Times New Roman" w:hAnsi="Times New Roman"/>
                <w:color w:val="000000"/>
                <w:sz w:val="27"/>
                <w:szCs w:val="27"/>
                <w:lang w:val="en-US"/>
              </w:rPr>
              <w:t> </w:t>
            </w:r>
            <w:r w:rsidRPr="00036EC5">
              <w:rPr>
                <w:rFonts w:ascii="Times New Roman" w:hAnsi="Times New Roman"/>
                <w:color w:val="000000"/>
                <w:sz w:val="27"/>
                <w:szCs w:val="27"/>
              </w:rPr>
              <w:t>семейное (родовое) захоронение, имеющие родственные связи с</w:t>
            </w:r>
            <w:r w:rsidRPr="00036EC5">
              <w:rPr>
                <w:rFonts w:ascii="Times New Roman" w:hAnsi="Times New Roman"/>
                <w:color w:val="000000"/>
                <w:sz w:val="27"/>
                <w:szCs w:val="27"/>
                <w:lang w:val="en-US"/>
              </w:rPr>
              <w:t> </w:t>
            </w:r>
            <w:r w:rsidRPr="00036EC5">
              <w:rPr>
                <w:rFonts w:ascii="Times New Roman" w:hAnsi="Times New Roman"/>
                <w:color w:val="000000"/>
                <w:sz w:val="27"/>
                <w:szCs w:val="27"/>
              </w:rPr>
              <w:t>одним из</w:t>
            </w:r>
            <w:r w:rsidRPr="00036EC5">
              <w:rPr>
                <w:rFonts w:ascii="Times New Roman" w:hAnsi="Times New Roman"/>
                <w:color w:val="000000"/>
                <w:sz w:val="27"/>
                <w:szCs w:val="27"/>
                <w:lang w:val="en-US"/>
              </w:rPr>
              <w:t> </w:t>
            </w:r>
            <w:r w:rsidRPr="00036EC5">
              <w:rPr>
                <w:rFonts w:ascii="Times New Roman" w:hAnsi="Times New Roman"/>
                <w:color w:val="000000"/>
                <w:sz w:val="27"/>
                <w:szCs w:val="27"/>
              </w:rPr>
              <w:t>умерших, погребенным на</w:t>
            </w:r>
            <w:r w:rsidRPr="00036EC5">
              <w:rPr>
                <w:rFonts w:ascii="Times New Roman" w:hAnsi="Times New Roman"/>
                <w:color w:val="000000"/>
                <w:sz w:val="27"/>
                <w:szCs w:val="27"/>
                <w:lang w:val="en-US"/>
              </w:rPr>
              <w:t> </w:t>
            </w:r>
            <w:r w:rsidRPr="00036EC5">
              <w:rPr>
                <w:rFonts w:ascii="Times New Roman" w:hAnsi="Times New Roman"/>
                <w:color w:val="000000"/>
                <w:sz w:val="27"/>
                <w:szCs w:val="27"/>
              </w:rPr>
              <w:t>соответствующем месте захоронения</w:t>
            </w:r>
          </w:p>
        </w:tc>
        <w:tc>
          <w:tcPr>
            <w:tcW w:w="5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94" w:rsidRPr="00036EC5" w:rsidRDefault="00590273">
            <w:pPr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036EC5">
              <w:rPr>
                <w:rFonts w:ascii="Times New Roman" w:hAnsi="Times New Roman"/>
                <w:color w:val="000000"/>
                <w:sz w:val="27"/>
                <w:szCs w:val="27"/>
              </w:rPr>
              <w:t>А2</w:t>
            </w:r>
          </w:p>
        </w:tc>
      </w:tr>
    </w:tbl>
    <w:p w:rsidR="001E2694" w:rsidRDefault="001E2694">
      <w:pPr>
        <w:widowControl w:val="0"/>
        <w:spacing w:line="256" w:lineRule="auto"/>
        <w:jc w:val="center"/>
        <w:rPr>
          <w:rFonts w:ascii="Times New Roman" w:hAnsi="Times New Roman"/>
          <w:vanish/>
          <w:sz w:val="28"/>
          <w:szCs w:val="28"/>
        </w:rPr>
      </w:pPr>
    </w:p>
    <w:sectPr w:rsidR="001E2694" w:rsidSect="00036EC5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1"/>
    <w:family w:val="roman"/>
    <w:pitch w:val="variable"/>
  </w:font>
  <w:font w:name="Andale Sans U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87208"/>
    <w:multiLevelType w:val="multilevel"/>
    <w:tmpl w:val="DDCEB78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A6B1FF7"/>
    <w:multiLevelType w:val="multilevel"/>
    <w:tmpl w:val="F6327CB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 w15:restartNumberingAfterBreak="0">
    <w:nsid w:val="5E05213D"/>
    <w:multiLevelType w:val="multilevel"/>
    <w:tmpl w:val="C306787C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4DC0BCF"/>
    <w:multiLevelType w:val="multilevel"/>
    <w:tmpl w:val="5A5A8944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694"/>
    <w:rsid w:val="00036EC5"/>
    <w:rsid w:val="001E2694"/>
    <w:rsid w:val="00302EB1"/>
    <w:rsid w:val="00590273"/>
    <w:rsid w:val="00D8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3F319"/>
  <w15:docId w15:val="{5DDB2744-9DC9-4E24-A35F-BBAF7B59A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 CYR" w:hAnsi="Calibri" w:cs="Times New Roman"/>
      <w:sz w:val="22"/>
      <w:szCs w:val="22"/>
      <w:lang w:eastAsia="en-US" w:bidi="ar-SA"/>
    </w:rPr>
  </w:style>
  <w:style w:type="paragraph" w:customStyle="1" w:styleId="11">
    <w:name w:val="Сетка таблицы1"/>
    <w:basedOn w:val="10"/>
    <w:qFormat/>
    <w:pPr>
      <w:spacing w:after="0" w:line="240" w:lineRule="auto"/>
    </w:pPr>
  </w:style>
  <w:style w:type="paragraph" w:customStyle="1" w:styleId="a7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20260508-114115.005190.02-12-2025_section_after_table_removed.result</vt:lpstr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20260508-114115.005190.02-12-2025_section_after_table_removed.result</dc:title>
  <dc:subject/>
  <dc:creator>Наумова Мария Александровна</dc:creator>
  <dc:description/>
  <cp:lastModifiedBy>Наумова Мария Александровна</cp:lastModifiedBy>
  <cp:revision>5</cp:revision>
  <dcterms:created xsi:type="dcterms:W3CDTF">2026-08-03T12:16:00Z</dcterms:created>
  <dcterms:modified xsi:type="dcterms:W3CDTF">2026-08-03T13:18:00Z</dcterms:modified>
  <dc:language>en-US</dc:language>
</cp:coreProperties>
</file>