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25D" w:rsidRDefault="00B032C0" w:rsidP="0076125D">
      <w:pPr>
        <w:widowControl w:val="0"/>
        <w:autoSpaceDE w:val="0"/>
        <w:autoSpaceDN w:val="0"/>
        <w:adjustRightInd w:val="0"/>
        <w:ind w:left="8931"/>
      </w:pPr>
      <w:bookmarkStart w:id="0" w:name="_GoBack"/>
      <w:bookmarkEnd w:id="0"/>
      <w:r>
        <w:t>Приложение 3</w:t>
      </w:r>
      <w:r w:rsidR="0076125D">
        <w:t xml:space="preserve"> к постановлению</w:t>
      </w:r>
    </w:p>
    <w:p w:rsidR="0076125D" w:rsidRDefault="0076125D" w:rsidP="0076125D">
      <w:pPr>
        <w:widowControl w:val="0"/>
        <w:autoSpaceDE w:val="0"/>
        <w:autoSpaceDN w:val="0"/>
        <w:adjustRightInd w:val="0"/>
        <w:ind w:left="8931"/>
      </w:pPr>
      <w:r>
        <w:t>Администрации Одинцовского городского округа</w:t>
      </w:r>
    </w:p>
    <w:p w:rsidR="0076125D" w:rsidRDefault="0076125D" w:rsidP="0076125D">
      <w:pPr>
        <w:widowControl w:val="0"/>
        <w:autoSpaceDE w:val="0"/>
        <w:autoSpaceDN w:val="0"/>
        <w:adjustRightInd w:val="0"/>
        <w:ind w:left="8931"/>
      </w:pPr>
      <w:r>
        <w:t xml:space="preserve">Московской области </w:t>
      </w:r>
    </w:p>
    <w:p w:rsidR="0076125D" w:rsidRDefault="0076125D" w:rsidP="0076125D">
      <w:pPr>
        <w:widowControl w:val="0"/>
        <w:autoSpaceDE w:val="0"/>
        <w:autoSpaceDN w:val="0"/>
        <w:adjustRightInd w:val="0"/>
        <w:ind w:left="8931"/>
      </w:pPr>
      <w:r>
        <w:t>от ________________ № _____________________</w:t>
      </w:r>
    </w:p>
    <w:p w:rsidR="0076125D" w:rsidRDefault="0076125D" w:rsidP="007A5534">
      <w:pPr>
        <w:widowControl w:val="0"/>
        <w:autoSpaceDE w:val="0"/>
        <w:autoSpaceDN w:val="0"/>
        <w:adjustRightInd w:val="0"/>
        <w:ind w:left="8931"/>
      </w:pPr>
    </w:p>
    <w:p w:rsidR="00563C53" w:rsidRDefault="0076125D" w:rsidP="007A5534">
      <w:pPr>
        <w:widowControl w:val="0"/>
        <w:autoSpaceDE w:val="0"/>
        <w:autoSpaceDN w:val="0"/>
        <w:adjustRightInd w:val="0"/>
        <w:ind w:left="8931"/>
      </w:pPr>
      <w:r>
        <w:t>«</w:t>
      </w:r>
      <w:r w:rsidR="00E63B35">
        <w:t>Приложение 4</w:t>
      </w:r>
      <w:r w:rsidR="00563C53" w:rsidRPr="00A304F4">
        <w:t xml:space="preserve"> к муниципальной программе</w:t>
      </w:r>
    </w:p>
    <w:p w:rsidR="00EF3559" w:rsidRPr="00E72B4E" w:rsidRDefault="00EF3559" w:rsidP="007A5534">
      <w:pPr>
        <w:widowControl w:val="0"/>
        <w:autoSpaceDE w:val="0"/>
        <w:autoSpaceDN w:val="0"/>
        <w:adjustRightInd w:val="0"/>
        <w:jc w:val="right"/>
      </w:pPr>
    </w:p>
    <w:p w:rsidR="00F70891" w:rsidRPr="00A304F4" w:rsidRDefault="00F70891" w:rsidP="007A5534">
      <w:pPr>
        <w:widowControl w:val="0"/>
        <w:autoSpaceDE w:val="0"/>
        <w:autoSpaceDN w:val="0"/>
        <w:adjustRightInd w:val="0"/>
        <w:jc w:val="center"/>
      </w:pPr>
      <w:r w:rsidRPr="00A304F4">
        <w:t xml:space="preserve">МЕТОДИКА ОПРЕДЕЛЕНИЯ РЕЗУЛЬТАТОВ ВЫПОЛНЕНИЯ МЕРОПРИЯТИЙ МУНИЦИПАЛЬНОЙ ПРОГРАММЫ </w:t>
      </w:r>
    </w:p>
    <w:p w:rsidR="009E63CA" w:rsidRPr="006B4864" w:rsidRDefault="009E63CA" w:rsidP="007A5534">
      <w:pPr>
        <w:widowControl w:val="0"/>
        <w:autoSpaceDE w:val="0"/>
        <w:autoSpaceDN w:val="0"/>
        <w:adjustRightInd w:val="0"/>
        <w:jc w:val="center"/>
      </w:pPr>
      <w:r w:rsidRPr="006B4864">
        <w:t>ОДИНЦОВСКОГО ГОРОДСКОГО ОКРУГА МОСКОВСКОЙ ОБЛАСТИ</w:t>
      </w:r>
    </w:p>
    <w:p w:rsidR="00854B20" w:rsidRPr="00A304F4" w:rsidRDefault="00854B20" w:rsidP="007A5534">
      <w:pPr>
        <w:widowControl w:val="0"/>
        <w:autoSpaceDE w:val="0"/>
        <w:autoSpaceDN w:val="0"/>
        <w:adjustRightInd w:val="0"/>
        <w:jc w:val="center"/>
      </w:pPr>
      <w:r w:rsidRPr="00A304F4">
        <w:t>«Предпринимательство»</w:t>
      </w:r>
      <w:r w:rsidR="00167EDE">
        <w:t xml:space="preserve"> на 2026-2030</w:t>
      </w:r>
      <w:r w:rsidR="00E63B35">
        <w:t xml:space="preserve"> годы</w:t>
      </w:r>
    </w:p>
    <w:p w:rsidR="00854B20" w:rsidRPr="00E72B4E" w:rsidRDefault="00854B20" w:rsidP="007A5534">
      <w:pPr>
        <w:pStyle w:val="Default"/>
        <w:ind w:left="930"/>
        <w:jc w:val="both"/>
        <w:rPr>
          <w:b/>
          <w:color w:val="auto"/>
        </w:rPr>
      </w:pPr>
    </w:p>
    <w:tbl>
      <w:tblPr>
        <w:tblW w:w="14458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2410"/>
        <w:gridCol w:w="2552"/>
        <w:gridCol w:w="1417"/>
        <w:gridCol w:w="7371"/>
      </w:tblGrid>
      <w:tr w:rsidR="00D85C23" w:rsidRPr="00A304F4" w:rsidTr="00B22791">
        <w:trPr>
          <w:trHeight w:val="573"/>
          <w:tblHeader/>
        </w:trPr>
        <w:tc>
          <w:tcPr>
            <w:tcW w:w="708" w:type="dxa"/>
            <w:shd w:val="clear" w:color="auto" w:fill="auto"/>
            <w:vAlign w:val="center"/>
          </w:tcPr>
          <w:p w:rsidR="00D85C23" w:rsidRPr="00A304F4" w:rsidRDefault="00D85C23" w:rsidP="007A5534">
            <w:pPr>
              <w:jc w:val="center"/>
            </w:pPr>
            <w:r w:rsidRPr="00A304F4">
              <w:t>№</w:t>
            </w:r>
          </w:p>
          <w:p w:rsidR="00D85C23" w:rsidRPr="00A304F4" w:rsidRDefault="00D85C23" w:rsidP="007A5534">
            <w:pPr>
              <w:jc w:val="center"/>
            </w:pPr>
            <w:r w:rsidRPr="00A304F4">
              <w:t>п/п</w:t>
            </w:r>
          </w:p>
        </w:tc>
        <w:tc>
          <w:tcPr>
            <w:tcW w:w="2410" w:type="dxa"/>
            <w:shd w:val="clear" w:color="auto" w:fill="auto"/>
          </w:tcPr>
          <w:p w:rsidR="00D85C23" w:rsidRPr="00A304F4" w:rsidRDefault="00D85C23" w:rsidP="007A553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</w:pPr>
            <w:r w:rsidRPr="00A304F4">
              <w:t>Номер мероприятия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85C23" w:rsidRPr="00A304F4" w:rsidRDefault="00D85C23" w:rsidP="007A553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</w:pPr>
            <w:r w:rsidRPr="00A304F4">
              <w:t xml:space="preserve">Наименование </w:t>
            </w:r>
            <w:r w:rsidR="00EE5723" w:rsidRPr="00A304F4">
              <w:t>результата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85C23" w:rsidRPr="00A304F4" w:rsidRDefault="00D85C23" w:rsidP="007A553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</w:pPr>
            <w:r w:rsidRPr="00A304F4">
              <w:t>Единица измерения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D85C23" w:rsidRPr="00A304F4" w:rsidRDefault="00D85C23" w:rsidP="007A553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</w:pPr>
            <w:r w:rsidRPr="00A304F4">
              <w:t>Порядок определения значений</w:t>
            </w:r>
          </w:p>
        </w:tc>
      </w:tr>
      <w:tr w:rsidR="00D85C23" w:rsidRPr="00A304F4" w:rsidTr="00B22791">
        <w:trPr>
          <w:trHeight w:val="215"/>
          <w:tblHeader/>
        </w:trPr>
        <w:tc>
          <w:tcPr>
            <w:tcW w:w="708" w:type="dxa"/>
            <w:shd w:val="clear" w:color="auto" w:fill="auto"/>
          </w:tcPr>
          <w:p w:rsidR="00D85C23" w:rsidRPr="00A304F4" w:rsidRDefault="00D85C23" w:rsidP="007A5534">
            <w:pPr>
              <w:jc w:val="center"/>
            </w:pPr>
            <w:r w:rsidRPr="00A304F4">
              <w:t>1</w:t>
            </w:r>
          </w:p>
        </w:tc>
        <w:tc>
          <w:tcPr>
            <w:tcW w:w="2410" w:type="dxa"/>
            <w:shd w:val="clear" w:color="auto" w:fill="auto"/>
          </w:tcPr>
          <w:p w:rsidR="00D85C23" w:rsidRPr="00A304F4" w:rsidRDefault="00D85C23" w:rsidP="007A553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</w:pPr>
            <w:r w:rsidRPr="00A304F4">
              <w:t>2</w:t>
            </w:r>
          </w:p>
        </w:tc>
        <w:tc>
          <w:tcPr>
            <w:tcW w:w="2552" w:type="dxa"/>
            <w:shd w:val="clear" w:color="auto" w:fill="auto"/>
          </w:tcPr>
          <w:p w:rsidR="00D85C23" w:rsidRPr="00A304F4" w:rsidRDefault="00D85C23" w:rsidP="007A553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</w:pPr>
            <w:r w:rsidRPr="00A304F4">
              <w:t>3</w:t>
            </w:r>
          </w:p>
        </w:tc>
        <w:tc>
          <w:tcPr>
            <w:tcW w:w="1417" w:type="dxa"/>
            <w:shd w:val="clear" w:color="auto" w:fill="auto"/>
          </w:tcPr>
          <w:p w:rsidR="00D85C23" w:rsidRPr="00A304F4" w:rsidRDefault="00D85C23" w:rsidP="007A553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</w:pPr>
            <w:r w:rsidRPr="00A304F4">
              <w:t>4</w:t>
            </w:r>
          </w:p>
        </w:tc>
        <w:tc>
          <w:tcPr>
            <w:tcW w:w="7371" w:type="dxa"/>
            <w:shd w:val="clear" w:color="auto" w:fill="auto"/>
          </w:tcPr>
          <w:p w:rsidR="00D85C23" w:rsidRPr="00A304F4" w:rsidRDefault="00D85C23" w:rsidP="007A5534">
            <w:pPr>
              <w:widowControl w:val="0"/>
              <w:autoSpaceDE w:val="0"/>
              <w:autoSpaceDN w:val="0"/>
              <w:adjustRightInd w:val="0"/>
              <w:ind w:firstLine="5"/>
              <w:jc w:val="center"/>
            </w:pPr>
            <w:r w:rsidRPr="00A304F4">
              <w:t>5</w:t>
            </w:r>
          </w:p>
        </w:tc>
      </w:tr>
      <w:tr w:rsidR="000C4655" w:rsidRPr="00A304F4" w:rsidTr="00B22791">
        <w:trPr>
          <w:trHeight w:val="348"/>
        </w:trPr>
        <w:tc>
          <w:tcPr>
            <w:tcW w:w="14458" w:type="dxa"/>
            <w:gridSpan w:val="5"/>
            <w:shd w:val="clear" w:color="auto" w:fill="auto"/>
          </w:tcPr>
          <w:p w:rsidR="000C4655" w:rsidRPr="004E2D66" w:rsidRDefault="000C4655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</w:rPr>
            </w:pPr>
            <w:r w:rsidRPr="004E2D66">
              <w:rPr>
                <w:rFonts w:eastAsiaTheme="minorEastAsia"/>
                <w:b/>
              </w:rPr>
              <w:t>Подпрограмма 1 «Инвестиции»</w:t>
            </w:r>
          </w:p>
        </w:tc>
      </w:tr>
      <w:tr w:rsidR="000C4655" w:rsidRPr="00A304F4" w:rsidTr="00B22791">
        <w:trPr>
          <w:trHeight w:val="563"/>
        </w:trPr>
        <w:tc>
          <w:tcPr>
            <w:tcW w:w="14458" w:type="dxa"/>
            <w:gridSpan w:val="5"/>
            <w:shd w:val="clear" w:color="auto" w:fill="auto"/>
          </w:tcPr>
          <w:p w:rsidR="000C4655" w:rsidRPr="004E2D66" w:rsidRDefault="000C4655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</w:rPr>
            </w:pPr>
            <w:r w:rsidRPr="004E2D66">
              <w:rPr>
                <w:noProof/>
              </w:rPr>
              <w:t>Основное мероприятие 02 «</w:t>
            </w:r>
            <w:r w:rsidR="006D042E" w:rsidRPr="004E2D66">
              <w:rPr>
                <w:noProof/>
              </w:rPr>
              <w:t>Создание и (или) развитие индустриальных (промышленных) парков, промышленных технопарков, инновационно-технологических центров, промышленных площадок, особых экономических зон»</w:t>
            </w:r>
          </w:p>
        </w:tc>
      </w:tr>
      <w:tr w:rsidR="005C1C38" w:rsidRPr="00A304F4" w:rsidTr="00B22791">
        <w:trPr>
          <w:trHeight w:val="379"/>
        </w:trPr>
        <w:tc>
          <w:tcPr>
            <w:tcW w:w="708" w:type="dxa"/>
            <w:shd w:val="clear" w:color="auto" w:fill="auto"/>
          </w:tcPr>
          <w:p w:rsidR="005C1C38" w:rsidRPr="004E2D66" w:rsidRDefault="005C1C38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E2D66">
              <w:rPr>
                <w:rFonts w:eastAsiaTheme="minorEastAsia"/>
              </w:rPr>
              <w:t>1.1</w:t>
            </w:r>
          </w:p>
        </w:tc>
        <w:tc>
          <w:tcPr>
            <w:tcW w:w="2410" w:type="dxa"/>
            <w:shd w:val="clear" w:color="auto" w:fill="auto"/>
          </w:tcPr>
          <w:p w:rsidR="005C1C38" w:rsidRPr="004E2D66" w:rsidRDefault="005C1C38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E2D66">
              <w:rPr>
                <w:rFonts w:eastAsiaTheme="minorEastAsia"/>
              </w:rPr>
              <w:t>Мероприятие 02.01</w:t>
            </w:r>
          </w:p>
        </w:tc>
        <w:tc>
          <w:tcPr>
            <w:tcW w:w="2552" w:type="dxa"/>
            <w:shd w:val="clear" w:color="auto" w:fill="auto"/>
          </w:tcPr>
          <w:p w:rsidR="005C1C38" w:rsidRPr="004E2D66" w:rsidRDefault="005C1C38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E2D66">
              <w:rPr>
                <w:rFonts w:eastAsiaTheme="minorEastAsia"/>
              </w:rPr>
              <w:t>Количество резидентов, привлечённых на территорию индустриальных (промышл</w:t>
            </w:r>
            <w:r w:rsidR="00A94172" w:rsidRPr="004E2D66">
              <w:rPr>
                <w:rFonts w:eastAsiaTheme="minorEastAsia"/>
              </w:rPr>
              <w:t>енных) парков (за отчетный год)</w:t>
            </w:r>
          </w:p>
        </w:tc>
        <w:tc>
          <w:tcPr>
            <w:tcW w:w="1417" w:type="dxa"/>
            <w:shd w:val="clear" w:color="auto" w:fill="auto"/>
          </w:tcPr>
          <w:p w:rsidR="005C1C38" w:rsidRPr="004E2D66" w:rsidRDefault="005C1C38" w:rsidP="007A5534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4E2D66">
              <w:rPr>
                <w:rFonts w:eastAsiaTheme="minorEastAsia"/>
              </w:rPr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7522BB" w:rsidRPr="007522BB" w:rsidRDefault="007522BB" w:rsidP="007522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522BB">
              <w:rPr>
                <w:rFonts w:eastAsiaTheme="minorEastAsia"/>
              </w:rPr>
              <w:t xml:space="preserve">Значение результата определяется как сумма всех новых резидентов, привлеченных на территорию индустриальных (промышленных) парков в отчетном периоде. </w:t>
            </w:r>
          </w:p>
          <w:p w:rsidR="00C27038" w:rsidRDefault="00C27038" w:rsidP="007522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7522BB" w:rsidRPr="007522BB" w:rsidRDefault="007522BB" w:rsidP="007522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522BB">
              <w:rPr>
                <w:rFonts w:eastAsiaTheme="minorEastAsia"/>
              </w:rPr>
              <w:t>Периодичность представления – ежеквартально.</w:t>
            </w:r>
          </w:p>
          <w:p w:rsidR="00C27038" w:rsidRDefault="00C27038" w:rsidP="007522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7522BB" w:rsidRDefault="007522BB" w:rsidP="007522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522BB">
              <w:rPr>
                <w:rFonts w:eastAsiaTheme="minorEastAsia"/>
              </w:rPr>
              <w:t>Результат считается нарастающим итогом в отчетном периоде</w:t>
            </w:r>
          </w:p>
          <w:p w:rsidR="005C1C38" w:rsidRPr="004E2D66" w:rsidRDefault="005C1C38" w:rsidP="007A5534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7A2F10" w:rsidRPr="00A304F4" w:rsidTr="00B22791">
        <w:trPr>
          <w:trHeight w:val="379"/>
        </w:trPr>
        <w:tc>
          <w:tcPr>
            <w:tcW w:w="708" w:type="dxa"/>
            <w:shd w:val="clear" w:color="auto" w:fill="auto"/>
          </w:tcPr>
          <w:p w:rsidR="007A2F10" w:rsidRPr="004E2D66" w:rsidRDefault="007A2F10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1.2</w:t>
            </w:r>
          </w:p>
        </w:tc>
        <w:tc>
          <w:tcPr>
            <w:tcW w:w="2410" w:type="dxa"/>
            <w:shd w:val="clear" w:color="auto" w:fill="auto"/>
          </w:tcPr>
          <w:p w:rsidR="007A2F10" w:rsidRPr="004E2D66" w:rsidRDefault="007A2F10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Мероприятие 02.02</w:t>
            </w:r>
          </w:p>
        </w:tc>
        <w:tc>
          <w:tcPr>
            <w:tcW w:w="2552" w:type="dxa"/>
            <w:shd w:val="clear" w:color="auto" w:fill="auto"/>
          </w:tcPr>
          <w:p w:rsidR="007A2F10" w:rsidRPr="004E2D66" w:rsidRDefault="007A2F10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A2F10">
              <w:rPr>
                <w:rFonts w:eastAsiaTheme="minorEastAsia"/>
              </w:rPr>
              <w:t>Созданы индустриальные (промышленные) парки, промышленные технопарки (нарастающим итогом)</w:t>
            </w:r>
          </w:p>
        </w:tc>
        <w:tc>
          <w:tcPr>
            <w:tcW w:w="1417" w:type="dxa"/>
            <w:shd w:val="clear" w:color="auto" w:fill="auto"/>
          </w:tcPr>
          <w:p w:rsidR="007A2F10" w:rsidRPr="004E2D66" w:rsidRDefault="007A2F10" w:rsidP="007A5534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4E2D66">
              <w:rPr>
                <w:rFonts w:eastAsiaTheme="minorEastAsia"/>
              </w:rPr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7A2F10" w:rsidRPr="007522BB" w:rsidRDefault="007A2F10" w:rsidP="007A2F10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522BB">
              <w:rPr>
                <w:rFonts w:eastAsiaTheme="minorEastAsia"/>
              </w:rPr>
              <w:t>Значение ре</w:t>
            </w:r>
            <w:r>
              <w:rPr>
                <w:rFonts w:eastAsiaTheme="minorEastAsia"/>
              </w:rPr>
              <w:t>зультата определяется как количество созданных индустриальных (промышленных) парков, промышленных технопарков за счет средств бюджета Одинцовского городского округа</w:t>
            </w:r>
            <w:r w:rsidRPr="007A2F10">
              <w:rPr>
                <w:rFonts w:eastAsiaTheme="minorEastAsia"/>
              </w:rPr>
              <w:t xml:space="preserve"> </w:t>
            </w:r>
            <w:r w:rsidRPr="007522BB">
              <w:rPr>
                <w:rFonts w:eastAsiaTheme="minorEastAsia"/>
              </w:rPr>
              <w:t xml:space="preserve">в отчетном периоде. </w:t>
            </w:r>
          </w:p>
          <w:p w:rsidR="007A2F10" w:rsidRDefault="007A2F10" w:rsidP="007A2F10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7A2F10" w:rsidRPr="007522BB" w:rsidRDefault="007A2F10" w:rsidP="007A2F10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522BB">
              <w:rPr>
                <w:rFonts w:eastAsiaTheme="minorEastAsia"/>
              </w:rPr>
              <w:t>Периодичность представления – ежеквартально.</w:t>
            </w:r>
          </w:p>
          <w:p w:rsidR="007A2F10" w:rsidRDefault="007A2F10" w:rsidP="007A2F10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7A2F10" w:rsidRDefault="007A2F10" w:rsidP="007A2F10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522BB">
              <w:rPr>
                <w:rFonts w:eastAsiaTheme="minorEastAsia"/>
              </w:rPr>
              <w:t>Результат считается нарастающим итогом в отчетном периоде</w:t>
            </w:r>
          </w:p>
          <w:p w:rsidR="007A2F10" w:rsidRPr="007522BB" w:rsidRDefault="007A2F10" w:rsidP="007522B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A94172" w:rsidRPr="00A304F4" w:rsidTr="00B22791">
        <w:trPr>
          <w:trHeight w:val="617"/>
        </w:trPr>
        <w:tc>
          <w:tcPr>
            <w:tcW w:w="14458" w:type="dxa"/>
            <w:gridSpan w:val="5"/>
            <w:shd w:val="clear" w:color="auto" w:fill="auto"/>
          </w:tcPr>
          <w:p w:rsidR="00A94172" w:rsidRPr="004E2D66" w:rsidRDefault="00A94172" w:rsidP="002E4621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4E2D66">
              <w:rPr>
                <w:noProof/>
              </w:rPr>
              <w:lastRenderedPageBreak/>
              <w:t xml:space="preserve">Основное мероприятие 05 «Организация работ по поддержке и развитию промышленного потенциала на территории </w:t>
            </w:r>
            <w:r w:rsidR="002E4621">
              <w:rPr>
                <w:noProof/>
              </w:rPr>
              <w:t>муниципальных образований</w:t>
            </w:r>
            <w:r w:rsidRPr="004E2D66">
              <w:rPr>
                <w:noProof/>
              </w:rPr>
              <w:t xml:space="preserve"> Московской области»</w:t>
            </w:r>
          </w:p>
        </w:tc>
      </w:tr>
      <w:tr w:rsidR="005C1C38" w:rsidRPr="004E2D66" w:rsidTr="00B22791">
        <w:trPr>
          <w:trHeight w:val="379"/>
        </w:trPr>
        <w:tc>
          <w:tcPr>
            <w:tcW w:w="708" w:type="dxa"/>
            <w:shd w:val="clear" w:color="auto" w:fill="auto"/>
          </w:tcPr>
          <w:p w:rsidR="005C1C38" w:rsidRPr="004E2D66" w:rsidRDefault="00FC05BF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1.3</w:t>
            </w:r>
          </w:p>
        </w:tc>
        <w:tc>
          <w:tcPr>
            <w:tcW w:w="2410" w:type="dxa"/>
            <w:shd w:val="clear" w:color="auto" w:fill="auto"/>
          </w:tcPr>
          <w:p w:rsidR="005C1C38" w:rsidRPr="004E2D66" w:rsidRDefault="005C1C38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</w:rPr>
            </w:pPr>
            <w:r w:rsidRPr="004E2D66">
              <w:rPr>
                <w:rFonts w:eastAsiaTheme="minorEastAsia"/>
              </w:rPr>
              <w:t>Мероприятие 05.01</w:t>
            </w:r>
          </w:p>
        </w:tc>
        <w:tc>
          <w:tcPr>
            <w:tcW w:w="2552" w:type="dxa"/>
            <w:shd w:val="clear" w:color="auto" w:fill="auto"/>
          </w:tcPr>
          <w:p w:rsidR="005C1C38" w:rsidRPr="009A1C69" w:rsidRDefault="00386DFA" w:rsidP="00BE7300">
            <w:pPr>
              <w:rPr>
                <w:rFonts w:eastAsiaTheme="minorEastAsia"/>
              </w:rPr>
            </w:pPr>
            <w:r w:rsidRPr="00386DFA">
              <w:rPr>
                <w:rFonts w:eastAsiaTheme="minorEastAsia"/>
              </w:rPr>
              <w:t>Предприятия  муниципальных образований, осуществившие промышленные экскурсии (за отчетный год)</w:t>
            </w:r>
          </w:p>
        </w:tc>
        <w:tc>
          <w:tcPr>
            <w:tcW w:w="1417" w:type="dxa"/>
            <w:shd w:val="clear" w:color="auto" w:fill="auto"/>
          </w:tcPr>
          <w:p w:rsidR="005C1C38" w:rsidRPr="009A1C69" w:rsidRDefault="005C1C38" w:rsidP="007A5534">
            <w:pPr>
              <w:rPr>
                <w:rFonts w:eastAsiaTheme="minorEastAsia"/>
              </w:rPr>
            </w:pPr>
            <w:r w:rsidRPr="009A1C69">
              <w:rPr>
                <w:rFonts w:eastAsiaTheme="minorEastAsia"/>
              </w:rPr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857607" w:rsidRPr="00857607" w:rsidRDefault="00857607" w:rsidP="00857607">
            <w:pPr>
              <w:pStyle w:val="ConsPlusNormal"/>
              <w:ind w:right="-79"/>
              <w:rPr>
                <w:rFonts w:eastAsiaTheme="minorEastAsia"/>
                <w:sz w:val="24"/>
                <w:szCs w:val="24"/>
              </w:rPr>
            </w:pPr>
            <w:r w:rsidRPr="00857607">
              <w:rPr>
                <w:rFonts w:eastAsiaTheme="minorEastAsia"/>
                <w:sz w:val="24"/>
                <w:szCs w:val="24"/>
              </w:rPr>
              <w:t>Значение результата определяется как сумма всех промышленных предприятий, осуществляющих проведение промышленных экскурсий на территории городского</w:t>
            </w:r>
            <w:r w:rsidR="00EF541F">
              <w:rPr>
                <w:rFonts w:eastAsiaTheme="minorEastAsia"/>
                <w:sz w:val="24"/>
                <w:szCs w:val="24"/>
              </w:rPr>
              <w:t xml:space="preserve"> </w:t>
            </w:r>
            <w:r w:rsidRPr="00857607">
              <w:rPr>
                <w:rFonts w:eastAsiaTheme="minorEastAsia"/>
                <w:sz w:val="24"/>
                <w:szCs w:val="24"/>
              </w:rPr>
              <w:t>округа Московской области в отчетном году.</w:t>
            </w:r>
          </w:p>
          <w:p w:rsidR="00C27038" w:rsidRDefault="00C27038" w:rsidP="00857607">
            <w:pPr>
              <w:pStyle w:val="ConsPlusNormal"/>
              <w:ind w:right="-79"/>
              <w:rPr>
                <w:rFonts w:eastAsiaTheme="minorEastAsia"/>
                <w:sz w:val="24"/>
                <w:szCs w:val="24"/>
              </w:rPr>
            </w:pPr>
          </w:p>
          <w:p w:rsidR="00857607" w:rsidRPr="00857607" w:rsidRDefault="00857607" w:rsidP="00857607">
            <w:pPr>
              <w:pStyle w:val="ConsPlusNormal"/>
              <w:ind w:right="-79"/>
              <w:rPr>
                <w:rFonts w:eastAsiaTheme="minorEastAsia"/>
                <w:sz w:val="24"/>
                <w:szCs w:val="24"/>
              </w:rPr>
            </w:pPr>
            <w:r w:rsidRPr="00857607">
              <w:rPr>
                <w:rFonts w:eastAsiaTheme="minorEastAsia"/>
                <w:sz w:val="24"/>
                <w:szCs w:val="24"/>
              </w:rPr>
              <w:t>Периодичность представления – ежеквартально.</w:t>
            </w:r>
          </w:p>
          <w:p w:rsidR="00C27038" w:rsidRDefault="00C27038" w:rsidP="00857607">
            <w:pPr>
              <w:pStyle w:val="ConsPlusNormal"/>
              <w:ind w:right="-79"/>
              <w:rPr>
                <w:rFonts w:eastAsiaTheme="minorEastAsia"/>
                <w:sz w:val="24"/>
                <w:szCs w:val="24"/>
              </w:rPr>
            </w:pPr>
          </w:p>
          <w:p w:rsidR="005C1C38" w:rsidRPr="009A1C69" w:rsidRDefault="00857607" w:rsidP="00857607">
            <w:pPr>
              <w:pStyle w:val="ConsPlusNormal"/>
              <w:ind w:right="-79"/>
              <w:rPr>
                <w:rFonts w:eastAsiaTheme="minorEastAsia"/>
              </w:rPr>
            </w:pPr>
            <w:r w:rsidRPr="00857607">
              <w:rPr>
                <w:rFonts w:eastAsiaTheme="minorEastAsia"/>
                <w:sz w:val="24"/>
                <w:szCs w:val="24"/>
              </w:rPr>
              <w:t>Результат считается нарастающим итогом в отчетном периоде</w:t>
            </w:r>
          </w:p>
        </w:tc>
      </w:tr>
      <w:tr w:rsidR="00600ADE" w:rsidRPr="00A304F4" w:rsidTr="00B22791">
        <w:trPr>
          <w:trHeight w:val="379"/>
        </w:trPr>
        <w:tc>
          <w:tcPr>
            <w:tcW w:w="14458" w:type="dxa"/>
            <w:gridSpan w:val="5"/>
            <w:shd w:val="clear" w:color="auto" w:fill="auto"/>
          </w:tcPr>
          <w:p w:rsidR="00600ADE" w:rsidRPr="005C1C38" w:rsidRDefault="00600ADE" w:rsidP="007A5534">
            <w:pPr>
              <w:pStyle w:val="ConsPlusNormal"/>
              <w:ind w:right="-79"/>
              <w:rPr>
                <w:rFonts w:eastAsiaTheme="minorEastAsia"/>
                <w:sz w:val="24"/>
                <w:szCs w:val="24"/>
              </w:rPr>
            </w:pPr>
            <w:r w:rsidRPr="00600ADE">
              <w:rPr>
                <w:rFonts w:eastAsiaTheme="minorEastAsia"/>
                <w:sz w:val="24"/>
                <w:szCs w:val="24"/>
              </w:rPr>
              <w:t>Основное мероприятие</w:t>
            </w:r>
            <w:r>
              <w:rPr>
                <w:rFonts w:eastAsiaTheme="minorEastAsia"/>
                <w:sz w:val="24"/>
                <w:szCs w:val="24"/>
              </w:rPr>
              <w:t xml:space="preserve"> 08 «</w:t>
            </w:r>
            <w:r w:rsidRPr="00600ADE">
              <w:rPr>
                <w:rFonts w:eastAsiaTheme="minorEastAsia"/>
                <w:sz w:val="24"/>
                <w:szCs w:val="24"/>
              </w:rPr>
              <w:t>Стимулирование инвестиционной деятельности</w:t>
            </w:r>
            <w:r>
              <w:rPr>
                <w:rFonts w:eastAsiaTheme="minorEastAsia"/>
                <w:sz w:val="24"/>
                <w:szCs w:val="24"/>
              </w:rPr>
              <w:t>»</w:t>
            </w:r>
          </w:p>
        </w:tc>
      </w:tr>
      <w:tr w:rsidR="009A1C69" w:rsidRPr="009A1C69" w:rsidTr="00B22791">
        <w:trPr>
          <w:trHeight w:val="379"/>
        </w:trPr>
        <w:tc>
          <w:tcPr>
            <w:tcW w:w="708" w:type="dxa"/>
            <w:shd w:val="clear" w:color="auto" w:fill="auto"/>
          </w:tcPr>
          <w:p w:rsidR="00600ADE" w:rsidRPr="009A1C69" w:rsidRDefault="00FC05BF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</w:rPr>
              <w:t>1.4</w:t>
            </w:r>
          </w:p>
        </w:tc>
        <w:tc>
          <w:tcPr>
            <w:tcW w:w="2410" w:type="dxa"/>
            <w:shd w:val="clear" w:color="auto" w:fill="auto"/>
          </w:tcPr>
          <w:p w:rsidR="00600ADE" w:rsidRPr="009A1C69" w:rsidRDefault="00600ADE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9A1C69">
              <w:rPr>
                <w:rFonts w:eastAsiaTheme="minorEastAsia"/>
              </w:rPr>
              <w:t>Мероприятие 08.01</w:t>
            </w:r>
          </w:p>
        </w:tc>
        <w:tc>
          <w:tcPr>
            <w:tcW w:w="2552" w:type="dxa"/>
            <w:shd w:val="clear" w:color="auto" w:fill="auto"/>
          </w:tcPr>
          <w:p w:rsidR="00600ADE" w:rsidRPr="009A1C69" w:rsidRDefault="000C6AE7" w:rsidP="00BE7300">
            <w:pPr>
              <w:rPr>
                <w:rFonts w:eastAsiaTheme="minorEastAsia"/>
              </w:rPr>
            </w:pPr>
            <w:r w:rsidRPr="000C6AE7">
              <w:rPr>
                <w:rFonts w:eastAsiaTheme="minorEastAsia"/>
              </w:rPr>
              <w:t>Привлечены инвесторы на территорию муниципальных образований Московской области (за отчетный год)</w:t>
            </w:r>
          </w:p>
        </w:tc>
        <w:tc>
          <w:tcPr>
            <w:tcW w:w="1417" w:type="dxa"/>
            <w:shd w:val="clear" w:color="auto" w:fill="auto"/>
          </w:tcPr>
          <w:p w:rsidR="00600ADE" w:rsidRPr="009A1C69" w:rsidRDefault="00600ADE" w:rsidP="007A553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Theme="minorEastAsia"/>
              </w:rPr>
            </w:pPr>
            <w:r w:rsidRPr="009A1C69">
              <w:rPr>
                <w:rFonts w:eastAsiaTheme="minorEastAsia"/>
              </w:rPr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C27038" w:rsidRDefault="00600ADE" w:rsidP="007A553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Theme="minorEastAsia"/>
              </w:rPr>
            </w:pPr>
            <w:r w:rsidRPr="009A1C69">
              <w:rPr>
                <w:rFonts w:eastAsiaTheme="minorEastAsia"/>
              </w:rPr>
              <w:t>Значение результата определяется как сумма всех новых резидентов, привлеченных на территорию городского округа Московской области в отчетном году.</w:t>
            </w:r>
            <w:r w:rsidRPr="009A1C69">
              <w:rPr>
                <w:rFonts w:eastAsiaTheme="minorEastAsia"/>
              </w:rPr>
              <w:br/>
            </w:r>
          </w:p>
          <w:p w:rsidR="00600ADE" w:rsidRPr="009A1C69" w:rsidRDefault="00600ADE" w:rsidP="007A553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Theme="minorEastAsia"/>
              </w:rPr>
            </w:pPr>
            <w:r w:rsidRPr="009A1C69">
              <w:rPr>
                <w:rFonts w:eastAsiaTheme="minorEastAsia"/>
              </w:rPr>
              <w:t>Периодичность представления – ежеквартально.</w:t>
            </w:r>
          </w:p>
          <w:p w:rsidR="00C27038" w:rsidRDefault="00C27038" w:rsidP="007A553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Theme="minorEastAsia"/>
              </w:rPr>
            </w:pPr>
          </w:p>
          <w:p w:rsidR="00600ADE" w:rsidRPr="009A1C69" w:rsidRDefault="00600ADE" w:rsidP="007A5534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Theme="minorEastAsia"/>
              </w:rPr>
            </w:pPr>
            <w:r w:rsidRPr="009A1C69">
              <w:rPr>
                <w:rFonts w:eastAsiaTheme="minorEastAsia"/>
              </w:rPr>
              <w:t>Результат считается нарастающим итогом в отчетном периоде</w:t>
            </w:r>
          </w:p>
        </w:tc>
      </w:tr>
      <w:tr w:rsidR="009A1C69" w:rsidRPr="009A1C69" w:rsidTr="00B22791">
        <w:trPr>
          <w:trHeight w:val="379"/>
        </w:trPr>
        <w:tc>
          <w:tcPr>
            <w:tcW w:w="14458" w:type="dxa"/>
            <w:gridSpan w:val="5"/>
            <w:shd w:val="clear" w:color="auto" w:fill="auto"/>
          </w:tcPr>
          <w:p w:rsidR="00600ADE" w:rsidRPr="009A1C69" w:rsidRDefault="00600ADE" w:rsidP="007A55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</w:rPr>
            </w:pPr>
            <w:r w:rsidRPr="009A1C69">
              <w:rPr>
                <w:rFonts w:eastAsiaTheme="minorEastAsia"/>
                <w:b/>
              </w:rPr>
              <w:t>Подпрограмма 2 «Развитие конкуренции»</w:t>
            </w:r>
          </w:p>
        </w:tc>
      </w:tr>
      <w:tr w:rsidR="009A1C69" w:rsidRPr="009A1C69" w:rsidTr="00B22791">
        <w:trPr>
          <w:trHeight w:val="629"/>
        </w:trPr>
        <w:tc>
          <w:tcPr>
            <w:tcW w:w="14458" w:type="dxa"/>
            <w:gridSpan w:val="5"/>
            <w:shd w:val="clear" w:color="auto" w:fill="auto"/>
          </w:tcPr>
          <w:p w:rsidR="00600ADE" w:rsidRPr="009A1C69" w:rsidRDefault="00600ADE" w:rsidP="007A5534">
            <w:pPr>
              <w:rPr>
                <w:noProof/>
              </w:rPr>
            </w:pPr>
            <w:r w:rsidRPr="009A1C69">
              <w:rPr>
                <w:noProof/>
              </w:rPr>
              <w:t>Основное мероприятие 50 «Оценка уровня эффективности, результативности, обеспечение гласности и прозрачности контрактной системы в сфере закупок»</w:t>
            </w:r>
          </w:p>
        </w:tc>
      </w:tr>
      <w:tr w:rsidR="009A1C69" w:rsidRPr="009A1C69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393BBA" w:rsidRPr="009A1C69" w:rsidRDefault="00393BBA" w:rsidP="007A5534">
            <w:pPr>
              <w:jc w:val="center"/>
            </w:pPr>
            <w:r w:rsidRPr="009A1C69">
              <w:t>2.1</w:t>
            </w:r>
          </w:p>
        </w:tc>
        <w:tc>
          <w:tcPr>
            <w:tcW w:w="2410" w:type="dxa"/>
            <w:shd w:val="clear" w:color="auto" w:fill="auto"/>
          </w:tcPr>
          <w:p w:rsidR="00393BBA" w:rsidRPr="009A1C69" w:rsidRDefault="00393BBA" w:rsidP="007A5534">
            <w:pPr>
              <w:pStyle w:val="ConsPlusNormal"/>
              <w:contextualSpacing/>
              <w:rPr>
                <w:sz w:val="24"/>
                <w:szCs w:val="24"/>
              </w:rPr>
            </w:pPr>
            <w:r w:rsidRPr="009A1C69">
              <w:rPr>
                <w:sz w:val="24"/>
                <w:szCs w:val="24"/>
              </w:rPr>
              <w:t>Мероприятие 50.01</w:t>
            </w:r>
          </w:p>
        </w:tc>
        <w:tc>
          <w:tcPr>
            <w:tcW w:w="2552" w:type="dxa"/>
            <w:shd w:val="clear" w:color="auto" w:fill="auto"/>
          </w:tcPr>
          <w:p w:rsidR="00393BBA" w:rsidRPr="009A1C69" w:rsidRDefault="003C15CD" w:rsidP="007A5534">
            <w:pPr>
              <w:pStyle w:val="ConsPlusNormal"/>
              <w:contextualSpacing/>
              <w:rPr>
                <w:sz w:val="24"/>
                <w:szCs w:val="24"/>
              </w:rPr>
            </w:pPr>
            <w:r w:rsidRPr="009A1C69">
              <w:rPr>
                <w:sz w:val="24"/>
                <w:szCs w:val="24"/>
              </w:rPr>
              <w:t xml:space="preserve">Обеспечено плановое значение доли несостоявшихся закупок от общего количества конкурентных закупок </w:t>
            </w:r>
          </w:p>
        </w:tc>
        <w:tc>
          <w:tcPr>
            <w:tcW w:w="1417" w:type="dxa"/>
            <w:shd w:val="clear" w:color="auto" w:fill="auto"/>
          </w:tcPr>
          <w:p w:rsidR="00393BBA" w:rsidRPr="009A1C69" w:rsidRDefault="00393BBA" w:rsidP="007A5534">
            <w:pPr>
              <w:jc w:val="center"/>
            </w:pPr>
            <w:r w:rsidRPr="009A1C69">
              <w:t>процент</w:t>
            </w:r>
          </w:p>
        </w:tc>
        <w:tc>
          <w:tcPr>
            <w:tcW w:w="7371" w:type="dxa"/>
            <w:shd w:val="clear" w:color="auto" w:fill="auto"/>
          </w:tcPr>
          <w:p w:rsidR="00C27038" w:rsidRDefault="00C27038" w:rsidP="00C27038">
            <w:pPr>
              <w:pStyle w:val="ConsPlusNormal"/>
              <w:jc w:val="center"/>
              <w:rPr>
                <w:rFonts w:eastAsiaTheme="minorHAnsi" w:cstheme="minorBidi"/>
                <w:noProof/>
                <w:sz w:val="24"/>
                <w:szCs w:val="24"/>
              </w:rPr>
            </w:pPr>
            <w:r w:rsidRPr="00C42BBE">
              <w:rPr>
                <w:noProof/>
                <w:position w:val="-24"/>
              </w:rPr>
              <w:drawing>
                <wp:inline distT="0" distB="0" distL="0" distR="0" wp14:anchorId="69A57274" wp14:editId="0B24CD65">
                  <wp:extent cx="1479348" cy="512530"/>
                  <wp:effectExtent l="0" t="0" r="0" b="1905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76" cy="519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7038" w:rsidRPr="00CD126C" w:rsidRDefault="00C27038" w:rsidP="00C27038">
            <w:pPr>
              <w:pStyle w:val="ConsPlusNormal"/>
              <w:rPr>
                <w:rFonts w:eastAsiaTheme="minorHAnsi" w:cstheme="minorBidi"/>
                <w:noProof/>
                <w:sz w:val="24"/>
                <w:szCs w:val="24"/>
              </w:rPr>
            </w:pPr>
            <w:r w:rsidRPr="00CD126C">
              <w:rPr>
                <w:rFonts w:eastAsiaTheme="minorHAnsi" w:cstheme="minorBidi"/>
                <w:noProof/>
                <w:sz w:val="24"/>
                <w:szCs w:val="24"/>
              </w:rPr>
              <w:t>где:</w:t>
            </w:r>
          </w:p>
          <w:p w:rsidR="00C27038" w:rsidRPr="00CD126C" w:rsidRDefault="00C27038" w:rsidP="00C27038">
            <w:pPr>
              <w:pStyle w:val="ConsPlusNormal"/>
              <w:jc w:val="both"/>
              <w:rPr>
                <w:rFonts w:eastAsiaTheme="minorHAnsi" w:cstheme="minorBidi"/>
                <w:noProof/>
                <w:sz w:val="24"/>
                <w:szCs w:val="24"/>
              </w:rPr>
            </w:pPr>
            <w:r w:rsidRPr="00CD126C">
              <w:rPr>
                <w:rFonts w:eastAsiaTheme="minorHAnsi" w:cstheme="minorBidi"/>
                <w:noProof/>
                <w:sz w:val="24"/>
                <w:szCs w:val="24"/>
              </w:rPr>
              <w:t>Днт - доля несостоявшихся конкурентных закупок от общего количества конкурентных закупок, процентов;</w:t>
            </w:r>
          </w:p>
          <w:p w:rsidR="00C27038" w:rsidRPr="00CD126C" w:rsidRDefault="00C27038" w:rsidP="00C27038">
            <w:pPr>
              <w:pStyle w:val="ConsPlusNormal"/>
              <w:jc w:val="both"/>
              <w:rPr>
                <w:rFonts w:eastAsiaTheme="minorHAnsi" w:cstheme="minorBidi"/>
                <w:noProof/>
                <w:sz w:val="24"/>
                <w:szCs w:val="24"/>
              </w:rPr>
            </w:pPr>
            <w:r w:rsidRPr="00CD126C">
              <w:rPr>
                <w:rFonts w:eastAsiaTheme="minorHAnsi" w:cstheme="minorBidi"/>
                <w:noProof/>
                <w:sz w:val="24"/>
                <w:szCs w:val="24"/>
              </w:rPr>
              <w:t xml:space="preserve">N - количество несостоявшихся (признанных несостоявшимися в соответствии с Федеральным </w:t>
            </w:r>
            <w:hyperlink r:id="rId8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      <w:r w:rsidRPr="00CD126C">
                <w:rPr>
                  <w:rFonts w:eastAsiaTheme="minorHAnsi" w:cstheme="minorBidi"/>
                  <w:noProof/>
                  <w:sz w:val="24"/>
                  <w:szCs w:val="24"/>
                </w:rPr>
                <w:t>законом</w:t>
              </w:r>
            </w:hyperlink>
            <w:r w:rsidRPr="00CD126C">
              <w:rPr>
                <w:rFonts w:eastAsiaTheme="minorHAnsi" w:cstheme="minorBidi"/>
                <w:noProof/>
                <w:sz w:val="24"/>
                <w:szCs w:val="24"/>
              </w:rPr>
              <w:t xml:space="preserve"> от 05.04.2013 № 44-ФЗ «О контрактной системе в сфере закупок товаров, работ, услуг для обеспечения государственных и муниципальных нужд» (далее - </w:t>
            </w:r>
            <w:r w:rsidRPr="00CD126C">
              <w:rPr>
                <w:rFonts w:eastAsiaTheme="minorHAnsi" w:cstheme="minorBidi"/>
                <w:noProof/>
                <w:sz w:val="24"/>
                <w:szCs w:val="24"/>
              </w:rPr>
              <w:lastRenderedPageBreak/>
              <w:t>Федеральный закон № 44-ФЗ) закупок, осуществляемых с применением конкурентных способов определения поставщиков (подрядчиков, исполнителей) (далее конкурентные закупки) с первым годом финансового обеспечения, совпадающим с годом расчета результата, включая закупки, извещения об осуществлении которых размещены до начала указанного года, единиц;</w:t>
            </w:r>
          </w:p>
          <w:p w:rsidR="00C27038" w:rsidRPr="00CD126C" w:rsidRDefault="00C27038" w:rsidP="00C27038">
            <w:pPr>
              <w:pStyle w:val="ConsPlusNormal"/>
              <w:jc w:val="both"/>
              <w:rPr>
                <w:rFonts w:eastAsiaTheme="minorHAnsi" w:cstheme="minorBidi"/>
                <w:noProof/>
                <w:sz w:val="24"/>
                <w:szCs w:val="24"/>
              </w:rPr>
            </w:pPr>
            <w:r w:rsidRPr="00CD126C">
              <w:rPr>
                <w:rFonts w:eastAsiaTheme="minorHAnsi" w:cstheme="minorBidi"/>
                <w:noProof/>
                <w:sz w:val="24"/>
                <w:szCs w:val="24"/>
              </w:rPr>
              <w:t>К - общее количество конкурентных закупок, с первым годом финансового обеспечения, совпадающим с годом расчета результата, включая закупки, извещения об осуществлении которых размещены до начала указанного года, единиц.</w:t>
            </w:r>
          </w:p>
          <w:p w:rsidR="00C27038" w:rsidRDefault="00C27038" w:rsidP="00C27038">
            <w:pPr>
              <w:pStyle w:val="ConsPlusNormal"/>
              <w:jc w:val="both"/>
              <w:rPr>
                <w:rFonts w:eastAsiaTheme="minorHAnsi" w:cstheme="minorBidi"/>
                <w:noProof/>
                <w:sz w:val="24"/>
                <w:szCs w:val="24"/>
              </w:rPr>
            </w:pPr>
          </w:p>
          <w:p w:rsidR="00C27038" w:rsidRPr="00CD126C" w:rsidRDefault="00C27038" w:rsidP="00C27038">
            <w:pPr>
              <w:pStyle w:val="ConsPlusNormal"/>
              <w:jc w:val="both"/>
              <w:rPr>
                <w:rFonts w:eastAsiaTheme="minorHAnsi" w:cstheme="minorBidi"/>
                <w:noProof/>
                <w:sz w:val="24"/>
                <w:szCs w:val="24"/>
              </w:rPr>
            </w:pPr>
            <w:r w:rsidRPr="00CD126C">
              <w:rPr>
                <w:rFonts w:eastAsiaTheme="minorHAnsi" w:cstheme="minorBidi"/>
                <w:noProof/>
                <w:sz w:val="24"/>
                <w:szCs w:val="24"/>
              </w:rPr>
              <w:t>Из расчета исключаются:</w:t>
            </w:r>
          </w:p>
          <w:p w:rsidR="00C27038" w:rsidRPr="00CD126C" w:rsidRDefault="00C27038" w:rsidP="00C27038">
            <w:pPr>
              <w:pStyle w:val="ConsPlusNormal"/>
              <w:jc w:val="both"/>
              <w:rPr>
                <w:rFonts w:eastAsiaTheme="minorHAnsi" w:cstheme="minorBidi"/>
                <w:noProof/>
                <w:sz w:val="24"/>
                <w:szCs w:val="24"/>
              </w:rPr>
            </w:pPr>
            <w:r w:rsidRPr="00CD126C">
              <w:rPr>
                <w:rFonts w:eastAsiaTheme="minorHAnsi" w:cstheme="minorBidi"/>
                <w:noProof/>
                <w:sz w:val="24"/>
                <w:szCs w:val="24"/>
              </w:rPr>
              <w:t>закупки на приобретение объектов недвижимости и оказание услуг по предоставлению кредитов;</w:t>
            </w:r>
          </w:p>
          <w:p w:rsidR="00C27038" w:rsidRPr="00CD126C" w:rsidRDefault="00C27038" w:rsidP="00C27038">
            <w:pPr>
              <w:pStyle w:val="ConsPlusNormal"/>
              <w:jc w:val="both"/>
              <w:rPr>
                <w:rFonts w:eastAsiaTheme="minorHAnsi" w:cstheme="minorBidi"/>
                <w:noProof/>
                <w:sz w:val="24"/>
                <w:szCs w:val="24"/>
              </w:rPr>
            </w:pPr>
            <w:r w:rsidRPr="00CD126C">
              <w:rPr>
                <w:rFonts w:eastAsiaTheme="minorHAnsi" w:cstheme="minorBidi"/>
                <w:noProof/>
                <w:sz w:val="24"/>
                <w:szCs w:val="24"/>
              </w:rPr>
              <w:t>закупки, по результатам которых заключается контракт со встречными инвестиционными обязательствами;</w:t>
            </w:r>
          </w:p>
          <w:p w:rsidR="00C27038" w:rsidRPr="00CD126C" w:rsidRDefault="00C27038" w:rsidP="00C27038">
            <w:pPr>
              <w:pStyle w:val="ConsPlusNormal"/>
              <w:jc w:val="both"/>
              <w:rPr>
                <w:rFonts w:eastAsiaTheme="minorHAnsi" w:cstheme="minorBidi"/>
                <w:noProof/>
                <w:sz w:val="24"/>
                <w:szCs w:val="24"/>
              </w:rPr>
            </w:pPr>
            <w:r w:rsidRPr="00CD126C">
              <w:rPr>
                <w:rFonts w:eastAsiaTheme="minorHAnsi" w:cstheme="minorBidi"/>
                <w:noProof/>
                <w:sz w:val="24"/>
                <w:szCs w:val="24"/>
              </w:rPr>
              <w:t>закупки, при осуществлении которых применяются закрытые способы определения поставщиков (подрядчиков, исполнителей).</w:t>
            </w:r>
          </w:p>
          <w:p w:rsidR="00C27038" w:rsidRDefault="00C27038" w:rsidP="00C27038">
            <w:r w:rsidRPr="00CD126C">
              <w:rPr>
                <w:noProof/>
              </w:rPr>
              <w:t>закупки, связанные с осуществлением регулярных перевозок пассажиров и багажа автомобильным транспортом и городским наземным электрическим транспортом.</w:t>
            </w:r>
            <w:r>
              <w:t xml:space="preserve"> </w:t>
            </w:r>
          </w:p>
          <w:p w:rsidR="00C27038" w:rsidRDefault="00C27038" w:rsidP="00C27038">
            <w:pPr>
              <w:rPr>
                <w:noProof/>
              </w:rPr>
            </w:pPr>
          </w:p>
          <w:p w:rsidR="00731DE2" w:rsidRDefault="00C27038" w:rsidP="00C27038">
            <w:pPr>
              <w:rPr>
                <w:noProof/>
              </w:rPr>
            </w:pPr>
            <w:r w:rsidRPr="00CD126C">
              <w:rPr>
                <w:noProof/>
              </w:rPr>
              <w:t>Период расчета - календарный год</w:t>
            </w:r>
          </w:p>
          <w:p w:rsidR="00C27038" w:rsidRDefault="00C27038" w:rsidP="00C27038"/>
          <w:p w:rsidR="00C27038" w:rsidRPr="001C6365" w:rsidRDefault="00C27038" w:rsidP="00C27038">
            <w:r>
              <w:t xml:space="preserve">Источник данных: </w:t>
            </w:r>
            <w:r w:rsidRPr="001C6365">
              <w:t>Единая информационная система в сфере закупок (ЕИС)</w:t>
            </w:r>
          </w:p>
          <w:p w:rsidR="00C27038" w:rsidRPr="007A5534" w:rsidRDefault="00C27038" w:rsidP="00C27038">
            <w:r w:rsidRPr="001C6365">
              <w:t>Государственная информационная система «Единая автоматизированная система управления закупками Московской области» (ЕАСУЗ)</w:t>
            </w:r>
          </w:p>
        </w:tc>
      </w:tr>
      <w:tr w:rsidR="00393BBA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393BBA" w:rsidRPr="00A304F4" w:rsidRDefault="00393BBA" w:rsidP="007A5534">
            <w:pPr>
              <w:jc w:val="center"/>
            </w:pPr>
            <w:r w:rsidRPr="00A304F4">
              <w:lastRenderedPageBreak/>
              <w:t>2.2</w:t>
            </w:r>
          </w:p>
        </w:tc>
        <w:tc>
          <w:tcPr>
            <w:tcW w:w="2410" w:type="dxa"/>
            <w:shd w:val="clear" w:color="auto" w:fill="auto"/>
          </w:tcPr>
          <w:p w:rsidR="00393BBA" w:rsidRPr="00A304F4" w:rsidRDefault="00393BBA" w:rsidP="007A5534">
            <w:pPr>
              <w:pStyle w:val="ConsPlusNormal"/>
              <w:contextualSpacing/>
              <w:rPr>
                <w:sz w:val="24"/>
                <w:szCs w:val="24"/>
              </w:rPr>
            </w:pPr>
            <w:r w:rsidRPr="00A304F4">
              <w:rPr>
                <w:sz w:val="24"/>
                <w:szCs w:val="24"/>
              </w:rPr>
              <w:t>Мероприятие 50.02.</w:t>
            </w:r>
          </w:p>
        </w:tc>
        <w:tc>
          <w:tcPr>
            <w:tcW w:w="2552" w:type="dxa"/>
            <w:shd w:val="clear" w:color="auto" w:fill="auto"/>
          </w:tcPr>
          <w:p w:rsidR="00393BBA" w:rsidRPr="00A304F4" w:rsidRDefault="00984999" w:rsidP="007A5534">
            <w:pPr>
              <w:pStyle w:val="ConsPlusNormal"/>
              <w:contextualSpacing/>
              <w:rPr>
                <w:sz w:val="24"/>
                <w:szCs w:val="24"/>
              </w:rPr>
            </w:pPr>
            <w:r w:rsidRPr="009A1C69">
              <w:rPr>
                <w:sz w:val="24"/>
                <w:szCs w:val="24"/>
              </w:rPr>
              <w:t xml:space="preserve">Обеспечено плановое значение доли обоснованных, </w:t>
            </w:r>
            <w:r w:rsidRPr="009A1C69">
              <w:rPr>
                <w:sz w:val="24"/>
                <w:szCs w:val="24"/>
              </w:rPr>
              <w:lastRenderedPageBreak/>
              <w:t>частично обоснованных жалоб</w:t>
            </w:r>
          </w:p>
        </w:tc>
        <w:tc>
          <w:tcPr>
            <w:tcW w:w="1417" w:type="dxa"/>
            <w:shd w:val="clear" w:color="auto" w:fill="auto"/>
          </w:tcPr>
          <w:p w:rsidR="00393BBA" w:rsidRPr="00A304F4" w:rsidRDefault="00393BBA" w:rsidP="007A5534">
            <w:pPr>
              <w:jc w:val="center"/>
            </w:pPr>
            <w:r w:rsidRPr="00A304F4">
              <w:lastRenderedPageBreak/>
              <w:t>процент</w:t>
            </w:r>
          </w:p>
        </w:tc>
        <w:tc>
          <w:tcPr>
            <w:tcW w:w="7371" w:type="dxa"/>
            <w:shd w:val="clear" w:color="auto" w:fill="auto"/>
          </w:tcPr>
          <w:p w:rsidR="00C27038" w:rsidRPr="00A03B1A" w:rsidRDefault="00C27038" w:rsidP="00C27038">
            <w:pPr>
              <w:rPr>
                <w:noProof/>
                <w:sz w:val="20"/>
                <w:szCs w:val="20"/>
              </w:rPr>
            </w:pPr>
            <w:r>
              <w:rPr>
                <w:noProof/>
                <w:position w:val="-24"/>
              </w:rPr>
              <w:drawing>
                <wp:inline distT="0" distB="0" distL="0" distR="0" wp14:anchorId="599EB05B" wp14:editId="37E07FC8">
                  <wp:extent cx="1295400" cy="46672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7038" w:rsidRPr="00854CB1" w:rsidRDefault="00C27038" w:rsidP="00C27038">
            <w:pPr>
              <w:rPr>
                <w:noProof/>
              </w:rPr>
            </w:pPr>
            <w:r w:rsidRPr="00854CB1">
              <w:rPr>
                <w:noProof/>
              </w:rPr>
              <w:t>где:</w:t>
            </w:r>
          </w:p>
          <w:p w:rsidR="00C27038" w:rsidRPr="00854CB1" w:rsidRDefault="00C27038" w:rsidP="00C27038">
            <w:pPr>
              <w:rPr>
                <w:noProof/>
              </w:rPr>
            </w:pPr>
            <w:r w:rsidRPr="00854CB1">
              <w:rPr>
                <w:noProof/>
              </w:rPr>
              <w:lastRenderedPageBreak/>
              <w:t>Дож - доля обоснованных, частично обоснованных жалоб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должностных лиц контрактной службы, контрактного управляющего, поданных в Федеральную антимонопольную службу, Управление ФАС России по Московской области (далее - жалобы), процентов;</w:t>
            </w:r>
          </w:p>
          <w:p w:rsidR="00C27038" w:rsidRPr="00854CB1" w:rsidRDefault="00C27038" w:rsidP="00C27038">
            <w:pPr>
              <w:rPr>
                <w:noProof/>
              </w:rPr>
            </w:pPr>
            <w:r w:rsidRPr="00854CB1">
              <w:rPr>
                <w:noProof/>
              </w:rPr>
              <w:t>L - количество жалоб, признанных обоснованными, частично обоснованными, поданных в ходе осуществления конкурентных закупок, с первым годом финансового обеспечения, совпадающим с годом расчета результата, в том числе, поданные до начала указанного года, единиц;</w:t>
            </w:r>
          </w:p>
          <w:p w:rsidR="00C27038" w:rsidRPr="00854CB1" w:rsidRDefault="00C27038" w:rsidP="00C27038">
            <w:pPr>
              <w:rPr>
                <w:noProof/>
              </w:rPr>
            </w:pPr>
            <w:r w:rsidRPr="00854CB1">
              <w:rPr>
                <w:noProof/>
              </w:rPr>
              <w:t>К - общее количество конкурентных закупок, с первым годом финансового обеспечения, совпадающим с годом расчета результата, включая закупки, извещения об осуществлении которых размещены до начала указанного года, единиц.</w:t>
            </w:r>
          </w:p>
          <w:p w:rsidR="00C27038" w:rsidRDefault="00C27038" w:rsidP="00C27038"/>
          <w:p w:rsidR="00235F21" w:rsidRPr="00C27038" w:rsidRDefault="00C27038" w:rsidP="00C27038">
            <w:pPr>
              <w:rPr>
                <w:b/>
              </w:rPr>
            </w:pPr>
            <w:r w:rsidRPr="00854CB1">
              <w:t>Период расчета - календарный год</w:t>
            </w:r>
          </w:p>
          <w:p w:rsidR="00C27038" w:rsidRDefault="00C27038" w:rsidP="007A5534"/>
          <w:p w:rsidR="00731DE2" w:rsidRPr="00A304F4" w:rsidRDefault="00731DE2" w:rsidP="007A5534">
            <w:r w:rsidRPr="0003450B">
              <w:t>Источник данных: Единая информационная система в сфере закупок (ЕИС). Государственная информационная система «Единая автоматизированная система управления закупками Московской области» (ЕАСУЗ)</w:t>
            </w:r>
          </w:p>
        </w:tc>
      </w:tr>
      <w:tr w:rsidR="00C27038" w:rsidRPr="00A304F4" w:rsidTr="00B22791">
        <w:trPr>
          <w:trHeight w:val="571"/>
        </w:trPr>
        <w:tc>
          <w:tcPr>
            <w:tcW w:w="708" w:type="dxa"/>
            <w:shd w:val="clear" w:color="auto" w:fill="auto"/>
          </w:tcPr>
          <w:p w:rsidR="00C27038" w:rsidRPr="00A304F4" w:rsidRDefault="00C27038" w:rsidP="00C27038">
            <w:pPr>
              <w:jc w:val="center"/>
            </w:pPr>
            <w:r w:rsidRPr="00A304F4">
              <w:lastRenderedPageBreak/>
              <w:t>2.3</w:t>
            </w:r>
          </w:p>
        </w:tc>
        <w:tc>
          <w:tcPr>
            <w:tcW w:w="2410" w:type="dxa"/>
            <w:shd w:val="clear" w:color="auto" w:fill="auto"/>
          </w:tcPr>
          <w:p w:rsidR="00C27038" w:rsidRPr="00A304F4" w:rsidRDefault="00C27038" w:rsidP="00C27038">
            <w:pPr>
              <w:pStyle w:val="ConsPlusNormal"/>
              <w:contextualSpacing/>
              <w:rPr>
                <w:sz w:val="24"/>
                <w:szCs w:val="24"/>
              </w:rPr>
            </w:pPr>
            <w:r w:rsidRPr="00A304F4">
              <w:rPr>
                <w:sz w:val="24"/>
                <w:szCs w:val="24"/>
              </w:rPr>
              <w:t>Мероприятие 50.03.</w:t>
            </w:r>
          </w:p>
        </w:tc>
        <w:tc>
          <w:tcPr>
            <w:tcW w:w="2552" w:type="dxa"/>
            <w:shd w:val="clear" w:color="auto" w:fill="auto"/>
          </w:tcPr>
          <w:p w:rsidR="00C27038" w:rsidRPr="009A1C69" w:rsidRDefault="00C27038" w:rsidP="00C27038">
            <w:pPr>
              <w:pStyle w:val="ConsPlusNormal"/>
              <w:contextualSpacing/>
              <w:rPr>
                <w:sz w:val="24"/>
                <w:szCs w:val="24"/>
              </w:rPr>
            </w:pPr>
            <w:r w:rsidRPr="009A1C69">
              <w:rPr>
                <w:sz w:val="24"/>
                <w:szCs w:val="24"/>
              </w:rPr>
              <w:t>Обеспечено плановое значение среднего количества участников закупок (нарастающим итогом)</w:t>
            </w:r>
          </w:p>
        </w:tc>
        <w:tc>
          <w:tcPr>
            <w:tcW w:w="1417" w:type="dxa"/>
            <w:shd w:val="clear" w:color="auto" w:fill="auto"/>
          </w:tcPr>
          <w:p w:rsidR="00C27038" w:rsidRPr="009A1C69" w:rsidRDefault="00C27038" w:rsidP="00C27038">
            <w:pPr>
              <w:jc w:val="center"/>
            </w:pPr>
            <w:r w:rsidRPr="009A1C69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C27038" w:rsidRPr="007E006A" w:rsidRDefault="00C27038" w:rsidP="00C27038">
            <w:pPr>
              <w:jc w:val="center"/>
              <w:rPr>
                <w:noProof/>
              </w:rPr>
            </w:pPr>
            <w:r w:rsidRPr="007E006A">
              <w:rPr>
                <w:noProof/>
              </w:rPr>
              <w:drawing>
                <wp:inline distT="0" distB="0" distL="0" distR="0" wp14:anchorId="00BE054A" wp14:editId="14DD9C8F">
                  <wp:extent cx="1647825" cy="50482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7038" w:rsidRPr="007E006A" w:rsidRDefault="00C27038" w:rsidP="00C27038">
            <w:pPr>
              <w:rPr>
                <w:noProof/>
              </w:rPr>
            </w:pPr>
            <w:r w:rsidRPr="007E006A">
              <w:rPr>
                <w:noProof/>
              </w:rPr>
              <w:t>где:</w:t>
            </w:r>
          </w:p>
          <w:p w:rsidR="00C27038" w:rsidRPr="007E006A" w:rsidRDefault="00C27038" w:rsidP="00C27038">
            <w:pPr>
              <w:rPr>
                <w:noProof/>
              </w:rPr>
            </w:pPr>
            <w:r w:rsidRPr="007E006A">
              <w:rPr>
                <w:noProof/>
              </w:rPr>
              <w:t>Y - среднее количество участников состоявшихся закупок, единиц;</w:t>
            </w:r>
          </w:p>
          <w:p w:rsidR="00C27038" w:rsidRPr="007E006A" w:rsidRDefault="00C27038" w:rsidP="00C27038">
            <w:pPr>
              <w:rPr>
                <w:noProof/>
              </w:rPr>
            </w:pPr>
            <w:r w:rsidRPr="005321BA">
              <w:rPr>
                <w:b/>
                <w:bCs/>
                <w:noProof/>
                <w:position w:val="-10"/>
                <w:sz w:val="16"/>
                <w:szCs w:val="16"/>
              </w:rPr>
              <w:drawing>
                <wp:inline distT="0" distB="0" distL="0" distR="0" wp14:anchorId="14CBE807" wp14:editId="6D911DDC">
                  <wp:extent cx="240030" cy="197892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89" cy="1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006A">
              <w:rPr>
                <w:noProof/>
              </w:rPr>
              <w:t xml:space="preserve">- количество участников закупки в i-й конкурентной закупке, с первым годом финансового обеспечения, совпадающим с годом расчета результата, включая закупки, извещения об осуществлении которых размещены до начала указанного года, и при осуществлении которых определение поставщика (подрядчика, </w:t>
            </w:r>
            <w:r w:rsidRPr="007E006A">
              <w:rPr>
                <w:noProof/>
              </w:rPr>
              <w:lastRenderedPageBreak/>
              <w:t>исполнителя) завершено (за исключением конкурентных закупок, признанных несостоявшимися в соответствии Федеральным законом № 44-ФЗ, отмененных конкурентных закупок), единиц;</w:t>
            </w:r>
          </w:p>
          <w:p w:rsidR="00C27038" w:rsidRPr="007E006A" w:rsidRDefault="00C27038" w:rsidP="00C27038">
            <w:pPr>
              <w:rPr>
                <w:noProof/>
              </w:rPr>
            </w:pPr>
            <w:r w:rsidRPr="007E006A">
              <w:rPr>
                <w:noProof/>
              </w:rPr>
              <w:t xml:space="preserve">К - общее количество конкурентных закупок с первым годом финансового обеспечения, совпадающим с годом расчета результата, включая закупки, извещения об осуществлении которых размещены до начала указанного года, и по которым определение поставщика (подрядчика, исполнителя) завершено (за исключением конкурентных закупок, признанных несостоявшимися в соответствии Федеральным законом № 44-ФЗ, отмененных конкурентных закупок), единиц. </w:t>
            </w:r>
          </w:p>
          <w:p w:rsidR="00C27038" w:rsidRDefault="00C27038" w:rsidP="00C27038">
            <w:pPr>
              <w:rPr>
                <w:noProof/>
              </w:rPr>
            </w:pPr>
          </w:p>
          <w:p w:rsidR="00C27038" w:rsidRPr="007E006A" w:rsidRDefault="00C27038" w:rsidP="00C27038">
            <w:pPr>
              <w:rPr>
                <w:noProof/>
              </w:rPr>
            </w:pPr>
            <w:r w:rsidRPr="007E006A">
              <w:rPr>
                <w:noProof/>
              </w:rPr>
              <w:t>Из расчета исключаются закупки:</w:t>
            </w:r>
          </w:p>
          <w:p w:rsidR="00C27038" w:rsidRPr="007E006A" w:rsidRDefault="00C27038" w:rsidP="00C27038">
            <w:pPr>
              <w:rPr>
                <w:noProof/>
              </w:rPr>
            </w:pPr>
            <w:r w:rsidRPr="007E006A">
              <w:rPr>
                <w:noProof/>
              </w:rPr>
              <w:t>на приобретение объектов недвижимости и оказание услуг по предоставлению кредитов;</w:t>
            </w:r>
          </w:p>
          <w:p w:rsidR="00C27038" w:rsidRPr="007E006A" w:rsidRDefault="00C27038" w:rsidP="00C27038">
            <w:pPr>
              <w:rPr>
                <w:noProof/>
              </w:rPr>
            </w:pPr>
            <w:r w:rsidRPr="007E006A">
              <w:rPr>
                <w:noProof/>
              </w:rPr>
              <w:t>по результатам которых заключается контракт со встречными инвестиционными обязательствами;</w:t>
            </w:r>
          </w:p>
          <w:p w:rsidR="00C27038" w:rsidRPr="007E006A" w:rsidRDefault="00C27038" w:rsidP="00C27038">
            <w:pPr>
              <w:rPr>
                <w:noProof/>
              </w:rPr>
            </w:pPr>
            <w:r w:rsidRPr="007E006A">
              <w:rPr>
                <w:noProof/>
              </w:rPr>
              <w:t>при осуществлении которых применяются закрытые способы определения поставщиков (подрядчиков, исполнителей);</w:t>
            </w:r>
          </w:p>
          <w:p w:rsidR="00C27038" w:rsidRPr="007E006A" w:rsidRDefault="00C27038" w:rsidP="00C27038">
            <w:pPr>
              <w:rPr>
                <w:noProof/>
              </w:rPr>
            </w:pPr>
            <w:r w:rsidRPr="007E006A">
              <w:rPr>
                <w:noProof/>
              </w:rPr>
              <w:t>связанные с осуществлением регулярных перевозок пассажиров и багажа автомобильным транспортом и городским наземным электрическим транспортом.</w:t>
            </w:r>
          </w:p>
          <w:p w:rsidR="00C27038" w:rsidRPr="007E006A" w:rsidRDefault="00C27038" w:rsidP="00C27038">
            <w:pPr>
              <w:rPr>
                <w:noProof/>
              </w:rPr>
            </w:pPr>
          </w:p>
          <w:p w:rsidR="00C27038" w:rsidRDefault="00C27038" w:rsidP="00C27038">
            <w:pPr>
              <w:rPr>
                <w:noProof/>
              </w:rPr>
            </w:pPr>
            <w:r w:rsidRPr="007E006A">
              <w:rPr>
                <w:noProof/>
              </w:rPr>
              <w:t>Период расчета - календарный год</w:t>
            </w:r>
          </w:p>
          <w:p w:rsidR="00C27038" w:rsidRDefault="00C27038" w:rsidP="00C27038">
            <w:pPr>
              <w:rPr>
                <w:noProof/>
              </w:rPr>
            </w:pPr>
          </w:p>
          <w:p w:rsidR="00C27038" w:rsidRPr="007E006A" w:rsidRDefault="00C27038" w:rsidP="00C27038">
            <w:pPr>
              <w:rPr>
                <w:noProof/>
              </w:rPr>
            </w:pPr>
            <w:r w:rsidRPr="0003450B">
              <w:t>Источник данных: Единая информационная система в сфере закупок (ЕИС). Государственная информационная система «Единая автоматизированная система управления закупками Московской области» (ЕАСУЗ)</w:t>
            </w:r>
          </w:p>
        </w:tc>
      </w:tr>
      <w:tr w:rsidR="00C27038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C27038" w:rsidRPr="00A304F4" w:rsidRDefault="00EA2104" w:rsidP="00C27038">
            <w:pPr>
              <w:jc w:val="center"/>
            </w:pPr>
            <w:r>
              <w:lastRenderedPageBreak/>
              <w:t>2.4</w:t>
            </w:r>
          </w:p>
        </w:tc>
        <w:tc>
          <w:tcPr>
            <w:tcW w:w="2410" w:type="dxa"/>
            <w:shd w:val="clear" w:color="auto" w:fill="auto"/>
          </w:tcPr>
          <w:p w:rsidR="00C27038" w:rsidRPr="00A304F4" w:rsidRDefault="00C27038" w:rsidP="00C27038">
            <w:r w:rsidRPr="00A304F4">
              <w:t>Мероприятие 50.05.</w:t>
            </w:r>
          </w:p>
        </w:tc>
        <w:tc>
          <w:tcPr>
            <w:tcW w:w="2552" w:type="dxa"/>
            <w:shd w:val="clear" w:color="auto" w:fill="auto"/>
          </w:tcPr>
          <w:p w:rsidR="00C27038" w:rsidRPr="00A304F4" w:rsidRDefault="00C27038" w:rsidP="00C27038">
            <w:r w:rsidRPr="009A1C69">
              <w:t xml:space="preserve">Обеспечено плановое значение доли стоимости контрактов, </w:t>
            </w:r>
            <w:r w:rsidRPr="009A1C69">
              <w:lastRenderedPageBreak/>
              <w:t>заключенных с единственным поставщиком по несостоявшимся закупкам</w:t>
            </w:r>
          </w:p>
        </w:tc>
        <w:tc>
          <w:tcPr>
            <w:tcW w:w="1417" w:type="dxa"/>
            <w:shd w:val="clear" w:color="auto" w:fill="auto"/>
          </w:tcPr>
          <w:p w:rsidR="00C27038" w:rsidRPr="00A304F4" w:rsidRDefault="00C27038" w:rsidP="00C27038">
            <w:pPr>
              <w:jc w:val="center"/>
            </w:pPr>
            <w:r w:rsidRPr="00A304F4">
              <w:lastRenderedPageBreak/>
              <w:t>процент</w:t>
            </w:r>
          </w:p>
        </w:tc>
        <w:tc>
          <w:tcPr>
            <w:tcW w:w="7371" w:type="dxa"/>
            <w:shd w:val="clear" w:color="auto" w:fill="auto"/>
          </w:tcPr>
          <w:p w:rsidR="00C27038" w:rsidRPr="00A03B1A" w:rsidRDefault="00C27038" w:rsidP="00C27038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position w:val="-28"/>
              </w:rPr>
              <w:drawing>
                <wp:inline distT="0" distB="0" distL="0" distR="0" wp14:anchorId="5DDC5251" wp14:editId="684EDFC4">
                  <wp:extent cx="1677670" cy="513080"/>
                  <wp:effectExtent l="0" t="0" r="0" b="1270"/>
                  <wp:docPr id="8915963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670" cy="513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7038" w:rsidRPr="009B44C4" w:rsidRDefault="00C27038" w:rsidP="00C27038">
            <w:pPr>
              <w:rPr>
                <w:noProof/>
              </w:rPr>
            </w:pPr>
            <w:r w:rsidRPr="009B44C4">
              <w:rPr>
                <w:noProof/>
              </w:rPr>
              <w:t>где:</w:t>
            </w:r>
          </w:p>
          <w:p w:rsidR="00C27038" w:rsidRPr="009B44C4" w:rsidRDefault="00C27038" w:rsidP="00C27038">
            <w:pPr>
              <w:rPr>
                <w:noProof/>
              </w:rPr>
            </w:pPr>
            <w:r w:rsidRPr="009B44C4">
              <w:rPr>
                <w:noProof/>
              </w:rPr>
              <w:lastRenderedPageBreak/>
              <w:t>Дцк - доля стоимости контрактов, заключенных с единственным поставщиком по несостоявшимся закупкам, процентов;</w:t>
            </w:r>
          </w:p>
          <w:p w:rsidR="00C27038" w:rsidRPr="009B44C4" w:rsidRDefault="00C27038" w:rsidP="00C27038">
            <w:pPr>
              <w:rPr>
                <w:noProof/>
              </w:rPr>
            </w:pPr>
            <w:r w:rsidRPr="009B44C4">
              <w:rPr>
                <w:noProof/>
              </w:rPr>
              <w:t>ЦКедп - сумма цен контрактов, заключенных с единственным поставщиком (подрядчиком, исполнителем) в соответствии с пунктом 25 части 1 статьи 93 Федерального закона № 44-ФЗ в период с 1 января года расчета результата по 31 декабря года расчета результата, рублей;</w:t>
            </w:r>
          </w:p>
          <w:p w:rsidR="00C27038" w:rsidRPr="009B44C4" w:rsidRDefault="00C27038" w:rsidP="00C27038">
            <w:pPr>
              <w:rPr>
                <w:noProof/>
              </w:rPr>
            </w:pPr>
            <w:r w:rsidRPr="009B44C4">
              <w:rPr>
                <w:noProof/>
              </w:rPr>
              <w:t>НМЦК - сумма начальных (максимальных) цен контрактов, начальных сумм цен единиц товара, работы, услуги конкурентных закупок, при осуществлении которых были заключены контракты в период с 1 января года расчета результата по 31 декабря года расчета результата, рублей.</w:t>
            </w:r>
          </w:p>
          <w:p w:rsidR="00C27038" w:rsidRPr="009B44C4" w:rsidRDefault="00C27038" w:rsidP="00C27038">
            <w:pPr>
              <w:rPr>
                <w:noProof/>
              </w:rPr>
            </w:pPr>
          </w:p>
          <w:p w:rsidR="00C27038" w:rsidRPr="009B44C4" w:rsidRDefault="00C27038" w:rsidP="00C27038">
            <w:pPr>
              <w:rPr>
                <w:noProof/>
              </w:rPr>
            </w:pPr>
            <w:r w:rsidRPr="009B44C4">
              <w:rPr>
                <w:noProof/>
              </w:rPr>
              <w:t>Из расчета исключаются закупки:</w:t>
            </w:r>
          </w:p>
          <w:p w:rsidR="00C27038" w:rsidRPr="009B44C4" w:rsidRDefault="00C27038" w:rsidP="00C27038">
            <w:pPr>
              <w:rPr>
                <w:noProof/>
              </w:rPr>
            </w:pPr>
            <w:r w:rsidRPr="009B44C4">
              <w:rPr>
                <w:noProof/>
              </w:rPr>
              <w:t>на приобретение объектов недвижимости и оказание услуг по предоставлению кредитов;</w:t>
            </w:r>
          </w:p>
          <w:p w:rsidR="00C27038" w:rsidRPr="009B44C4" w:rsidRDefault="00C27038" w:rsidP="00C27038">
            <w:pPr>
              <w:rPr>
                <w:noProof/>
              </w:rPr>
            </w:pPr>
            <w:r w:rsidRPr="009B44C4">
              <w:rPr>
                <w:noProof/>
              </w:rPr>
              <w:t>по результатам которых заключается контракт со встречными инвестиционными обязательствами;</w:t>
            </w:r>
          </w:p>
          <w:p w:rsidR="00C27038" w:rsidRPr="009B44C4" w:rsidRDefault="00C27038" w:rsidP="00C27038">
            <w:pPr>
              <w:rPr>
                <w:noProof/>
              </w:rPr>
            </w:pPr>
            <w:r w:rsidRPr="009B44C4">
              <w:rPr>
                <w:noProof/>
              </w:rPr>
              <w:t>при осуществлении которых применяются закрытые способы определения поставщиков (подрядчиков, исполнителей);</w:t>
            </w:r>
          </w:p>
          <w:p w:rsidR="00C27038" w:rsidRPr="009B44C4" w:rsidRDefault="00C27038" w:rsidP="00C27038">
            <w:pPr>
              <w:rPr>
                <w:noProof/>
              </w:rPr>
            </w:pPr>
            <w:r w:rsidRPr="009B44C4">
              <w:rPr>
                <w:noProof/>
              </w:rPr>
              <w:t>связанные с осуществлением регулярных перевозок пассажиров и багажа автомобильным транспортом и городским наземным электрическим транспортом.</w:t>
            </w:r>
          </w:p>
          <w:p w:rsidR="00C27038" w:rsidRPr="009B44C4" w:rsidRDefault="00C27038" w:rsidP="00C27038">
            <w:pPr>
              <w:rPr>
                <w:noProof/>
              </w:rPr>
            </w:pPr>
          </w:p>
          <w:p w:rsidR="00C27038" w:rsidRDefault="00C27038" w:rsidP="00C27038">
            <w:pPr>
              <w:rPr>
                <w:noProof/>
              </w:rPr>
            </w:pPr>
            <w:r w:rsidRPr="009B44C4">
              <w:rPr>
                <w:noProof/>
              </w:rPr>
              <w:t>Период расчета - календарный год</w:t>
            </w:r>
          </w:p>
          <w:p w:rsidR="00C27038" w:rsidRDefault="00C27038" w:rsidP="00C27038">
            <w:pPr>
              <w:rPr>
                <w:noProof/>
              </w:rPr>
            </w:pPr>
          </w:p>
          <w:p w:rsidR="00C27038" w:rsidRPr="00956982" w:rsidRDefault="00C27038" w:rsidP="00C27038">
            <w:pPr>
              <w:rPr>
                <w:noProof/>
              </w:rPr>
            </w:pPr>
            <w:r w:rsidRPr="0003450B">
              <w:t>Источник данных: Единая информационная система в сфере закупок (ЕИС). Государственная информационная система «Единая автоматизированная система управления закупками Московской области» (ЕАСУЗ)</w:t>
            </w:r>
          </w:p>
        </w:tc>
      </w:tr>
      <w:tr w:rsidR="00C27038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C27038" w:rsidRPr="00A304F4" w:rsidRDefault="00EA2104" w:rsidP="00C27038">
            <w:pPr>
              <w:jc w:val="center"/>
            </w:pPr>
            <w:r>
              <w:lastRenderedPageBreak/>
              <w:t>2.5</w:t>
            </w:r>
          </w:p>
        </w:tc>
        <w:tc>
          <w:tcPr>
            <w:tcW w:w="2410" w:type="dxa"/>
            <w:shd w:val="clear" w:color="auto" w:fill="auto"/>
          </w:tcPr>
          <w:p w:rsidR="00C27038" w:rsidRPr="00A304F4" w:rsidRDefault="00C27038" w:rsidP="00C27038">
            <w:r w:rsidRPr="00A304F4">
              <w:t>Мероприятие 50.06.</w:t>
            </w:r>
          </w:p>
        </w:tc>
        <w:tc>
          <w:tcPr>
            <w:tcW w:w="2552" w:type="dxa"/>
            <w:shd w:val="clear" w:color="auto" w:fill="auto"/>
          </w:tcPr>
          <w:p w:rsidR="00C27038" w:rsidRPr="00A304F4" w:rsidRDefault="00C27038" w:rsidP="00C27038">
            <w:r w:rsidRPr="009A1C69">
              <w:t xml:space="preserve">Обеспечено плановое значение доли закупок среди субъектов </w:t>
            </w:r>
            <w:r w:rsidRPr="009A1C69">
              <w:lastRenderedPageBreak/>
              <w:t>малого предпринимательства, социально ориентированных некоммерческих организаций</w:t>
            </w:r>
          </w:p>
        </w:tc>
        <w:tc>
          <w:tcPr>
            <w:tcW w:w="1417" w:type="dxa"/>
            <w:shd w:val="clear" w:color="auto" w:fill="auto"/>
          </w:tcPr>
          <w:p w:rsidR="00C27038" w:rsidRPr="00A304F4" w:rsidRDefault="00C27038" w:rsidP="00C27038">
            <w:pPr>
              <w:jc w:val="center"/>
            </w:pPr>
            <w:r w:rsidRPr="00A304F4">
              <w:lastRenderedPageBreak/>
              <w:t>процент</w:t>
            </w:r>
          </w:p>
        </w:tc>
        <w:tc>
          <w:tcPr>
            <w:tcW w:w="7371" w:type="dxa"/>
            <w:shd w:val="clear" w:color="auto" w:fill="auto"/>
          </w:tcPr>
          <w:p w:rsidR="007F222F" w:rsidRPr="00A03B1A" w:rsidRDefault="007F222F" w:rsidP="007F222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position w:val="-28"/>
              </w:rPr>
              <w:drawing>
                <wp:inline distT="0" distB="0" distL="0" distR="0" wp14:anchorId="69A53067" wp14:editId="013EBF41">
                  <wp:extent cx="2343150" cy="5238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222F" w:rsidRPr="00A03B1A" w:rsidRDefault="007F222F" w:rsidP="007F222F">
            <w:pPr>
              <w:rPr>
                <w:noProof/>
                <w:sz w:val="20"/>
                <w:szCs w:val="20"/>
              </w:rPr>
            </w:pPr>
          </w:p>
          <w:p w:rsidR="007F222F" w:rsidRPr="00854CB1" w:rsidRDefault="007F222F" w:rsidP="007F222F">
            <w:pPr>
              <w:rPr>
                <w:noProof/>
              </w:rPr>
            </w:pPr>
            <w:r w:rsidRPr="00854CB1">
              <w:rPr>
                <w:noProof/>
              </w:rPr>
              <w:t>где:</w:t>
            </w:r>
          </w:p>
          <w:p w:rsidR="007F222F" w:rsidRPr="00854CB1" w:rsidRDefault="007F222F" w:rsidP="007F222F">
            <w:pPr>
              <w:rPr>
                <w:noProof/>
              </w:rPr>
            </w:pPr>
            <w:r w:rsidRPr="00854CB1">
              <w:rPr>
                <w:noProof/>
              </w:rPr>
              <w:t>Дсмп - доля закупок, осуществленных у субъектов малого предпринимательства (далее - СМИ), социально ориентированных некоммерческих организаций (далее - СОНО), процент;</w:t>
            </w:r>
          </w:p>
          <w:p w:rsidR="007F222F" w:rsidRPr="00854CB1" w:rsidRDefault="007F222F" w:rsidP="007F222F">
            <w:pPr>
              <w:pStyle w:val="ac"/>
              <w:spacing w:before="0" w:beforeAutospacing="0" w:after="0" w:afterAutospacing="0" w:line="288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3BE04D" wp14:editId="1718D2F4">
                  <wp:extent cx="413700" cy="228958"/>
                  <wp:effectExtent l="0" t="0" r="5715" b="0"/>
                  <wp:docPr id="1354673113" name="Рисунок 1354673113" descr="Рисунок 2147483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исунок 2147483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717" cy="231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4CB1">
              <w:rPr>
                <w:noProof/>
              </w:rPr>
              <w:t xml:space="preserve"> - сумма финансового обеспечения контрактов, заключенных в соответствии с требованиями Федерального закона N 44-ФЗ (далее - контракты) с СМП или СОНО, утвержденного на год расчет результата, включая контракты, заключенные до начала указанного года, рублей;</w:t>
            </w:r>
          </w:p>
          <w:p w:rsidR="007F222F" w:rsidRPr="00854CB1" w:rsidRDefault="007F222F" w:rsidP="007F222F">
            <w:pPr>
              <w:pStyle w:val="ac"/>
              <w:spacing w:before="0" w:beforeAutospacing="0" w:after="0" w:afterAutospacing="0" w:line="288" w:lineRule="atLeas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E618593" wp14:editId="6E4E3550">
                  <wp:extent cx="377840" cy="215496"/>
                  <wp:effectExtent l="0" t="0" r="3175" b="0"/>
                  <wp:docPr id="3" name="Рисунок 2" descr="Рисунок 2147483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исунок 21474836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217" cy="217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54CB1">
              <w:rPr>
                <w:noProof/>
              </w:rPr>
              <w:t xml:space="preserve"> - сумма денежных средств, подлежащих оплате поставщиками (подрядчиками, исполнителями) в году расчета результата субпоставщикам (субподрядчикам и соисполнителям) из числа СМП и СОНО, привлеченным к исполнению контрактов, рублей;</w:t>
            </w:r>
          </w:p>
          <w:p w:rsidR="007F222F" w:rsidRPr="00854CB1" w:rsidRDefault="007F222F" w:rsidP="007F222F">
            <w:pPr>
              <w:rPr>
                <w:noProof/>
              </w:rPr>
            </w:pPr>
            <w:r w:rsidRPr="00854CB1">
              <w:rPr>
                <w:noProof/>
              </w:rPr>
              <w:t>СГОЗ - совокупный годовой объем закупок, утвержденный на год расчета результата общий объем финансового обеспечения для осуществления заказчиком закупок, в том числе для оплаты контрактов, заключенных до начала указанного года и подлежащих оплате в указанном году, рублей.</w:t>
            </w:r>
          </w:p>
          <w:p w:rsidR="007F222F" w:rsidRPr="00854CB1" w:rsidRDefault="007F222F" w:rsidP="007F222F">
            <w:pPr>
              <w:rPr>
                <w:noProof/>
              </w:rPr>
            </w:pPr>
          </w:p>
          <w:p w:rsidR="007F222F" w:rsidRPr="00854CB1" w:rsidRDefault="007F222F" w:rsidP="007F222F">
            <w:pPr>
              <w:rPr>
                <w:noProof/>
              </w:rPr>
            </w:pPr>
            <w:r w:rsidRPr="00854CB1">
              <w:rPr>
                <w:noProof/>
              </w:rPr>
              <w:t>Из расчета исключаются закупки: на поставку лекарственных препаратов;</w:t>
            </w:r>
          </w:p>
          <w:p w:rsidR="007F222F" w:rsidRPr="00854CB1" w:rsidRDefault="007F222F" w:rsidP="007F222F">
            <w:pPr>
              <w:rPr>
                <w:noProof/>
              </w:rPr>
            </w:pPr>
            <w:r w:rsidRPr="00854CB1">
              <w:rPr>
                <w:noProof/>
              </w:rPr>
              <w:t>на приобретение объектов недвижимости и оказание услуг по предоставлению кредитов;</w:t>
            </w:r>
          </w:p>
          <w:p w:rsidR="007F222F" w:rsidRPr="00854CB1" w:rsidRDefault="007F222F" w:rsidP="007F222F">
            <w:pPr>
              <w:rPr>
                <w:noProof/>
              </w:rPr>
            </w:pPr>
            <w:r w:rsidRPr="00854CB1">
              <w:rPr>
                <w:noProof/>
              </w:rPr>
              <w:t>по результатам которых заключается контракт со встречными инвестиционными обязательствами;</w:t>
            </w:r>
          </w:p>
          <w:p w:rsidR="007F222F" w:rsidRPr="00854CB1" w:rsidRDefault="007F222F" w:rsidP="007F222F">
            <w:pPr>
              <w:rPr>
                <w:noProof/>
              </w:rPr>
            </w:pPr>
            <w:r w:rsidRPr="00854CB1">
              <w:rPr>
                <w:noProof/>
              </w:rPr>
              <w:t>закупки товаров, работ, услуг, сведения о которых составляют государственную тайну, в том числе при осуществлении которых применяются закрытые способы определения поставщиков (подрядчиков, исполнителей).</w:t>
            </w:r>
          </w:p>
          <w:p w:rsidR="007F222F" w:rsidRPr="00854CB1" w:rsidRDefault="007F222F" w:rsidP="007F222F">
            <w:pPr>
              <w:rPr>
                <w:noProof/>
              </w:rPr>
            </w:pPr>
          </w:p>
          <w:p w:rsidR="00C27038" w:rsidRDefault="007F222F" w:rsidP="007F222F">
            <w:pPr>
              <w:rPr>
                <w:noProof/>
              </w:rPr>
            </w:pPr>
            <w:r w:rsidRPr="00854CB1">
              <w:rPr>
                <w:noProof/>
              </w:rPr>
              <w:t>Период расчета - календарный год</w:t>
            </w:r>
          </w:p>
          <w:p w:rsidR="007F222F" w:rsidRDefault="007F222F" w:rsidP="007F222F">
            <w:pPr>
              <w:rPr>
                <w:noProof/>
              </w:rPr>
            </w:pPr>
          </w:p>
          <w:p w:rsidR="007F222F" w:rsidRPr="00A03B1A" w:rsidRDefault="007F222F" w:rsidP="00763974">
            <w:pPr>
              <w:rPr>
                <w:noProof/>
                <w:sz w:val="20"/>
                <w:szCs w:val="20"/>
              </w:rPr>
            </w:pPr>
            <w:r w:rsidRPr="0003450B">
              <w:t>Источник данных: Единая информационная система в сфере закупок (ЕИС). Государственная информационная система «Единая автоматизированная система управления закупками Московской области» (ЕАСУЗ)</w:t>
            </w:r>
          </w:p>
        </w:tc>
      </w:tr>
      <w:tr w:rsidR="00C27038" w:rsidRPr="00A304F4" w:rsidTr="00B22791">
        <w:trPr>
          <w:trHeight w:val="332"/>
        </w:trPr>
        <w:tc>
          <w:tcPr>
            <w:tcW w:w="14458" w:type="dxa"/>
            <w:gridSpan w:val="5"/>
            <w:shd w:val="clear" w:color="auto" w:fill="auto"/>
          </w:tcPr>
          <w:p w:rsidR="00C27038" w:rsidRPr="009A1C69" w:rsidRDefault="00C27038" w:rsidP="00C27038">
            <w:pPr>
              <w:widowControl w:val="0"/>
              <w:autoSpaceDE w:val="0"/>
              <w:autoSpaceDN w:val="0"/>
              <w:ind w:left="33" w:right="34"/>
              <w:rPr>
                <w:noProof/>
              </w:rPr>
            </w:pPr>
            <w:r w:rsidRPr="009A1C69">
              <w:rPr>
                <w:noProof/>
              </w:rPr>
              <w:lastRenderedPageBreak/>
              <w:t>Основное мероприятие 51 «Развитие конкуренции в муниципальном образовании Московской области»</w:t>
            </w:r>
          </w:p>
        </w:tc>
      </w:tr>
      <w:tr w:rsidR="00C27038" w:rsidRPr="00A304F4" w:rsidTr="00B22791">
        <w:trPr>
          <w:trHeight w:val="567"/>
        </w:trPr>
        <w:tc>
          <w:tcPr>
            <w:tcW w:w="708" w:type="dxa"/>
            <w:shd w:val="clear" w:color="auto" w:fill="auto"/>
          </w:tcPr>
          <w:p w:rsidR="00C27038" w:rsidRPr="00A304F4" w:rsidRDefault="00C27038" w:rsidP="00EA2104">
            <w:pPr>
              <w:jc w:val="center"/>
            </w:pPr>
            <w:r w:rsidRPr="00A304F4">
              <w:t>2.</w:t>
            </w:r>
            <w:r w:rsidR="00EA2104">
              <w:t>6</w:t>
            </w:r>
          </w:p>
        </w:tc>
        <w:tc>
          <w:tcPr>
            <w:tcW w:w="2410" w:type="dxa"/>
            <w:shd w:val="clear" w:color="auto" w:fill="auto"/>
          </w:tcPr>
          <w:p w:rsidR="00C27038" w:rsidRPr="00A304F4" w:rsidRDefault="00C27038" w:rsidP="00C27038">
            <w:r w:rsidRPr="009A1C69">
              <w:t>Мероприятие 51.0</w:t>
            </w:r>
            <w:r w:rsidRPr="00B76B87">
              <w:t>1.</w:t>
            </w:r>
          </w:p>
        </w:tc>
        <w:tc>
          <w:tcPr>
            <w:tcW w:w="2552" w:type="dxa"/>
            <w:shd w:val="clear" w:color="auto" w:fill="auto"/>
          </w:tcPr>
          <w:p w:rsidR="00C27038" w:rsidRPr="009A1C69" w:rsidRDefault="00C27038" w:rsidP="00C27038">
            <w:r w:rsidRPr="009A1C69">
              <w:t>Достигнуты плановые значения ключевых показателей развития конкуренции на товарных рынках Московской области</w:t>
            </w:r>
          </w:p>
        </w:tc>
        <w:tc>
          <w:tcPr>
            <w:tcW w:w="1417" w:type="dxa"/>
            <w:shd w:val="clear" w:color="auto" w:fill="auto"/>
          </w:tcPr>
          <w:p w:rsidR="00C27038" w:rsidRPr="009A1C69" w:rsidRDefault="00C27038" w:rsidP="00C27038">
            <w:r w:rsidRPr="009A1C69">
              <w:t>процент</w:t>
            </w:r>
          </w:p>
        </w:tc>
        <w:tc>
          <w:tcPr>
            <w:tcW w:w="7371" w:type="dxa"/>
            <w:shd w:val="clear" w:color="auto" w:fill="auto"/>
          </w:tcPr>
          <w:p w:rsidR="00763974" w:rsidRDefault="00763974" w:rsidP="00763974">
            <w:pPr>
              <w:pStyle w:val="ConsPlusNormal"/>
              <w:jc w:val="center"/>
            </w:pPr>
            <w:r>
              <w:rPr>
                <w:noProof/>
                <w:position w:val="-24"/>
              </w:rPr>
              <w:drawing>
                <wp:inline distT="0" distB="0" distL="0" distR="0" wp14:anchorId="235A0D11" wp14:editId="50B40996">
                  <wp:extent cx="1647825" cy="46672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3974" w:rsidRPr="000C2052" w:rsidRDefault="00763974" w:rsidP="00763974">
            <w:pPr>
              <w:pStyle w:val="ConsPlusNormal"/>
              <w:ind w:right="-80"/>
              <w:rPr>
                <w:rFonts w:eastAsia="Calibri"/>
                <w:noProof/>
                <w:sz w:val="24"/>
                <w:szCs w:val="24"/>
              </w:rPr>
            </w:pPr>
            <w:r w:rsidRPr="000C2052">
              <w:rPr>
                <w:rFonts w:eastAsia="Calibri"/>
                <w:noProof/>
                <w:sz w:val="24"/>
                <w:szCs w:val="24"/>
              </w:rPr>
              <w:t>где:</w:t>
            </w:r>
          </w:p>
          <w:p w:rsidR="00763974" w:rsidRPr="000C2052" w:rsidRDefault="00763974" w:rsidP="00763974">
            <w:pPr>
              <w:pStyle w:val="ConsPlusNormal"/>
              <w:ind w:right="-80"/>
              <w:rPr>
                <w:rFonts w:eastAsia="Calibri"/>
                <w:noProof/>
                <w:sz w:val="24"/>
                <w:szCs w:val="24"/>
              </w:rPr>
            </w:pPr>
            <w:r w:rsidRPr="000C2052">
              <w:rPr>
                <w:rFonts w:eastAsia="Calibri"/>
                <w:noProof/>
                <w:sz w:val="24"/>
                <w:szCs w:val="24"/>
              </w:rPr>
              <w:t>ДКП - доля достигнутых плановых значений ключевых показателей развития конкуренции на товарных рынках муниципального образования Московской области, процентов;</w:t>
            </w:r>
          </w:p>
          <w:p w:rsidR="00763974" w:rsidRPr="000C2052" w:rsidRDefault="00763974" w:rsidP="00763974">
            <w:pPr>
              <w:pStyle w:val="ConsPlusNormal"/>
              <w:ind w:right="-80"/>
              <w:rPr>
                <w:rFonts w:eastAsia="Calibri"/>
                <w:noProof/>
                <w:sz w:val="24"/>
                <w:szCs w:val="24"/>
              </w:rPr>
            </w:pPr>
            <w:r w:rsidRPr="000C2052">
              <w:rPr>
                <w:rFonts w:eastAsia="Calibri"/>
                <w:noProof/>
                <w:sz w:val="24"/>
                <w:szCs w:val="24"/>
              </w:rPr>
              <w:t>ФКП - количество ключевых показателей развития конкуренции на товарных рынках муниципального образования Московской области, по которым достигнуто плановое значение, единиц;</w:t>
            </w:r>
          </w:p>
          <w:p w:rsidR="00763974" w:rsidRPr="000C2052" w:rsidRDefault="00763974" w:rsidP="00763974">
            <w:pPr>
              <w:pStyle w:val="ConsPlusNormal"/>
              <w:ind w:right="-80"/>
              <w:rPr>
                <w:rFonts w:eastAsia="Calibri"/>
                <w:noProof/>
                <w:sz w:val="24"/>
                <w:szCs w:val="24"/>
              </w:rPr>
            </w:pPr>
            <w:r w:rsidRPr="000C2052">
              <w:rPr>
                <w:rFonts w:eastAsia="Calibri"/>
                <w:noProof/>
                <w:sz w:val="24"/>
                <w:szCs w:val="24"/>
              </w:rPr>
              <w:t>ПКП - количество ключевых показателей развития конкуренции на товарных рынках муниципального образования Московской области, единиц.</w:t>
            </w:r>
          </w:p>
          <w:p w:rsidR="00763974" w:rsidRPr="000C2052" w:rsidRDefault="00763974" w:rsidP="00763974">
            <w:pPr>
              <w:pStyle w:val="ConsPlusNormal"/>
              <w:ind w:right="-80"/>
              <w:rPr>
                <w:rFonts w:eastAsia="Calibri"/>
                <w:noProof/>
                <w:sz w:val="24"/>
                <w:szCs w:val="24"/>
              </w:rPr>
            </w:pPr>
          </w:p>
          <w:p w:rsidR="00C27038" w:rsidRDefault="00763974" w:rsidP="00763974">
            <w:pPr>
              <w:pStyle w:val="ConsPlusNormal"/>
              <w:rPr>
                <w:rFonts w:eastAsia="Calibri"/>
                <w:noProof/>
                <w:sz w:val="24"/>
                <w:szCs w:val="24"/>
              </w:rPr>
            </w:pPr>
            <w:r w:rsidRPr="000C2052">
              <w:rPr>
                <w:rFonts w:eastAsia="Calibri"/>
                <w:noProof/>
                <w:sz w:val="24"/>
                <w:szCs w:val="24"/>
              </w:rPr>
              <w:t>Период расчета - календарный год</w:t>
            </w:r>
          </w:p>
          <w:p w:rsidR="00763974" w:rsidRDefault="00763974" w:rsidP="00763974">
            <w:pPr>
              <w:pStyle w:val="ConsPlusNormal"/>
              <w:rPr>
                <w:rFonts w:eastAsia="Calibri"/>
                <w:noProof/>
                <w:sz w:val="24"/>
                <w:szCs w:val="24"/>
              </w:rPr>
            </w:pPr>
          </w:p>
          <w:p w:rsidR="00763974" w:rsidRPr="000C2052" w:rsidRDefault="00763974" w:rsidP="00763974">
            <w:pPr>
              <w:widowControl w:val="0"/>
              <w:autoSpaceDE w:val="0"/>
              <w:autoSpaceDN w:val="0"/>
              <w:ind w:right="-80"/>
            </w:pPr>
            <w:r>
              <w:t xml:space="preserve">Источник данных: </w:t>
            </w:r>
            <w:r w:rsidRPr="000C2052">
              <w:t>Информация, предоставляемая структурными подразделениями органа местного самоуправления Московской области</w:t>
            </w:r>
          </w:p>
          <w:p w:rsidR="00763974" w:rsidRPr="000C2052" w:rsidRDefault="00763974" w:rsidP="00763974">
            <w:pPr>
              <w:widowControl w:val="0"/>
              <w:autoSpaceDE w:val="0"/>
              <w:autoSpaceDN w:val="0"/>
              <w:ind w:right="-80"/>
            </w:pPr>
          </w:p>
          <w:p w:rsidR="00C27038" w:rsidRPr="009A1C69" w:rsidRDefault="00763974" w:rsidP="00763974">
            <w:pPr>
              <w:widowControl w:val="0"/>
              <w:autoSpaceDE w:val="0"/>
              <w:autoSpaceDN w:val="0"/>
              <w:ind w:right="-80"/>
            </w:pPr>
            <w:r w:rsidRPr="000C2052">
              <w:t>Источником данных для расчета результата выполнения мероприятия являются данные структурных подразделений органов местного самоуправления Московской области, ответственных за достижение числовых значений ключевых показателей развития конкуренции и реализацию мероприятий Плана мероприятий («дорожной карты») по содействию развитию конкуренции в муниципальном образовании Московской области на 2026-2030 годы</w:t>
            </w:r>
          </w:p>
        </w:tc>
      </w:tr>
      <w:tr w:rsidR="00C27038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C27038" w:rsidRPr="00A304F4" w:rsidRDefault="00EA2104" w:rsidP="00C27038">
            <w:pPr>
              <w:jc w:val="center"/>
            </w:pPr>
            <w:r>
              <w:lastRenderedPageBreak/>
              <w:t>2.7</w:t>
            </w:r>
          </w:p>
        </w:tc>
        <w:tc>
          <w:tcPr>
            <w:tcW w:w="2410" w:type="dxa"/>
            <w:shd w:val="clear" w:color="auto" w:fill="auto"/>
          </w:tcPr>
          <w:p w:rsidR="00C27038" w:rsidRPr="00A304F4" w:rsidRDefault="00C27038" w:rsidP="00C27038">
            <w:pPr>
              <w:widowControl w:val="0"/>
              <w:autoSpaceDE w:val="0"/>
              <w:autoSpaceDN w:val="0"/>
              <w:spacing w:line="256" w:lineRule="auto"/>
            </w:pPr>
            <w:r w:rsidRPr="004C3159">
              <w:t>Мероприятие 51.02.</w:t>
            </w:r>
          </w:p>
        </w:tc>
        <w:tc>
          <w:tcPr>
            <w:tcW w:w="2552" w:type="dxa"/>
            <w:shd w:val="clear" w:color="auto" w:fill="auto"/>
          </w:tcPr>
          <w:p w:rsidR="00C27038" w:rsidRPr="00902C53" w:rsidRDefault="00C27038" w:rsidP="00C27038">
            <w:pPr>
              <w:widowControl w:val="0"/>
              <w:autoSpaceDE w:val="0"/>
              <w:autoSpaceDN w:val="0"/>
              <w:spacing w:line="256" w:lineRule="auto"/>
            </w:pPr>
            <w:r w:rsidRPr="002B01A4">
              <w:t>Сформированы материалы с анализом результатов опросов о состоянии и развитии конкуренции на товарных рынках муниципального образования Московской области, единиц</w:t>
            </w:r>
            <w:r w:rsidRPr="00902C53">
              <w:t xml:space="preserve"> (</w:t>
            </w:r>
            <w:r>
              <w:t>нарастающим итогом)</w:t>
            </w:r>
          </w:p>
        </w:tc>
        <w:tc>
          <w:tcPr>
            <w:tcW w:w="1417" w:type="dxa"/>
            <w:shd w:val="clear" w:color="auto" w:fill="auto"/>
          </w:tcPr>
          <w:p w:rsidR="00C27038" w:rsidRPr="00A304F4" w:rsidRDefault="00C27038" w:rsidP="00C27038">
            <w:pPr>
              <w:widowControl w:val="0"/>
              <w:autoSpaceDE w:val="0"/>
              <w:autoSpaceDN w:val="0"/>
            </w:pPr>
            <w:r w:rsidRPr="00A304F4">
              <w:t>единица</w:t>
            </w:r>
          </w:p>
        </w:tc>
        <w:tc>
          <w:tcPr>
            <w:tcW w:w="7371" w:type="dxa"/>
            <w:shd w:val="clear" w:color="auto" w:fill="auto"/>
          </w:tcPr>
          <w:p w:rsidR="00C53618" w:rsidRPr="000C2052" w:rsidRDefault="00C53618" w:rsidP="00C53618">
            <w:pPr>
              <w:pStyle w:val="ConsPlusNormal"/>
              <w:ind w:right="-80"/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0C2052">
              <w:rPr>
                <w:rFonts w:eastAsia="Calibri"/>
                <w:noProof/>
                <w:sz w:val="24"/>
                <w:szCs w:val="24"/>
              </w:rPr>
              <w:t>Значение результата определяется по количеству фактически сформированных материалов с анализом результатов опросов о состоянии и развитии конкуренции на товарных рынках муниципального образования Московской области, направленных в структурные подразделения органа местного самоуправления Московской области.</w:t>
            </w:r>
          </w:p>
          <w:p w:rsidR="00C53618" w:rsidRPr="000C2052" w:rsidRDefault="00C53618" w:rsidP="00C53618">
            <w:pPr>
              <w:pStyle w:val="ConsPlusNormal"/>
              <w:ind w:right="-80"/>
              <w:jc w:val="both"/>
              <w:rPr>
                <w:rFonts w:eastAsia="Calibri"/>
                <w:noProof/>
                <w:sz w:val="24"/>
                <w:szCs w:val="24"/>
              </w:rPr>
            </w:pPr>
          </w:p>
          <w:p w:rsidR="00C53618" w:rsidRPr="000C2052" w:rsidRDefault="00C53618" w:rsidP="00C53618">
            <w:pPr>
              <w:pStyle w:val="ConsPlusNormal"/>
              <w:ind w:right="-80"/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0C2052">
              <w:rPr>
                <w:rFonts w:eastAsia="Calibri"/>
                <w:noProof/>
                <w:sz w:val="24"/>
                <w:szCs w:val="24"/>
              </w:rPr>
              <w:t>Информация о проведенных опросах с анализом результатов включается в ежегодный информационный Доклад о внедрении стандарта развития конкуренции на территории муниципального образования Московской области.</w:t>
            </w:r>
          </w:p>
          <w:p w:rsidR="00C53618" w:rsidRPr="000C2052" w:rsidRDefault="00C53618" w:rsidP="00C53618">
            <w:pPr>
              <w:pStyle w:val="ConsPlusNormal"/>
              <w:ind w:right="-80"/>
              <w:jc w:val="both"/>
              <w:rPr>
                <w:rFonts w:eastAsia="Calibri"/>
                <w:noProof/>
                <w:sz w:val="24"/>
                <w:szCs w:val="24"/>
              </w:rPr>
            </w:pPr>
          </w:p>
          <w:p w:rsidR="00C27038" w:rsidRDefault="00C53618" w:rsidP="00C53618">
            <w:pPr>
              <w:pStyle w:val="ConsPlusNormal"/>
              <w:ind w:right="-80"/>
              <w:jc w:val="both"/>
              <w:rPr>
                <w:rFonts w:eastAsia="Calibri"/>
                <w:noProof/>
                <w:sz w:val="24"/>
                <w:szCs w:val="24"/>
              </w:rPr>
            </w:pPr>
            <w:r w:rsidRPr="000C2052">
              <w:rPr>
                <w:rFonts w:eastAsia="Calibri"/>
                <w:noProof/>
                <w:sz w:val="24"/>
                <w:szCs w:val="24"/>
              </w:rPr>
              <w:t>Период расчета - календарный год</w:t>
            </w:r>
          </w:p>
          <w:p w:rsidR="00C53618" w:rsidRDefault="00C53618" w:rsidP="00C53618">
            <w:pPr>
              <w:pStyle w:val="ConsPlusNormal"/>
              <w:ind w:right="-80"/>
              <w:jc w:val="both"/>
              <w:rPr>
                <w:rFonts w:eastAsia="Calibri"/>
                <w:noProof/>
                <w:sz w:val="24"/>
                <w:szCs w:val="24"/>
              </w:rPr>
            </w:pPr>
          </w:p>
          <w:p w:rsidR="00C53618" w:rsidRPr="00E54F89" w:rsidRDefault="00C53618" w:rsidP="00C53618">
            <w:pPr>
              <w:pStyle w:val="ConsPlusNormal"/>
              <w:ind w:right="-80"/>
              <w:jc w:val="both"/>
              <w:rPr>
                <w:rFonts w:eastAsia="Calibri"/>
                <w:noProof/>
                <w:sz w:val="24"/>
                <w:szCs w:val="24"/>
                <w:highlight w:val="yellow"/>
              </w:rPr>
            </w:pPr>
            <w:r w:rsidRPr="00C53618">
              <w:rPr>
                <w:rFonts w:eastAsia="Calibri"/>
                <w:noProof/>
                <w:sz w:val="24"/>
                <w:szCs w:val="24"/>
              </w:rPr>
              <w:t>Источник данных: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Управление по инвестициям и поддержке предпринимательства </w:t>
            </w:r>
          </w:p>
        </w:tc>
      </w:tr>
      <w:tr w:rsidR="00C27038" w:rsidRPr="00A304F4" w:rsidTr="00B22791">
        <w:trPr>
          <w:trHeight w:val="401"/>
        </w:trPr>
        <w:tc>
          <w:tcPr>
            <w:tcW w:w="14458" w:type="dxa"/>
            <w:gridSpan w:val="5"/>
            <w:shd w:val="clear" w:color="auto" w:fill="auto"/>
          </w:tcPr>
          <w:p w:rsidR="00C27038" w:rsidRPr="00D36BF1" w:rsidRDefault="00C27038" w:rsidP="00C27038">
            <w:pPr>
              <w:widowControl w:val="0"/>
              <w:autoSpaceDE w:val="0"/>
              <w:autoSpaceDN w:val="0"/>
              <w:ind w:right="-80"/>
              <w:rPr>
                <w:b/>
              </w:rPr>
            </w:pPr>
            <w:r w:rsidRPr="00D36BF1">
              <w:rPr>
                <w:b/>
              </w:rPr>
              <w:t>Подпрограмма 3 «Развитие малого и среднего предпринимательства»</w:t>
            </w:r>
          </w:p>
        </w:tc>
      </w:tr>
      <w:tr w:rsidR="00C27038" w:rsidRPr="00A304F4" w:rsidTr="00B22791">
        <w:trPr>
          <w:trHeight w:val="421"/>
        </w:trPr>
        <w:tc>
          <w:tcPr>
            <w:tcW w:w="14458" w:type="dxa"/>
            <w:gridSpan w:val="5"/>
            <w:shd w:val="clear" w:color="auto" w:fill="auto"/>
          </w:tcPr>
          <w:p w:rsidR="00C27038" w:rsidRPr="00407DE7" w:rsidRDefault="00C27038" w:rsidP="00A44CC9">
            <w:pPr>
              <w:widowControl w:val="0"/>
              <w:autoSpaceDE w:val="0"/>
              <w:autoSpaceDN w:val="0"/>
              <w:ind w:right="-80"/>
            </w:pPr>
            <w:r>
              <w:t>Основное мероприятие 02 «</w:t>
            </w:r>
            <w:r w:rsidR="00A44CC9" w:rsidRPr="00A44CC9">
              <w:t>Поддержка субъектов малого и среднего предпринимательства и граждан, желающих вести бизнес, организациями инфраструктуры поддержки малого и среднего предпринимательства</w:t>
            </w:r>
            <w:r>
              <w:t>»</w:t>
            </w:r>
          </w:p>
        </w:tc>
      </w:tr>
      <w:tr w:rsidR="00C27038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C27038" w:rsidRPr="00A304F4" w:rsidRDefault="00C27038" w:rsidP="00C27038">
            <w:pPr>
              <w:jc w:val="center"/>
            </w:pPr>
            <w:r>
              <w:t>3.1</w:t>
            </w:r>
          </w:p>
        </w:tc>
        <w:tc>
          <w:tcPr>
            <w:tcW w:w="2410" w:type="dxa"/>
            <w:shd w:val="clear" w:color="auto" w:fill="auto"/>
          </w:tcPr>
          <w:p w:rsidR="00C27038" w:rsidRPr="00B76B87" w:rsidRDefault="00C27038" w:rsidP="00C27038">
            <w:pPr>
              <w:widowControl w:val="0"/>
              <w:autoSpaceDE w:val="0"/>
              <w:autoSpaceDN w:val="0"/>
              <w:spacing w:line="256" w:lineRule="auto"/>
            </w:pPr>
            <w:r>
              <w:t>Мероприятие 02.01, 02.02</w:t>
            </w:r>
          </w:p>
        </w:tc>
        <w:tc>
          <w:tcPr>
            <w:tcW w:w="2552" w:type="dxa"/>
            <w:shd w:val="clear" w:color="auto" w:fill="auto"/>
          </w:tcPr>
          <w:p w:rsidR="00C27038" w:rsidRPr="00D36BF1" w:rsidRDefault="00C27038" w:rsidP="00C27038">
            <w:r w:rsidRPr="00D36BF1">
              <w:t>Количество субъектов МСП получивших муниципальную поддержку на возмещение части затрат, связанных с приобретением оборудования в целях создания и (или) развития либо модернизации прои</w:t>
            </w:r>
            <w:r>
              <w:t>зводства товаров (работ, услуг)</w:t>
            </w:r>
          </w:p>
        </w:tc>
        <w:tc>
          <w:tcPr>
            <w:tcW w:w="1417" w:type="dxa"/>
            <w:shd w:val="clear" w:color="auto" w:fill="auto"/>
          </w:tcPr>
          <w:p w:rsidR="00C27038" w:rsidRPr="00D36BF1" w:rsidRDefault="00C27038" w:rsidP="00C27038">
            <w:r w:rsidRPr="00D36BF1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512BF6" w:rsidRDefault="00512BF6" w:rsidP="00512BF6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>Значение результата определяется как сумма всех субъектов МСП получивших муниципальную поддержку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 на территории городского округа Московской области в отчетном периоде.</w:t>
            </w:r>
          </w:p>
          <w:p w:rsidR="00512BF6" w:rsidRDefault="00512BF6" w:rsidP="00512BF6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>Периодичность представления – ежеквартально.</w:t>
            </w:r>
          </w:p>
          <w:p w:rsidR="00512BF6" w:rsidRDefault="00512BF6" w:rsidP="00512BF6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>Результат считается нарастающим итогом в отчетном периоде</w:t>
            </w:r>
          </w:p>
          <w:p w:rsidR="00C27038" w:rsidRPr="00D36BF1" w:rsidRDefault="00C27038" w:rsidP="00C27038">
            <w:pPr>
              <w:widowControl w:val="0"/>
              <w:autoSpaceDE w:val="0"/>
              <w:autoSpaceDN w:val="0"/>
              <w:adjustRightInd w:val="0"/>
              <w:outlineLvl w:val="0"/>
            </w:pPr>
          </w:p>
        </w:tc>
      </w:tr>
      <w:tr w:rsidR="00C27038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C27038" w:rsidRDefault="00C27038" w:rsidP="00C27038">
            <w:pPr>
              <w:jc w:val="center"/>
            </w:pPr>
            <w:r>
              <w:lastRenderedPageBreak/>
              <w:t>3.2</w:t>
            </w:r>
          </w:p>
        </w:tc>
        <w:tc>
          <w:tcPr>
            <w:tcW w:w="2410" w:type="dxa"/>
            <w:shd w:val="clear" w:color="auto" w:fill="auto"/>
          </w:tcPr>
          <w:p w:rsidR="00C27038" w:rsidRDefault="00C27038" w:rsidP="00C27038">
            <w:pPr>
              <w:widowControl w:val="0"/>
              <w:autoSpaceDE w:val="0"/>
              <w:autoSpaceDN w:val="0"/>
              <w:spacing w:line="256" w:lineRule="auto"/>
            </w:pPr>
            <w:r>
              <w:t>Мероприятие 02.03</w:t>
            </w:r>
          </w:p>
        </w:tc>
        <w:tc>
          <w:tcPr>
            <w:tcW w:w="2552" w:type="dxa"/>
            <w:shd w:val="clear" w:color="auto" w:fill="auto"/>
          </w:tcPr>
          <w:p w:rsidR="00C27038" w:rsidRPr="00D36BF1" w:rsidRDefault="00C27038" w:rsidP="00C27038">
            <w:r w:rsidRPr="00D36BF1">
              <w:t>Количест</w:t>
            </w:r>
            <w:r w:rsidR="00A44CC9">
              <w:t>во субъектов МСП, осуществляющих</w:t>
            </w:r>
            <w:r w:rsidRPr="00D36BF1">
              <w:t xml:space="preserve"> деятельность в сфере социального предпринимательства, получивших муниципальную поддержку</w:t>
            </w:r>
          </w:p>
        </w:tc>
        <w:tc>
          <w:tcPr>
            <w:tcW w:w="1417" w:type="dxa"/>
            <w:shd w:val="clear" w:color="auto" w:fill="auto"/>
          </w:tcPr>
          <w:p w:rsidR="00C27038" w:rsidRPr="00D36BF1" w:rsidRDefault="00C27038" w:rsidP="00C27038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D36BF1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C27038" w:rsidRPr="00D36BF1" w:rsidRDefault="00C27038" w:rsidP="00C27038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D36BF1">
              <w:t>Значение результата определяется как сумма всех субъектов МСП осуществляющие деятельность в сфере социального предпринимательства на территории городского округа Московской области, получивших муниципальную поддержку в отчетном периоде.</w:t>
            </w:r>
          </w:p>
          <w:p w:rsidR="00C27038" w:rsidRPr="00D36BF1" w:rsidRDefault="00C27038" w:rsidP="00C27038">
            <w:r w:rsidRPr="00D36BF1">
              <w:t>Периодичность представления – ежеквартально.</w:t>
            </w:r>
          </w:p>
          <w:p w:rsidR="00C27038" w:rsidRPr="00D36BF1" w:rsidRDefault="00C27038" w:rsidP="00C27038">
            <w:pPr>
              <w:widowControl w:val="0"/>
              <w:autoSpaceDE w:val="0"/>
              <w:autoSpaceDN w:val="0"/>
              <w:adjustRightInd w:val="0"/>
              <w:outlineLvl w:val="0"/>
            </w:pPr>
            <w:r w:rsidRPr="00D36BF1">
              <w:t>Результат считается нарастающим итогом в отчетном периоде</w:t>
            </w:r>
          </w:p>
        </w:tc>
      </w:tr>
      <w:tr w:rsidR="00442AF4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442AF4" w:rsidRDefault="00442AF4" w:rsidP="00C27038">
            <w:pPr>
              <w:jc w:val="center"/>
            </w:pPr>
            <w:r>
              <w:t>3.3</w:t>
            </w:r>
          </w:p>
        </w:tc>
        <w:tc>
          <w:tcPr>
            <w:tcW w:w="2410" w:type="dxa"/>
            <w:shd w:val="clear" w:color="auto" w:fill="auto"/>
          </w:tcPr>
          <w:p w:rsidR="00442AF4" w:rsidRDefault="00442AF4" w:rsidP="00C27038">
            <w:pPr>
              <w:widowControl w:val="0"/>
              <w:autoSpaceDE w:val="0"/>
              <w:autoSpaceDN w:val="0"/>
              <w:spacing w:line="256" w:lineRule="auto"/>
            </w:pPr>
            <w:r>
              <w:t>Мероприятие 02.04</w:t>
            </w:r>
          </w:p>
        </w:tc>
        <w:tc>
          <w:tcPr>
            <w:tcW w:w="2552" w:type="dxa"/>
            <w:shd w:val="clear" w:color="auto" w:fill="auto"/>
          </w:tcPr>
          <w:p w:rsidR="00442AF4" w:rsidRPr="00D36BF1" w:rsidRDefault="00D64E22" w:rsidP="00C27038">
            <w:r w:rsidRPr="00D64E22">
              <w:t xml:space="preserve">Количество объектов недвижимого имущества, предоставленных субъектам 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 в рамках оказания имущественной поддержи и (или) предоставления муниципальной преференции для поддержки субъектов </w:t>
            </w:r>
            <w:r w:rsidRPr="00D64E22">
              <w:lastRenderedPageBreak/>
              <w:t>малого и среднего предпринимательства</w:t>
            </w:r>
          </w:p>
        </w:tc>
        <w:tc>
          <w:tcPr>
            <w:tcW w:w="1417" w:type="dxa"/>
            <w:shd w:val="clear" w:color="auto" w:fill="auto"/>
          </w:tcPr>
          <w:p w:rsidR="00442AF4" w:rsidRPr="00D36BF1" w:rsidRDefault="000B3497" w:rsidP="00C27038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lastRenderedPageBreak/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D64E22" w:rsidRDefault="00D64E22" w:rsidP="00D64E22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>Ко = Е1 +Е2 +Е3</w:t>
            </w:r>
          </w:p>
          <w:p w:rsidR="00D64E22" w:rsidRDefault="00D64E22" w:rsidP="00D64E22">
            <w:pPr>
              <w:widowControl w:val="0"/>
              <w:autoSpaceDE w:val="0"/>
              <w:autoSpaceDN w:val="0"/>
              <w:adjustRightInd w:val="0"/>
              <w:outlineLvl w:val="0"/>
            </w:pPr>
          </w:p>
          <w:p w:rsidR="00D64E22" w:rsidRDefault="00D64E22" w:rsidP="00D64E22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>Ко – Количество объектов недвижимого имущества, предоставленного субъектам малого и среднего предпринимательства в рамках оказания имущественной поддержки либо преференции.</w:t>
            </w:r>
          </w:p>
          <w:p w:rsidR="00D64E22" w:rsidRDefault="00D64E22" w:rsidP="00D64E22">
            <w:pPr>
              <w:widowControl w:val="0"/>
              <w:autoSpaceDE w:val="0"/>
              <w:autoSpaceDN w:val="0"/>
              <w:adjustRightInd w:val="0"/>
              <w:outlineLvl w:val="0"/>
            </w:pPr>
          </w:p>
          <w:p w:rsidR="00442AF4" w:rsidRDefault="00D64E22" w:rsidP="00D64E22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>Е – Объект недвижимого имущества, предоставленный  органом местного самоуправления субъектам малого и среднего предпринимательства в рамках оказания имущественной поддержки либо преференции, шт.</w:t>
            </w:r>
          </w:p>
          <w:p w:rsidR="00D64E22" w:rsidRDefault="00D64E22" w:rsidP="00D64E22"/>
          <w:p w:rsidR="00D64E22" w:rsidRPr="00D36BF1" w:rsidRDefault="00D64E22" w:rsidP="00D64E22">
            <w:r w:rsidRPr="00D36BF1">
              <w:t>Периодичность представления – ежеквартально.</w:t>
            </w:r>
          </w:p>
          <w:p w:rsidR="00D64E22" w:rsidRDefault="00D64E22" w:rsidP="00D64E22">
            <w:pPr>
              <w:widowControl w:val="0"/>
              <w:autoSpaceDE w:val="0"/>
              <w:autoSpaceDN w:val="0"/>
              <w:adjustRightInd w:val="0"/>
              <w:outlineLvl w:val="0"/>
            </w:pPr>
          </w:p>
          <w:p w:rsidR="00D64E22" w:rsidRPr="00D36BF1" w:rsidRDefault="00B37DF3" w:rsidP="00D64E22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 xml:space="preserve">Источник данных: </w:t>
            </w:r>
            <w:r w:rsidRPr="00B37DF3">
              <w:t>Орган местного самоуправления (в случае предоставления имущества без торгов), Комитет по конкурентной политике Московской области (в случае предоставления имущества на торгах).</w:t>
            </w:r>
          </w:p>
        </w:tc>
      </w:tr>
      <w:tr w:rsidR="00442AF4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442AF4" w:rsidRDefault="00442AF4" w:rsidP="00C27038">
            <w:pPr>
              <w:jc w:val="center"/>
            </w:pPr>
            <w:r>
              <w:t>3.4</w:t>
            </w:r>
          </w:p>
        </w:tc>
        <w:tc>
          <w:tcPr>
            <w:tcW w:w="2410" w:type="dxa"/>
            <w:shd w:val="clear" w:color="auto" w:fill="auto"/>
          </w:tcPr>
          <w:p w:rsidR="00442AF4" w:rsidRDefault="00442AF4" w:rsidP="00C27038">
            <w:pPr>
              <w:widowControl w:val="0"/>
              <w:autoSpaceDE w:val="0"/>
              <w:autoSpaceDN w:val="0"/>
              <w:spacing w:line="256" w:lineRule="auto"/>
            </w:pPr>
            <w:r>
              <w:t>Мероприятие 02.05</w:t>
            </w:r>
          </w:p>
        </w:tc>
        <w:tc>
          <w:tcPr>
            <w:tcW w:w="2552" w:type="dxa"/>
            <w:shd w:val="clear" w:color="auto" w:fill="auto"/>
          </w:tcPr>
          <w:p w:rsidR="00442AF4" w:rsidRDefault="000B3497" w:rsidP="00C27038">
            <w:r w:rsidRPr="000B3497">
              <w:t>Количество заключенных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организации: мобильной торговли (в мобильных пунктах быстрого питания (фудтраках) и передвижных сооружениях (тележках), торговли в киосках малых площадью до 9 кв. м включительно и торговых ав</w:t>
            </w:r>
            <w:r>
              <w:t>томатах (вендинговых автоматах)</w:t>
            </w:r>
          </w:p>
          <w:p w:rsidR="00D65226" w:rsidRPr="00D36BF1" w:rsidRDefault="00D65226" w:rsidP="00C27038"/>
        </w:tc>
        <w:tc>
          <w:tcPr>
            <w:tcW w:w="1417" w:type="dxa"/>
            <w:shd w:val="clear" w:color="auto" w:fill="auto"/>
          </w:tcPr>
          <w:p w:rsidR="00442AF4" w:rsidRPr="00D36BF1" w:rsidRDefault="000B3497" w:rsidP="00C27038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0B3497" w:rsidRDefault="000B3497" w:rsidP="000B3497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>Ко = Е1 +Е2 +Е3</w:t>
            </w:r>
          </w:p>
          <w:p w:rsidR="000B3497" w:rsidRDefault="000B3497" w:rsidP="000B3497">
            <w:pPr>
              <w:widowControl w:val="0"/>
              <w:autoSpaceDE w:val="0"/>
              <w:autoSpaceDN w:val="0"/>
              <w:adjustRightInd w:val="0"/>
              <w:outlineLvl w:val="0"/>
            </w:pPr>
          </w:p>
          <w:p w:rsidR="000B3497" w:rsidRDefault="000B3497" w:rsidP="000B3497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>Ко – Количество договоров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организации: мобильной торговли (в мобильных пунктах быстрого питания (фудтраках) и передвижных сооружениях (тележках), торговли в киосках малых площадью до 9 кв. м включительно и торговых автоматах (вендинговых автоматах).</w:t>
            </w:r>
          </w:p>
          <w:p w:rsidR="000B3497" w:rsidRDefault="000B3497" w:rsidP="000B3497">
            <w:pPr>
              <w:widowControl w:val="0"/>
              <w:autoSpaceDE w:val="0"/>
              <w:autoSpaceDN w:val="0"/>
              <w:adjustRightInd w:val="0"/>
              <w:outlineLvl w:val="0"/>
            </w:pPr>
          </w:p>
          <w:p w:rsidR="00442AF4" w:rsidRDefault="000B3497" w:rsidP="000B3497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>Е – Договор, заключенный с субъектами малого и среднего предпринимательства для размещения нестационарных торговых объектов на территории парков культуры и отдыха муниципальных образований Московской области без проведения торгов на льготных условиях при организации: мобильной торговли (в мобильных пунктах быстрого питания (фудтраках) и передвижных сооружениях (тележках), торговли в киосках малых площадью до 9 кв. м включительно и торговых автоматах (вендинговых автоматах)</w:t>
            </w:r>
          </w:p>
          <w:p w:rsidR="000B3497" w:rsidRDefault="000B3497" w:rsidP="000B3497">
            <w:pPr>
              <w:widowControl w:val="0"/>
              <w:autoSpaceDE w:val="0"/>
              <w:autoSpaceDN w:val="0"/>
              <w:adjustRightInd w:val="0"/>
              <w:outlineLvl w:val="0"/>
            </w:pPr>
          </w:p>
          <w:p w:rsidR="000B3497" w:rsidRPr="00D36BF1" w:rsidRDefault="000B3497" w:rsidP="000B3497">
            <w:r w:rsidRPr="00D36BF1">
              <w:t>Периодичность представления – ежеквартально.</w:t>
            </w:r>
          </w:p>
          <w:p w:rsidR="000B3497" w:rsidRDefault="000B3497" w:rsidP="000B3497">
            <w:pPr>
              <w:widowControl w:val="0"/>
              <w:autoSpaceDE w:val="0"/>
              <w:autoSpaceDN w:val="0"/>
              <w:adjustRightInd w:val="0"/>
              <w:outlineLvl w:val="0"/>
            </w:pPr>
          </w:p>
          <w:p w:rsidR="00B37DF3" w:rsidRPr="00D36BF1" w:rsidRDefault="00B37DF3" w:rsidP="000B3497">
            <w:pPr>
              <w:widowControl w:val="0"/>
              <w:autoSpaceDE w:val="0"/>
              <w:autoSpaceDN w:val="0"/>
              <w:adjustRightInd w:val="0"/>
              <w:outlineLvl w:val="0"/>
            </w:pPr>
            <w:r>
              <w:t xml:space="preserve">Источник данных: </w:t>
            </w:r>
            <w:r w:rsidRPr="00B37DF3">
              <w:t>Орган местного самоуправления</w:t>
            </w:r>
          </w:p>
        </w:tc>
      </w:tr>
      <w:tr w:rsidR="00C27038" w:rsidRPr="00A304F4" w:rsidTr="00B22791">
        <w:trPr>
          <w:trHeight w:val="332"/>
        </w:trPr>
        <w:tc>
          <w:tcPr>
            <w:tcW w:w="14458" w:type="dxa"/>
            <w:gridSpan w:val="5"/>
            <w:shd w:val="clear" w:color="auto" w:fill="auto"/>
          </w:tcPr>
          <w:p w:rsidR="00C27038" w:rsidRPr="009E7407" w:rsidRDefault="00C27038" w:rsidP="00C27038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9E7407">
              <w:rPr>
                <w:b/>
              </w:rPr>
              <w:lastRenderedPageBreak/>
              <w:t>Подпрограмма 4 «Развитие потребительского рынка и услуг на территории муниципального образования Московской области»</w:t>
            </w:r>
          </w:p>
        </w:tc>
      </w:tr>
      <w:tr w:rsidR="00B22791" w:rsidRPr="00A304F4" w:rsidTr="00B22791">
        <w:trPr>
          <w:trHeight w:val="503"/>
        </w:trPr>
        <w:tc>
          <w:tcPr>
            <w:tcW w:w="14458" w:type="dxa"/>
            <w:gridSpan w:val="5"/>
            <w:shd w:val="clear" w:color="auto" w:fill="auto"/>
          </w:tcPr>
          <w:p w:rsidR="00B22791" w:rsidRPr="009E7407" w:rsidRDefault="00B22791" w:rsidP="00B22791">
            <w:pPr>
              <w:widowControl w:val="0"/>
              <w:autoSpaceDE w:val="0"/>
              <w:autoSpaceDN w:val="0"/>
              <w:adjustRightInd w:val="0"/>
            </w:pPr>
            <w:r>
              <w:t>Основное мероприятие 01 «</w:t>
            </w:r>
            <w:r w:rsidRPr="009E7407">
              <w:t>Развитие потребительского рынка и услуг на территории муниципального образования Московской области</w:t>
            </w:r>
            <w:r>
              <w:t>»</w:t>
            </w:r>
          </w:p>
        </w:tc>
      </w:tr>
      <w:tr w:rsidR="00B22791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B22791" w:rsidRPr="00A304F4" w:rsidRDefault="00B22791" w:rsidP="00B22791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 w:rsidRPr="00A304F4">
              <w:t>4.1</w:t>
            </w:r>
          </w:p>
        </w:tc>
        <w:tc>
          <w:tcPr>
            <w:tcW w:w="2410" w:type="dxa"/>
            <w:shd w:val="clear" w:color="auto" w:fill="auto"/>
          </w:tcPr>
          <w:p w:rsidR="00B22791" w:rsidRPr="00A304F4" w:rsidRDefault="00B22791" w:rsidP="00B22791">
            <w:r>
              <w:t>Мероприятие 01</w:t>
            </w:r>
            <w:r w:rsidRPr="00A42A39">
              <w:t>.01</w:t>
            </w:r>
            <w:r>
              <w:t>.</w:t>
            </w:r>
          </w:p>
        </w:tc>
        <w:tc>
          <w:tcPr>
            <w:tcW w:w="2552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483F30">
              <w:t>Количество стационарных объектов предприятий розничной торговли</w:t>
            </w:r>
          </w:p>
        </w:tc>
        <w:tc>
          <w:tcPr>
            <w:tcW w:w="1417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  <w:jc w:val="center"/>
            </w:pPr>
            <w:r w:rsidRPr="003C1C8C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B22791" w:rsidRPr="00483F30" w:rsidRDefault="00B22791" w:rsidP="00B22791">
            <w:pPr>
              <w:widowControl w:val="0"/>
              <w:spacing w:after="200"/>
              <w:contextualSpacing/>
              <w:rPr>
                <w:rFonts w:eastAsia="Calibri"/>
              </w:rPr>
            </w:pPr>
            <w:r w:rsidRPr="00483F30">
              <w:rPr>
                <w:rFonts w:eastAsia="Calibri"/>
              </w:rPr>
              <w:t>Общее количество стационарных объектов предприятий розничной торговли, осуществляющих свою деятельность на территории муниципального образования, внесенных в форму ГАСУ на отчетную дату.</w:t>
            </w:r>
          </w:p>
          <w:p w:rsidR="00B22791" w:rsidRPr="00483F30" w:rsidRDefault="00B22791" w:rsidP="00B22791">
            <w:pPr>
              <w:widowControl w:val="0"/>
              <w:spacing w:after="200"/>
              <w:contextualSpacing/>
              <w:rPr>
                <w:rFonts w:eastAsia="Calibri"/>
              </w:rPr>
            </w:pPr>
            <w:r w:rsidRPr="00483F30">
              <w:rPr>
                <w:rFonts w:eastAsia="Calibri"/>
              </w:rPr>
              <w:t>Периодичность представления – ежеквартально.</w:t>
            </w:r>
          </w:p>
          <w:p w:rsidR="00B22791" w:rsidRDefault="00B22791" w:rsidP="00B22791">
            <w:pPr>
              <w:widowControl w:val="0"/>
              <w:spacing w:after="200"/>
              <w:contextualSpacing/>
              <w:rPr>
                <w:rFonts w:eastAsia="Calibri"/>
              </w:rPr>
            </w:pPr>
          </w:p>
          <w:p w:rsidR="00B22791" w:rsidRDefault="00B22791" w:rsidP="00B22791">
            <w:pPr>
              <w:widowControl w:val="0"/>
              <w:spacing w:after="200"/>
              <w:contextualSpacing/>
              <w:rPr>
                <w:rFonts w:eastAsia="Calibri"/>
              </w:rPr>
            </w:pPr>
            <w:r w:rsidRPr="003C1C8C">
              <w:rPr>
                <w:rFonts w:eastAsia="Calibri"/>
              </w:rPr>
              <w:t>Данные Управления развития потребительского рынка и услуг Администрации Одинцовского городского округа</w:t>
            </w:r>
            <w:r>
              <w:rPr>
                <w:rFonts w:eastAsia="Calibri"/>
              </w:rPr>
              <w:t xml:space="preserve"> о</w:t>
            </w:r>
            <w:r w:rsidRPr="003C1C8C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количестве</w:t>
            </w:r>
            <w:r w:rsidRPr="00483F30">
              <w:rPr>
                <w:rFonts w:eastAsia="Calibri"/>
              </w:rPr>
              <w:t xml:space="preserve"> стационарных объектов</w:t>
            </w:r>
            <w:r>
              <w:rPr>
                <w:rFonts w:eastAsia="Calibri"/>
              </w:rPr>
              <w:t xml:space="preserve"> предприятий розничной торговли.</w:t>
            </w:r>
          </w:p>
          <w:p w:rsidR="00B22791" w:rsidRPr="003C1C8C" w:rsidRDefault="00B22791" w:rsidP="00B22791">
            <w:pPr>
              <w:widowControl w:val="0"/>
              <w:spacing w:after="200"/>
              <w:contextualSpacing/>
              <w:rPr>
                <w:rFonts w:eastAsia="Calibri"/>
              </w:rPr>
            </w:pPr>
            <w:r w:rsidRPr="003C1C8C">
              <w:rPr>
                <w:rFonts w:eastAsia="Calibri"/>
              </w:rPr>
              <w:t>Результа</w:t>
            </w:r>
            <w:r>
              <w:rPr>
                <w:rFonts w:eastAsia="Calibri"/>
              </w:rPr>
              <w:t>т считается нарастающим итогом.</w:t>
            </w:r>
          </w:p>
        </w:tc>
      </w:tr>
      <w:tr w:rsidR="00B22791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B22791" w:rsidRPr="00A304F4" w:rsidRDefault="00B22791" w:rsidP="00B22791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>
              <w:t>4.2</w:t>
            </w:r>
          </w:p>
        </w:tc>
        <w:tc>
          <w:tcPr>
            <w:tcW w:w="2410" w:type="dxa"/>
            <w:shd w:val="clear" w:color="auto" w:fill="auto"/>
          </w:tcPr>
          <w:p w:rsidR="00B22791" w:rsidRPr="00A304F4" w:rsidRDefault="00B22791" w:rsidP="00B22791">
            <w:pPr>
              <w:widowControl w:val="0"/>
              <w:spacing w:after="200"/>
              <w:contextualSpacing/>
            </w:pPr>
            <w:r>
              <w:t>Мероприятие 01.02.</w:t>
            </w:r>
          </w:p>
        </w:tc>
        <w:tc>
          <w:tcPr>
            <w:tcW w:w="2552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3C1C8C">
              <w:t>Организованы и проведены ярмарки</w:t>
            </w:r>
          </w:p>
        </w:tc>
        <w:tc>
          <w:tcPr>
            <w:tcW w:w="1417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  <w:jc w:val="center"/>
            </w:pPr>
            <w:r w:rsidRPr="003C1C8C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3C1C8C">
              <w:t>Общее количество фактически проведенных ярмарок на местах проведения ярмарок муниципального образования, включенных в Сводный перечень мест проведения ярмарок на территории Московской области на отчетную дату.</w:t>
            </w:r>
          </w:p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3C1C8C">
              <w:rPr>
                <w:rFonts w:eastAsia="Calibri"/>
              </w:rPr>
              <w:t>Периодичность представления – ежеквартально.</w:t>
            </w:r>
          </w:p>
          <w:p w:rsidR="00B22791" w:rsidRDefault="00B22791" w:rsidP="00B22791">
            <w:pPr>
              <w:widowControl w:val="0"/>
              <w:spacing w:after="200"/>
              <w:contextualSpacing/>
            </w:pPr>
            <w:r w:rsidRPr="003C1C8C">
              <w:rPr>
                <w:rFonts w:eastAsia="Calibri"/>
              </w:rPr>
              <w:t xml:space="preserve">Данные Управления развития потребительского рынка и услуг Администрации Одинцовского городского округа </w:t>
            </w:r>
            <w:r w:rsidRPr="003C1C8C">
              <w:t>о количестве проведенных ярмарок</w:t>
            </w:r>
          </w:p>
          <w:p w:rsidR="00B22791" w:rsidRPr="009E47DA" w:rsidRDefault="00B22791" w:rsidP="00B22791">
            <w:pPr>
              <w:widowControl w:val="0"/>
              <w:spacing w:after="200"/>
              <w:contextualSpacing/>
            </w:pPr>
            <w:r w:rsidRPr="00956982">
              <w:t>Результат считается нарастающим итогом.</w:t>
            </w:r>
          </w:p>
        </w:tc>
      </w:tr>
      <w:tr w:rsidR="00B22791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B22791" w:rsidRDefault="00B22791" w:rsidP="00B22791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>
              <w:t>4.3</w:t>
            </w:r>
          </w:p>
        </w:tc>
        <w:tc>
          <w:tcPr>
            <w:tcW w:w="2410" w:type="dxa"/>
            <w:shd w:val="clear" w:color="auto" w:fill="auto"/>
          </w:tcPr>
          <w:p w:rsidR="00B22791" w:rsidRPr="00A42A39" w:rsidRDefault="00B22791" w:rsidP="00B22791">
            <w:pPr>
              <w:widowControl w:val="0"/>
              <w:spacing w:after="200"/>
              <w:contextualSpacing/>
            </w:pPr>
            <w:r w:rsidRPr="00A42A39">
              <w:t>Мероприятие 01.04</w:t>
            </w:r>
            <w:r>
              <w:t>.</w:t>
            </w:r>
          </w:p>
        </w:tc>
        <w:tc>
          <w:tcPr>
            <w:tcW w:w="2552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3C1C8C">
              <w:t xml:space="preserve">Количество пунктов выдачи интернет-заказов и постаматов </w:t>
            </w:r>
            <w:r w:rsidR="00400E2E">
              <w:t>(нарастающим итогом)</w:t>
            </w:r>
          </w:p>
        </w:tc>
        <w:tc>
          <w:tcPr>
            <w:tcW w:w="1417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  <w:jc w:val="center"/>
            </w:pPr>
            <w:r w:rsidRPr="003C1C8C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3C1C8C">
              <w:t>Общее количество пунктов выдачи интернет-заказов и постаматов, осуществляющих деятельность на отчетную дату.</w:t>
            </w:r>
          </w:p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3C1C8C">
              <w:rPr>
                <w:rFonts w:eastAsia="Calibri"/>
              </w:rPr>
              <w:t>Периодичность представления – ежеквартально.</w:t>
            </w:r>
          </w:p>
          <w:p w:rsidR="00B22791" w:rsidRDefault="00B22791" w:rsidP="00B22791">
            <w:pPr>
              <w:widowControl w:val="0"/>
              <w:spacing w:after="200"/>
              <w:contextualSpacing/>
            </w:pPr>
            <w:r w:rsidRPr="003C1C8C">
              <w:rPr>
                <w:rFonts w:eastAsia="Calibri"/>
              </w:rPr>
              <w:t xml:space="preserve">Данные Управления развития потребительского рынка и услуг Администрации Одинцовского городского округа </w:t>
            </w:r>
            <w:r w:rsidRPr="003C1C8C">
              <w:t>о количестве пунктов выдачи интернет-заказов и постаматов</w:t>
            </w:r>
            <w:r>
              <w:t>.</w:t>
            </w:r>
          </w:p>
          <w:p w:rsidR="00B22791" w:rsidRPr="008506E9" w:rsidRDefault="00B22791" w:rsidP="00B22791">
            <w:pPr>
              <w:widowControl w:val="0"/>
              <w:spacing w:after="200"/>
              <w:contextualSpacing/>
            </w:pPr>
            <w:r w:rsidRPr="003C1C8C">
              <w:t>Результат считается нарастающим итогом.</w:t>
            </w:r>
          </w:p>
        </w:tc>
      </w:tr>
      <w:tr w:rsidR="00B22791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B22791" w:rsidRPr="00700146" w:rsidRDefault="00B22791" w:rsidP="00B22791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 w:rsidRPr="00700146">
              <w:t>4.4</w:t>
            </w:r>
          </w:p>
        </w:tc>
        <w:tc>
          <w:tcPr>
            <w:tcW w:w="2410" w:type="dxa"/>
            <w:shd w:val="clear" w:color="auto" w:fill="auto"/>
          </w:tcPr>
          <w:p w:rsidR="00B22791" w:rsidRPr="00A42A39" w:rsidRDefault="00B22791" w:rsidP="00B22791">
            <w:pPr>
              <w:widowControl w:val="0"/>
              <w:spacing w:after="200"/>
              <w:contextualSpacing/>
            </w:pPr>
            <w:r w:rsidRPr="00A42A39">
              <w:t>Мероприятие 01.06</w:t>
            </w:r>
            <w:r>
              <w:t>.</w:t>
            </w:r>
          </w:p>
        </w:tc>
        <w:tc>
          <w:tcPr>
            <w:tcW w:w="2552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3C1C8C">
              <w:t xml:space="preserve">Организованы и проведены мероприятия за счет средств бюджета </w:t>
            </w:r>
            <w:r w:rsidRPr="003C1C8C">
              <w:lastRenderedPageBreak/>
              <w:t>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3C1C8C">
              <w:lastRenderedPageBreak/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3C1C8C">
              <w:t>Общее количество мероприятий, проведенных на отчетную дату.</w:t>
            </w:r>
          </w:p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3C1C8C">
              <w:rPr>
                <w:rFonts w:eastAsia="Calibri"/>
              </w:rPr>
              <w:t>Периодичность представления – ежеквартально</w:t>
            </w:r>
          </w:p>
          <w:p w:rsidR="00B22791" w:rsidRDefault="00B22791" w:rsidP="00B22791">
            <w:pPr>
              <w:widowControl w:val="0"/>
              <w:spacing w:after="200"/>
              <w:contextualSpacing/>
            </w:pPr>
            <w:r w:rsidRPr="0001701A">
              <w:rPr>
                <w:rFonts w:eastAsia="Calibri"/>
              </w:rPr>
              <w:t xml:space="preserve">Данные Управления развития потребительского рынка и услуг Администрации Одинцовского городского округа </w:t>
            </w:r>
            <w:r>
              <w:t xml:space="preserve">о количестве </w:t>
            </w:r>
            <w:r w:rsidRPr="0001701A">
              <w:lastRenderedPageBreak/>
              <w:t>проведенных мероприятий</w:t>
            </w:r>
          </w:p>
          <w:p w:rsidR="00B22791" w:rsidRPr="003C1C8C" w:rsidRDefault="00B22791" w:rsidP="00B22791">
            <w:pPr>
              <w:widowControl w:val="0"/>
              <w:spacing w:after="200"/>
              <w:contextualSpacing/>
            </w:pPr>
            <w:r w:rsidRPr="00956982">
              <w:t>Результат считается нарастающим итогом.</w:t>
            </w:r>
          </w:p>
        </w:tc>
      </w:tr>
      <w:tr w:rsidR="006836F2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6836F2" w:rsidRPr="006836F2" w:rsidRDefault="006836F2" w:rsidP="006836F2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  <w:rPr>
                <w:color w:val="000000" w:themeColor="text1"/>
              </w:rPr>
            </w:pPr>
            <w:r w:rsidRPr="006836F2">
              <w:rPr>
                <w:color w:val="000000" w:themeColor="text1"/>
              </w:rPr>
              <w:lastRenderedPageBreak/>
              <w:t>4.5</w:t>
            </w:r>
          </w:p>
        </w:tc>
        <w:tc>
          <w:tcPr>
            <w:tcW w:w="2410" w:type="dxa"/>
            <w:shd w:val="clear" w:color="auto" w:fill="auto"/>
          </w:tcPr>
          <w:p w:rsidR="006836F2" w:rsidRPr="006836F2" w:rsidRDefault="006836F2" w:rsidP="006836F2">
            <w:pPr>
              <w:widowControl w:val="0"/>
              <w:spacing w:after="200"/>
              <w:contextualSpacing/>
              <w:rPr>
                <w:color w:val="000000" w:themeColor="text1"/>
              </w:rPr>
            </w:pPr>
            <w:r w:rsidRPr="006836F2">
              <w:rPr>
                <w:color w:val="000000" w:themeColor="text1"/>
              </w:rPr>
              <w:t>Мероприятие 01.08.</w:t>
            </w:r>
          </w:p>
        </w:tc>
        <w:tc>
          <w:tcPr>
            <w:tcW w:w="2552" w:type="dxa"/>
            <w:shd w:val="clear" w:color="auto" w:fill="auto"/>
          </w:tcPr>
          <w:p w:rsidR="006836F2" w:rsidRPr="006836F2" w:rsidRDefault="006836F2" w:rsidP="006836F2">
            <w:pPr>
              <w:widowControl w:val="0"/>
              <w:spacing w:after="200"/>
              <w:contextualSpacing/>
              <w:rPr>
                <w:color w:val="000000" w:themeColor="text1"/>
              </w:rPr>
            </w:pPr>
            <w:r w:rsidRPr="006836F2">
              <w:rPr>
                <w:color w:val="000000" w:themeColor="text1"/>
              </w:rPr>
              <w:t>Количество предоставленных мест без проведения торгов на льготных условиях при организации мобильной торговли (нарастающим итогом)</w:t>
            </w:r>
          </w:p>
        </w:tc>
        <w:tc>
          <w:tcPr>
            <w:tcW w:w="1417" w:type="dxa"/>
            <w:shd w:val="clear" w:color="auto" w:fill="auto"/>
          </w:tcPr>
          <w:p w:rsidR="006836F2" w:rsidRPr="006836F2" w:rsidRDefault="006836F2" w:rsidP="006836F2">
            <w:pPr>
              <w:widowControl w:val="0"/>
              <w:spacing w:after="200"/>
              <w:contextualSpacing/>
              <w:rPr>
                <w:color w:val="000000" w:themeColor="text1"/>
              </w:rPr>
            </w:pPr>
            <w:r w:rsidRPr="006836F2">
              <w:rPr>
                <w:color w:val="000000" w:themeColor="text1"/>
              </w:rPr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6836F2" w:rsidRPr="006836F2" w:rsidRDefault="006836F2" w:rsidP="006836F2">
            <w:pPr>
              <w:widowControl w:val="0"/>
              <w:spacing w:after="200"/>
              <w:contextualSpacing/>
              <w:rPr>
                <w:color w:val="000000" w:themeColor="text1"/>
              </w:rPr>
            </w:pPr>
            <w:r w:rsidRPr="006836F2">
              <w:rPr>
                <w:color w:val="000000" w:themeColor="text1"/>
              </w:rPr>
              <w:t xml:space="preserve">Общее количество предоставленных мест без проведения торгов на льготных условиях при организации мобильной торговли на отчетную дату. </w:t>
            </w:r>
          </w:p>
          <w:p w:rsidR="006836F2" w:rsidRPr="006836F2" w:rsidRDefault="006836F2" w:rsidP="006836F2">
            <w:pPr>
              <w:widowControl w:val="0"/>
              <w:spacing w:after="200"/>
              <w:contextualSpacing/>
              <w:rPr>
                <w:color w:val="000000" w:themeColor="text1"/>
              </w:rPr>
            </w:pPr>
          </w:p>
          <w:p w:rsidR="006836F2" w:rsidRPr="006836F2" w:rsidRDefault="006836F2" w:rsidP="006836F2">
            <w:pPr>
              <w:widowControl w:val="0"/>
              <w:spacing w:after="200"/>
              <w:contextualSpacing/>
              <w:rPr>
                <w:color w:val="000000" w:themeColor="text1"/>
              </w:rPr>
            </w:pPr>
            <w:r w:rsidRPr="006836F2">
              <w:rPr>
                <w:color w:val="000000" w:themeColor="text1"/>
              </w:rPr>
              <w:t>Периодичность представления – ежегодно.</w:t>
            </w:r>
          </w:p>
          <w:p w:rsidR="006836F2" w:rsidRPr="006836F2" w:rsidRDefault="006836F2" w:rsidP="006836F2">
            <w:pPr>
              <w:widowControl w:val="0"/>
              <w:spacing w:after="200"/>
              <w:contextualSpacing/>
              <w:rPr>
                <w:color w:val="000000" w:themeColor="text1"/>
              </w:rPr>
            </w:pPr>
            <w:r w:rsidRPr="006836F2">
              <w:rPr>
                <w:color w:val="000000" w:themeColor="text1"/>
              </w:rPr>
              <w:t>Показатель считается нарастающим итогом.</w:t>
            </w:r>
          </w:p>
        </w:tc>
      </w:tr>
      <w:tr w:rsidR="006836F2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6836F2" w:rsidRPr="00700146" w:rsidRDefault="006836F2" w:rsidP="006836F2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 w:rsidRPr="00700146">
              <w:t>4.</w:t>
            </w:r>
            <w:r>
              <w:t>6</w:t>
            </w:r>
          </w:p>
        </w:tc>
        <w:tc>
          <w:tcPr>
            <w:tcW w:w="2410" w:type="dxa"/>
            <w:shd w:val="clear" w:color="auto" w:fill="auto"/>
          </w:tcPr>
          <w:p w:rsidR="006836F2" w:rsidRPr="009A763F" w:rsidRDefault="006836F2" w:rsidP="006836F2">
            <w:r w:rsidRPr="009A763F">
              <w:t>Мероприятие 01.09</w:t>
            </w:r>
            <w:r>
              <w:t>.</w:t>
            </w:r>
          </w:p>
        </w:tc>
        <w:tc>
          <w:tcPr>
            <w:tcW w:w="2552" w:type="dxa"/>
            <w:shd w:val="clear" w:color="auto" w:fill="auto"/>
          </w:tcPr>
          <w:p w:rsidR="006836F2" w:rsidRPr="003C1C8C" w:rsidRDefault="006836F2" w:rsidP="006836F2">
            <w:r w:rsidRPr="003C1C8C">
              <w:t>Нестационарные торговые объекты демонтированы и утилизированы</w:t>
            </w:r>
          </w:p>
        </w:tc>
        <w:tc>
          <w:tcPr>
            <w:tcW w:w="1417" w:type="dxa"/>
            <w:shd w:val="clear" w:color="auto" w:fill="auto"/>
          </w:tcPr>
          <w:p w:rsidR="006836F2" w:rsidRPr="003C1C8C" w:rsidRDefault="006836F2" w:rsidP="006836F2">
            <w:r w:rsidRPr="003C1C8C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</w:pPr>
            <w:r w:rsidRPr="003C1C8C">
              <w:t>Общее количество демонтированных и утилизированных нестационарных торговых объектов на отчетную дату.</w:t>
            </w:r>
          </w:p>
          <w:p w:rsidR="006836F2" w:rsidRPr="00956982" w:rsidRDefault="006836F2" w:rsidP="006836F2">
            <w:pPr>
              <w:widowControl w:val="0"/>
              <w:spacing w:after="200"/>
              <w:contextualSpacing/>
            </w:pPr>
            <w:r w:rsidRPr="00956982">
              <w:t>Периодичность представления – ежеквартально.</w:t>
            </w:r>
          </w:p>
          <w:p w:rsidR="006836F2" w:rsidRDefault="006836F2" w:rsidP="006836F2">
            <w:pPr>
              <w:widowControl w:val="0"/>
              <w:spacing w:after="200"/>
              <w:contextualSpacing/>
            </w:pPr>
            <w:r w:rsidRPr="00956982">
              <w:t>Результат считается нарастающим итогом.</w:t>
            </w:r>
          </w:p>
          <w:p w:rsidR="006836F2" w:rsidRPr="003C1C8C" w:rsidRDefault="006836F2" w:rsidP="006836F2">
            <w:pPr>
              <w:widowControl w:val="0"/>
              <w:spacing w:after="200"/>
              <w:contextualSpacing/>
            </w:pPr>
          </w:p>
        </w:tc>
      </w:tr>
      <w:tr w:rsidR="006836F2" w:rsidRPr="00A304F4" w:rsidTr="00B22791">
        <w:trPr>
          <w:trHeight w:val="332"/>
        </w:trPr>
        <w:tc>
          <w:tcPr>
            <w:tcW w:w="708" w:type="dxa"/>
            <w:vMerge w:val="restart"/>
            <w:shd w:val="clear" w:color="auto" w:fill="auto"/>
          </w:tcPr>
          <w:p w:rsidR="006836F2" w:rsidRPr="00700146" w:rsidRDefault="006836F2" w:rsidP="006836F2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 w:rsidRPr="00700146">
              <w:t>4.</w:t>
            </w:r>
            <w:r>
              <w:t>7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6836F2" w:rsidRPr="009A763F" w:rsidRDefault="006836F2" w:rsidP="006836F2">
            <w:r>
              <w:t>Мероприятие 01.10.</w:t>
            </w:r>
          </w:p>
        </w:tc>
        <w:tc>
          <w:tcPr>
            <w:tcW w:w="2552" w:type="dxa"/>
            <w:shd w:val="clear" w:color="auto" w:fill="auto"/>
          </w:tcPr>
          <w:p w:rsidR="006836F2" w:rsidRPr="003C1C8C" w:rsidRDefault="006836F2" w:rsidP="006836F2">
            <w:r w:rsidRPr="0000227C">
              <w:t xml:space="preserve">Вновь установлены специализированные нестационарные торговые объекты на основании схем размещения и договоров </w:t>
            </w:r>
          </w:p>
        </w:tc>
        <w:tc>
          <w:tcPr>
            <w:tcW w:w="1417" w:type="dxa"/>
            <w:shd w:val="clear" w:color="auto" w:fill="auto"/>
          </w:tcPr>
          <w:p w:rsidR="006836F2" w:rsidRPr="003C1C8C" w:rsidRDefault="006836F2" w:rsidP="006836F2">
            <w:r w:rsidRPr="003C1C8C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6836F2" w:rsidRDefault="006836F2" w:rsidP="006836F2">
            <w:pPr>
              <w:widowControl w:val="0"/>
              <w:spacing w:after="200"/>
              <w:contextualSpacing/>
            </w:pPr>
            <w:r>
              <w:t>Количество вновь установленных специализированных нестационарных торговых объектов (далее – НТО), размещенных на основании схем размещения НТО и договоров в отчетном периоде</w:t>
            </w:r>
          </w:p>
          <w:p w:rsidR="006836F2" w:rsidRDefault="006836F2" w:rsidP="006836F2">
            <w:pPr>
              <w:widowControl w:val="0"/>
              <w:spacing w:after="200"/>
              <w:contextualSpacing/>
            </w:pPr>
          </w:p>
          <w:p w:rsidR="006836F2" w:rsidRDefault="006836F2" w:rsidP="006836F2">
            <w:pPr>
              <w:widowControl w:val="0"/>
              <w:spacing w:after="200"/>
              <w:contextualSpacing/>
            </w:pPr>
            <w:r>
              <w:t>Периодичность представления – ежеквартально.</w:t>
            </w:r>
          </w:p>
          <w:p w:rsidR="006836F2" w:rsidRPr="003C1C8C" w:rsidRDefault="006836F2" w:rsidP="006836F2">
            <w:pPr>
              <w:widowControl w:val="0"/>
              <w:spacing w:after="200"/>
              <w:contextualSpacing/>
            </w:pPr>
            <w:r>
              <w:t>Результат считается нарастающим итогом</w:t>
            </w:r>
          </w:p>
        </w:tc>
      </w:tr>
      <w:tr w:rsidR="006836F2" w:rsidRPr="00A304F4" w:rsidTr="00B22791">
        <w:trPr>
          <w:trHeight w:val="332"/>
        </w:trPr>
        <w:tc>
          <w:tcPr>
            <w:tcW w:w="708" w:type="dxa"/>
            <w:vMerge/>
            <w:shd w:val="clear" w:color="auto" w:fill="auto"/>
          </w:tcPr>
          <w:p w:rsidR="006836F2" w:rsidRPr="00700146" w:rsidRDefault="006836F2" w:rsidP="006836F2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</w:p>
        </w:tc>
        <w:tc>
          <w:tcPr>
            <w:tcW w:w="2410" w:type="dxa"/>
            <w:vMerge/>
            <w:shd w:val="clear" w:color="auto" w:fill="auto"/>
          </w:tcPr>
          <w:p w:rsidR="006836F2" w:rsidRPr="009A763F" w:rsidRDefault="006836F2" w:rsidP="006836F2"/>
        </w:tc>
        <w:tc>
          <w:tcPr>
            <w:tcW w:w="2552" w:type="dxa"/>
            <w:shd w:val="clear" w:color="auto" w:fill="auto"/>
          </w:tcPr>
          <w:p w:rsidR="006836F2" w:rsidRPr="003C1C8C" w:rsidRDefault="006836F2" w:rsidP="006836F2">
            <w:r w:rsidRPr="0000227C">
              <w:t>Количество фактически размещенных нестационарных торговых объектов со специализацией «Кафе. Русская кухня»</w:t>
            </w:r>
          </w:p>
        </w:tc>
        <w:tc>
          <w:tcPr>
            <w:tcW w:w="1417" w:type="dxa"/>
            <w:shd w:val="clear" w:color="auto" w:fill="auto"/>
          </w:tcPr>
          <w:p w:rsidR="006836F2" w:rsidRPr="003C1C8C" w:rsidRDefault="006836F2" w:rsidP="006836F2">
            <w:r w:rsidRPr="003C1C8C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6836F2" w:rsidRDefault="006836F2" w:rsidP="006836F2">
            <w:pPr>
              <w:widowControl w:val="0"/>
              <w:spacing w:after="200"/>
              <w:contextualSpacing/>
            </w:pPr>
            <w:r>
              <w:t>Общее количество фактически размещенных нестационарных торговых объектов со специализацией «Кафе. Русская кухня» на территории Московской области.</w:t>
            </w:r>
          </w:p>
          <w:p w:rsidR="006836F2" w:rsidRDefault="006836F2" w:rsidP="006836F2">
            <w:pPr>
              <w:widowControl w:val="0"/>
              <w:spacing w:after="200"/>
              <w:contextualSpacing/>
            </w:pPr>
          </w:p>
          <w:p w:rsidR="006836F2" w:rsidRDefault="006836F2" w:rsidP="006836F2">
            <w:pPr>
              <w:widowControl w:val="0"/>
              <w:spacing w:after="200"/>
              <w:contextualSpacing/>
            </w:pPr>
            <w:r>
              <w:t>Периодичность представления – ежегодно.</w:t>
            </w:r>
          </w:p>
          <w:p w:rsidR="006836F2" w:rsidRPr="003C1C8C" w:rsidRDefault="006836F2" w:rsidP="006836F2">
            <w:pPr>
              <w:widowControl w:val="0"/>
              <w:spacing w:after="200"/>
              <w:contextualSpacing/>
            </w:pPr>
            <w:r>
              <w:t>Показатель считается нарастающим итогом.</w:t>
            </w:r>
          </w:p>
        </w:tc>
      </w:tr>
      <w:tr w:rsidR="006836F2" w:rsidRPr="00A304F4" w:rsidTr="00B22791">
        <w:trPr>
          <w:trHeight w:val="384"/>
        </w:trPr>
        <w:tc>
          <w:tcPr>
            <w:tcW w:w="14458" w:type="dxa"/>
            <w:gridSpan w:val="5"/>
            <w:shd w:val="clear" w:color="auto" w:fill="auto"/>
          </w:tcPr>
          <w:p w:rsidR="006836F2" w:rsidRDefault="006836F2" w:rsidP="006836F2">
            <w:pPr>
              <w:widowControl w:val="0"/>
              <w:spacing w:after="200"/>
              <w:contextualSpacing/>
            </w:pPr>
            <w:r w:rsidRPr="00700146">
              <w:t>Основное мероприятие 51 «Развитие сферы общественного питания на территории муниципального образования Московской области»</w:t>
            </w:r>
          </w:p>
          <w:p w:rsidR="006836F2" w:rsidRPr="003C1C8C" w:rsidRDefault="006836F2" w:rsidP="006836F2">
            <w:pPr>
              <w:widowControl w:val="0"/>
              <w:spacing w:after="200"/>
              <w:contextualSpacing/>
            </w:pPr>
          </w:p>
        </w:tc>
      </w:tr>
      <w:tr w:rsidR="006836F2" w:rsidRPr="00A304F4" w:rsidTr="00B22791">
        <w:trPr>
          <w:trHeight w:val="332"/>
        </w:trPr>
        <w:tc>
          <w:tcPr>
            <w:tcW w:w="708" w:type="dxa"/>
            <w:vMerge w:val="restart"/>
            <w:shd w:val="clear" w:color="auto" w:fill="auto"/>
          </w:tcPr>
          <w:p w:rsidR="006836F2" w:rsidRPr="00700146" w:rsidRDefault="006836F2" w:rsidP="006836F2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>
              <w:lastRenderedPageBreak/>
              <w:t>4.8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6836F2" w:rsidRPr="00A42A39" w:rsidRDefault="006836F2" w:rsidP="006836F2">
            <w:r w:rsidRPr="00A42A39">
              <w:t>Мероприятие 51.01</w:t>
            </w:r>
            <w:r>
              <w:t>.</w:t>
            </w:r>
          </w:p>
        </w:tc>
        <w:tc>
          <w:tcPr>
            <w:tcW w:w="2552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</w:pPr>
            <w:r w:rsidRPr="003C1C8C">
              <w:t>Количество посадочных мест на предприятиях общественного питания</w:t>
            </w:r>
            <w:r>
              <w:t xml:space="preserve"> (нарастающим итогом)</w:t>
            </w:r>
          </w:p>
        </w:tc>
        <w:tc>
          <w:tcPr>
            <w:tcW w:w="1417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  <w:jc w:val="center"/>
            </w:pPr>
            <w:r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6836F2" w:rsidRDefault="006836F2" w:rsidP="006836F2">
            <w:r>
              <w:t>Общее количество посадочных мест на предприятиях общественного питания, осуществляющих свою деятельность на территории муниципального образования и внесенных в сервис «Предприятия общественного питания» портала «МОй АПК» на отчетную дату.</w:t>
            </w:r>
          </w:p>
          <w:p w:rsidR="006836F2" w:rsidRDefault="006836F2" w:rsidP="006836F2"/>
          <w:p w:rsidR="006836F2" w:rsidRDefault="006836F2" w:rsidP="006836F2">
            <w:r>
              <w:t>Периодичность представления – ежеквартально.</w:t>
            </w:r>
          </w:p>
          <w:p w:rsidR="006836F2" w:rsidRPr="003C1C8C" w:rsidRDefault="006836F2" w:rsidP="006836F2">
            <w:pPr>
              <w:spacing w:after="200"/>
            </w:pPr>
            <w:r>
              <w:t>Результат считается нарастающим итогом.</w:t>
            </w:r>
          </w:p>
        </w:tc>
      </w:tr>
      <w:tr w:rsidR="006836F2" w:rsidRPr="00A304F4" w:rsidTr="00B22791">
        <w:trPr>
          <w:trHeight w:val="332"/>
        </w:trPr>
        <w:tc>
          <w:tcPr>
            <w:tcW w:w="708" w:type="dxa"/>
            <w:vMerge/>
            <w:shd w:val="clear" w:color="auto" w:fill="auto"/>
          </w:tcPr>
          <w:p w:rsidR="006836F2" w:rsidRPr="00A304F4" w:rsidRDefault="006836F2" w:rsidP="006836F2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</w:p>
        </w:tc>
        <w:tc>
          <w:tcPr>
            <w:tcW w:w="2410" w:type="dxa"/>
            <w:vMerge/>
            <w:shd w:val="clear" w:color="auto" w:fill="auto"/>
          </w:tcPr>
          <w:p w:rsidR="006836F2" w:rsidRPr="00A42A39" w:rsidRDefault="006836F2" w:rsidP="006836F2"/>
        </w:tc>
        <w:tc>
          <w:tcPr>
            <w:tcW w:w="2552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</w:pPr>
            <w:r w:rsidRPr="00D918CE">
              <w:t>Количество предприятий общественного питания</w:t>
            </w:r>
            <w:r>
              <w:t xml:space="preserve"> (нарастающим итогом)</w:t>
            </w:r>
          </w:p>
        </w:tc>
        <w:tc>
          <w:tcPr>
            <w:tcW w:w="1417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  <w:jc w:val="center"/>
            </w:pPr>
            <w:r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6836F2" w:rsidRDefault="006836F2" w:rsidP="006836F2">
            <w:r>
              <w:t>Общее количество предприятий общественного питания, осуществляющих свою деятельность на территории муниципального образования и внесенных в сервис «Предприятия общественного питания» портала «МОй АПК» на отчетную дату.</w:t>
            </w:r>
          </w:p>
          <w:p w:rsidR="006836F2" w:rsidRDefault="006836F2" w:rsidP="006836F2"/>
          <w:p w:rsidR="006836F2" w:rsidRDefault="006836F2" w:rsidP="006836F2">
            <w:r>
              <w:t>Периодичность представления – ежеквартально.</w:t>
            </w:r>
          </w:p>
          <w:p w:rsidR="006836F2" w:rsidRPr="003C1C8C" w:rsidRDefault="006836F2" w:rsidP="006836F2">
            <w:pPr>
              <w:spacing w:after="200"/>
            </w:pPr>
            <w:r>
              <w:t>Результат считается нарастающим итогом.</w:t>
            </w:r>
          </w:p>
        </w:tc>
      </w:tr>
      <w:tr w:rsidR="006836F2" w:rsidRPr="00A304F4" w:rsidTr="00B22791">
        <w:trPr>
          <w:trHeight w:val="332"/>
        </w:trPr>
        <w:tc>
          <w:tcPr>
            <w:tcW w:w="14458" w:type="dxa"/>
            <w:gridSpan w:val="5"/>
            <w:shd w:val="clear" w:color="auto" w:fill="auto"/>
          </w:tcPr>
          <w:p w:rsidR="006836F2" w:rsidRDefault="006836F2" w:rsidP="006836F2">
            <w:r>
              <w:t>Основное мероприятие 52 «Развитие сферы бытовых услуг на территории муниципального образования Московской области»</w:t>
            </w:r>
          </w:p>
        </w:tc>
      </w:tr>
      <w:tr w:rsidR="006836F2" w:rsidRPr="00A304F4" w:rsidTr="00B22791">
        <w:trPr>
          <w:trHeight w:val="332"/>
        </w:trPr>
        <w:tc>
          <w:tcPr>
            <w:tcW w:w="708" w:type="dxa"/>
            <w:vMerge w:val="restart"/>
            <w:shd w:val="clear" w:color="auto" w:fill="auto"/>
          </w:tcPr>
          <w:p w:rsidR="006836F2" w:rsidRPr="00A304F4" w:rsidRDefault="006836F2" w:rsidP="006836F2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>
              <w:t>4.9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6836F2" w:rsidRPr="00A42A39" w:rsidRDefault="006836F2" w:rsidP="006836F2">
            <w:r w:rsidRPr="00A42A39">
              <w:t>Мероприятие 52.01</w:t>
            </w:r>
            <w:r>
              <w:t>.</w:t>
            </w:r>
          </w:p>
        </w:tc>
        <w:tc>
          <w:tcPr>
            <w:tcW w:w="2552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</w:pPr>
            <w:r w:rsidRPr="00232DCD">
              <w:t>Количество предприятий бытового обслуживания</w:t>
            </w:r>
            <w:r>
              <w:t xml:space="preserve"> (нарастающим итогом)</w:t>
            </w:r>
          </w:p>
        </w:tc>
        <w:tc>
          <w:tcPr>
            <w:tcW w:w="1417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  <w:jc w:val="center"/>
            </w:pPr>
            <w:r w:rsidRPr="00232DCD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6836F2" w:rsidRDefault="006836F2" w:rsidP="006836F2">
            <w:pPr>
              <w:widowControl w:val="0"/>
              <w:spacing w:after="200"/>
              <w:contextualSpacing/>
            </w:pPr>
            <w:r>
              <w:t>Общее количество предприятий бытового обслуживания, осуществляющих деятельность на территории муниципального образования, внесенных в форму ГАСУ на отчетную дату.</w:t>
            </w:r>
          </w:p>
          <w:p w:rsidR="006836F2" w:rsidRDefault="006836F2" w:rsidP="006836F2">
            <w:pPr>
              <w:widowControl w:val="0"/>
              <w:spacing w:after="200"/>
              <w:contextualSpacing/>
            </w:pPr>
          </w:p>
          <w:p w:rsidR="006836F2" w:rsidRDefault="006836F2" w:rsidP="006836F2">
            <w:pPr>
              <w:widowControl w:val="0"/>
              <w:spacing w:after="200"/>
              <w:contextualSpacing/>
            </w:pPr>
            <w:r>
              <w:t>Периодичность представления – ежеквартально.</w:t>
            </w:r>
          </w:p>
          <w:p w:rsidR="006836F2" w:rsidRPr="003C1C8C" w:rsidRDefault="006836F2" w:rsidP="006836F2">
            <w:r>
              <w:t>Результат считается нарастающим итогом.</w:t>
            </w:r>
          </w:p>
        </w:tc>
      </w:tr>
      <w:tr w:rsidR="006836F2" w:rsidRPr="00A304F4" w:rsidTr="00B22791">
        <w:trPr>
          <w:trHeight w:val="332"/>
        </w:trPr>
        <w:tc>
          <w:tcPr>
            <w:tcW w:w="708" w:type="dxa"/>
            <w:vMerge/>
            <w:shd w:val="clear" w:color="auto" w:fill="auto"/>
          </w:tcPr>
          <w:p w:rsidR="006836F2" w:rsidRPr="00232DCD" w:rsidRDefault="006836F2" w:rsidP="006836F2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</w:p>
        </w:tc>
        <w:tc>
          <w:tcPr>
            <w:tcW w:w="2410" w:type="dxa"/>
            <w:vMerge/>
            <w:shd w:val="clear" w:color="auto" w:fill="auto"/>
          </w:tcPr>
          <w:p w:rsidR="006836F2" w:rsidRPr="00A42A39" w:rsidRDefault="006836F2" w:rsidP="006836F2"/>
        </w:tc>
        <w:tc>
          <w:tcPr>
            <w:tcW w:w="2552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</w:pPr>
            <w:r w:rsidRPr="00232DCD">
              <w:t>Количество рабочих мест на предприятиях бытового обслуживания</w:t>
            </w:r>
            <w:r>
              <w:t xml:space="preserve"> (нарастающим итогом)</w:t>
            </w:r>
          </w:p>
        </w:tc>
        <w:tc>
          <w:tcPr>
            <w:tcW w:w="1417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  <w:jc w:val="center"/>
            </w:pPr>
            <w:r w:rsidRPr="00232DCD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6836F2" w:rsidRDefault="006836F2" w:rsidP="006836F2">
            <w:pPr>
              <w:widowControl w:val="0"/>
              <w:spacing w:after="200"/>
              <w:contextualSpacing/>
            </w:pPr>
            <w:r>
              <w:t>Общее количество рабочих мест на предприятиях бытового обслуживания, осуществляющих деятельность на территории муниципального образования и внесенных в форму ГАСУ на отчетную дату.</w:t>
            </w:r>
          </w:p>
          <w:p w:rsidR="006836F2" w:rsidRDefault="006836F2" w:rsidP="006836F2">
            <w:pPr>
              <w:widowControl w:val="0"/>
              <w:spacing w:after="200"/>
              <w:contextualSpacing/>
            </w:pPr>
          </w:p>
          <w:p w:rsidR="006836F2" w:rsidRDefault="006836F2" w:rsidP="006836F2">
            <w:pPr>
              <w:widowControl w:val="0"/>
              <w:spacing w:after="200"/>
              <w:contextualSpacing/>
            </w:pPr>
            <w:r>
              <w:t>Периодичность представления – ежеквартально.</w:t>
            </w:r>
          </w:p>
          <w:p w:rsidR="006836F2" w:rsidRPr="003C1C8C" w:rsidRDefault="006836F2" w:rsidP="006836F2">
            <w:pPr>
              <w:widowControl w:val="0"/>
              <w:spacing w:after="200"/>
              <w:contextualSpacing/>
            </w:pPr>
            <w:r>
              <w:t>Результат считается нарастающим итогом.</w:t>
            </w:r>
          </w:p>
        </w:tc>
      </w:tr>
      <w:tr w:rsidR="006836F2" w:rsidRPr="00A304F4" w:rsidTr="006836F2">
        <w:trPr>
          <w:trHeight w:val="391"/>
        </w:trPr>
        <w:tc>
          <w:tcPr>
            <w:tcW w:w="14458" w:type="dxa"/>
            <w:gridSpan w:val="5"/>
            <w:shd w:val="clear" w:color="auto" w:fill="auto"/>
          </w:tcPr>
          <w:p w:rsidR="006836F2" w:rsidRDefault="006836F2" w:rsidP="006836F2">
            <w:pPr>
              <w:widowControl w:val="0"/>
              <w:spacing w:after="200"/>
              <w:contextualSpacing/>
            </w:pPr>
            <w:r>
              <w:t>Основное мероприятие 53 «</w:t>
            </w:r>
            <w:r w:rsidRPr="00FB7F19">
              <w:t>Участие в организации региональной системы защиты прав потребителей</w:t>
            </w:r>
            <w:r>
              <w:t>»</w:t>
            </w:r>
          </w:p>
        </w:tc>
      </w:tr>
      <w:tr w:rsidR="006836F2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6836F2" w:rsidRPr="00A304F4" w:rsidRDefault="006836F2" w:rsidP="006836F2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>
              <w:t>4.10</w:t>
            </w:r>
          </w:p>
        </w:tc>
        <w:tc>
          <w:tcPr>
            <w:tcW w:w="2410" w:type="dxa"/>
            <w:shd w:val="clear" w:color="auto" w:fill="auto"/>
          </w:tcPr>
          <w:p w:rsidR="006836F2" w:rsidRPr="00A42A39" w:rsidRDefault="006836F2" w:rsidP="006836F2">
            <w:pPr>
              <w:widowControl w:val="0"/>
              <w:contextualSpacing/>
            </w:pPr>
            <w:r w:rsidRPr="000372F9">
              <w:t>Мероприятие 53.01</w:t>
            </w:r>
            <w:r>
              <w:t>.</w:t>
            </w:r>
          </w:p>
        </w:tc>
        <w:tc>
          <w:tcPr>
            <w:tcW w:w="2552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</w:pPr>
            <w:r w:rsidRPr="003C1C8C">
              <w:t xml:space="preserve">Поступило количество </w:t>
            </w:r>
            <w:r w:rsidRPr="003C1C8C">
              <w:lastRenderedPageBreak/>
              <w:t>обращений и жалоб по вопросам защиты прав потребителей</w:t>
            </w:r>
          </w:p>
        </w:tc>
        <w:tc>
          <w:tcPr>
            <w:tcW w:w="1417" w:type="dxa"/>
            <w:shd w:val="clear" w:color="auto" w:fill="auto"/>
          </w:tcPr>
          <w:p w:rsidR="006836F2" w:rsidRPr="003C1C8C" w:rsidRDefault="006836F2" w:rsidP="006836F2">
            <w:pPr>
              <w:jc w:val="center"/>
            </w:pPr>
            <w:r w:rsidRPr="003C1C8C">
              <w:lastRenderedPageBreak/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6836F2" w:rsidRPr="0054727A" w:rsidRDefault="006836F2" w:rsidP="006836F2">
            <w:pPr>
              <w:rPr>
                <w:rFonts w:eastAsia="Calibri"/>
              </w:rPr>
            </w:pPr>
            <w:r w:rsidRPr="0054727A">
              <w:rPr>
                <w:rFonts w:eastAsia="Calibri"/>
              </w:rPr>
              <w:t>Общее количество поступивших обращений и жалоб по вопросам защиты прав потребителей на отчетную дату.</w:t>
            </w:r>
          </w:p>
          <w:p w:rsidR="006836F2" w:rsidRPr="003C1C8C" w:rsidRDefault="006836F2" w:rsidP="006836F2">
            <w:pPr>
              <w:rPr>
                <w:rFonts w:eastAsia="Calibri"/>
              </w:rPr>
            </w:pPr>
            <w:r w:rsidRPr="003C1C8C">
              <w:rPr>
                <w:rFonts w:eastAsia="Calibri"/>
              </w:rPr>
              <w:lastRenderedPageBreak/>
              <w:t xml:space="preserve">Периодичность представления – ежеквартально. </w:t>
            </w:r>
          </w:p>
          <w:p w:rsidR="006836F2" w:rsidRPr="0054727A" w:rsidRDefault="006836F2" w:rsidP="006836F2">
            <w:pPr>
              <w:rPr>
                <w:rFonts w:eastAsia="Calibri"/>
              </w:rPr>
            </w:pPr>
            <w:r w:rsidRPr="003C1C8C">
              <w:rPr>
                <w:rFonts w:eastAsia="Calibri"/>
              </w:rPr>
              <w:t xml:space="preserve">Данные Управления развития потребительского рынка и услуг Администрации Одинцовского городского округа </w:t>
            </w:r>
            <w:r w:rsidRPr="0054727A">
              <w:rPr>
                <w:rFonts w:eastAsia="Calibri"/>
              </w:rPr>
              <w:t>о количестве поступивших обращений и жалоб по вопросам защиты прав потребителей</w:t>
            </w:r>
          </w:p>
          <w:p w:rsidR="006836F2" w:rsidRPr="0054727A" w:rsidRDefault="006836F2" w:rsidP="006836F2">
            <w:pPr>
              <w:rPr>
                <w:rFonts w:eastAsia="Calibri"/>
              </w:rPr>
            </w:pPr>
            <w:r w:rsidRPr="0054727A">
              <w:rPr>
                <w:rFonts w:eastAsia="Calibri"/>
              </w:rPr>
              <w:t>Результат считается нарастающим итогом.</w:t>
            </w:r>
          </w:p>
        </w:tc>
      </w:tr>
      <w:tr w:rsidR="006836F2" w:rsidRPr="00A304F4" w:rsidTr="00B22791">
        <w:trPr>
          <w:trHeight w:val="332"/>
        </w:trPr>
        <w:tc>
          <w:tcPr>
            <w:tcW w:w="708" w:type="dxa"/>
            <w:shd w:val="clear" w:color="auto" w:fill="auto"/>
          </w:tcPr>
          <w:p w:rsidR="006836F2" w:rsidRPr="00A304F4" w:rsidRDefault="006836F2" w:rsidP="006836F2">
            <w:pPr>
              <w:widowControl w:val="0"/>
              <w:autoSpaceDE w:val="0"/>
              <w:autoSpaceDN w:val="0"/>
              <w:adjustRightInd w:val="0"/>
              <w:ind w:left="-725" w:firstLine="720"/>
              <w:jc w:val="center"/>
            </w:pPr>
            <w:r>
              <w:lastRenderedPageBreak/>
              <w:t>4.11</w:t>
            </w:r>
          </w:p>
        </w:tc>
        <w:tc>
          <w:tcPr>
            <w:tcW w:w="2410" w:type="dxa"/>
            <w:shd w:val="clear" w:color="auto" w:fill="auto"/>
          </w:tcPr>
          <w:p w:rsidR="006836F2" w:rsidRPr="000372F9" w:rsidRDefault="006836F2" w:rsidP="006836F2">
            <w:pPr>
              <w:widowControl w:val="0"/>
              <w:contextualSpacing/>
            </w:pPr>
            <w:r w:rsidRPr="000372F9">
              <w:t>Мероприятие 53.02</w:t>
            </w:r>
            <w:r>
              <w:t>.</w:t>
            </w:r>
          </w:p>
        </w:tc>
        <w:tc>
          <w:tcPr>
            <w:tcW w:w="2552" w:type="dxa"/>
            <w:shd w:val="clear" w:color="auto" w:fill="auto"/>
          </w:tcPr>
          <w:p w:rsidR="006836F2" w:rsidRPr="003C1C8C" w:rsidRDefault="006836F2" w:rsidP="006836F2">
            <w:pPr>
              <w:widowControl w:val="0"/>
              <w:spacing w:after="200"/>
              <w:contextualSpacing/>
            </w:pPr>
            <w:r w:rsidRPr="003C1C8C">
              <w:t xml:space="preserve">Количество обращений в суды по вопросам защиты прав потребителей </w:t>
            </w:r>
          </w:p>
        </w:tc>
        <w:tc>
          <w:tcPr>
            <w:tcW w:w="1417" w:type="dxa"/>
            <w:shd w:val="clear" w:color="auto" w:fill="auto"/>
          </w:tcPr>
          <w:p w:rsidR="006836F2" w:rsidRPr="003C1C8C" w:rsidRDefault="006836F2" w:rsidP="006836F2">
            <w:pPr>
              <w:jc w:val="center"/>
            </w:pPr>
            <w:r w:rsidRPr="003C1C8C">
              <w:t>единиц</w:t>
            </w:r>
          </w:p>
        </w:tc>
        <w:tc>
          <w:tcPr>
            <w:tcW w:w="7371" w:type="dxa"/>
            <w:shd w:val="clear" w:color="auto" w:fill="auto"/>
          </w:tcPr>
          <w:p w:rsidR="006836F2" w:rsidRPr="0054727A" w:rsidRDefault="006836F2" w:rsidP="006836F2">
            <w:pPr>
              <w:rPr>
                <w:rFonts w:eastAsia="Calibri"/>
              </w:rPr>
            </w:pPr>
            <w:r w:rsidRPr="0054727A">
              <w:rPr>
                <w:rFonts w:eastAsia="Calibri"/>
              </w:rPr>
              <w:t>Общее количество обращений в суды по вопросам защиты прав потребителей на отчетную дату.</w:t>
            </w:r>
          </w:p>
          <w:p w:rsidR="006836F2" w:rsidRPr="003C1C8C" w:rsidRDefault="006836F2" w:rsidP="006836F2">
            <w:pPr>
              <w:rPr>
                <w:rFonts w:eastAsia="Calibri"/>
              </w:rPr>
            </w:pPr>
            <w:r w:rsidRPr="003C1C8C">
              <w:rPr>
                <w:rFonts w:eastAsia="Calibri"/>
              </w:rPr>
              <w:t xml:space="preserve">Периодичность представления – ежеквартально. </w:t>
            </w:r>
          </w:p>
          <w:p w:rsidR="006836F2" w:rsidRPr="0054727A" w:rsidRDefault="006836F2" w:rsidP="006836F2">
            <w:pPr>
              <w:rPr>
                <w:rFonts w:eastAsia="Calibri"/>
              </w:rPr>
            </w:pPr>
            <w:r w:rsidRPr="003C1C8C">
              <w:rPr>
                <w:rFonts w:eastAsia="Calibri"/>
              </w:rPr>
              <w:t xml:space="preserve">Данные Управления развития потребительского рынка и услуг Администрации Одинцовского городского округа </w:t>
            </w:r>
            <w:r w:rsidRPr="0054727A">
              <w:rPr>
                <w:rFonts w:eastAsia="Calibri"/>
              </w:rPr>
              <w:t>о количестве обращений в суды по вопросам защиты прав потребителей</w:t>
            </w:r>
          </w:p>
          <w:p w:rsidR="006836F2" w:rsidRPr="0054727A" w:rsidRDefault="006836F2" w:rsidP="006836F2">
            <w:pPr>
              <w:spacing w:after="200"/>
              <w:rPr>
                <w:rFonts w:eastAsia="Calibri"/>
              </w:rPr>
            </w:pPr>
            <w:r w:rsidRPr="0054727A">
              <w:rPr>
                <w:rFonts w:eastAsia="Calibri"/>
              </w:rPr>
              <w:t>Результат считается нарастающим итогом.</w:t>
            </w:r>
          </w:p>
        </w:tc>
      </w:tr>
    </w:tbl>
    <w:p w:rsidR="009D77C4" w:rsidRPr="001C2312" w:rsidRDefault="00DA5692" w:rsidP="007A553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».</w:t>
      </w:r>
    </w:p>
    <w:p w:rsidR="001C2312" w:rsidRPr="001C2312" w:rsidRDefault="001C2312" w:rsidP="007A553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D77C4">
        <w:rPr>
          <w:rFonts w:ascii="Times New Roman" w:hAnsi="Times New Roman" w:cs="Times New Roman"/>
          <w:sz w:val="24"/>
          <w:szCs w:val="24"/>
        </w:rPr>
        <w:t>З</w:t>
      </w:r>
      <w:r w:rsidR="00CE5BED">
        <w:rPr>
          <w:rFonts w:ascii="Times New Roman" w:hAnsi="Times New Roman" w:cs="Times New Roman"/>
          <w:sz w:val="24"/>
          <w:szCs w:val="24"/>
        </w:rPr>
        <w:t>аместител</w:t>
      </w:r>
      <w:r w:rsidR="009D77C4">
        <w:rPr>
          <w:rFonts w:ascii="Times New Roman" w:hAnsi="Times New Roman" w:cs="Times New Roman"/>
          <w:sz w:val="24"/>
          <w:szCs w:val="24"/>
        </w:rPr>
        <w:t>ь</w:t>
      </w:r>
      <w:r w:rsidR="00CE5BED">
        <w:rPr>
          <w:rFonts w:ascii="Times New Roman" w:hAnsi="Times New Roman" w:cs="Times New Roman"/>
          <w:sz w:val="24"/>
          <w:szCs w:val="24"/>
        </w:rPr>
        <w:t xml:space="preserve"> Главы Одинцовского городского округа </w:t>
      </w:r>
      <w:r w:rsidR="00CE5BED">
        <w:rPr>
          <w:rFonts w:ascii="Times New Roman" w:hAnsi="Times New Roman" w:cs="Times New Roman"/>
          <w:sz w:val="24"/>
          <w:szCs w:val="24"/>
        </w:rPr>
        <w:tab/>
      </w:r>
      <w:r w:rsidR="00CE5BED">
        <w:rPr>
          <w:rFonts w:ascii="Times New Roman" w:hAnsi="Times New Roman" w:cs="Times New Roman"/>
          <w:sz w:val="24"/>
          <w:szCs w:val="24"/>
        </w:rPr>
        <w:tab/>
      </w:r>
      <w:r w:rsidR="00CE5BED">
        <w:rPr>
          <w:rFonts w:ascii="Times New Roman" w:hAnsi="Times New Roman" w:cs="Times New Roman"/>
          <w:sz w:val="24"/>
          <w:szCs w:val="24"/>
        </w:rPr>
        <w:tab/>
      </w:r>
      <w:r w:rsidR="00CE5BED">
        <w:rPr>
          <w:rFonts w:ascii="Times New Roman" w:hAnsi="Times New Roman" w:cs="Times New Roman"/>
          <w:sz w:val="24"/>
          <w:szCs w:val="24"/>
        </w:rPr>
        <w:tab/>
        <w:t>А.А. Садетдинова</w:t>
      </w:r>
    </w:p>
    <w:sectPr w:rsidR="001C2312" w:rsidRPr="001C2312" w:rsidSect="00B86DD2">
      <w:headerReference w:type="default" r:id="rId17"/>
      <w:headerReference w:type="first" r:id="rId18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89B" w:rsidRDefault="00BC489B" w:rsidP="00C6395D">
      <w:r>
        <w:separator/>
      </w:r>
    </w:p>
  </w:endnote>
  <w:endnote w:type="continuationSeparator" w:id="0">
    <w:p w:rsidR="00BC489B" w:rsidRDefault="00BC489B" w:rsidP="00C63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89B" w:rsidRDefault="00BC489B" w:rsidP="00C6395D">
      <w:r>
        <w:separator/>
      </w:r>
    </w:p>
  </w:footnote>
  <w:footnote w:type="continuationSeparator" w:id="0">
    <w:p w:rsidR="00BC489B" w:rsidRDefault="00BC489B" w:rsidP="00C63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7679615"/>
      <w:docPartObj>
        <w:docPartGallery w:val="Page Numbers (Top of Page)"/>
        <w:docPartUnique/>
      </w:docPartObj>
    </w:sdtPr>
    <w:sdtEndPr/>
    <w:sdtContent>
      <w:p w:rsidR="009F3BC5" w:rsidRDefault="009F3BC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1C2">
          <w:rPr>
            <w:noProof/>
          </w:rPr>
          <w:t>2</w:t>
        </w:r>
        <w:r>
          <w:fldChar w:fldCharType="end"/>
        </w:r>
      </w:p>
    </w:sdtContent>
  </w:sdt>
  <w:p w:rsidR="009F3BC5" w:rsidRDefault="009F3BC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BC5" w:rsidRDefault="009F3BC5">
    <w:pPr>
      <w:pStyle w:val="a8"/>
      <w:jc w:val="center"/>
    </w:pPr>
  </w:p>
  <w:p w:rsidR="009F3BC5" w:rsidRDefault="009F3BC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C45A9"/>
    <w:multiLevelType w:val="hybridMultilevel"/>
    <w:tmpl w:val="6D864892"/>
    <w:lvl w:ilvl="0" w:tplc="27D6CA98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AEA"/>
    <w:rsid w:val="0001701A"/>
    <w:rsid w:val="000275B0"/>
    <w:rsid w:val="0003450B"/>
    <w:rsid w:val="000372F9"/>
    <w:rsid w:val="00037E2E"/>
    <w:rsid w:val="000464B2"/>
    <w:rsid w:val="0004681F"/>
    <w:rsid w:val="00060AE4"/>
    <w:rsid w:val="0006404E"/>
    <w:rsid w:val="00071783"/>
    <w:rsid w:val="00074E76"/>
    <w:rsid w:val="000875A7"/>
    <w:rsid w:val="00092041"/>
    <w:rsid w:val="000A555D"/>
    <w:rsid w:val="000B3497"/>
    <w:rsid w:val="000C4655"/>
    <w:rsid w:val="000C6AE7"/>
    <w:rsid w:val="000D2C00"/>
    <w:rsid w:val="000E658A"/>
    <w:rsid w:val="0010491E"/>
    <w:rsid w:val="00126B66"/>
    <w:rsid w:val="00143382"/>
    <w:rsid w:val="00155786"/>
    <w:rsid w:val="00161C3F"/>
    <w:rsid w:val="00163047"/>
    <w:rsid w:val="00167A0A"/>
    <w:rsid w:val="00167EDE"/>
    <w:rsid w:val="001C2312"/>
    <w:rsid w:val="001C7396"/>
    <w:rsid w:val="001E431E"/>
    <w:rsid w:val="001E61D9"/>
    <w:rsid w:val="001E6645"/>
    <w:rsid w:val="00200127"/>
    <w:rsid w:val="002162C0"/>
    <w:rsid w:val="00216CB2"/>
    <w:rsid w:val="00216D8B"/>
    <w:rsid w:val="00235F21"/>
    <w:rsid w:val="00253F4E"/>
    <w:rsid w:val="002562D3"/>
    <w:rsid w:val="00265990"/>
    <w:rsid w:val="00276502"/>
    <w:rsid w:val="00277AB5"/>
    <w:rsid w:val="0028012E"/>
    <w:rsid w:val="002900BB"/>
    <w:rsid w:val="00292FDF"/>
    <w:rsid w:val="002937E0"/>
    <w:rsid w:val="002A51C2"/>
    <w:rsid w:val="002B67D3"/>
    <w:rsid w:val="002D44FD"/>
    <w:rsid w:val="002E4621"/>
    <w:rsid w:val="002F7290"/>
    <w:rsid w:val="003044DB"/>
    <w:rsid w:val="0030685D"/>
    <w:rsid w:val="00312A40"/>
    <w:rsid w:val="0032326B"/>
    <w:rsid w:val="00325966"/>
    <w:rsid w:val="00352347"/>
    <w:rsid w:val="00361DFB"/>
    <w:rsid w:val="0038187C"/>
    <w:rsid w:val="00386DFA"/>
    <w:rsid w:val="00390ED0"/>
    <w:rsid w:val="00390FED"/>
    <w:rsid w:val="00393BBA"/>
    <w:rsid w:val="003A4788"/>
    <w:rsid w:val="003C0B49"/>
    <w:rsid w:val="003C15CD"/>
    <w:rsid w:val="003C6907"/>
    <w:rsid w:val="003E35A0"/>
    <w:rsid w:val="003F1011"/>
    <w:rsid w:val="003F4BEA"/>
    <w:rsid w:val="003F5E36"/>
    <w:rsid w:val="00400E2E"/>
    <w:rsid w:val="00434D17"/>
    <w:rsid w:val="00435AE1"/>
    <w:rsid w:val="00442AF4"/>
    <w:rsid w:val="0045537C"/>
    <w:rsid w:val="00471D94"/>
    <w:rsid w:val="00474A46"/>
    <w:rsid w:val="004A2096"/>
    <w:rsid w:val="004B69C8"/>
    <w:rsid w:val="004C3159"/>
    <w:rsid w:val="004C5A13"/>
    <w:rsid w:val="004D6666"/>
    <w:rsid w:val="004E2D66"/>
    <w:rsid w:val="005004C2"/>
    <w:rsid w:val="00502C59"/>
    <w:rsid w:val="00507200"/>
    <w:rsid w:val="00512BF6"/>
    <w:rsid w:val="00514BC8"/>
    <w:rsid w:val="005278C5"/>
    <w:rsid w:val="00531F9A"/>
    <w:rsid w:val="0054727A"/>
    <w:rsid w:val="00552FD1"/>
    <w:rsid w:val="005631DC"/>
    <w:rsid w:val="00563C53"/>
    <w:rsid w:val="005672AE"/>
    <w:rsid w:val="00570AEA"/>
    <w:rsid w:val="005717FC"/>
    <w:rsid w:val="00584C74"/>
    <w:rsid w:val="005B4F50"/>
    <w:rsid w:val="005C148B"/>
    <w:rsid w:val="005C1C38"/>
    <w:rsid w:val="005C385B"/>
    <w:rsid w:val="005C7D7C"/>
    <w:rsid w:val="005D1B8F"/>
    <w:rsid w:val="005E0B49"/>
    <w:rsid w:val="00600ADE"/>
    <w:rsid w:val="00603AC7"/>
    <w:rsid w:val="0061280B"/>
    <w:rsid w:val="00664984"/>
    <w:rsid w:val="006836F2"/>
    <w:rsid w:val="00683FAC"/>
    <w:rsid w:val="00685587"/>
    <w:rsid w:val="006909A9"/>
    <w:rsid w:val="006A2E93"/>
    <w:rsid w:val="006B4864"/>
    <w:rsid w:val="006D042E"/>
    <w:rsid w:val="006D06F8"/>
    <w:rsid w:val="006D624D"/>
    <w:rsid w:val="0070303D"/>
    <w:rsid w:val="00716CBC"/>
    <w:rsid w:val="0072509C"/>
    <w:rsid w:val="00731DE2"/>
    <w:rsid w:val="0073536A"/>
    <w:rsid w:val="00742781"/>
    <w:rsid w:val="007442E9"/>
    <w:rsid w:val="007456E6"/>
    <w:rsid w:val="007508FA"/>
    <w:rsid w:val="007522BB"/>
    <w:rsid w:val="0076125D"/>
    <w:rsid w:val="00763974"/>
    <w:rsid w:val="00764B40"/>
    <w:rsid w:val="00765C66"/>
    <w:rsid w:val="007906E0"/>
    <w:rsid w:val="007A2F10"/>
    <w:rsid w:val="007A5534"/>
    <w:rsid w:val="007C02FE"/>
    <w:rsid w:val="007C2FFF"/>
    <w:rsid w:val="007D341B"/>
    <w:rsid w:val="007F222F"/>
    <w:rsid w:val="007F42D0"/>
    <w:rsid w:val="00805AEF"/>
    <w:rsid w:val="00854B20"/>
    <w:rsid w:val="00857607"/>
    <w:rsid w:val="00865151"/>
    <w:rsid w:val="00884FA9"/>
    <w:rsid w:val="008909B5"/>
    <w:rsid w:val="008976EC"/>
    <w:rsid w:val="008C446F"/>
    <w:rsid w:val="008D6E53"/>
    <w:rsid w:val="00901265"/>
    <w:rsid w:val="00902C53"/>
    <w:rsid w:val="00922B17"/>
    <w:rsid w:val="00933102"/>
    <w:rsid w:val="00937C86"/>
    <w:rsid w:val="00956982"/>
    <w:rsid w:val="00984999"/>
    <w:rsid w:val="009866E0"/>
    <w:rsid w:val="0099038D"/>
    <w:rsid w:val="00991AF1"/>
    <w:rsid w:val="009A1C69"/>
    <w:rsid w:val="009C51D4"/>
    <w:rsid w:val="009D77C4"/>
    <w:rsid w:val="009E0E2F"/>
    <w:rsid w:val="009E255A"/>
    <w:rsid w:val="009E3051"/>
    <w:rsid w:val="009E47DA"/>
    <w:rsid w:val="009E63CA"/>
    <w:rsid w:val="009E7407"/>
    <w:rsid w:val="009F3BC5"/>
    <w:rsid w:val="00A304F4"/>
    <w:rsid w:val="00A331F7"/>
    <w:rsid w:val="00A42A39"/>
    <w:rsid w:val="00A44CC9"/>
    <w:rsid w:val="00A60A0D"/>
    <w:rsid w:val="00A94172"/>
    <w:rsid w:val="00A95F00"/>
    <w:rsid w:val="00AA00D1"/>
    <w:rsid w:val="00AB6D2D"/>
    <w:rsid w:val="00AF35CB"/>
    <w:rsid w:val="00B032C0"/>
    <w:rsid w:val="00B22791"/>
    <w:rsid w:val="00B317D3"/>
    <w:rsid w:val="00B37DF3"/>
    <w:rsid w:val="00B45707"/>
    <w:rsid w:val="00B76355"/>
    <w:rsid w:val="00B767AF"/>
    <w:rsid w:val="00B76B87"/>
    <w:rsid w:val="00B852DB"/>
    <w:rsid w:val="00B86DD2"/>
    <w:rsid w:val="00BA2919"/>
    <w:rsid w:val="00BA596E"/>
    <w:rsid w:val="00BA7903"/>
    <w:rsid w:val="00BA7F62"/>
    <w:rsid w:val="00BC17D9"/>
    <w:rsid w:val="00BC489B"/>
    <w:rsid w:val="00BD3254"/>
    <w:rsid w:val="00BE7300"/>
    <w:rsid w:val="00BF05C9"/>
    <w:rsid w:val="00C27038"/>
    <w:rsid w:val="00C439FB"/>
    <w:rsid w:val="00C43F80"/>
    <w:rsid w:val="00C52CB6"/>
    <w:rsid w:val="00C53618"/>
    <w:rsid w:val="00C62244"/>
    <w:rsid w:val="00C6395D"/>
    <w:rsid w:val="00C83573"/>
    <w:rsid w:val="00C873B9"/>
    <w:rsid w:val="00CB1626"/>
    <w:rsid w:val="00CB4AA7"/>
    <w:rsid w:val="00CD555B"/>
    <w:rsid w:val="00CD725B"/>
    <w:rsid w:val="00CE2903"/>
    <w:rsid w:val="00CE5BED"/>
    <w:rsid w:val="00CF4FB4"/>
    <w:rsid w:val="00CF695D"/>
    <w:rsid w:val="00D33D03"/>
    <w:rsid w:val="00D36BF1"/>
    <w:rsid w:val="00D50F5E"/>
    <w:rsid w:val="00D64E22"/>
    <w:rsid w:val="00D65226"/>
    <w:rsid w:val="00D82797"/>
    <w:rsid w:val="00D85C23"/>
    <w:rsid w:val="00DA5692"/>
    <w:rsid w:val="00DC54BB"/>
    <w:rsid w:val="00DE2AD7"/>
    <w:rsid w:val="00DF1627"/>
    <w:rsid w:val="00DF695C"/>
    <w:rsid w:val="00E02036"/>
    <w:rsid w:val="00E05A02"/>
    <w:rsid w:val="00E63B35"/>
    <w:rsid w:val="00E72B4E"/>
    <w:rsid w:val="00E864F0"/>
    <w:rsid w:val="00EA2104"/>
    <w:rsid w:val="00ED3FF7"/>
    <w:rsid w:val="00ED71A6"/>
    <w:rsid w:val="00EE26E2"/>
    <w:rsid w:val="00EE557C"/>
    <w:rsid w:val="00EE5723"/>
    <w:rsid w:val="00EF3559"/>
    <w:rsid w:val="00EF541F"/>
    <w:rsid w:val="00EF61FF"/>
    <w:rsid w:val="00F4757D"/>
    <w:rsid w:val="00F608B2"/>
    <w:rsid w:val="00F70891"/>
    <w:rsid w:val="00F73983"/>
    <w:rsid w:val="00F77542"/>
    <w:rsid w:val="00FB7F19"/>
    <w:rsid w:val="00FC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2957E6-C525-4E07-86C1-D83219D7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4B20"/>
    <w:pPr>
      <w:spacing w:after="0" w:line="240" w:lineRule="auto"/>
    </w:pPr>
  </w:style>
  <w:style w:type="paragraph" w:styleId="a4">
    <w:name w:val="List Paragraph"/>
    <w:basedOn w:val="a"/>
    <w:link w:val="a5"/>
    <w:uiPriority w:val="34"/>
    <w:qFormat/>
    <w:rsid w:val="00854B20"/>
    <w:pPr>
      <w:ind w:left="708"/>
    </w:pPr>
    <w:rPr>
      <w:lang w:val="x-none" w:eastAsia="x-none"/>
    </w:rPr>
  </w:style>
  <w:style w:type="paragraph" w:customStyle="1" w:styleId="Default">
    <w:name w:val="Default"/>
    <w:rsid w:val="0085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854B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qFormat/>
    <w:rsid w:val="0085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54B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4B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4B2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395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39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395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qFormat/>
    <w:rsid w:val="00C639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F222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5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0&amp;date=19.09.2025" TargetMode="External"/><Relationship Id="rId13" Type="http://schemas.openxmlformats.org/officeDocument/2006/relationships/image" Target="media/image6.wmf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3539</Words>
  <Characters>20176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Арсентьева Светлана Александровна</dc:creator>
  <cp:keywords/>
  <dc:description/>
  <cp:lastModifiedBy>Арсентьева Светлана Александровна</cp:lastModifiedBy>
  <cp:revision>2</cp:revision>
  <cp:lastPrinted>2024-03-06T07:54:00Z</cp:lastPrinted>
  <dcterms:created xsi:type="dcterms:W3CDTF">2026-09-03T12:19:00Z</dcterms:created>
  <dcterms:modified xsi:type="dcterms:W3CDTF">2026-09-03T12:19:00Z</dcterms:modified>
</cp:coreProperties>
</file>