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4284" w14:textId="5868E5D9" w:rsidR="00941BE0" w:rsidRDefault="005012AD" w:rsidP="005012AD">
      <w:pPr>
        <w:jc w:val="both"/>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28"/>
          <w:szCs w:val="28"/>
          <w:lang w:eastAsia="ru-RU"/>
        </w:rPr>
        <w:t xml:space="preserve"> </w:t>
      </w:r>
    </w:p>
    <w:p w14:paraId="27DC28B7" w14:textId="45844245" w:rsidR="005012AD" w:rsidRDefault="00941BE0" w:rsidP="002201AF">
      <w:pPr>
        <w:ind w:firstLine="709"/>
        <w:jc w:val="both"/>
        <w:rPr>
          <w:rFonts w:ascii="Times New Roman" w:hAnsi="Times New Roman" w:cs="Times New Roman"/>
          <w:b/>
          <w:sz w:val="28"/>
          <w:szCs w:val="28"/>
        </w:rPr>
      </w:pPr>
      <w:r w:rsidRPr="00941BE0">
        <w:rPr>
          <w:rFonts w:ascii="Times New Roman" w:hAnsi="Times New Roman" w:cs="Times New Roman"/>
          <w:b/>
          <w:sz w:val="28"/>
          <w:szCs w:val="28"/>
        </w:rPr>
        <w:t xml:space="preserve">1. </w:t>
      </w:r>
      <w:r w:rsidR="005012AD">
        <w:rPr>
          <w:rFonts w:ascii="Times New Roman" w:hAnsi="Times New Roman" w:cs="Times New Roman"/>
          <w:b/>
          <w:sz w:val="28"/>
          <w:szCs w:val="28"/>
        </w:rPr>
        <w:t xml:space="preserve">О возможности восстановления родителей в родительских правах. </w:t>
      </w:r>
    </w:p>
    <w:p w14:paraId="61397E32" w14:textId="196AC2AB" w:rsidR="005012AD" w:rsidRP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Родители, осуществляющие родительские права в ущерб правам и интересам детей, несут ответственность в установленном законном порядке. В отношении родителей, уклоняющихся от исполнения своих обязанностей, могут быть приняты меры воздействия в виде отграничения или лишения родительских прав.</w:t>
      </w:r>
    </w:p>
    <w:p w14:paraId="75AB2CFC" w14:textId="77777777" w:rsidR="005012AD" w:rsidRPr="005012AD" w:rsidRDefault="005012AD" w:rsidP="002201AF">
      <w:pPr>
        <w:ind w:firstLine="70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 случае, если основания в силу которых родители (один из них) были лишены родительских прав, отпали, суд по иску родителей (одного из них) вправе вынести решение о восстановлении их родительских правах.</w:t>
      </w:r>
    </w:p>
    <w:p w14:paraId="42E9C42C" w14:textId="1F91AB4C" w:rsidR="005012AD" w:rsidRPr="005012AD" w:rsidRDefault="005012AD" w:rsidP="002201AF">
      <w:pPr>
        <w:ind w:firstLine="72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Законом предусмотрена процедура восстановления родителя в его правах, однако данная процедура требует приложения существенных усилий, кардинального изменения образа жиз</w:t>
      </w:r>
      <w:r>
        <w:rPr>
          <w:rFonts w:ascii="Times New Roman" w:eastAsia="Times New Roman" w:hAnsi="Times New Roman" w:cs="Times New Roman"/>
          <w:color w:val="000000"/>
          <w:sz w:val="28"/>
          <w:szCs w:val="22"/>
          <w:lang w:eastAsia="ru-RU"/>
        </w:rPr>
        <w:t>ни</w:t>
      </w:r>
      <w:r w:rsidRPr="005012AD">
        <w:rPr>
          <w:rFonts w:ascii="Times New Roman" w:eastAsia="Times New Roman" w:hAnsi="Times New Roman" w:cs="Times New Roman"/>
          <w:color w:val="000000"/>
          <w:sz w:val="28"/>
          <w:szCs w:val="22"/>
          <w:lang w:eastAsia="ru-RU"/>
        </w:rPr>
        <w:t xml:space="preserve"> и отношения к воспитанию ребенка. Восстановление родителей в родительских правах предусмотрено ст. 72 Семейного кодекса РФ, в случаях, если они изменили поведение, образ жизни и (или) отношение к воспитанию ребенка. Для того, чтобы восстановиться в родительских правах, необходимо подать исковой заявление в суд.</w:t>
      </w:r>
      <w:r w:rsidRPr="005012AD">
        <w:rPr>
          <w:rFonts w:ascii="Times New Roman" w:eastAsia="Times New Roman" w:hAnsi="Times New Roman" w:cs="Times New Roman"/>
          <w:noProof/>
          <w:color w:val="000000"/>
          <w:sz w:val="28"/>
          <w:szCs w:val="22"/>
          <w:lang w:eastAsia="ru-RU"/>
        </w:rPr>
        <w:drawing>
          <wp:inline distT="0" distB="0" distL="0" distR="0" wp14:anchorId="32FA5DA0" wp14:editId="49E693F9">
            <wp:extent cx="6096" cy="6096"/>
            <wp:effectExtent l="0" t="0" r="0" b="0"/>
            <wp:docPr id="1810" name="Picture 1810"/>
            <wp:cNvGraphicFramePr/>
            <a:graphic xmlns:a="http://schemas.openxmlformats.org/drawingml/2006/main">
              <a:graphicData uri="http://schemas.openxmlformats.org/drawingml/2006/picture">
                <pic:pic xmlns:pic="http://schemas.openxmlformats.org/drawingml/2006/picture">
                  <pic:nvPicPr>
                    <pic:cNvPr id="1810" name="Picture 1810"/>
                    <pic:cNvPicPr/>
                  </pic:nvPicPr>
                  <pic:blipFill>
                    <a:blip r:embed="rId7"/>
                    <a:stretch>
                      <a:fillRect/>
                    </a:stretch>
                  </pic:blipFill>
                  <pic:spPr>
                    <a:xfrm>
                      <a:off x="0" y="0"/>
                      <a:ext cx="6096" cy="6096"/>
                    </a:xfrm>
                    <a:prstGeom prst="rect">
                      <a:avLst/>
                    </a:prstGeom>
                  </pic:spPr>
                </pic:pic>
              </a:graphicData>
            </a:graphic>
          </wp:inline>
        </w:drawing>
      </w:r>
    </w:p>
    <w:p w14:paraId="1D1792F2" w14:textId="7F1ED19F" w:rsidR="005012AD" w:rsidRPr="005012AD" w:rsidRDefault="005012AD" w:rsidP="002201AF">
      <w:pPr>
        <w:ind w:firstLine="73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Суд вправе с учетом мнения ребенка отказать в удовлетворении иска родителей (одного из них),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w:t>
      </w:r>
      <w:r>
        <w:rPr>
          <w:rFonts w:ascii="Times New Roman" w:eastAsia="Times New Roman" w:hAnsi="Times New Roman" w:cs="Times New Roman"/>
          <w:color w:val="000000"/>
          <w:sz w:val="28"/>
          <w:szCs w:val="22"/>
          <w:lang w:eastAsia="ru-RU"/>
        </w:rPr>
        <w:t>е</w:t>
      </w:r>
      <w:r w:rsidRPr="005012AD">
        <w:rPr>
          <w:rFonts w:ascii="Times New Roman" w:eastAsia="Times New Roman" w:hAnsi="Times New Roman" w:cs="Times New Roman"/>
          <w:color w:val="000000"/>
          <w:sz w:val="28"/>
          <w:szCs w:val="22"/>
          <w:lang w:eastAsia="ru-RU"/>
        </w:rPr>
        <w:t>го согласия.</w:t>
      </w:r>
    </w:p>
    <w:p w14:paraId="2C6D01EA" w14:textId="71262CA9"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Н</w:t>
      </w:r>
      <w:r>
        <w:rPr>
          <w:rFonts w:ascii="Times New Roman" w:eastAsia="Times New Roman" w:hAnsi="Times New Roman" w:cs="Times New Roman"/>
          <w:color w:val="000000"/>
          <w:sz w:val="28"/>
          <w:szCs w:val="22"/>
          <w:lang w:eastAsia="ru-RU"/>
        </w:rPr>
        <w:t>е</w:t>
      </w:r>
      <w:r w:rsidRPr="005012AD">
        <w:rPr>
          <w:rFonts w:ascii="Times New Roman" w:eastAsia="Times New Roman" w:hAnsi="Times New Roman" w:cs="Times New Roman"/>
          <w:color w:val="000000"/>
          <w:sz w:val="28"/>
          <w:szCs w:val="22"/>
          <w:lang w:eastAsia="ru-RU"/>
        </w:rPr>
        <w:t xml:space="preserve"> допускается восстановление в родительских правах, если ребенок усыновлен и усыновление не отменено.</w:t>
      </w:r>
    </w:p>
    <w:p w14:paraId="6CEF4A18" w14:textId="77777777" w:rsidR="005012AD" w:rsidRPr="005012AD" w:rsidRDefault="005012AD" w:rsidP="002201AF">
      <w:pPr>
        <w:ind w:firstLine="70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Для принятия положительного решения о восстановлении прав родителя судом должно быть выявлено три обязательных условия:</w:t>
      </w:r>
    </w:p>
    <w:p w14:paraId="7699DE44" w14:textId="0679FDE8" w:rsidR="005012AD" w:rsidRPr="005012AD" w:rsidRDefault="005012AD" w:rsidP="002201AF">
      <w:pPr>
        <w:numPr>
          <w:ilvl w:val="0"/>
          <w:numId w:val="1"/>
        </w:numPr>
        <w:ind w:left="0" w:firstLine="715"/>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родитель отказался от прежнего амораль</w:t>
      </w:r>
      <w:r>
        <w:rPr>
          <w:rFonts w:ascii="Times New Roman" w:eastAsia="Times New Roman" w:hAnsi="Times New Roman" w:cs="Times New Roman"/>
          <w:color w:val="000000"/>
          <w:sz w:val="28"/>
          <w:szCs w:val="22"/>
          <w:lang w:eastAsia="ru-RU"/>
        </w:rPr>
        <w:t>ног</w:t>
      </w:r>
      <w:r w:rsidRPr="005012AD">
        <w:rPr>
          <w:rFonts w:ascii="Times New Roman" w:eastAsia="Times New Roman" w:hAnsi="Times New Roman" w:cs="Times New Roman"/>
          <w:color w:val="000000"/>
          <w:sz w:val="28"/>
          <w:szCs w:val="22"/>
          <w:lang w:eastAsia="ru-RU"/>
        </w:rPr>
        <w:t>о поведения и осознал тяжесть и последствия своих поступков;</w:t>
      </w:r>
    </w:p>
    <w:p w14:paraId="07F0C3BA" w14:textId="77777777" w:rsidR="005012AD" w:rsidRPr="005012AD" w:rsidRDefault="005012AD" w:rsidP="002201AF">
      <w:pPr>
        <w:numPr>
          <w:ilvl w:val="0"/>
          <w:numId w:val="1"/>
        </w:numPr>
        <w:ind w:left="0" w:firstLine="715"/>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произошла радикальная коррекция образа жизни истца, в частности отказ </w:t>
      </w:r>
      <w:r w:rsidRPr="005012AD">
        <w:rPr>
          <w:rFonts w:ascii="Times New Roman" w:eastAsia="Times New Roman" w:hAnsi="Times New Roman" w:cs="Times New Roman"/>
          <w:noProof/>
          <w:color w:val="000000"/>
          <w:sz w:val="28"/>
          <w:szCs w:val="22"/>
          <w:lang w:eastAsia="ru-RU"/>
        </w:rPr>
        <w:drawing>
          <wp:inline distT="0" distB="0" distL="0" distR="0" wp14:anchorId="2F3618FA" wp14:editId="49690A28">
            <wp:extent cx="6096" cy="6095"/>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8"/>
                    <a:stretch>
                      <a:fillRect/>
                    </a:stretch>
                  </pic:blipFill>
                  <pic:spPr>
                    <a:xfrm>
                      <a:off x="0" y="0"/>
                      <a:ext cx="6096" cy="6095"/>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от употребления алкоголя, наркотиков, что даст возможность ребенку нормально развиваться при общении с истцом;</w:t>
      </w:r>
    </w:p>
    <w:p w14:paraId="79478CE3" w14:textId="32FD50D4"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Pr>
          <w:rFonts w:ascii="Times New Roman" w:eastAsia="Times New Roman" w:hAnsi="Times New Roman" w:cs="Times New Roman"/>
          <w:noProof/>
          <w:color w:val="000000"/>
          <w:sz w:val="28"/>
          <w:szCs w:val="22"/>
          <w:lang w:eastAsia="ru-RU"/>
        </w:rPr>
        <w:t xml:space="preserve">- </w:t>
      </w:r>
      <w:r w:rsidRPr="005012AD">
        <w:rPr>
          <w:rFonts w:ascii="Times New Roman" w:eastAsia="Times New Roman" w:hAnsi="Times New Roman" w:cs="Times New Roman"/>
          <w:color w:val="000000"/>
          <w:sz w:val="28"/>
          <w:szCs w:val="22"/>
          <w:lang w:eastAsia="ru-RU"/>
        </w:rPr>
        <w:t>родитель пересмотрел свое отношение к воспитанию ребенка и готов выполнять свои родительские обязанности в полной мере.</w:t>
      </w:r>
    </w:p>
    <w:p w14:paraId="48F4E41D" w14:textId="55272C1C"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Несмотря на то, что лишенный родительских прав гражданин может обратиться в суд в любое время, восстановление может быть инициировано только в отношении детей, не достигших совершеннолетия.</w:t>
      </w:r>
    </w:p>
    <w:p w14:paraId="75E00BEA" w14:textId="48A97515"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Необходимо понимать, что кардинальное изменение образа жизни, привычек и осознание прежних ошибок требует определенного времени. Чтобы предоставить родителю это время, процедура усыновления не может быть начата на протяжение полугода после лишения родителя родительских прав.</w:t>
      </w:r>
    </w:p>
    <w:p w14:paraId="1F255B9D" w14:textId="4B8CD579" w:rsidR="005012AD" w:rsidRPr="005012AD" w:rsidRDefault="005012AD" w:rsidP="002201AF">
      <w:pPr>
        <w:ind w:firstLine="709"/>
        <w:jc w:val="both"/>
        <w:rPr>
          <w:rFonts w:ascii="Times New Roman" w:eastAsia="Times New Roman" w:hAnsi="Times New Roman" w:cs="Times New Roman"/>
          <w:b/>
          <w:color w:val="000000"/>
          <w:sz w:val="28"/>
          <w:szCs w:val="22"/>
          <w:lang w:eastAsia="ru-RU"/>
        </w:rPr>
      </w:pPr>
      <w:r w:rsidRPr="005012AD">
        <w:rPr>
          <w:rFonts w:ascii="Times New Roman" w:hAnsi="Times New Roman" w:cs="Times New Roman"/>
          <w:b/>
          <w:sz w:val="28"/>
          <w:szCs w:val="28"/>
        </w:rPr>
        <w:t xml:space="preserve">2. </w:t>
      </w:r>
      <w:r w:rsidRPr="005012AD">
        <w:rPr>
          <w:rFonts w:ascii="Times New Roman" w:eastAsia="Times New Roman" w:hAnsi="Times New Roman" w:cs="Times New Roman"/>
          <w:b/>
          <w:color w:val="000000"/>
          <w:sz w:val="30"/>
          <w:szCs w:val="22"/>
          <w:lang w:eastAsia="ru-RU"/>
        </w:rPr>
        <w:t>О коррупционных рисках.</w:t>
      </w:r>
    </w:p>
    <w:p w14:paraId="454C398E" w14:textId="7CF83805" w:rsidR="005012AD" w:rsidRPr="005012AD" w:rsidRDefault="005012AD" w:rsidP="002201AF">
      <w:pPr>
        <w:ind w:firstLine="72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Понятие коррупционных рисков приведено в Методических рекомендациях по выявлению и минимизации рисков при осуществлении закупок товаров, работ, услуг для обеспечения государственных и муниципальных нужд, утвержденных Министерством </w:t>
      </w:r>
      <w:r>
        <w:rPr>
          <w:rFonts w:ascii="Times New Roman" w:eastAsia="Times New Roman" w:hAnsi="Times New Roman" w:cs="Times New Roman"/>
          <w:color w:val="000000"/>
          <w:sz w:val="28"/>
          <w:szCs w:val="22"/>
          <w:lang w:eastAsia="ru-RU"/>
        </w:rPr>
        <w:t>т</w:t>
      </w:r>
      <w:r w:rsidRPr="005012AD">
        <w:rPr>
          <w:rFonts w:ascii="Times New Roman" w:eastAsia="Times New Roman" w:hAnsi="Times New Roman" w:cs="Times New Roman"/>
          <w:color w:val="000000"/>
          <w:sz w:val="28"/>
          <w:szCs w:val="22"/>
          <w:lang w:eastAsia="ru-RU"/>
        </w:rPr>
        <w:t>руда Российской Федерации.</w:t>
      </w:r>
    </w:p>
    <w:p w14:paraId="1848D8D3" w14:textId="06AC8FA2" w:rsidR="005012AD" w:rsidRP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lastRenderedPageBreak/>
        <w:t xml:space="preserve">Так, выявление и оценка коррупционных рисков необходимы в целях разработки и реализации превентивных мероприятий, направленных на минимизацию вероятного вреда от их проявления с учетом специфики </w:t>
      </w:r>
      <w:r w:rsidRPr="005012AD">
        <w:rPr>
          <w:rFonts w:ascii="Times New Roman" w:eastAsia="Times New Roman" w:hAnsi="Times New Roman" w:cs="Times New Roman"/>
          <w:noProof/>
          <w:color w:val="000000"/>
          <w:sz w:val="28"/>
          <w:szCs w:val="22"/>
          <w:lang w:eastAsia="ru-RU"/>
        </w:rPr>
        <w:drawing>
          <wp:inline distT="0" distB="0" distL="0" distR="0" wp14:anchorId="4DD16EC7" wp14:editId="7693A0B5">
            <wp:extent cx="12192" cy="6096"/>
            <wp:effectExtent l="0" t="0" r="0" b="0"/>
            <wp:docPr id="5641" name="Picture 5641"/>
            <wp:cNvGraphicFramePr/>
            <a:graphic xmlns:a="http://schemas.openxmlformats.org/drawingml/2006/main">
              <a:graphicData uri="http://schemas.openxmlformats.org/drawingml/2006/picture">
                <pic:pic xmlns:pic="http://schemas.openxmlformats.org/drawingml/2006/picture">
                  <pic:nvPicPr>
                    <pic:cNvPr id="5641" name="Picture 5641"/>
                    <pic:cNvPicPr/>
                  </pic:nvPicPr>
                  <pic:blipFill>
                    <a:blip r:embed="rId9"/>
                    <a:stretch>
                      <a:fillRect/>
                    </a:stretch>
                  </pic:blipFill>
                  <pic:spPr>
                    <a:xfrm>
                      <a:off x="0" y="0"/>
                      <a:ext cx="12192" cy="6096"/>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 xml:space="preserve">деятельности органа (организации). Коррупционный риск — это возможность совершения служащим (работником) коррупционного правонарушения, то есть действия за совершение, которого антикоррупционным законодательством </w:t>
      </w:r>
      <w:r w:rsidRPr="005012AD">
        <w:rPr>
          <w:rFonts w:ascii="Times New Roman" w:eastAsia="Times New Roman" w:hAnsi="Times New Roman" w:cs="Times New Roman"/>
          <w:noProof/>
          <w:color w:val="000000"/>
          <w:sz w:val="28"/>
          <w:szCs w:val="22"/>
          <w:lang w:eastAsia="ru-RU"/>
        </w:rPr>
        <w:drawing>
          <wp:inline distT="0" distB="0" distL="0" distR="0" wp14:anchorId="1889267C" wp14:editId="609617B8">
            <wp:extent cx="6097" cy="6097"/>
            <wp:effectExtent l="0" t="0" r="0" b="0"/>
            <wp:docPr id="5642" name="Picture 5642"/>
            <wp:cNvGraphicFramePr/>
            <a:graphic xmlns:a="http://schemas.openxmlformats.org/drawingml/2006/main">
              <a:graphicData uri="http://schemas.openxmlformats.org/drawingml/2006/picture">
                <pic:pic xmlns:pic="http://schemas.openxmlformats.org/drawingml/2006/picture">
                  <pic:nvPicPr>
                    <pic:cNvPr id="5642" name="Picture 5642"/>
                    <pic:cNvPicPr/>
                  </pic:nvPicPr>
                  <pic:blipFill>
                    <a:blip r:embed="rId10"/>
                    <a:stretch>
                      <a:fillRect/>
                    </a:stretch>
                  </pic:blipFill>
                  <pic:spPr>
                    <a:xfrm>
                      <a:off x="0" y="0"/>
                      <a:ext cx="6097" cy="6097"/>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предусмотрена уголовная, административная, дисциплинарная и гражданско</w:t>
      </w:r>
      <w:r>
        <w:rPr>
          <w:rFonts w:ascii="Times New Roman" w:eastAsia="Times New Roman" w:hAnsi="Times New Roman" w:cs="Times New Roman"/>
          <w:color w:val="000000"/>
          <w:sz w:val="28"/>
          <w:szCs w:val="22"/>
          <w:lang w:eastAsia="ru-RU"/>
        </w:rPr>
        <w:t>-</w:t>
      </w:r>
      <w:r w:rsidRPr="005012AD">
        <w:rPr>
          <w:rFonts w:ascii="Times New Roman" w:eastAsia="Times New Roman" w:hAnsi="Times New Roman" w:cs="Times New Roman"/>
          <w:color w:val="000000"/>
          <w:sz w:val="28"/>
          <w:szCs w:val="22"/>
          <w:lang w:eastAsia="ru-RU"/>
        </w:rPr>
        <w:t>правовая ответственность.</w:t>
      </w:r>
    </w:p>
    <w:p w14:paraId="12739DF6" w14:textId="250EDFFE" w:rsid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Выявление и оценка коррупцио</w:t>
      </w:r>
      <w:r>
        <w:rPr>
          <w:rFonts w:ascii="Times New Roman" w:eastAsia="Times New Roman" w:hAnsi="Times New Roman" w:cs="Times New Roman"/>
          <w:color w:val="000000"/>
          <w:sz w:val="28"/>
          <w:szCs w:val="22"/>
          <w:lang w:eastAsia="ru-RU"/>
        </w:rPr>
        <w:t>нных</w:t>
      </w:r>
      <w:r w:rsidRPr="005012AD">
        <w:rPr>
          <w:rFonts w:ascii="Times New Roman" w:eastAsia="Times New Roman" w:hAnsi="Times New Roman" w:cs="Times New Roman"/>
          <w:color w:val="000000"/>
          <w:sz w:val="28"/>
          <w:szCs w:val="22"/>
          <w:lang w:eastAsia="ru-RU"/>
        </w:rPr>
        <w:t xml:space="preserve"> рисков сводится к пониманию природы их возникновения и возможностей для реализации.</w:t>
      </w:r>
    </w:p>
    <w:p w14:paraId="246407FC" w14:textId="77777777" w:rsidR="005012AD" w:rsidRPr="005012AD" w:rsidRDefault="005012AD" w:rsidP="002201AF">
      <w:pPr>
        <w:ind w:hanging="10"/>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b/>
          <w:color w:val="000000"/>
          <w:sz w:val="28"/>
          <w:szCs w:val="22"/>
          <w:lang w:eastAsia="ru-RU"/>
        </w:rPr>
        <w:t>3.</w:t>
      </w:r>
      <w:r>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b/>
          <w:color w:val="000000"/>
          <w:sz w:val="28"/>
          <w:szCs w:val="22"/>
          <w:lang w:eastAsia="ru-RU"/>
        </w:rPr>
        <w:t xml:space="preserve">О фиктивных браках с иностранными гражданами. </w:t>
      </w:r>
    </w:p>
    <w:p w14:paraId="1ED590F3" w14:textId="775CA307" w:rsidR="005012AD" w:rsidRPr="005012AD" w:rsidRDefault="005012AD" w:rsidP="002201AF">
      <w:pPr>
        <w:ind w:firstLine="345"/>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Повсеместно мигрантами в целях легализации постоянного проживания на территории Российской Федерации, используется механизм «фиктивных браков».  </w:t>
      </w:r>
    </w:p>
    <w:p w14:paraId="022676D3" w14:textId="0CFD7938" w:rsidR="005012AD" w:rsidRPr="005012AD" w:rsidRDefault="005012AD" w:rsidP="002201AF">
      <w:pPr>
        <w:ind w:firstLine="84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Фиктивный брак-это брак, который супруги заключают без намерения создать семью. Законодательство, регулирующее правовое положение иностранных  граждан в Российской Федерации, устанавливает, что разрешение на временное  проживание может быть выдано иностранному гражданину без учета, утвержденных Правительством Российской Федерации, если он состоит в браке с гражданином Российской Федерации, имеющим место жительства  на территории Российской Федерации. </w:t>
      </w:r>
    </w:p>
    <w:p w14:paraId="18A92724" w14:textId="77777777" w:rsidR="005012AD" w:rsidRPr="005012AD" w:rsidRDefault="005012AD" w:rsidP="002201AF">
      <w:pPr>
        <w:ind w:firstLine="84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Основная причина заключения фиктивного брака в России-это возможность для иностранца легко и быстро получить разрешение на временное проживание, а также стать гражданином Российской Федерации и получить все сопутствующие права: на работу, медицинское обслуживание, образование и т.д. </w:t>
      </w:r>
    </w:p>
    <w:p w14:paraId="2C4F432F" w14:textId="77777777" w:rsidR="005012AD" w:rsidRPr="005012AD" w:rsidRDefault="005012AD" w:rsidP="002201AF">
      <w:pPr>
        <w:ind w:firstLine="84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Граждане Российской Федерации, заключающие фиктивные браки, зачастую не подразумевают об их правовых последствиях. Основным является то, что иностранный гражданин после заключения брака имеет право претендовать на имущество другого. </w:t>
      </w:r>
    </w:p>
    <w:p w14:paraId="77D127E8" w14:textId="1F0DAB9D" w:rsidR="005012AD" w:rsidRPr="005012AD" w:rsidRDefault="005012AD" w:rsidP="002201AF">
      <w:pPr>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Чем </w:t>
      </w:r>
      <w:r w:rsidRPr="005012AD">
        <w:rPr>
          <w:rFonts w:ascii="Times New Roman" w:eastAsia="Times New Roman" w:hAnsi="Times New Roman" w:cs="Times New Roman"/>
          <w:color w:val="000000"/>
          <w:sz w:val="28"/>
          <w:szCs w:val="22"/>
          <w:lang w:eastAsia="ru-RU"/>
        </w:rPr>
        <w:tab/>
        <w:t xml:space="preserve">грозит </w:t>
      </w:r>
      <w:r>
        <w:rPr>
          <w:rFonts w:ascii="Times New Roman" w:eastAsia="Times New Roman" w:hAnsi="Times New Roman" w:cs="Times New Roman"/>
          <w:color w:val="000000"/>
          <w:sz w:val="28"/>
          <w:szCs w:val="22"/>
          <w:lang w:eastAsia="ru-RU"/>
        </w:rPr>
        <w:t>п</w:t>
      </w:r>
      <w:r w:rsidRPr="005012AD">
        <w:rPr>
          <w:rFonts w:ascii="Times New Roman" w:eastAsia="Times New Roman" w:hAnsi="Times New Roman" w:cs="Times New Roman"/>
          <w:color w:val="000000"/>
          <w:sz w:val="28"/>
          <w:szCs w:val="22"/>
          <w:lang w:eastAsia="ru-RU"/>
        </w:rPr>
        <w:t xml:space="preserve">олучение </w:t>
      </w:r>
      <w:r w:rsidRPr="005012AD">
        <w:rPr>
          <w:rFonts w:ascii="Times New Roman" w:eastAsia="Times New Roman" w:hAnsi="Times New Roman" w:cs="Times New Roman"/>
          <w:color w:val="000000"/>
          <w:sz w:val="28"/>
          <w:szCs w:val="22"/>
          <w:lang w:eastAsia="ru-RU"/>
        </w:rPr>
        <w:tab/>
        <w:t xml:space="preserve">гражданства </w:t>
      </w:r>
      <w:r w:rsidRPr="005012AD">
        <w:rPr>
          <w:rFonts w:ascii="Times New Roman" w:eastAsia="Times New Roman" w:hAnsi="Times New Roman" w:cs="Times New Roman"/>
          <w:color w:val="000000"/>
          <w:sz w:val="28"/>
          <w:szCs w:val="22"/>
          <w:lang w:eastAsia="ru-RU"/>
        </w:rPr>
        <w:tab/>
        <w:t xml:space="preserve">Российской Федерации </w:t>
      </w:r>
      <w:r w:rsidRPr="005012AD">
        <w:rPr>
          <w:rFonts w:ascii="Times New Roman" w:eastAsia="Times New Roman" w:hAnsi="Times New Roman" w:cs="Times New Roman"/>
          <w:color w:val="000000"/>
          <w:sz w:val="28"/>
          <w:szCs w:val="22"/>
          <w:lang w:eastAsia="ru-RU"/>
        </w:rPr>
        <w:tab/>
        <w:t xml:space="preserve">через фиктивный брак: </w:t>
      </w:r>
    </w:p>
    <w:p w14:paraId="2DF4D436" w14:textId="77777777" w:rsidR="005012AD" w:rsidRPr="005012AD" w:rsidRDefault="005012AD" w:rsidP="002201AF">
      <w:pPr>
        <w:numPr>
          <w:ilvl w:val="0"/>
          <w:numId w:val="2"/>
        </w:numPr>
        <w:ind w:hanging="709"/>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Аннулирование гражданства. А если его еще не выдали, будет наложен арест. Если миграция была незаконной, то обычно следует депортация. </w:t>
      </w:r>
    </w:p>
    <w:p w14:paraId="247DE8DF" w14:textId="77777777" w:rsidR="005012AD" w:rsidRPr="005012AD" w:rsidRDefault="005012AD" w:rsidP="002201AF">
      <w:pPr>
        <w:numPr>
          <w:ilvl w:val="0"/>
          <w:numId w:val="2"/>
        </w:numPr>
        <w:ind w:hanging="709"/>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Аннулирование записи о браке. </w:t>
      </w:r>
    </w:p>
    <w:p w14:paraId="0D5B70E8" w14:textId="5521BF98" w:rsidR="005012AD" w:rsidRDefault="005012AD" w:rsidP="002201AF">
      <w:pPr>
        <w:numPr>
          <w:ilvl w:val="0"/>
          <w:numId w:val="2"/>
        </w:numPr>
        <w:ind w:hanging="709"/>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Все сделки, выполненные на основании оформленного союза, будут признаны незаконными. </w:t>
      </w:r>
    </w:p>
    <w:p w14:paraId="0AC0002A" w14:textId="416DFFD6" w:rsidR="005012AD" w:rsidRPr="005012AD" w:rsidRDefault="005012AD" w:rsidP="002201AF">
      <w:pPr>
        <w:jc w:val="both"/>
        <w:rPr>
          <w:rFonts w:ascii="Times New Roman" w:eastAsia="Times New Roman" w:hAnsi="Times New Roman" w:cs="Times New Roman"/>
          <w:color w:val="000000"/>
          <w:sz w:val="28"/>
          <w:szCs w:val="22"/>
          <w:lang w:eastAsia="ru-RU"/>
        </w:rPr>
      </w:pPr>
    </w:p>
    <w:p w14:paraId="77CD8B30" w14:textId="38F2E025" w:rsidR="005012AD" w:rsidRPr="005012AD" w:rsidRDefault="005012AD" w:rsidP="002201AF">
      <w:pPr>
        <w:pStyle w:val="a7"/>
        <w:ind w:left="0"/>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b/>
          <w:color w:val="000000"/>
          <w:sz w:val="28"/>
          <w:szCs w:val="22"/>
          <w:lang w:eastAsia="ru-RU"/>
        </w:rPr>
        <w:t xml:space="preserve">Должностные лица органов внутренних дел наделены </w:t>
      </w:r>
      <w:r w:rsidR="005D7D23">
        <w:rPr>
          <w:rFonts w:ascii="Times New Roman" w:eastAsia="Times New Roman" w:hAnsi="Times New Roman" w:cs="Times New Roman"/>
          <w:b/>
          <w:color w:val="000000"/>
          <w:sz w:val="28"/>
          <w:szCs w:val="22"/>
          <w:lang w:eastAsia="ru-RU"/>
        </w:rPr>
        <w:t>п</w:t>
      </w:r>
      <w:r w:rsidRPr="005012AD">
        <w:rPr>
          <w:rFonts w:ascii="Times New Roman" w:eastAsia="Times New Roman" w:hAnsi="Times New Roman" w:cs="Times New Roman"/>
          <w:b/>
          <w:color w:val="000000"/>
          <w:sz w:val="28"/>
          <w:szCs w:val="22"/>
          <w:lang w:eastAsia="ru-RU"/>
        </w:rPr>
        <w:t xml:space="preserve">олномочиями по принятию решений об административном выдворении за пределы Российской Федерации иностранных граждан и лиц без гражданства. </w:t>
      </w:r>
    </w:p>
    <w:p w14:paraId="2361B031" w14:textId="6BD37A14" w:rsidR="005012AD" w:rsidRPr="005012AD" w:rsidRDefault="005012AD" w:rsidP="005012AD">
      <w:pPr>
        <w:spacing w:after="54" w:line="259" w:lineRule="auto"/>
        <w:ind w:left="708"/>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0"/>
          <w:szCs w:val="22"/>
          <w:lang w:eastAsia="ru-RU"/>
        </w:rPr>
        <w:t xml:space="preserve"> </w:t>
      </w:r>
    </w:p>
    <w:p w14:paraId="75B11619" w14:textId="77777777" w:rsidR="005012AD" w:rsidRPr="005012AD" w:rsidRDefault="005012AD" w:rsidP="005012AD">
      <w:pPr>
        <w:spacing w:line="249" w:lineRule="auto"/>
        <w:ind w:left="-15" w:right="90"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Федеральным законом от 08.08.2024 № 248 -ФЗ внесены изменения в Кодекс Российской Федерации об административных правонарушениях. </w:t>
      </w:r>
    </w:p>
    <w:p w14:paraId="25A9B62B" w14:textId="77777777" w:rsidR="005012AD" w:rsidRP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Внесенными изменениями компетенция органов внутренних дел (полиции) по рассмотрению правонарушений с возможным административным наказанием в виде выдворения за пределы РФ распространена на целый ряд правонарушений, зафиксированных в КоАП РФ, </w:t>
      </w:r>
      <w:r w:rsidRPr="005012AD">
        <w:rPr>
          <w:rFonts w:ascii="Times New Roman" w:eastAsia="Times New Roman" w:hAnsi="Times New Roman" w:cs="Times New Roman"/>
          <w:color w:val="000000"/>
          <w:sz w:val="28"/>
          <w:szCs w:val="22"/>
          <w:lang w:eastAsia="ru-RU"/>
        </w:rPr>
        <w:lastRenderedPageBreak/>
        <w:t xml:space="preserve">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 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подаче жалобы на постановление о назначении административного наказания в виде административного выдворения.  </w:t>
      </w:r>
    </w:p>
    <w:p w14:paraId="50740FD0" w14:textId="0D00227F" w:rsidR="005012AD" w:rsidRP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Настоящий Федеральный закон вступает в силу по истечении ста восьмидесяти дней, после его опубликования. </w:t>
      </w:r>
    </w:p>
    <w:p w14:paraId="732EC493" w14:textId="77777777" w:rsidR="005012AD" w:rsidRPr="005012AD" w:rsidRDefault="005012AD" w:rsidP="002201AF">
      <w:pPr>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 </w:t>
      </w:r>
    </w:p>
    <w:p w14:paraId="020A3A50" w14:textId="77777777" w:rsidR="005012AD" w:rsidRPr="005012AD" w:rsidRDefault="005012AD" w:rsidP="002201AF">
      <w:pPr>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 </w:t>
      </w:r>
      <w:r>
        <w:rPr>
          <w:rFonts w:ascii="Times New Roman" w:eastAsia="Times New Roman" w:hAnsi="Times New Roman" w:cs="Times New Roman"/>
          <w:color w:val="000000"/>
          <w:sz w:val="28"/>
          <w:szCs w:val="22"/>
          <w:lang w:eastAsia="ru-RU"/>
        </w:rPr>
        <w:tab/>
      </w:r>
      <w:r w:rsidRPr="005012AD">
        <w:rPr>
          <w:rFonts w:ascii="Times New Roman" w:eastAsia="Times New Roman" w:hAnsi="Times New Roman" w:cs="Times New Roman"/>
          <w:b/>
          <w:color w:val="000000"/>
          <w:sz w:val="28"/>
          <w:szCs w:val="22"/>
          <w:lang w:eastAsia="ru-RU"/>
        </w:rPr>
        <w:t xml:space="preserve">Федеральным законом от 08.08.2024 М 217-ФЗ «О внесении изменений в Кодекс Российской Федерации об административных правонарушениях» статья 13.15. КоАП РФ «Злоупотребление свободой массовой информации» дополнена частью 12.  </w:t>
      </w:r>
    </w:p>
    <w:p w14:paraId="59381875" w14:textId="137B737D" w:rsidR="005012AD" w:rsidRPr="005012AD" w:rsidRDefault="005012AD" w:rsidP="002201AF">
      <w:pPr>
        <w:ind w:firstLine="708"/>
        <w:jc w:val="both"/>
        <w:rPr>
          <w:rFonts w:ascii="Times New Roman" w:eastAsia="Times New Roman" w:hAnsi="Times New Roman" w:cs="Times New Roman"/>
          <w:color w:val="000000"/>
          <w:sz w:val="28"/>
          <w:szCs w:val="22"/>
          <w:lang w:eastAsia="ru-RU"/>
        </w:rPr>
      </w:pPr>
      <w:r>
        <w:rPr>
          <w:rFonts w:ascii="Times New Roman" w:eastAsia="Times New Roman" w:hAnsi="Times New Roman" w:cs="Times New Roman"/>
          <w:color w:val="000000"/>
          <w:sz w:val="28"/>
          <w:szCs w:val="22"/>
          <w:lang w:eastAsia="ru-RU"/>
        </w:rPr>
        <w:t xml:space="preserve">Статья </w:t>
      </w:r>
      <w:r w:rsidRPr="005012AD">
        <w:rPr>
          <w:rFonts w:ascii="Times New Roman" w:eastAsia="Times New Roman" w:hAnsi="Times New Roman" w:cs="Times New Roman"/>
          <w:color w:val="000000"/>
          <w:sz w:val="28"/>
          <w:szCs w:val="22"/>
          <w:lang w:eastAsia="ru-RU"/>
        </w:rPr>
        <w:t>предусматривает административную ответственность за распространение в интернете из хулиганских, корыстных или иных низменных побуждений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w:t>
      </w:r>
    </w:p>
    <w:p w14:paraId="580F34CB" w14:textId="77777777" w:rsidR="005012AD" w:rsidRPr="005012AD" w:rsidRDefault="005012AD" w:rsidP="002201AF">
      <w:pPr>
        <w:ind w:firstLine="70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Ответственность за совершение указанных действий влечет наложение административного штрафа на граждан в размере от 50 000 до 100 000 рублей; на должностных лиц - от 100 000 до 200 000 рублей; на юридических лиц от 80 000 до 000 000 рублей.</w:t>
      </w:r>
    </w:p>
    <w:p w14:paraId="5A6925FD"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Оборудование, которое используется для изготовления таких материалов, подлежит конфискации.</w:t>
      </w:r>
    </w:p>
    <w:p w14:paraId="0EE33760" w14:textId="5D6BAF81" w:rsidR="005012AD" w:rsidRDefault="005012AD" w:rsidP="002201AF">
      <w:pPr>
        <w:ind w:firstLine="70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Кроме того, Федеральным законом от 08.08.2024 </w:t>
      </w:r>
      <w:r>
        <w:rPr>
          <w:rFonts w:ascii="Times New Roman" w:eastAsia="Times New Roman" w:hAnsi="Times New Roman" w:cs="Times New Roman"/>
          <w:color w:val="000000"/>
          <w:sz w:val="28"/>
          <w:szCs w:val="22"/>
          <w:lang w:eastAsia="ru-RU"/>
        </w:rPr>
        <w:t>№</w:t>
      </w:r>
      <w:r w:rsidRPr="005012AD">
        <w:rPr>
          <w:rFonts w:ascii="Times New Roman" w:eastAsia="Times New Roman" w:hAnsi="Times New Roman" w:cs="Times New Roman"/>
          <w:color w:val="000000"/>
          <w:sz w:val="28"/>
          <w:szCs w:val="22"/>
          <w:lang w:eastAsia="ru-RU"/>
        </w:rPr>
        <w:t xml:space="preserve"> 218-ФЗ «О внесении изменений в Уголовный кодекс Российской Федерации» ведение «</w:t>
      </w:r>
      <w:proofErr w:type="spellStart"/>
      <w:r w:rsidRPr="005012AD">
        <w:rPr>
          <w:rFonts w:ascii="Times New Roman" w:eastAsia="Times New Roman" w:hAnsi="Times New Roman" w:cs="Times New Roman"/>
          <w:color w:val="000000"/>
          <w:sz w:val="28"/>
          <w:szCs w:val="22"/>
          <w:lang w:eastAsia="ru-RU"/>
        </w:rPr>
        <w:t>треш-стримов</w:t>
      </w:r>
      <w:proofErr w:type="spellEnd"/>
      <w:r w:rsidRPr="005012AD">
        <w:rPr>
          <w:rFonts w:ascii="Times New Roman" w:eastAsia="Times New Roman" w:hAnsi="Times New Roman" w:cs="Times New Roman"/>
          <w:color w:val="000000"/>
          <w:sz w:val="28"/>
          <w:szCs w:val="22"/>
          <w:lang w:eastAsia="ru-RU"/>
        </w:rPr>
        <w:t xml:space="preserve">» относится к отягчающим обстоятельствам по десяти статьям Уголовного кодекса, в частности за убийство и причинение вреда здоровью различной степени </w:t>
      </w:r>
      <w:r>
        <w:rPr>
          <w:rFonts w:ascii="Times New Roman" w:eastAsia="Times New Roman" w:hAnsi="Times New Roman" w:cs="Times New Roman"/>
          <w:color w:val="000000"/>
          <w:sz w:val="28"/>
          <w:szCs w:val="22"/>
          <w:lang w:eastAsia="ru-RU"/>
        </w:rPr>
        <w:t>т</w:t>
      </w:r>
      <w:r w:rsidRPr="005012AD">
        <w:rPr>
          <w:rFonts w:ascii="Times New Roman" w:eastAsia="Times New Roman" w:hAnsi="Times New Roman" w:cs="Times New Roman"/>
          <w:color w:val="000000"/>
          <w:sz w:val="28"/>
          <w:szCs w:val="22"/>
          <w:lang w:eastAsia="ru-RU"/>
        </w:rPr>
        <w:t xml:space="preserve">яжести, </w:t>
      </w:r>
      <w:r w:rsidRPr="005012AD">
        <w:rPr>
          <w:rFonts w:ascii="Times New Roman" w:eastAsia="Times New Roman" w:hAnsi="Times New Roman" w:cs="Times New Roman"/>
          <w:noProof/>
          <w:color w:val="000000"/>
          <w:sz w:val="28"/>
          <w:szCs w:val="22"/>
          <w:lang w:eastAsia="ru-RU"/>
        </w:rPr>
        <w:drawing>
          <wp:inline distT="0" distB="0" distL="0" distR="0" wp14:anchorId="3DD016E5" wp14:editId="730B31CB">
            <wp:extent cx="6096" cy="6097"/>
            <wp:effectExtent l="0" t="0" r="0" b="0"/>
            <wp:docPr id="9135" name="Picture 9135"/>
            <wp:cNvGraphicFramePr/>
            <a:graphic xmlns:a="http://schemas.openxmlformats.org/drawingml/2006/main">
              <a:graphicData uri="http://schemas.openxmlformats.org/drawingml/2006/picture">
                <pic:pic xmlns:pic="http://schemas.openxmlformats.org/drawingml/2006/picture">
                  <pic:nvPicPr>
                    <pic:cNvPr id="9135" name="Picture 9135"/>
                    <pic:cNvPicPr/>
                  </pic:nvPicPr>
                  <pic:blipFill>
                    <a:blip r:embed="rId11"/>
                    <a:stretch>
                      <a:fillRect/>
                    </a:stretch>
                  </pic:blipFill>
                  <pic:spPr>
                    <a:xfrm>
                      <a:off x="0" y="0"/>
                      <a:ext cx="6096" cy="6097"/>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побои, истязание, похищение человека, использование рабского труда.</w:t>
      </w:r>
    </w:p>
    <w:p w14:paraId="14A932A7" w14:textId="61C5EE19" w:rsidR="005012AD" w:rsidRPr="005012AD" w:rsidRDefault="005012AD" w:rsidP="002201AF">
      <w:pPr>
        <w:ind w:firstLine="739"/>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b/>
          <w:color w:val="000000"/>
          <w:sz w:val="28"/>
          <w:szCs w:val="22"/>
          <w:lang w:eastAsia="ru-RU"/>
        </w:rPr>
        <w:t xml:space="preserve">Федеральным законом от 08.08.2024 -Мд298—ФЗ внесены изменения </w:t>
      </w:r>
      <w:r w:rsidRPr="005012AD">
        <w:rPr>
          <w:rFonts w:ascii="Times New Roman" w:eastAsia="Times New Roman" w:hAnsi="Times New Roman" w:cs="Times New Roman"/>
          <w:b/>
          <w:noProof/>
          <w:color w:val="000000"/>
          <w:sz w:val="28"/>
          <w:szCs w:val="22"/>
          <w:lang w:eastAsia="ru-RU"/>
        </w:rPr>
        <w:drawing>
          <wp:inline distT="0" distB="0" distL="0" distR="0" wp14:anchorId="06C4B461" wp14:editId="43489866">
            <wp:extent cx="6096" cy="6096"/>
            <wp:effectExtent l="0" t="0" r="0" b="0"/>
            <wp:docPr id="10792" name="Picture 10792"/>
            <wp:cNvGraphicFramePr/>
            <a:graphic xmlns:a="http://schemas.openxmlformats.org/drawingml/2006/main">
              <a:graphicData uri="http://schemas.openxmlformats.org/drawingml/2006/picture">
                <pic:pic xmlns:pic="http://schemas.openxmlformats.org/drawingml/2006/picture">
                  <pic:nvPicPr>
                    <pic:cNvPr id="10792" name="Picture 10792"/>
                    <pic:cNvPicPr/>
                  </pic:nvPicPr>
                  <pic:blipFill>
                    <a:blip r:embed="rId12"/>
                    <a:stretch>
                      <a:fillRect/>
                    </a:stretch>
                  </pic:blipFill>
                  <pic:spPr>
                    <a:xfrm>
                      <a:off x="0" y="0"/>
                      <a:ext cx="6096" cy="6096"/>
                    </a:xfrm>
                    <a:prstGeom prst="rect">
                      <a:avLst/>
                    </a:prstGeom>
                  </pic:spPr>
                </pic:pic>
              </a:graphicData>
            </a:graphic>
          </wp:inline>
        </w:drawing>
      </w:r>
      <w:r w:rsidRPr="005012AD">
        <w:rPr>
          <w:rFonts w:ascii="Times New Roman" w:eastAsia="Times New Roman" w:hAnsi="Times New Roman" w:cs="Times New Roman"/>
          <w:b/>
          <w:color w:val="000000"/>
          <w:sz w:val="28"/>
          <w:szCs w:val="22"/>
          <w:lang w:eastAsia="ru-RU"/>
        </w:rPr>
        <w:t>в Федеральный закон «О несостоятельности (банкротстве)», согласно которым предусмотрен порядок защиты единственного жилья, принадлежащего гражданину-должнику на праве собственности и находящегося у кредитора в залоге (ипотеке).</w:t>
      </w:r>
    </w:p>
    <w:p w14:paraId="3A08FBD2" w14:textId="77777777" w:rsidR="005012AD" w:rsidRPr="005012AD" w:rsidRDefault="005012AD" w:rsidP="002201AF">
      <w:pPr>
        <w:ind w:firstLine="70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noProof/>
          <w:color w:val="000000"/>
          <w:sz w:val="28"/>
          <w:szCs w:val="22"/>
          <w:lang w:eastAsia="ru-RU"/>
        </w:rPr>
        <w:drawing>
          <wp:anchor distT="0" distB="0" distL="114300" distR="114300" simplePos="0" relativeHeight="251659264" behindDoc="0" locked="0" layoutInCell="1" allowOverlap="0" wp14:anchorId="530B4C82" wp14:editId="7382EDB1">
            <wp:simplePos x="0" y="0"/>
            <wp:positionH relativeFrom="column">
              <wp:posOffset>6339840</wp:posOffset>
            </wp:positionH>
            <wp:positionV relativeFrom="paragraph">
              <wp:posOffset>405589</wp:posOffset>
            </wp:positionV>
            <wp:extent cx="6096" cy="6097"/>
            <wp:effectExtent l="0" t="0" r="0" b="0"/>
            <wp:wrapSquare wrapText="bothSides"/>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13"/>
                    <a:stretch>
                      <a:fillRect/>
                    </a:stretch>
                  </pic:blipFill>
                  <pic:spPr>
                    <a:xfrm>
                      <a:off x="0" y="0"/>
                      <a:ext cx="6096" cy="6097"/>
                    </a:xfrm>
                    <a:prstGeom prst="rect">
                      <a:avLst/>
                    </a:prstGeom>
                  </pic:spPr>
                </pic:pic>
              </a:graphicData>
            </a:graphic>
          </wp:anchor>
        </w:drawing>
      </w:r>
      <w:r w:rsidRPr="005012AD">
        <w:rPr>
          <w:rFonts w:ascii="Times New Roman" w:eastAsia="Times New Roman" w:hAnsi="Times New Roman" w:cs="Times New Roman"/>
          <w:color w:val="000000"/>
          <w:sz w:val="28"/>
          <w:szCs w:val="22"/>
          <w:lang w:eastAsia="ru-RU"/>
        </w:rPr>
        <w:t xml:space="preserve">Законом закреплено, что с 08.09.2024 на любой стадии рассмотрения </w:t>
      </w:r>
      <w:r w:rsidRPr="005012AD">
        <w:rPr>
          <w:rFonts w:ascii="Times New Roman" w:eastAsia="Times New Roman" w:hAnsi="Times New Roman" w:cs="Times New Roman"/>
          <w:noProof/>
          <w:color w:val="000000"/>
          <w:sz w:val="28"/>
          <w:szCs w:val="22"/>
          <w:lang w:eastAsia="ru-RU"/>
        </w:rPr>
        <w:drawing>
          <wp:inline distT="0" distB="0" distL="0" distR="0" wp14:anchorId="00E590AC" wp14:editId="01EBC338">
            <wp:extent cx="6096" cy="6096"/>
            <wp:effectExtent l="0" t="0" r="0" b="0"/>
            <wp:docPr id="10793" name="Picture 10793"/>
            <wp:cNvGraphicFramePr/>
            <a:graphic xmlns:a="http://schemas.openxmlformats.org/drawingml/2006/main">
              <a:graphicData uri="http://schemas.openxmlformats.org/drawingml/2006/picture">
                <pic:pic xmlns:pic="http://schemas.openxmlformats.org/drawingml/2006/picture">
                  <pic:nvPicPr>
                    <pic:cNvPr id="10793" name="Picture 10793"/>
                    <pic:cNvPicPr/>
                  </pic:nvPicPr>
                  <pic:blipFill>
                    <a:blip r:embed="rId14"/>
                    <a:stretch>
                      <a:fillRect/>
                    </a:stretch>
                  </pic:blipFill>
                  <pic:spPr>
                    <a:xfrm>
                      <a:off x="0" y="0"/>
                      <a:ext cx="6096" cy="6096"/>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 xml:space="preserve">арбитражным судом дела о банкротстве гражданина, но не ранее истечения </w:t>
      </w:r>
      <w:r w:rsidRPr="005012AD">
        <w:rPr>
          <w:rFonts w:ascii="Times New Roman" w:eastAsia="Times New Roman" w:hAnsi="Times New Roman" w:cs="Times New Roman"/>
          <w:noProof/>
          <w:color w:val="000000"/>
          <w:sz w:val="28"/>
          <w:szCs w:val="22"/>
          <w:lang w:eastAsia="ru-RU"/>
        </w:rPr>
        <w:drawing>
          <wp:inline distT="0" distB="0" distL="0" distR="0" wp14:anchorId="4CACFFAE" wp14:editId="23D98E5D">
            <wp:extent cx="6096" cy="6097"/>
            <wp:effectExtent l="0" t="0" r="0" b="0"/>
            <wp:docPr id="10794" name="Picture 10794"/>
            <wp:cNvGraphicFramePr/>
            <a:graphic xmlns:a="http://schemas.openxmlformats.org/drawingml/2006/main">
              <a:graphicData uri="http://schemas.openxmlformats.org/drawingml/2006/picture">
                <pic:pic xmlns:pic="http://schemas.openxmlformats.org/drawingml/2006/picture">
                  <pic:nvPicPr>
                    <pic:cNvPr id="10794" name="Picture 10794"/>
                    <pic:cNvPicPr/>
                  </pic:nvPicPr>
                  <pic:blipFill>
                    <a:blip r:embed="rId15"/>
                    <a:stretch>
                      <a:fillRect/>
                    </a:stretch>
                  </pic:blipFill>
                  <pic:spPr>
                    <a:xfrm>
                      <a:off x="0" y="0"/>
                      <a:ext cx="6096" cy="6097"/>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 xml:space="preserve">2-х месяцев с даты опубликования сообщения об обоснованности заявления о банкротстве, третье лицо с согласия должника вправе удовлетворить в полном объеме требования кредитора, обеспеченные ипотекой жилого помещения (его </w:t>
      </w:r>
      <w:r w:rsidRPr="005012AD">
        <w:rPr>
          <w:rFonts w:ascii="Times New Roman" w:eastAsia="Times New Roman" w:hAnsi="Times New Roman" w:cs="Times New Roman"/>
          <w:noProof/>
          <w:color w:val="000000"/>
          <w:sz w:val="28"/>
          <w:szCs w:val="22"/>
          <w:lang w:eastAsia="ru-RU"/>
        </w:rPr>
        <w:drawing>
          <wp:inline distT="0" distB="0" distL="0" distR="0" wp14:anchorId="6C375056" wp14:editId="2111E92E">
            <wp:extent cx="6096" cy="6096"/>
            <wp:effectExtent l="0" t="0" r="0" b="0"/>
            <wp:docPr id="10796" name="Picture 10796"/>
            <wp:cNvGraphicFramePr/>
            <a:graphic xmlns:a="http://schemas.openxmlformats.org/drawingml/2006/main">
              <a:graphicData uri="http://schemas.openxmlformats.org/drawingml/2006/picture">
                <pic:pic xmlns:pic="http://schemas.openxmlformats.org/drawingml/2006/picture">
                  <pic:nvPicPr>
                    <pic:cNvPr id="10796" name="Picture 10796"/>
                    <pic:cNvPicPr/>
                  </pic:nvPicPr>
                  <pic:blipFill>
                    <a:blip r:embed="rId16"/>
                    <a:stretch>
                      <a:fillRect/>
                    </a:stretch>
                  </pic:blipFill>
                  <pic:spPr>
                    <a:xfrm>
                      <a:off x="0" y="0"/>
                      <a:ext cx="6096" cy="6096"/>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части), если для гражданина и членов его семьи, совместно проживающих в таком жилом помещении, оно является единственным пригодным для постоянного проживания помещением и на него в соответствии с законодательством об ипотеке может быть обращено взыскание.</w:t>
      </w:r>
    </w:p>
    <w:p w14:paraId="05B18840" w14:textId="014C1F09" w:rsid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lastRenderedPageBreak/>
        <w:t>Указанные новшества применяются при рассмотрении дел о банкротстве гражданина, производство по которым возбуждено, в том числе до 08.09.2024 включительно, при условии</w:t>
      </w:r>
      <w:proofErr w:type="gramStart"/>
      <w:r w:rsidRPr="005012AD">
        <w:rPr>
          <w:rFonts w:ascii="Times New Roman" w:eastAsia="Times New Roman" w:hAnsi="Times New Roman" w:cs="Times New Roman"/>
          <w:color w:val="000000"/>
          <w:sz w:val="28"/>
          <w:szCs w:val="22"/>
          <w:lang w:eastAsia="ru-RU"/>
        </w:rPr>
        <w:t>.</w:t>
      </w:r>
      <w:proofErr w:type="gramEnd"/>
      <w:r w:rsidRPr="005012AD">
        <w:rPr>
          <w:rFonts w:ascii="Times New Roman" w:eastAsia="Times New Roman" w:hAnsi="Times New Roman" w:cs="Times New Roman"/>
          <w:color w:val="000000"/>
          <w:sz w:val="28"/>
          <w:szCs w:val="22"/>
          <w:lang w:eastAsia="ru-RU"/>
        </w:rPr>
        <w:t xml:space="preserve"> что к этому дню в рамках дела о банкротстве не было реализовано находящееся в ипотеке жилое помещение.</w:t>
      </w:r>
    </w:p>
    <w:p w14:paraId="35D7ADD9" w14:textId="77777777" w:rsid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b/>
          <w:color w:val="333333"/>
          <w:sz w:val="28"/>
          <w:szCs w:val="22"/>
          <w:lang w:eastAsia="ru-RU"/>
        </w:rPr>
        <w:t>В соответствии со статьями 214, 220 ТК РФ, в целях обеспечения безопасности условий труда работодатель должен принимать меры</w:t>
      </w:r>
      <w:r w:rsidRPr="005012AD">
        <w:rPr>
          <w:rFonts w:ascii="Times New Roman" w:eastAsia="Times New Roman" w:hAnsi="Times New Roman" w:cs="Times New Roman"/>
          <w:b/>
          <w:color w:val="000000"/>
          <w:sz w:val="28"/>
          <w:szCs w:val="22"/>
          <w:lang w:eastAsia="ru-RU"/>
        </w:rPr>
        <w:t xml:space="preserve"> </w:t>
      </w:r>
      <w:r w:rsidRPr="005012AD">
        <w:rPr>
          <w:rFonts w:ascii="Times New Roman" w:eastAsia="Times New Roman" w:hAnsi="Times New Roman" w:cs="Times New Roman"/>
          <w:b/>
          <w:color w:val="333333"/>
          <w:sz w:val="28"/>
          <w:szCs w:val="22"/>
          <w:lang w:eastAsia="ru-RU"/>
        </w:rPr>
        <w:t>по предотвращению производственного травматизма и профессиональных заболеваний работников</w:t>
      </w:r>
      <w:r w:rsidRPr="005012AD">
        <w:rPr>
          <w:rFonts w:ascii="Times New Roman" w:eastAsia="Times New Roman" w:hAnsi="Times New Roman" w:cs="Times New Roman"/>
          <w:color w:val="333333"/>
          <w:sz w:val="28"/>
          <w:szCs w:val="22"/>
          <w:lang w:eastAsia="ru-RU"/>
        </w:rPr>
        <w:t xml:space="preserve">. </w:t>
      </w:r>
    </w:p>
    <w:p w14:paraId="6EE244DA" w14:textId="4DDD1767" w:rsidR="005012AD" w:rsidRP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333333"/>
          <w:sz w:val="28"/>
          <w:szCs w:val="22"/>
          <w:lang w:eastAsia="ru-RU"/>
        </w:rPr>
        <w:t>К числу таких мер следует отнести: проведение медицинских осмотров работников, являющихся обязательными для определенных категорий трудящихся, например, для занятых на работах с опасными условиями труда; проведение специальной оценки условий труда; оценка профессиональных рисков; проведение обучения работников; обеспечение работников, занятых</w:t>
      </w:r>
      <w:r w:rsidRPr="005012AD">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color w:val="333333"/>
          <w:sz w:val="28"/>
          <w:szCs w:val="22"/>
          <w:lang w:eastAsia="ru-RU"/>
        </w:rPr>
        <w:t>на работах с вредными и опасными условиями труда, средствами индивидуальной защиты.</w:t>
      </w:r>
      <w:r w:rsidRPr="005012AD">
        <w:rPr>
          <w:rFonts w:ascii="Times New Roman" w:eastAsia="Times New Roman" w:hAnsi="Times New Roman" w:cs="Times New Roman"/>
          <w:color w:val="000000"/>
          <w:sz w:val="28"/>
          <w:szCs w:val="22"/>
          <w:lang w:eastAsia="ru-RU"/>
        </w:rPr>
        <w:t xml:space="preserve"> </w:t>
      </w:r>
    </w:p>
    <w:p w14:paraId="79783F66" w14:textId="77777777" w:rsidR="005012AD" w:rsidRP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333333"/>
          <w:sz w:val="28"/>
          <w:szCs w:val="22"/>
          <w:lang w:eastAsia="ru-RU"/>
        </w:rPr>
        <w:t>При производстве работ (оказании услуг) на территории, находящейся</w:t>
      </w:r>
      <w:r w:rsidRPr="005012AD">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color w:val="333333"/>
          <w:sz w:val="28"/>
          <w:szCs w:val="22"/>
          <w:lang w:eastAsia="ru-RU"/>
        </w:rPr>
        <w:t xml:space="preserve">под контролем другого работодателя (иного лица), работодатель, осуществляющий производство работ (оказание услуг), обязан перед началом производства согласовать с другим работодателем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w:t>
      </w:r>
      <w:r w:rsidRPr="005012AD">
        <w:rPr>
          <w:rFonts w:ascii="Times New Roman" w:eastAsia="Times New Roman" w:hAnsi="Times New Roman" w:cs="Times New Roman"/>
          <w:color w:val="000000"/>
          <w:sz w:val="28"/>
          <w:szCs w:val="22"/>
          <w:lang w:eastAsia="ru-RU"/>
        </w:rPr>
        <w:t xml:space="preserve"> </w:t>
      </w:r>
    </w:p>
    <w:p w14:paraId="152534F4" w14:textId="77777777" w:rsidR="005012AD" w:rsidRP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333333"/>
          <w:sz w:val="28"/>
          <w:szCs w:val="22"/>
          <w:lang w:eastAsia="ru-RU"/>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w:t>
      </w:r>
      <w:r w:rsidRPr="005012AD">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color w:val="333333"/>
          <w:sz w:val="28"/>
          <w:szCs w:val="22"/>
          <w:lang w:eastAsia="ru-RU"/>
        </w:rPr>
        <w:t>со смертью работника.</w:t>
      </w:r>
      <w:r w:rsidRPr="005012AD">
        <w:rPr>
          <w:rFonts w:ascii="Times New Roman" w:eastAsia="Times New Roman" w:hAnsi="Times New Roman" w:cs="Times New Roman"/>
          <w:color w:val="000000"/>
          <w:sz w:val="28"/>
          <w:szCs w:val="22"/>
          <w:lang w:eastAsia="ru-RU"/>
        </w:rPr>
        <w:t xml:space="preserve"> </w:t>
      </w:r>
    </w:p>
    <w:p w14:paraId="4F6D22B9" w14:textId="77777777" w:rsidR="005012AD" w:rsidRP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333333"/>
          <w:sz w:val="28"/>
          <w:szCs w:val="22"/>
          <w:lang w:eastAsia="ru-RU"/>
        </w:rPr>
        <w:t>Моральный вред, причиненный работнику неправомерными действиями</w:t>
      </w:r>
      <w:r w:rsidRPr="005012AD">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color w:val="333333"/>
          <w:sz w:val="28"/>
          <w:szCs w:val="22"/>
          <w:lang w:eastAsia="ru-RU"/>
        </w:rPr>
        <w:t>или бездействием работодателя, возмещается работнику в денежной форме</w:t>
      </w:r>
      <w:r w:rsidRPr="005012AD">
        <w:rPr>
          <w:rFonts w:ascii="Times New Roman" w:eastAsia="Times New Roman" w:hAnsi="Times New Roman" w:cs="Times New Roman"/>
          <w:color w:val="000000"/>
          <w:sz w:val="28"/>
          <w:szCs w:val="22"/>
          <w:lang w:eastAsia="ru-RU"/>
        </w:rPr>
        <w:t xml:space="preserve"> </w:t>
      </w:r>
      <w:r w:rsidRPr="005012AD">
        <w:rPr>
          <w:rFonts w:ascii="Times New Roman" w:eastAsia="Times New Roman" w:hAnsi="Times New Roman" w:cs="Times New Roman"/>
          <w:color w:val="333333"/>
          <w:sz w:val="28"/>
          <w:szCs w:val="22"/>
          <w:lang w:eastAsia="ru-RU"/>
        </w:rPr>
        <w:t>в размерах, определяемых соглашением сторон трудового договора.</w:t>
      </w:r>
      <w:r w:rsidRPr="005012AD">
        <w:rPr>
          <w:rFonts w:ascii="Times New Roman" w:eastAsia="Times New Roman" w:hAnsi="Times New Roman" w:cs="Times New Roman"/>
          <w:color w:val="000000"/>
          <w:sz w:val="28"/>
          <w:szCs w:val="22"/>
          <w:lang w:eastAsia="ru-RU"/>
        </w:rPr>
        <w:t xml:space="preserve"> </w:t>
      </w:r>
    </w:p>
    <w:p w14:paraId="28D9E1E2" w14:textId="77777777" w:rsidR="005012AD" w:rsidRPr="005012AD" w:rsidRDefault="005012AD" w:rsidP="002201AF">
      <w:pPr>
        <w:ind w:firstLine="699"/>
        <w:jc w:val="both"/>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333333"/>
          <w:sz w:val="28"/>
          <w:szCs w:val="22"/>
          <w:lang w:eastAsia="ru-RU"/>
        </w:rPr>
        <w:t>В случае возникновения спора факт причинения работнику морального вреда и размеры его возмещения определяются судом.</w:t>
      </w:r>
      <w:r w:rsidRPr="005012AD">
        <w:rPr>
          <w:rFonts w:ascii="Times New Roman" w:eastAsia="Times New Roman" w:hAnsi="Times New Roman" w:cs="Times New Roman"/>
          <w:color w:val="000000"/>
          <w:sz w:val="28"/>
          <w:szCs w:val="22"/>
          <w:lang w:eastAsia="ru-RU"/>
        </w:rPr>
        <w:t xml:space="preserve"> </w:t>
      </w:r>
    </w:p>
    <w:p w14:paraId="49BB6A4D" w14:textId="77777777" w:rsidR="005012AD" w:rsidRPr="005012AD" w:rsidRDefault="005012AD" w:rsidP="002201AF">
      <w:pPr>
        <w:rPr>
          <w:rFonts w:ascii="Times New Roman" w:eastAsia="Times New Roman" w:hAnsi="Times New Roman" w:cs="Times New Roman"/>
          <w:color w:val="333333"/>
          <w:sz w:val="28"/>
          <w:szCs w:val="22"/>
          <w:lang w:eastAsia="ru-RU"/>
        </w:rPr>
      </w:pPr>
      <w:r w:rsidRPr="005012AD">
        <w:rPr>
          <w:rFonts w:ascii="Times New Roman" w:eastAsia="Times New Roman" w:hAnsi="Times New Roman" w:cs="Times New Roman"/>
          <w:color w:val="000000"/>
          <w:sz w:val="28"/>
          <w:szCs w:val="22"/>
          <w:lang w:eastAsia="ru-RU"/>
        </w:rPr>
        <w:t xml:space="preserve"> </w:t>
      </w:r>
    </w:p>
    <w:p w14:paraId="0B64708F" w14:textId="6FDAB4A4" w:rsidR="005012AD" w:rsidRPr="005012AD" w:rsidRDefault="005012AD" w:rsidP="002201AF">
      <w:pPr>
        <w:ind w:firstLine="701"/>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b/>
          <w:color w:val="000000"/>
          <w:sz w:val="28"/>
          <w:szCs w:val="22"/>
          <w:lang w:eastAsia="ru-RU"/>
        </w:rPr>
        <w:t>В соответствии с п. «г» ч. З ст. 158 Уголовного кодекса РФ, за хищение финансовых средств с банковского счета потерпевшего предусмотрена уголовная ответственность.</w:t>
      </w:r>
    </w:p>
    <w:p w14:paraId="273EC9A2" w14:textId="77777777" w:rsidR="005012AD" w:rsidRPr="005012AD" w:rsidRDefault="005012AD" w:rsidP="002201AF">
      <w:pPr>
        <w:ind w:firstLine="710"/>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Разъясняется, что тайное использование безналичных денежных средств постороннего лица в личных целях является преступлением, а именно кражей. В отличие от обычного хищения чужого имущества, кража с банковской карты (счета) является тяжким преступлением независимо от суммы похищенного. Уголовные дела о таких преступлениях не подлежат прекращению в связи с примирением с потерпевшим. То есть, лицо совершившее тайное хищение финансовых средств с использованием чужой банковской карты, получит </w:t>
      </w:r>
      <w:r w:rsidRPr="005012AD">
        <w:rPr>
          <w:rFonts w:ascii="Times New Roman" w:eastAsia="Times New Roman" w:hAnsi="Times New Roman" w:cs="Times New Roman"/>
          <w:noProof/>
          <w:color w:val="000000"/>
          <w:sz w:val="28"/>
          <w:szCs w:val="22"/>
          <w:lang w:eastAsia="ru-RU"/>
        </w:rPr>
        <w:drawing>
          <wp:inline distT="0" distB="0" distL="0" distR="0" wp14:anchorId="1B7C6FD4" wp14:editId="0FDAE5A5">
            <wp:extent cx="6096" cy="6096"/>
            <wp:effectExtent l="0" t="0" r="0" b="0"/>
            <wp:docPr id="14700" name="Picture 14700"/>
            <wp:cNvGraphicFramePr/>
            <a:graphic xmlns:a="http://schemas.openxmlformats.org/drawingml/2006/main">
              <a:graphicData uri="http://schemas.openxmlformats.org/drawingml/2006/picture">
                <pic:pic xmlns:pic="http://schemas.openxmlformats.org/drawingml/2006/picture">
                  <pic:nvPicPr>
                    <pic:cNvPr id="14700" name="Picture 14700"/>
                    <pic:cNvPicPr/>
                  </pic:nvPicPr>
                  <pic:blipFill>
                    <a:blip r:embed="rId14"/>
                    <a:stretch>
                      <a:fillRect/>
                    </a:stretch>
                  </pic:blipFill>
                  <pic:spPr>
                    <a:xfrm>
                      <a:off x="0" y="0"/>
                      <a:ext cx="6096" cy="6096"/>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судимость за совершение тяжкого преступления, даже в случае возмещения ущерба потерпевшему.</w:t>
      </w:r>
    </w:p>
    <w:p w14:paraId="2ECA21B9" w14:textId="21D9BE6C"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 xml:space="preserve">Наказание за это преступление возможно в виде: штрафа в размере от 100 тысяч до 500 тысяч рублей или в размере заработной платы или иного дохода </w:t>
      </w:r>
      <w:r w:rsidRPr="005012AD">
        <w:rPr>
          <w:rFonts w:ascii="Times New Roman" w:eastAsia="Times New Roman" w:hAnsi="Times New Roman" w:cs="Times New Roman"/>
          <w:color w:val="000000"/>
          <w:sz w:val="28"/>
          <w:szCs w:val="22"/>
          <w:lang w:eastAsia="ru-RU"/>
        </w:rPr>
        <w:lastRenderedPageBreak/>
        <w:t>осужденного за период от 1 года до З лет, принудительных работ на срок до 5 лег с ограничением свободы на срок до полутора лет, лишения свободы на срок до 6 лег со штрафом в размере до 80 тысяч рублей или в размере заработной платы или иного дохода осужденного за период до 6 месяцев и с ограничением свободы на срок до полугора лет.</w:t>
      </w:r>
    </w:p>
    <w:p w14:paraId="03629A2F" w14:textId="77777777" w:rsidR="005012AD" w:rsidRPr="005012AD" w:rsidRDefault="005012AD" w:rsidP="002201AF">
      <w:pPr>
        <w:ind w:firstLine="677"/>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b/>
          <w:color w:val="000000"/>
          <w:sz w:val="30"/>
          <w:szCs w:val="22"/>
          <w:lang w:eastAsia="ru-RU"/>
        </w:rPr>
        <w:t>Земельный кодекс Российской Федерации дополнен новой статьей 85.1.</w:t>
      </w:r>
    </w:p>
    <w:p w14:paraId="78C1B39E"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14:paraId="3A14BD98"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 законе установлен трёхлетний срок для такого освоения, однако в некоторых случаях он может быть изменён.</w:t>
      </w:r>
    </w:p>
    <w:p w14:paraId="48BA3A2C"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Правительство Российской Федерации наделено полномочиями по установлению перечня мероприятий по освоению земельных участков, а также признаков их неиспользования.</w:t>
      </w:r>
    </w:p>
    <w:p w14:paraId="2B568E8A"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За неиспользование земельного участка под строительство, садоводство или огородничество по назначению и в установленный срок предусмотрен административный штраф (ч. З ст. 8.8 КоАП РФ).</w:t>
      </w:r>
    </w:p>
    <w:p w14:paraId="32A714D5"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Указанные изменения вступают в силу с 1 марта 2025 года.</w:t>
      </w:r>
    </w:p>
    <w:p w14:paraId="4ED6FAE8" w14:textId="77777777" w:rsidR="005012AD" w:rsidRPr="005012AD" w:rsidRDefault="005012AD" w:rsidP="002201AF">
      <w:pPr>
        <w:ind w:firstLine="691"/>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Вышеназванные положения об освоении земельных участков также распространяются на садовые и огородные земельные участки.</w:t>
      </w:r>
    </w:p>
    <w:p w14:paraId="286473B8" w14:textId="77777777" w:rsidR="005012AD" w:rsidRPr="005012AD" w:rsidRDefault="005012AD" w:rsidP="002201AF">
      <w:pPr>
        <w:ind w:firstLine="9"/>
        <w:jc w:val="both"/>
        <w:rPr>
          <w:rFonts w:ascii="Times New Roman" w:eastAsia="Times New Roman" w:hAnsi="Times New Roman" w:cs="Times New Roman"/>
          <w:color w:val="000000"/>
          <w:sz w:val="28"/>
          <w:szCs w:val="22"/>
          <w:lang w:eastAsia="ru-RU"/>
        </w:rPr>
      </w:pPr>
    </w:p>
    <w:p w14:paraId="22CC52F8" w14:textId="2482B77C" w:rsidR="005012AD" w:rsidRDefault="005012AD" w:rsidP="002201AF">
      <w:pPr>
        <w:ind w:firstLine="708"/>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b/>
          <w:color w:val="000000"/>
          <w:sz w:val="28"/>
          <w:szCs w:val="22"/>
          <w:lang w:eastAsia="ru-RU"/>
        </w:rPr>
        <w:t>С 1 марта 2025 года вступают в силу изменения, внесенные в Водный кодекс Российской Федерации Федеральным законом от 08.07.2024 № 166-ФЗ.</w:t>
      </w:r>
    </w:p>
    <w:p w14:paraId="1397ADF1" w14:textId="77777777" w:rsidR="005012AD" w:rsidRPr="005012AD" w:rsidRDefault="005012AD" w:rsidP="002201AF">
      <w:pPr>
        <w:ind w:firstLine="708"/>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Правообладатели земельных участков и гидротехнических сооружений могут заключить договор водопользования без аукциона, если эти объекты полностью или частично находятся в границах береговой полосы, а также в государственной или муниципальной собственности. Договор заключается для размещения, буксировки, установки и эксплуатации плавучих объектов.</w:t>
      </w:r>
    </w:p>
    <w:p w14:paraId="3CF8B2B8" w14:textId="77777777" w:rsidR="005012AD" w:rsidRPr="005012AD" w:rsidRDefault="005012AD" w:rsidP="002201AF">
      <w:pPr>
        <w:ind w:firstLine="708"/>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Срок действия договора водопользования не может превышать срок аренды или безвозмездного пользования земельным участком или гидротехническим сооружением, а также предельный срок, установленный ч. 1 ст. 14 Водного кодекса РФ.</w:t>
      </w:r>
    </w:p>
    <w:p w14:paraId="2BED1137" w14:textId="7B86F957" w:rsidR="005012AD" w:rsidRDefault="005012AD" w:rsidP="002201AF">
      <w:pPr>
        <w:ind w:firstLine="708"/>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14:paraId="100F2104" w14:textId="77777777" w:rsidR="005012AD" w:rsidRPr="005012AD" w:rsidRDefault="005012AD" w:rsidP="002201AF">
      <w:pPr>
        <w:ind w:firstLine="538"/>
        <w:jc w:val="both"/>
        <w:rPr>
          <w:rFonts w:ascii="Times New Roman" w:eastAsia="Times New Roman" w:hAnsi="Times New Roman" w:cs="Times New Roman"/>
          <w:b/>
          <w:color w:val="000000"/>
          <w:sz w:val="28"/>
          <w:szCs w:val="22"/>
          <w:lang w:eastAsia="ru-RU"/>
        </w:rPr>
      </w:pPr>
      <w:r w:rsidRPr="005012AD">
        <w:rPr>
          <w:rFonts w:ascii="Times New Roman" w:eastAsia="Times New Roman" w:hAnsi="Times New Roman" w:cs="Times New Roman"/>
          <w:b/>
          <w:color w:val="000000"/>
          <w:sz w:val="28"/>
          <w:szCs w:val="22"/>
          <w:lang w:eastAsia="ru-RU"/>
        </w:rPr>
        <w:t>Общий срок обжалования постановлений по делам об административных правонарушениях следует исчислять иначе с 29 октября 2024 года.</w:t>
      </w:r>
    </w:p>
    <w:p w14:paraId="2F724B47" w14:textId="77777777" w:rsidR="005012AD" w:rsidRPr="005012AD" w:rsidRDefault="005012AD" w:rsidP="002201AF">
      <w:pPr>
        <w:ind w:firstLine="528"/>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Теперь подать жалобу на постановление, которое не вступило в силу, можно в течение 10 календарных дней с даты вручения или получения его копии.</w:t>
      </w:r>
    </w:p>
    <w:p w14:paraId="4EBEBECE" w14:textId="7735993E" w:rsidR="005012AD" w:rsidRPr="005012AD" w:rsidRDefault="005012AD" w:rsidP="002201AF">
      <w:pPr>
        <w:ind w:firstLine="528"/>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Ранее срок исчисляли в сутках. Из-за этого, согласно позиции Верховного Суда Российской Федерации, последний день периода, который истекал в нерабочий день, не переносили.</w:t>
      </w:r>
    </w:p>
    <w:p w14:paraId="06AAC0C7" w14:textId="77777777" w:rsidR="005012AD" w:rsidRPr="005012AD" w:rsidRDefault="005012AD" w:rsidP="002201AF">
      <w:pPr>
        <w:ind w:firstLine="547"/>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lastRenderedPageBreak/>
        <w:t xml:space="preserve">Городская прокуратура напоминает, что согласно Кодексу </w:t>
      </w:r>
      <w:proofErr w:type="gramStart"/>
      <w:r w:rsidRPr="005012AD">
        <w:rPr>
          <w:rFonts w:ascii="Times New Roman" w:eastAsia="Times New Roman" w:hAnsi="Times New Roman" w:cs="Times New Roman"/>
          <w:color w:val="000000"/>
          <w:sz w:val="28"/>
          <w:szCs w:val="22"/>
          <w:lang w:eastAsia="ru-RU"/>
        </w:rPr>
        <w:t>Российской Федерации</w:t>
      </w:r>
      <w:proofErr w:type="gramEnd"/>
      <w:r w:rsidRPr="005012AD">
        <w:rPr>
          <w:rFonts w:ascii="Times New Roman" w:eastAsia="Times New Roman" w:hAnsi="Times New Roman" w:cs="Times New Roman"/>
          <w:color w:val="000000"/>
          <w:sz w:val="28"/>
          <w:szCs w:val="22"/>
          <w:lang w:eastAsia="ru-RU"/>
        </w:rPr>
        <w:t xml:space="preserve"> об административных правонарушениях:</w:t>
      </w:r>
    </w:p>
    <w:p w14:paraId="5FB240E6" w14:textId="77777777" w:rsidR="005012AD" w:rsidRPr="005012AD" w:rsidRDefault="005012AD" w:rsidP="002201AF">
      <w:pPr>
        <w:numPr>
          <w:ilvl w:val="0"/>
          <w:numId w:val="3"/>
        </w:numPr>
        <w:ind w:left="0" w:firstLine="542"/>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если окончание срока, который исчисляют днями, выпадет на нерабочий день, последняя дата периода - следующий рабочий день;</w:t>
      </w:r>
    </w:p>
    <w:p w14:paraId="547090A5" w14:textId="77777777" w:rsidR="005012AD" w:rsidRPr="005012AD" w:rsidRDefault="005012AD" w:rsidP="002201AF">
      <w:pPr>
        <w:numPr>
          <w:ilvl w:val="0"/>
          <w:numId w:val="3"/>
        </w:numPr>
        <w:ind w:left="0" w:firstLine="542"/>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ряд постановлений можно обжаловать не позже 5 календарных дней с даты вручения либо получения копий этих документов</w:t>
      </w:r>
    </w:p>
    <w:p w14:paraId="2831F8D2" w14:textId="77777777" w:rsid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b/>
          <w:color w:val="000000"/>
          <w:sz w:val="28"/>
          <w:szCs w:val="22"/>
          <w:lang w:eastAsia="ru-RU"/>
        </w:rPr>
        <w:t>Конституционный Суд Российской Федерации разъяснил, что общие сроки исковой давности в размере З и 10 лет не распространяются на требования обратить в доход страны имущество, которое коррупционеры получили незаконно.</w:t>
      </w:r>
      <w:r w:rsidRPr="005012AD">
        <w:rPr>
          <w:rFonts w:ascii="Times New Roman" w:eastAsia="Times New Roman" w:hAnsi="Times New Roman" w:cs="Times New Roman"/>
          <w:color w:val="000000"/>
          <w:sz w:val="28"/>
          <w:szCs w:val="22"/>
          <w:lang w:eastAsia="ru-RU"/>
        </w:rPr>
        <w:t xml:space="preserve"> </w:t>
      </w:r>
    </w:p>
    <w:p w14:paraId="21F1FD1D" w14:textId="552FDCAF"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Речь идет об исках генпрокурора и его подчиненных.</w:t>
      </w:r>
    </w:p>
    <w:p w14:paraId="5B8811A2" w14:textId="0888F2BA" w:rsidR="005012AD" w:rsidRPr="005012AD" w:rsidRDefault="005012AD" w:rsidP="002201AF">
      <w:pPr>
        <w:ind w:firstLine="874"/>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Так</w:t>
      </w:r>
      <w:r>
        <w:rPr>
          <w:rFonts w:ascii="Times New Roman" w:eastAsia="Times New Roman" w:hAnsi="Times New Roman" w:cs="Times New Roman"/>
          <w:color w:val="000000"/>
          <w:sz w:val="28"/>
          <w:szCs w:val="22"/>
          <w:lang w:eastAsia="ru-RU"/>
        </w:rPr>
        <w:t>ж</w:t>
      </w:r>
      <w:r w:rsidRPr="005012AD">
        <w:rPr>
          <w:rFonts w:ascii="Times New Roman" w:eastAsia="Times New Roman" w:hAnsi="Times New Roman" w:cs="Times New Roman"/>
          <w:color w:val="000000"/>
          <w:sz w:val="28"/>
          <w:szCs w:val="22"/>
          <w:lang w:eastAsia="ru-RU"/>
        </w:rPr>
        <w:t xml:space="preserve">е Конституционный Суд Российской Федерации отметил, </w:t>
      </w:r>
      <w:r w:rsidRPr="005012AD">
        <w:rPr>
          <w:rFonts w:ascii="Times New Roman" w:eastAsia="Times New Roman" w:hAnsi="Times New Roman" w:cs="Times New Roman"/>
          <w:noProof/>
          <w:color w:val="000000"/>
          <w:sz w:val="28"/>
          <w:szCs w:val="22"/>
          <w:lang w:eastAsia="ru-RU"/>
        </w:rPr>
        <w:drawing>
          <wp:inline distT="0" distB="0" distL="0" distR="0" wp14:anchorId="45CF92C9" wp14:editId="473EF453">
            <wp:extent cx="6096" cy="6096"/>
            <wp:effectExtent l="0" t="0" r="0" b="0"/>
            <wp:docPr id="19062" name="Picture 19062"/>
            <wp:cNvGraphicFramePr/>
            <a:graphic xmlns:a="http://schemas.openxmlformats.org/drawingml/2006/main">
              <a:graphicData uri="http://schemas.openxmlformats.org/drawingml/2006/picture">
                <pic:pic xmlns:pic="http://schemas.openxmlformats.org/drawingml/2006/picture">
                  <pic:nvPicPr>
                    <pic:cNvPr id="19062" name="Picture 19062"/>
                    <pic:cNvPicPr/>
                  </pic:nvPicPr>
                  <pic:blipFill>
                    <a:blip r:embed="rId10"/>
                    <a:stretch>
                      <a:fillRect/>
                    </a:stretch>
                  </pic:blipFill>
                  <pic:spPr>
                    <a:xfrm>
                      <a:off x="0" y="0"/>
                      <a:ext cx="6096" cy="6096"/>
                    </a:xfrm>
                    <a:prstGeom prst="rect">
                      <a:avLst/>
                    </a:prstGeom>
                  </pic:spPr>
                </pic:pic>
              </a:graphicData>
            </a:graphic>
          </wp:inline>
        </w:drawing>
      </w:r>
      <w:r w:rsidRPr="005012AD">
        <w:rPr>
          <w:rFonts w:ascii="Times New Roman" w:eastAsia="Times New Roman" w:hAnsi="Times New Roman" w:cs="Times New Roman"/>
          <w:color w:val="000000"/>
          <w:sz w:val="28"/>
          <w:szCs w:val="22"/>
          <w:lang w:eastAsia="ru-RU"/>
        </w:rPr>
        <w:t>что сейчас нег сроков, которые бы ограничивали прокуроров в подаче подобных исков. При определении данных периодов законодателю нужно, в частности:</w:t>
      </w:r>
    </w:p>
    <w:p w14:paraId="0E19545D" w14:textId="77777777"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-исходить из того, что они должны значительно превышать общие сроки;</w:t>
      </w:r>
    </w:p>
    <w:p w14:paraId="7CC62576" w14:textId="77777777" w:rsidR="005012AD" w:rsidRPr="005012AD" w:rsidRDefault="005012AD" w:rsidP="002201AF">
      <w:pPr>
        <w:ind w:firstLine="9"/>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-ввести особые правила исчисления;</w:t>
      </w:r>
    </w:p>
    <w:p w14:paraId="58980A1D" w14:textId="77777777"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-запретить применять сроки, если ответчик мешает сбору доказательств.</w:t>
      </w:r>
    </w:p>
    <w:p w14:paraId="5BC8EA40" w14:textId="7C6801F7" w:rsidR="005012AD" w:rsidRPr="005012AD" w:rsidRDefault="005012AD" w:rsidP="002201AF">
      <w:pPr>
        <w:ind w:firstLine="87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Вывод не касается исков о передаче имущества публично-правовым обр</w:t>
      </w:r>
      <w:r>
        <w:rPr>
          <w:rFonts w:ascii="Times New Roman" w:eastAsia="Times New Roman" w:hAnsi="Times New Roman" w:cs="Times New Roman"/>
          <w:color w:val="000000"/>
          <w:sz w:val="28"/>
          <w:szCs w:val="22"/>
          <w:lang w:eastAsia="ru-RU"/>
        </w:rPr>
        <w:t>азованием</w:t>
      </w:r>
      <w:r w:rsidRPr="005012AD">
        <w:rPr>
          <w:rFonts w:ascii="Times New Roman" w:eastAsia="Times New Roman" w:hAnsi="Times New Roman" w:cs="Times New Roman"/>
          <w:color w:val="000000"/>
          <w:sz w:val="28"/>
          <w:szCs w:val="22"/>
          <w:lang w:eastAsia="ru-RU"/>
        </w:rPr>
        <w:t xml:space="preserve"> или о признании за ними права на имущество, если дело не связано с коррупцией. Кроме то</w:t>
      </w:r>
      <w:r>
        <w:rPr>
          <w:rFonts w:ascii="Times New Roman" w:eastAsia="Times New Roman" w:hAnsi="Times New Roman" w:cs="Times New Roman"/>
          <w:color w:val="000000"/>
          <w:sz w:val="28"/>
          <w:szCs w:val="22"/>
          <w:lang w:eastAsia="ru-RU"/>
        </w:rPr>
        <w:t>го</w:t>
      </w:r>
      <w:r w:rsidRPr="005012AD">
        <w:rPr>
          <w:rFonts w:ascii="Times New Roman" w:eastAsia="Times New Roman" w:hAnsi="Times New Roman" w:cs="Times New Roman"/>
          <w:color w:val="000000"/>
          <w:sz w:val="28"/>
          <w:szCs w:val="22"/>
          <w:lang w:eastAsia="ru-RU"/>
        </w:rPr>
        <w:t>», нельзя нарушать права добросовестных третьих лиц, которые вступили в имущественные отношения с коррупционерами либо связанными с ними субъектами.</w:t>
      </w:r>
    </w:p>
    <w:p w14:paraId="75D3DDA6" w14:textId="119ECBB2"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b/>
          <w:noProof/>
          <w:color w:val="000000"/>
          <w:sz w:val="28"/>
          <w:szCs w:val="22"/>
          <w:lang w:eastAsia="ru-RU"/>
        </w:rPr>
        <w:drawing>
          <wp:anchor distT="0" distB="0" distL="114300" distR="114300" simplePos="0" relativeHeight="251664384" behindDoc="0" locked="0" layoutInCell="1" allowOverlap="0" wp14:anchorId="3A4F3B9B" wp14:editId="5AA9B5BF">
            <wp:simplePos x="0" y="0"/>
            <wp:positionH relativeFrom="page">
              <wp:posOffset>1146048</wp:posOffset>
            </wp:positionH>
            <wp:positionV relativeFrom="page">
              <wp:posOffset>2621280</wp:posOffset>
            </wp:positionV>
            <wp:extent cx="36576" cy="12192"/>
            <wp:effectExtent l="0" t="0" r="0" b="0"/>
            <wp:wrapSquare wrapText="bothSides"/>
            <wp:docPr id="20419" name="Picture 20419"/>
            <wp:cNvGraphicFramePr/>
            <a:graphic xmlns:a="http://schemas.openxmlformats.org/drawingml/2006/main">
              <a:graphicData uri="http://schemas.openxmlformats.org/drawingml/2006/picture">
                <pic:pic xmlns:pic="http://schemas.openxmlformats.org/drawingml/2006/picture">
                  <pic:nvPicPr>
                    <pic:cNvPr id="20419" name="Picture 20419"/>
                    <pic:cNvPicPr/>
                  </pic:nvPicPr>
                  <pic:blipFill>
                    <a:blip r:embed="rId17"/>
                    <a:stretch>
                      <a:fillRect/>
                    </a:stretch>
                  </pic:blipFill>
                  <pic:spPr>
                    <a:xfrm>
                      <a:off x="0" y="0"/>
                      <a:ext cx="36576" cy="12192"/>
                    </a:xfrm>
                    <a:prstGeom prst="rect">
                      <a:avLst/>
                    </a:prstGeom>
                  </pic:spPr>
                </pic:pic>
              </a:graphicData>
            </a:graphic>
          </wp:anchor>
        </w:drawing>
      </w:r>
      <w:r w:rsidRPr="005012AD">
        <w:rPr>
          <w:rFonts w:ascii="Times New Roman" w:eastAsia="Times New Roman" w:hAnsi="Times New Roman" w:cs="Times New Roman"/>
          <w:b/>
          <w:color w:val="000000"/>
          <w:sz w:val="28"/>
          <w:szCs w:val="22"/>
          <w:lang w:eastAsia="ru-RU"/>
        </w:rPr>
        <w:t xml:space="preserve">Федеральным законом от 14.10.2024 </w:t>
      </w:r>
      <w:r w:rsidR="005335CD" w:rsidRPr="005335CD">
        <w:rPr>
          <w:rFonts w:ascii="Times New Roman" w:eastAsia="Times New Roman" w:hAnsi="Times New Roman" w:cs="Times New Roman"/>
          <w:b/>
          <w:color w:val="000000"/>
          <w:sz w:val="28"/>
          <w:szCs w:val="22"/>
          <w:lang w:eastAsia="ru-RU"/>
        </w:rPr>
        <w:t>№</w:t>
      </w:r>
      <w:r w:rsidRPr="005012AD">
        <w:rPr>
          <w:rFonts w:ascii="Times New Roman" w:eastAsia="Times New Roman" w:hAnsi="Times New Roman" w:cs="Times New Roman"/>
          <w:b/>
          <w:color w:val="000000"/>
          <w:sz w:val="28"/>
          <w:szCs w:val="22"/>
          <w:lang w:eastAsia="ru-RU"/>
        </w:rPr>
        <w:t xml:space="preserve"> 342-ФЗ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w:t>
      </w:r>
      <w:r w:rsidRPr="005335CD">
        <w:rPr>
          <w:rFonts w:ascii="Times New Roman" w:eastAsia="Times New Roman" w:hAnsi="Times New Roman" w:cs="Times New Roman"/>
          <w:b/>
          <w:color w:val="000000"/>
          <w:sz w:val="28"/>
          <w:szCs w:val="22"/>
          <w:lang w:eastAsia="ru-RU"/>
        </w:rPr>
        <w:t xml:space="preserve">ции </w:t>
      </w:r>
      <w:r w:rsidRPr="005012AD">
        <w:rPr>
          <w:rFonts w:ascii="Times New Roman" w:eastAsia="Times New Roman" w:hAnsi="Times New Roman" w:cs="Times New Roman"/>
          <w:b/>
          <w:color w:val="000000"/>
          <w:sz w:val="28"/>
          <w:szCs w:val="22"/>
          <w:lang w:eastAsia="ru-RU"/>
        </w:rPr>
        <w:t>об административных правонарушениях»</w:t>
      </w:r>
      <w:r w:rsidR="005335CD">
        <w:rPr>
          <w:rFonts w:ascii="Times New Roman" w:eastAsia="Times New Roman" w:hAnsi="Times New Roman" w:cs="Times New Roman"/>
          <w:b/>
          <w:color w:val="000000"/>
          <w:sz w:val="28"/>
          <w:szCs w:val="22"/>
          <w:lang w:eastAsia="ru-RU"/>
        </w:rPr>
        <w:t xml:space="preserve">. </w:t>
      </w:r>
      <w:r w:rsidR="005335CD" w:rsidRPr="005335CD">
        <w:rPr>
          <w:rFonts w:ascii="Times New Roman" w:eastAsia="Times New Roman" w:hAnsi="Times New Roman" w:cs="Times New Roman"/>
          <w:color w:val="000000"/>
          <w:sz w:val="28"/>
          <w:szCs w:val="22"/>
          <w:lang w:eastAsia="ru-RU"/>
        </w:rPr>
        <w:t>В</w:t>
      </w:r>
      <w:r w:rsidRPr="005012AD">
        <w:rPr>
          <w:rFonts w:ascii="Times New Roman" w:eastAsia="Times New Roman" w:hAnsi="Times New Roman" w:cs="Times New Roman"/>
          <w:color w:val="000000"/>
          <w:sz w:val="28"/>
          <w:szCs w:val="22"/>
          <w:lang w:eastAsia="ru-RU"/>
        </w:rPr>
        <w:t>ведено отдельное наказание за управление транспортным средством с госномерами, установленными с помощью устройств, которые мешают распознавать регистрационные знаки или позволяют их изменить либо скрыть.</w:t>
      </w:r>
    </w:p>
    <w:p w14:paraId="5BEB2084" w14:textId="77777777"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Нарушителю грозит лишение водительских прав на срок от года до полутора лет с конфискацией оборудования.</w:t>
      </w:r>
    </w:p>
    <w:p w14:paraId="664B417E" w14:textId="77777777" w:rsidR="005012AD" w:rsidRPr="005012AD" w:rsidRDefault="005012AD" w:rsidP="002201AF">
      <w:pPr>
        <w:ind w:firstLine="845"/>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Ранее за это штрафовали на 5000 руб. или оставляли без прав на период от 1 до З месяцев.</w:t>
      </w:r>
    </w:p>
    <w:p w14:paraId="701C5AEF" w14:textId="77777777" w:rsidR="005012AD" w:rsidRPr="005012AD" w:rsidRDefault="005012AD" w:rsidP="002201AF">
      <w:pPr>
        <w:ind w:firstLine="845"/>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Кроме того, лишение прав на срок от года до полутора лет теперь предусмотрено и за повторное управление ТС:</w:t>
      </w:r>
    </w:p>
    <w:p w14:paraId="0AD96CB4" w14:textId="255B9BFD" w:rsidR="005012AD" w:rsidRPr="005012AD" w:rsidRDefault="005012AD" w:rsidP="002201AF">
      <w:pPr>
        <w:ind w:firstLine="9"/>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w:t>
      </w:r>
      <w:r>
        <w:rPr>
          <w:rFonts w:ascii="Times New Roman" w:eastAsia="Times New Roman" w:hAnsi="Times New Roman" w:cs="Times New Roman"/>
          <w:color w:val="000000"/>
          <w:sz w:val="28"/>
          <w:szCs w:val="22"/>
          <w:lang w:eastAsia="ru-RU"/>
        </w:rPr>
        <w:t>б</w:t>
      </w:r>
      <w:r w:rsidRPr="005012AD">
        <w:rPr>
          <w:rFonts w:ascii="Times New Roman" w:eastAsia="Times New Roman" w:hAnsi="Times New Roman" w:cs="Times New Roman"/>
          <w:color w:val="000000"/>
          <w:sz w:val="28"/>
          <w:szCs w:val="22"/>
          <w:lang w:eastAsia="ru-RU"/>
        </w:rPr>
        <w:t>ез номеров;</w:t>
      </w:r>
    </w:p>
    <w:p w14:paraId="522BDBD4" w14:textId="77777777" w:rsidR="005012AD" w:rsidRPr="005012AD" w:rsidRDefault="005012AD" w:rsidP="002201AF">
      <w:pPr>
        <w:ind w:firstLine="85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-с регистрационными знаками, которые установлены не в соответствии с требованиями законодательства;</w:t>
      </w:r>
    </w:p>
    <w:p w14:paraId="779D34D2" w14:textId="77777777" w:rsidR="005012AD" w:rsidRPr="005012AD" w:rsidRDefault="005012AD" w:rsidP="002201AF">
      <w:pPr>
        <w:ind w:firstLine="864"/>
        <w:jc w:val="both"/>
        <w:rPr>
          <w:rFonts w:ascii="Times New Roman" w:eastAsia="Times New Roman" w:hAnsi="Times New Roman" w:cs="Times New Roman"/>
          <w:color w:val="000000"/>
          <w:sz w:val="28"/>
          <w:szCs w:val="22"/>
          <w:lang w:eastAsia="ru-RU"/>
        </w:rPr>
      </w:pPr>
      <w:r w:rsidRPr="005012AD">
        <w:rPr>
          <w:rFonts w:ascii="Times New Roman" w:eastAsia="Times New Roman" w:hAnsi="Times New Roman" w:cs="Times New Roman"/>
          <w:color w:val="000000"/>
          <w:sz w:val="28"/>
          <w:szCs w:val="22"/>
          <w:lang w:eastAsia="ru-RU"/>
        </w:rPr>
        <w:t>-с номерами, которые изменили либо оборудовали с применением материалов (не устройств), мешающих определять такие знаки.</w:t>
      </w:r>
    </w:p>
    <w:p w14:paraId="0C52FB56" w14:textId="6680C005" w:rsidR="005012AD" w:rsidRDefault="005012AD" w:rsidP="002201AF">
      <w:pPr>
        <w:ind w:firstLine="708"/>
        <w:jc w:val="both"/>
        <w:rPr>
          <w:rFonts w:ascii="Times New Roman" w:hAnsi="Times New Roman" w:cs="Times New Roman"/>
          <w:sz w:val="28"/>
          <w:szCs w:val="28"/>
        </w:rPr>
      </w:pPr>
    </w:p>
    <w:p w14:paraId="5562931A" w14:textId="64A6EE82" w:rsidR="005335CD" w:rsidRPr="005335CD" w:rsidRDefault="005335CD" w:rsidP="002201AF">
      <w:pPr>
        <w:ind w:firstLine="528"/>
        <w:jc w:val="both"/>
        <w:rPr>
          <w:rFonts w:ascii="Times New Roman" w:eastAsia="Times New Roman" w:hAnsi="Times New Roman" w:cs="Times New Roman"/>
          <w:b/>
          <w:color w:val="000000"/>
          <w:sz w:val="28"/>
          <w:szCs w:val="22"/>
          <w:lang w:eastAsia="ru-RU"/>
        </w:rPr>
      </w:pPr>
      <w:r w:rsidRPr="005335CD">
        <w:rPr>
          <w:rFonts w:ascii="Times New Roman" w:eastAsia="Times New Roman" w:hAnsi="Times New Roman" w:cs="Times New Roman"/>
          <w:b/>
          <w:color w:val="000000"/>
          <w:sz w:val="28"/>
          <w:szCs w:val="22"/>
          <w:lang w:eastAsia="ru-RU"/>
        </w:rPr>
        <w:t xml:space="preserve">Верховный Суд Российской Федерации напомнил, о возможности </w:t>
      </w:r>
      <w:r w:rsidRPr="005335CD">
        <w:rPr>
          <w:rFonts w:ascii="Times New Roman" w:eastAsia="Times New Roman" w:hAnsi="Times New Roman" w:cs="Times New Roman"/>
          <w:b/>
          <w:noProof/>
          <w:color w:val="000000"/>
          <w:sz w:val="28"/>
          <w:szCs w:val="22"/>
          <w:lang w:eastAsia="ru-RU"/>
        </w:rPr>
        <w:drawing>
          <wp:inline distT="0" distB="0" distL="0" distR="0" wp14:anchorId="483DA620" wp14:editId="001AED53">
            <wp:extent cx="6096" cy="6096"/>
            <wp:effectExtent l="0" t="0" r="0" b="0"/>
            <wp:docPr id="21782" name="Picture 21782"/>
            <wp:cNvGraphicFramePr/>
            <a:graphic xmlns:a="http://schemas.openxmlformats.org/drawingml/2006/main">
              <a:graphicData uri="http://schemas.openxmlformats.org/drawingml/2006/picture">
                <pic:pic xmlns:pic="http://schemas.openxmlformats.org/drawingml/2006/picture">
                  <pic:nvPicPr>
                    <pic:cNvPr id="21782" name="Picture 21782"/>
                    <pic:cNvPicPr/>
                  </pic:nvPicPr>
                  <pic:blipFill>
                    <a:blip r:embed="rId18"/>
                    <a:stretch>
                      <a:fillRect/>
                    </a:stretch>
                  </pic:blipFill>
                  <pic:spPr>
                    <a:xfrm>
                      <a:off x="0" y="0"/>
                      <a:ext cx="6096" cy="6096"/>
                    </a:xfrm>
                    <a:prstGeom prst="rect">
                      <a:avLst/>
                    </a:prstGeom>
                  </pic:spPr>
                </pic:pic>
              </a:graphicData>
            </a:graphic>
          </wp:inline>
        </w:drawing>
      </w:r>
      <w:r w:rsidRPr="005335CD">
        <w:rPr>
          <w:rFonts w:ascii="Times New Roman" w:eastAsia="Times New Roman" w:hAnsi="Times New Roman" w:cs="Times New Roman"/>
          <w:b/>
          <w:color w:val="000000"/>
          <w:sz w:val="28"/>
          <w:szCs w:val="22"/>
          <w:lang w:eastAsia="ru-RU"/>
        </w:rPr>
        <w:t xml:space="preserve">взыскания с генерального директора общества убытки за то, что он увеличил себе зарплату. </w:t>
      </w:r>
      <w:r w:rsidRPr="005335CD">
        <w:rPr>
          <w:rFonts w:ascii="Times New Roman" w:eastAsia="Times New Roman" w:hAnsi="Times New Roman" w:cs="Times New Roman"/>
          <w:b/>
          <w:noProof/>
          <w:color w:val="000000"/>
          <w:sz w:val="28"/>
          <w:szCs w:val="22"/>
          <w:lang w:eastAsia="ru-RU"/>
        </w:rPr>
        <w:drawing>
          <wp:inline distT="0" distB="0" distL="0" distR="0" wp14:anchorId="240F3882" wp14:editId="76F7A545">
            <wp:extent cx="6096" cy="6096"/>
            <wp:effectExtent l="0" t="0" r="0" b="0"/>
            <wp:docPr id="21783" name="Picture 21783"/>
            <wp:cNvGraphicFramePr/>
            <a:graphic xmlns:a="http://schemas.openxmlformats.org/drawingml/2006/main">
              <a:graphicData uri="http://schemas.openxmlformats.org/drawingml/2006/picture">
                <pic:pic xmlns:pic="http://schemas.openxmlformats.org/drawingml/2006/picture">
                  <pic:nvPicPr>
                    <pic:cNvPr id="21783" name="Picture 21783"/>
                    <pic:cNvPicPr/>
                  </pic:nvPicPr>
                  <pic:blipFill>
                    <a:blip r:embed="rId7"/>
                    <a:stretch>
                      <a:fillRect/>
                    </a:stretch>
                  </pic:blipFill>
                  <pic:spPr>
                    <a:xfrm>
                      <a:off x="0" y="0"/>
                      <a:ext cx="6096" cy="6096"/>
                    </a:xfrm>
                    <a:prstGeom prst="rect">
                      <a:avLst/>
                    </a:prstGeom>
                  </pic:spPr>
                </pic:pic>
              </a:graphicData>
            </a:graphic>
          </wp:inline>
        </w:drawing>
      </w:r>
    </w:p>
    <w:p w14:paraId="6B930342" w14:textId="298F51D1" w:rsidR="005335CD" w:rsidRPr="005335CD" w:rsidRDefault="005335CD" w:rsidP="002201AF">
      <w:pPr>
        <w:ind w:firstLine="528"/>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lastRenderedPageBreak/>
        <w:t>Так, с генерального директора одного из медицинских центров взыскивалась переплата вознаграждения, которую он назначил себе сам, на сумму более 20 млн руб. Первая инстанция удовлетворила иск общества в этой</w:t>
      </w:r>
      <w:r>
        <w:rPr>
          <w:rFonts w:ascii="Times New Roman" w:eastAsia="Times New Roman" w:hAnsi="Times New Roman" w:cs="Times New Roman"/>
          <w:color w:val="000000"/>
          <w:sz w:val="28"/>
          <w:szCs w:val="22"/>
          <w:lang w:eastAsia="ru-RU"/>
        </w:rPr>
        <w:t xml:space="preserve"> </w:t>
      </w:r>
      <w:r w:rsidRPr="005335CD">
        <w:rPr>
          <w:rFonts w:ascii="Times New Roman" w:eastAsia="Times New Roman" w:hAnsi="Times New Roman" w:cs="Times New Roman"/>
          <w:noProof/>
          <w:color w:val="000000"/>
          <w:sz w:val="28"/>
          <w:szCs w:val="22"/>
          <w:lang w:eastAsia="ru-RU"/>
        </w:rPr>
        <w:drawing>
          <wp:inline distT="0" distB="0" distL="0" distR="0" wp14:anchorId="77107A97" wp14:editId="236C1B19">
            <wp:extent cx="6096" cy="6096"/>
            <wp:effectExtent l="0" t="0" r="0" b="0"/>
            <wp:docPr id="21784" name="Picture 21784"/>
            <wp:cNvGraphicFramePr/>
            <a:graphic xmlns:a="http://schemas.openxmlformats.org/drawingml/2006/main">
              <a:graphicData uri="http://schemas.openxmlformats.org/drawingml/2006/picture">
                <pic:pic xmlns:pic="http://schemas.openxmlformats.org/drawingml/2006/picture">
                  <pic:nvPicPr>
                    <pic:cNvPr id="21784" name="Picture 21784"/>
                    <pic:cNvPicPr/>
                  </pic:nvPicPr>
                  <pic:blipFill>
                    <a:blip r:embed="rId19"/>
                    <a:stretch>
                      <a:fillRect/>
                    </a:stretch>
                  </pic:blipFill>
                  <pic:spPr>
                    <a:xfrm>
                      <a:off x="0" y="0"/>
                      <a:ext cx="6096" cy="6096"/>
                    </a:xfrm>
                    <a:prstGeom prst="rect">
                      <a:avLst/>
                    </a:prstGeom>
                  </pic:spPr>
                </pic:pic>
              </a:graphicData>
            </a:graphic>
          </wp:inline>
        </w:drawing>
      </w:r>
      <w:r w:rsidRPr="005335CD">
        <w:rPr>
          <w:rFonts w:ascii="Times New Roman" w:eastAsia="Times New Roman" w:hAnsi="Times New Roman" w:cs="Times New Roman"/>
          <w:color w:val="000000"/>
          <w:sz w:val="28"/>
          <w:szCs w:val="22"/>
          <w:lang w:eastAsia="ru-RU"/>
        </w:rPr>
        <w:t>части, апелляция и кассация отказали.</w:t>
      </w:r>
    </w:p>
    <w:p w14:paraId="01F0DE43" w14:textId="77777777" w:rsidR="005335CD" w:rsidRPr="005335CD" w:rsidRDefault="005335CD" w:rsidP="002201AF">
      <w:pPr>
        <w:ind w:firstLine="528"/>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Верховный Суд Российской Федерации указал: руководитель компании не вправе без согласия вышестоящего органа управления увеличить себе зарплату. Устав этот вопрос относит к компетенции единственного участника общества. Однако директор сам оценивал свои показатели как высокие для перечисления выплат.</w:t>
      </w:r>
    </w:p>
    <w:p w14:paraId="108B5761" w14:textId="77777777" w:rsidR="005335CD" w:rsidRPr="005335CD" w:rsidRDefault="005335CD" w:rsidP="002201AF">
      <w:pPr>
        <w:ind w:firstLine="518"/>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Можно доказать, что участники компании знали о дополнительных выплатах, а нарушена только процедура согласования. В данном случае подтверждения этому, например переписки с единственным участником общества, не представили.</w:t>
      </w:r>
    </w:p>
    <w:p w14:paraId="4CA3F011" w14:textId="7318D4A7" w:rsidR="005335CD" w:rsidRDefault="005335CD" w:rsidP="002201AF">
      <w:pPr>
        <w:ind w:firstLine="518"/>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Верховный суд оставил в силе решение первой инстанции. Ранее он уже приходил к такому выводу.</w:t>
      </w:r>
      <w:r w:rsidRPr="005335CD">
        <w:rPr>
          <w:rFonts w:ascii="Times New Roman" w:eastAsia="Times New Roman" w:hAnsi="Times New Roman" w:cs="Times New Roman"/>
          <w:noProof/>
          <w:color w:val="000000"/>
          <w:sz w:val="28"/>
          <w:szCs w:val="22"/>
          <w:lang w:eastAsia="ru-RU"/>
        </w:rPr>
        <w:drawing>
          <wp:inline distT="0" distB="0" distL="0" distR="0" wp14:anchorId="6BFCA2CC" wp14:editId="55FE6B7D">
            <wp:extent cx="6096" cy="6096"/>
            <wp:effectExtent l="0" t="0" r="0" b="0"/>
            <wp:docPr id="21785" name="Picture 21785"/>
            <wp:cNvGraphicFramePr/>
            <a:graphic xmlns:a="http://schemas.openxmlformats.org/drawingml/2006/main">
              <a:graphicData uri="http://schemas.openxmlformats.org/drawingml/2006/picture">
                <pic:pic xmlns:pic="http://schemas.openxmlformats.org/drawingml/2006/picture">
                  <pic:nvPicPr>
                    <pic:cNvPr id="21785" name="Picture 21785"/>
                    <pic:cNvPicPr/>
                  </pic:nvPicPr>
                  <pic:blipFill>
                    <a:blip r:embed="rId20"/>
                    <a:stretch>
                      <a:fillRect/>
                    </a:stretch>
                  </pic:blipFill>
                  <pic:spPr>
                    <a:xfrm>
                      <a:off x="0" y="0"/>
                      <a:ext cx="6096" cy="6096"/>
                    </a:xfrm>
                    <a:prstGeom prst="rect">
                      <a:avLst/>
                    </a:prstGeom>
                  </pic:spPr>
                </pic:pic>
              </a:graphicData>
            </a:graphic>
          </wp:inline>
        </w:drawing>
      </w:r>
    </w:p>
    <w:p w14:paraId="1AA30C4C" w14:textId="30BE43EA" w:rsidR="005335CD" w:rsidRDefault="005335CD" w:rsidP="002201AF">
      <w:pPr>
        <w:ind w:firstLine="518"/>
        <w:jc w:val="both"/>
        <w:rPr>
          <w:rFonts w:ascii="Times New Roman" w:eastAsia="Times New Roman" w:hAnsi="Times New Roman" w:cs="Times New Roman"/>
          <w:color w:val="000000"/>
          <w:sz w:val="28"/>
          <w:szCs w:val="22"/>
          <w:lang w:eastAsia="ru-RU"/>
        </w:rPr>
      </w:pPr>
    </w:p>
    <w:p w14:paraId="1122C313" w14:textId="09CB202A" w:rsidR="005335CD" w:rsidRPr="005335CD" w:rsidRDefault="005335CD" w:rsidP="002201AF">
      <w:pPr>
        <w:ind w:firstLine="708"/>
        <w:rPr>
          <w:rFonts w:ascii="Times New Roman" w:eastAsia="Times New Roman" w:hAnsi="Times New Roman" w:cs="Times New Roman"/>
          <w:b/>
          <w:color w:val="000000"/>
          <w:sz w:val="28"/>
          <w:szCs w:val="22"/>
          <w:lang w:eastAsia="ru-RU"/>
        </w:rPr>
      </w:pPr>
      <w:r w:rsidRPr="001C4293">
        <w:rPr>
          <w:rFonts w:ascii="Times New Roman" w:eastAsia="Times New Roman" w:hAnsi="Times New Roman" w:cs="Times New Roman"/>
          <w:b/>
          <w:color w:val="000000"/>
          <w:sz w:val="28"/>
          <w:szCs w:val="22"/>
          <w:lang w:eastAsia="ru-RU"/>
        </w:rPr>
        <w:t>С 08.08.2024 вступают в</w:t>
      </w:r>
      <w:r w:rsidR="001C4293" w:rsidRPr="001C4293">
        <w:rPr>
          <w:rFonts w:ascii="Times New Roman" w:eastAsia="Times New Roman" w:hAnsi="Times New Roman" w:cs="Times New Roman"/>
          <w:b/>
          <w:color w:val="000000"/>
          <w:sz w:val="28"/>
          <w:szCs w:val="22"/>
          <w:lang w:eastAsia="ru-RU"/>
        </w:rPr>
        <w:t xml:space="preserve"> </w:t>
      </w:r>
      <w:r w:rsidRPr="001C4293">
        <w:rPr>
          <w:rFonts w:ascii="Times New Roman" w:eastAsia="Times New Roman" w:hAnsi="Times New Roman" w:cs="Times New Roman"/>
          <w:b/>
          <w:color w:val="000000"/>
          <w:sz w:val="28"/>
          <w:szCs w:val="22"/>
          <w:lang w:eastAsia="ru-RU"/>
        </w:rPr>
        <w:t xml:space="preserve">силу изменения в Федеральный закон </w:t>
      </w:r>
      <w:r w:rsidR="001C4293">
        <w:rPr>
          <w:rFonts w:ascii="Times New Roman" w:eastAsia="Times New Roman" w:hAnsi="Times New Roman" w:cs="Times New Roman"/>
          <w:b/>
          <w:color w:val="000000"/>
          <w:sz w:val="28"/>
          <w:szCs w:val="22"/>
          <w:lang w:eastAsia="ru-RU"/>
        </w:rPr>
        <w:t xml:space="preserve">               </w:t>
      </w:r>
      <w:r w:rsidRPr="001C4293">
        <w:rPr>
          <w:rFonts w:ascii="Times New Roman" w:eastAsia="Times New Roman" w:hAnsi="Times New Roman" w:cs="Times New Roman"/>
          <w:b/>
          <w:color w:val="000000"/>
          <w:sz w:val="28"/>
          <w:szCs w:val="22"/>
          <w:lang w:eastAsia="ru-RU"/>
        </w:rPr>
        <w:t xml:space="preserve">№ 247-ФЗ «О внесении </w:t>
      </w:r>
      <w:r w:rsidRPr="005335CD">
        <w:rPr>
          <w:rFonts w:ascii="Times New Roman" w:eastAsia="Times New Roman" w:hAnsi="Times New Roman" w:cs="Times New Roman"/>
          <w:b/>
          <w:color w:val="000000"/>
          <w:sz w:val="28"/>
          <w:szCs w:val="22"/>
          <w:lang w:eastAsia="ru-RU"/>
        </w:rPr>
        <w:t>изменений в Кодекс Российской Федерации об административных правонарушениях</w:t>
      </w:r>
      <w:r w:rsidR="001C4293" w:rsidRPr="001C4293">
        <w:rPr>
          <w:rFonts w:ascii="Times New Roman" w:eastAsia="Times New Roman" w:hAnsi="Times New Roman" w:cs="Times New Roman"/>
          <w:b/>
          <w:color w:val="000000"/>
          <w:sz w:val="28"/>
          <w:szCs w:val="22"/>
          <w:lang w:eastAsia="ru-RU"/>
        </w:rPr>
        <w:t>»</w:t>
      </w:r>
      <w:r w:rsidR="001C4293">
        <w:rPr>
          <w:rFonts w:ascii="Times New Roman" w:eastAsia="Times New Roman" w:hAnsi="Times New Roman" w:cs="Times New Roman"/>
          <w:b/>
          <w:noProof/>
          <w:color w:val="000000"/>
          <w:sz w:val="28"/>
          <w:szCs w:val="22"/>
          <w:lang w:eastAsia="ru-RU"/>
        </w:rPr>
        <w:t xml:space="preserve"> </w:t>
      </w:r>
    </w:p>
    <w:p w14:paraId="7DA25896" w14:textId="4BB6CEC2" w:rsidR="005335CD" w:rsidRPr="005335CD" w:rsidRDefault="005335CD" w:rsidP="002201AF">
      <w:pPr>
        <w:ind w:firstLine="284"/>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РФ, подлежит обращению в собственность субъекта РФ по месту нахождения такого имущества</w:t>
      </w:r>
      <w:r w:rsidR="001C4293">
        <w:rPr>
          <w:rFonts w:ascii="Times New Roman" w:eastAsia="Times New Roman" w:hAnsi="Times New Roman" w:cs="Times New Roman"/>
          <w:color w:val="000000"/>
          <w:sz w:val="28"/>
          <w:szCs w:val="22"/>
          <w:lang w:eastAsia="ru-RU"/>
        </w:rPr>
        <w:t xml:space="preserve">. </w:t>
      </w:r>
      <w:r w:rsidRPr="005335CD">
        <w:rPr>
          <w:rFonts w:ascii="Times New Roman" w:eastAsia="Times New Roman" w:hAnsi="Times New Roman" w:cs="Times New Roman"/>
          <w:noProof/>
          <w:color w:val="000000"/>
          <w:sz w:val="28"/>
          <w:szCs w:val="22"/>
          <w:lang w:eastAsia="ru-RU"/>
        </w:rPr>
        <w:drawing>
          <wp:inline distT="0" distB="0" distL="0" distR="0" wp14:anchorId="0502DB57" wp14:editId="59A545A3">
            <wp:extent cx="12192" cy="36576"/>
            <wp:effectExtent l="0" t="0" r="0" b="0"/>
            <wp:docPr id="210583" name="Picture 210583"/>
            <wp:cNvGraphicFramePr/>
            <a:graphic xmlns:a="http://schemas.openxmlformats.org/drawingml/2006/main">
              <a:graphicData uri="http://schemas.openxmlformats.org/drawingml/2006/picture">
                <pic:pic xmlns:pic="http://schemas.openxmlformats.org/drawingml/2006/picture">
                  <pic:nvPicPr>
                    <pic:cNvPr id="210583" name="Picture 210583"/>
                    <pic:cNvPicPr/>
                  </pic:nvPicPr>
                  <pic:blipFill>
                    <a:blip r:embed="rId21"/>
                    <a:stretch>
                      <a:fillRect/>
                    </a:stretch>
                  </pic:blipFill>
                  <pic:spPr>
                    <a:xfrm>
                      <a:off x="0" y="0"/>
                      <a:ext cx="12192" cy="36576"/>
                    </a:xfrm>
                    <a:prstGeom prst="rect">
                      <a:avLst/>
                    </a:prstGeom>
                  </pic:spPr>
                </pic:pic>
              </a:graphicData>
            </a:graphic>
          </wp:inline>
        </w:drawing>
      </w:r>
    </w:p>
    <w:p w14:paraId="582D6488" w14:textId="4F1B9686" w:rsidR="005335CD" w:rsidRPr="005335CD" w:rsidRDefault="005335CD" w:rsidP="002201AF">
      <w:pPr>
        <w:ind w:firstLine="284"/>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noProof/>
          <w:color w:val="000000"/>
          <w:sz w:val="28"/>
          <w:szCs w:val="22"/>
          <w:lang w:eastAsia="ru-RU"/>
        </w:rPr>
        <w:drawing>
          <wp:anchor distT="0" distB="0" distL="114300" distR="114300" simplePos="0" relativeHeight="251666432" behindDoc="0" locked="0" layoutInCell="1" allowOverlap="0" wp14:anchorId="346D5E6C" wp14:editId="62CC37C3">
            <wp:simplePos x="0" y="0"/>
            <wp:positionH relativeFrom="page">
              <wp:posOffset>999744</wp:posOffset>
            </wp:positionH>
            <wp:positionV relativeFrom="page">
              <wp:posOffset>1456944</wp:posOffset>
            </wp:positionV>
            <wp:extent cx="18288" cy="6096"/>
            <wp:effectExtent l="0" t="0" r="0" b="0"/>
            <wp:wrapSquare wrapText="bothSides"/>
            <wp:docPr id="23010" name="Picture 23010"/>
            <wp:cNvGraphicFramePr/>
            <a:graphic xmlns:a="http://schemas.openxmlformats.org/drawingml/2006/main">
              <a:graphicData uri="http://schemas.openxmlformats.org/drawingml/2006/picture">
                <pic:pic xmlns:pic="http://schemas.openxmlformats.org/drawingml/2006/picture">
                  <pic:nvPicPr>
                    <pic:cNvPr id="23010" name="Picture 23010"/>
                    <pic:cNvPicPr/>
                  </pic:nvPicPr>
                  <pic:blipFill>
                    <a:blip r:embed="rId22"/>
                    <a:stretch>
                      <a:fillRect/>
                    </a:stretch>
                  </pic:blipFill>
                  <pic:spPr>
                    <a:xfrm>
                      <a:off x="0" y="0"/>
                      <a:ext cx="18288" cy="6096"/>
                    </a:xfrm>
                    <a:prstGeom prst="rect">
                      <a:avLst/>
                    </a:prstGeom>
                  </pic:spPr>
                </pic:pic>
              </a:graphicData>
            </a:graphic>
          </wp:anchor>
        </w:drawing>
      </w:r>
      <w:r w:rsidRPr="005335CD">
        <w:rPr>
          <w:rFonts w:ascii="Times New Roman" w:eastAsia="Times New Roman" w:hAnsi="Times New Roman" w:cs="Times New Roman"/>
          <w:color w:val="000000"/>
          <w:sz w:val="28"/>
          <w:szCs w:val="22"/>
          <w:lang w:eastAsia="ru-RU"/>
        </w:rPr>
        <w:t>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РФ, подлежит обращению в собственность субъекта РФ по месту нахождения такого имущества</w:t>
      </w:r>
      <w:r w:rsidR="001C4293">
        <w:rPr>
          <w:rFonts w:ascii="Times New Roman" w:eastAsia="Times New Roman" w:hAnsi="Times New Roman" w:cs="Times New Roman"/>
          <w:color w:val="000000"/>
          <w:sz w:val="28"/>
          <w:szCs w:val="22"/>
          <w:lang w:eastAsia="ru-RU"/>
        </w:rPr>
        <w:t xml:space="preserve">. </w:t>
      </w:r>
    </w:p>
    <w:p w14:paraId="6076A0ED" w14:textId="7A08285F" w:rsidR="005335CD" w:rsidRPr="005335CD" w:rsidRDefault="005335CD" w:rsidP="002201AF">
      <w:pPr>
        <w:ind w:firstLine="426"/>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Исключением являются административные правонаруше</w:t>
      </w:r>
      <w:r w:rsidR="001C4293">
        <w:rPr>
          <w:rFonts w:ascii="Times New Roman" w:eastAsia="Times New Roman" w:hAnsi="Times New Roman" w:cs="Times New Roman"/>
          <w:color w:val="000000"/>
          <w:sz w:val="28"/>
          <w:szCs w:val="22"/>
          <w:lang w:eastAsia="ru-RU"/>
        </w:rPr>
        <w:t>ни</w:t>
      </w:r>
      <w:r w:rsidRPr="005335CD">
        <w:rPr>
          <w:rFonts w:ascii="Times New Roman" w:eastAsia="Times New Roman" w:hAnsi="Times New Roman" w:cs="Times New Roman"/>
          <w:color w:val="000000"/>
          <w:sz w:val="28"/>
          <w:szCs w:val="22"/>
          <w:lang w:eastAsia="ru-RU"/>
        </w:rPr>
        <w:t xml:space="preserve">я, предусмотренные статьей </w:t>
      </w:r>
      <w:r w:rsidR="001C4293" w:rsidRPr="005335CD">
        <w:rPr>
          <w:rFonts w:ascii="Times New Roman" w:eastAsia="Times New Roman" w:hAnsi="Times New Roman" w:cs="Times New Roman"/>
          <w:color w:val="000000"/>
          <w:sz w:val="28"/>
          <w:szCs w:val="22"/>
          <w:lang w:eastAsia="ru-RU"/>
        </w:rPr>
        <w:t>14.10</w:t>
      </w:r>
      <w:r w:rsidR="001C4293">
        <w:rPr>
          <w:rFonts w:ascii="Times New Roman" w:eastAsia="Times New Roman" w:hAnsi="Times New Roman" w:cs="Times New Roman"/>
          <w:color w:val="000000"/>
          <w:sz w:val="28"/>
          <w:szCs w:val="22"/>
          <w:lang w:eastAsia="ru-RU"/>
        </w:rPr>
        <w:t xml:space="preserve"> КоАП РФ</w:t>
      </w:r>
      <w:r w:rsidR="001C4293" w:rsidRPr="005335CD">
        <w:rPr>
          <w:rFonts w:ascii="Times New Roman" w:eastAsia="Times New Roman" w:hAnsi="Times New Roman" w:cs="Times New Roman"/>
          <w:color w:val="000000"/>
          <w:sz w:val="28"/>
          <w:szCs w:val="22"/>
          <w:lang w:eastAsia="ru-RU"/>
        </w:rPr>
        <w:t xml:space="preserve"> </w:t>
      </w:r>
      <w:r w:rsidR="001C4293">
        <w:rPr>
          <w:rFonts w:ascii="Times New Roman" w:eastAsia="Times New Roman" w:hAnsi="Times New Roman" w:cs="Times New Roman"/>
          <w:color w:val="000000"/>
          <w:sz w:val="28"/>
          <w:szCs w:val="22"/>
          <w:lang w:eastAsia="ru-RU"/>
        </w:rPr>
        <w:t>«</w:t>
      </w:r>
      <w:r w:rsidR="001C4293" w:rsidRPr="005335CD">
        <w:rPr>
          <w:rFonts w:ascii="Times New Roman" w:eastAsia="Times New Roman" w:hAnsi="Times New Roman" w:cs="Times New Roman"/>
          <w:color w:val="000000"/>
          <w:sz w:val="28"/>
          <w:szCs w:val="22"/>
          <w:lang w:eastAsia="ru-RU"/>
        </w:rPr>
        <w:t>Незаконное</w:t>
      </w:r>
      <w:r w:rsidRPr="005335CD">
        <w:rPr>
          <w:rFonts w:ascii="Times New Roman" w:eastAsia="Times New Roman" w:hAnsi="Times New Roman" w:cs="Times New Roman"/>
          <w:color w:val="000000"/>
          <w:sz w:val="28"/>
          <w:szCs w:val="22"/>
          <w:lang w:eastAsia="ru-RU"/>
        </w:rPr>
        <w:t xml:space="preserve"> использование средств индивидуализации товаров (работ, услуг)</w:t>
      </w:r>
      <w:r w:rsidR="001C4293">
        <w:rPr>
          <w:rFonts w:ascii="Times New Roman" w:eastAsia="Times New Roman" w:hAnsi="Times New Roman" w:cs="Times New Roman"/>
          <w:color w:val="000000"/>
          <w:sz w:val="28"/>
          <w:szCs w:val="22"/>
          <w:lang w:eastAsia="ru-RU"/>
        </w:rPr>
        <w:t>»</w:t>
      </w:r>
      <w:r w:rsidRPr="005335CD">
        <w:rPr>
          <w:rFonts w:ascii="Times New Roman" w:eastAsia="Times New Roman" w:hAnsi="Times New Roman" w:cs="Times New Roman"/>
          <w:color w:val="000000"/>
          <w:sz w:val="28"/>
          <w:szCs w:val="22"/>
          <w:lang w:eastAsia="ru-RU"/>
        </w:rPr>
        <w:t xml:space="preserve"> и главой </w:t>
      </w:r>
      <w:r w:rsidR="001C4293" w:rsidRPr="005335CD">
        <w:rPr>
          <w:rFonts w:ascii="Times New Roman" w:eastAsia="Times New Roman" w:hAnsi="Times New Roman" w:cs="Times New Roman"/>
          <w:color w:val="000000"/>
          <w:sz w:val="28"/>
          <w:szCs w:val="22"/>
          <w:lang w:eastAsia="ru-RU"/>
        </w:rPr>
        <w:t>16</w:t>
      </w:r>
      <w:r w:rsidR="001C4293">
        <w:rPr>
          <w:rFonts w:ascii="Times New Roman" w:eastAsia="Times New Roman" w:hAnsi="Times New Roman" w:cs="Times New Roman"/>
          <w:color w:val="000000"/>
          <w:sz w:val="28"/>
          <w:szCs w:val="22"/>
          <w:lang w:eastAsia="ru-RU"/>
        </w:rPr>
        <w:t xml:space="preserve"> «</w:t>
      </w:r>
      <w:r w:rsidR="001C4293" w:rsidRPr="005335CD">
        <w:rPr>
          <w:rFonts w:ascii="Times New Roman" w:eastAsia="Times New Roman" w:hAnsi="Times New Roman" w:cs="Times New Roman"/>
          <w:color w:val="000000"/>
          <w:sz w:val="28"/>
          <w:szCs w:val="22"/>
          <w:lang w:eastAsia="ru-RU"/>
        </w:rPr>
        <w:t>Административные</w:t>
      </w:r>
      <w:r w:rsidRPr="005335CD">
        <w:rPr>
          <w:rFonts w:ascii="Times New Roman" w:eastAsia="Times New Roman" w:hAnsi="Times New Roman" w:cs="Times New Roman"/>
          <w:color w:val="000000"/>
          <w:sz w:val="28"/>
          <w:szCs w:val="22"/>
          <w:lang w:eastAsia="ru-RU"/>
        </w:rPr>
        <w:t xml:space="preserve"> правонарушения в области таможенного дела (нарушение таможенных правил)</w:t>
      </w:r>
      <w:r w:rsidR="001C4293">
        <w:rPr>
          <w:rFonts w:ascii="Times New Roman" w:eastAsia="Times New Roman" w:hAnsi="Times New Roman" w:cs="Times New Roman"/>
          <w:color w:val="000000"/>
          <w:sz w:val="28"/>
          <w:szCs w:val="22"/>
          <w:lang w:eastAsia="ru-RU"/>
        </w:rPr>
        <w:t>»</w:t>
      </w:r>
      <w:r w:rsidRPr="005335CD">
        <w:rPr>
          <w:rFonts w:ascii="Times New Roman" w:eastAsia="Times New Roman" w:hAnsi="Times New Roman" w:cs="Times New Roman"/>
          <w:color w:val="000000"/>
          <w:sz w:val="28"/>
          <w:szCs w:val="22"/>
          <w:lang w:eastAsia="ru-RU"/>
        </w:rPr>
        <w:t xml:space="preserve"> КоАП РФ.</w:t>
      </w:r>
    </w:p>
    <w:p w14:paraId="4208970A" w14:textId="256B2B69" w:rsidR="005335CD" w:rsidRPr="005335CD" w:rsidRDefault="005335CD" w:rsidP="002201AF">
      <w:pPr>
        <w:ind w:firstLine="240"/>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 xml:space="preserve"> Порядок распоряжения имуществом, обращаемым в собственность субъекта РФ, определяется его высшим исполнительным органом.</w:t>
      </w:r>
    </w:p>
    <w:p w14:paraId="5E972689" w14:textId="793F102F" w:rsidR="005335CD" w:rsidRPr="005335CD" w:rsidRDefault="005335CD" w:rsidP="002201AF">
      <w:pPr>
        <w:ind w:firstLine="269"/>
        <w:jc w:val="both"/>
        <w:rPr>
          <w:rFonts w:ascii="Times New Roman" w:eastAsia="Times New Roman" w:hAnsi="Times New Roman" w:cs="Times New Roman"/>
          <w:color w:val="000000"/>
          <w:sz w:val="28"/>
          <w:szCs w:val="22"/>
          <w:lang w:eastAsia="ru-RU"/>
        </w:rPr>
      </w:pPr>
      <w:r w:rsidRPr="005335CD">
        <w:rPr>
          <w:rFonts w:ascii="Times New Roman" w:eastAsia="Times New Roman" w:hAnsi="Times New Roman" w:cs="Times New Roman"/>
          <w:color w:val="000000"/>
          <w:sz w:val="28"/>
          <w:szCs w:val="22"/>
          <w:lang w:eastAsia="ru-RU"/>
        </w:rPr>
        <w:t xml:space="preserve"> Настоящий Федеральный закон вступает в силу по истечении ста восьмидесяти дней после дня его официального опубликования.</w:t>
      </w:r>
    </w:p>
    <w:p w14:paraId="2FC13931" w14:textId="77777777" w:rsidR="001C4293" w:rsidRDefault="001C4293" w:rsidP="002201AF">
      <w:pPr>
        <w:ind w:firstLine="8237"/>
        <w:rPr>
          <w:rFonts w:ascii="Times New Roman" w:eastAsia="Times New Roman" w:hAnsi="Times New Roman" w:cs="Times New Roman"/>
          <w:color w:val="000000"/>
          <w:sz w:val="28"/>
          <w:szCs w:val="22"/>
          <w:lang w:eastAsia="ru-RU"/>
        </w:rPr>
      </w:pPr>
    </w:p>
    <w:p w14:paraId="4CBA3963" w14:textId="791BFEEE" w:rsidR="001C4293" w:rsidRPr="001C4293" w:rsidRDefault="001C4293" w:rsidP="002201AF">
      <w:pPr>
        <w:ind w:firstLine="666"/>
        <w:rPr>
          <w:rFonts w:ascii="Times New Roman" w:eastAsia="Times New Roman" w:hAnsi="Times New Roman" w:cs="Times New Roman"/>
          <w:color w:val="000000"/>
          <w:sz w:val="28"/>
          <w:szCs w:val="22"/>
          <w:lang w:eastAsia="ru-RU"/>
        </w:rPr>
      </w:pPr>
      <w:r w:rsidRPr="001C4293">
        <w:rPr>
          <w:rFonts w:ascii="Times New Roman" w:eastAsia="Times New Roman" w:hAnsi="Times New Roman" w:cs="Times New Roman"/>
          <w:b/>
          <w:color w:val="000000"/>
          <w:sz w:val="28"/>
          <w:szCs w:val="22"/>
          <w:lang w:eastAsia="ru-RU"/>
        </w:rPr>
        <w:t xml:space="preserve">С 08.08.2024 вступают в силу изменения в Федеральный закон № 245-ФЗ «О внесении изменений </w:t>
      </w:r>
      <w:r w:rsidR="00D7410F" w:rsidRPr="001C4293">
        <w:rPr>
          <w:rFonts w:ascii="Times New Roman" w:eastAsia="Times New Roman" w:hAnsi="Times New Roman" w:cs="Times New Roman"/>
          <w:b/>
          <w:color w:val="000000"/>
          <w:sz w:val="28"/>
          <w:szCs w:val="22"/>
          <w:lang w:eastAsia="ru-RU"/>
        </w:rPr>
        <w:t>в Кодекс</w:t>
      </w:r>
      <w:r w:rsidRPr="001C4293">
        <w:rPr>
          <w:rFonts w:ascii="Times New Roman" w:eastAsia="Times New Roman" w:hAnsi="Times New Roman" w:cs="Times New Roman"/>
          <w:b/>
          <w:color w:val="000000"/>
          <w:sz w:val="28"/>
          <w:szCs w:val="22"/>
          <w:lang w:eastAsia="ru-RU"/>
        </w:rPr>
        <w:t xml:space="preserve"> Российской Федерации об административных правонарушениях»</w:t>
      </w:r>
      <w:r w:rsidRPr="00D7410F">
        <w:rPr>
          <w:rFonts w:ascii="Times New Roman" w:eastAsia="Times New Roman" w:hAnsi="Times New Roman" w:cs="Times New Roman"/>
          <w:color w:val="000000"/>
          <w:sz w:val="28"/>
          <w:szCs w:val="22"/>
          <w:lang w:eastAsia="ru-RU"/>
        </w:rPr>
        <w:t xml:space="preserve"> </w:t>
      </w:r>
    </w:p>
    <w:p w14:paraId="1F387943" w14:textId="77777777" w:rsidR="001C4293" w:rsidRPr="001C4293" w:rsidRDefault="001C4293" w:rsidP="001C4293">
      <w:pPr>
        <w:spacing w:after="5" w:line="247" w:lineRule="auto"/>
        <w:ind w:left="14" w:right="298" w:firstLine="691"/>
        <w:jc w:val="both"/>
        <w:rPr>
          <w:rFonts w:ascii="Times New Roman" w:eastAsia="Times New Roman" w:hAnsi="Times New Roman" w:cs="Times New Roman"/>
          <w:color w:val="000000"/>
          <w:sz w:val="28"/>
          <w:szCs w:val="22"/>
          <w:lang w:eastAsia="ru-RU"/>
        </w:rPr>
      </w:pPr>
      <w:r w:rsidRPr="001C4293">
        <w:rPr>
          <w:rFonts w:ascii="Times New Roman" w:eastAsia="Times New Roman" w:hAnsi="Times New Roman" w:cs="Times New Roman"/>
          <w:color w:val="000000"/>
          <w:sz w:val="28"/>
          <w:szCs w:val="22"/>
          <w:lang w:eastAsia="ru-RU"/>
        </w:rPr>
        <w:t>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w:t>
      </w:r>
    </w:p>
    <w:p w14:paraId="5490C133" w14:textId="77777777" w:rsidR="001C4293" w:rsidRPr="001C4293" w:rsidRDefault="001C4293" w:rsidP="002201AF">
      <w:pPr>
        <w:ind w:firstLine="691"/>
        <w:jc w:val="both"/>
        <w:rPr>
          <w:rFonts w:ascii="Times New Roman" w:eastAsia="Times New Roman" w:hAnsi="Times New Roman" w:cs="Times New Roman"/>
          <w:color w:val="000000"/>
          <w:sz w:val="28"/>
          <w:szCs w:val="22"/>
          <w:lang w:eastAsia="ru-RU"/>
        </w:rPr>
      </w:pPr>
      <w:r w:rsidRPr="001C4293">
        <w:rPr>
          <w:rFonts w:ascii="Times New Roman" w:eastAsia="Times New Roman" w:hAnsi="Times New Roman" w:cs="Times New Roman"/>
          <w:color w:val="000000"/>
          <w:sz w:val="28"/>
          <w:szCs w:val="22"/>
          <w:lang w:eastAsia="ru-RU"/>
        </w:rPr>
        <w:t>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w:t>
      </w:r>
    </w:p>
    <w:p w14:paraId="5050B4C4" w14:textId="77777777" w:rsidR="001C4293" w:rsidRPr="001C4293" w:rsidRDefault="001C4293" w:rsidP="002201AF">
      <w:pPr>
        <w:ind w:firstLine="701"/>
        <w:jc w:val="both"/>
        <w:rPr>
          <w:rFonts w:ascii="Times New Roman" w:eastAsia="Times New Roman" w:hAnsi="Times New Roman" w:cs="Times New Roman"/>
          <w:color w:val="000000"/>
          <w:sz w:val="28"/>
          <w:szCs w:val="22"/>
          <w:lang w:eastAsia="ru-RU"/>
        </w:rPr>
      </w:pPr>
      <w:r w:rsidRPr="001C4293">
        <w:rPr>
          <w:rFonts w:ascii="Times New Roman" w:eastAsia="Times New Roman" w:hAnsi="Times New Roman" w:cs="Times New Roman"/>
          <w:color w:val="000000"/>
          <w:sz w:val="28"/>
          <w:szCs w:val="22"/>
          <w:lang w:eastAsia="ru-RU"/>
        </w:rPr>
        <w:t xml:space="preserve">Также должностные лица контрольно-счетного органа федеральной территории уполномочены возбуждать дела об административных </w:t>
      </w:r>
      <w:r w:rsidRPr="001C4293">
        <w:rPr>
          <w:rFonts w:ascii="Times New Roman" w:eastAsia="Times New Roman" w:hAnsi="Times New Roman" w:cs="Times New Roman"/>
          <w:noProof/>
          <w:color w:val="000000"/>
          <w:sz w:val="28"/>
          <w:szCs w:val="22"/>
          <w:lang w:eastAsia="ru-RU"/>
        </w:rPr>
        <w:drawing>
          <wp:inline distT="0" distB="0" distL="0" distR="0" wp14:anchorId="3033289D" wp14:editId="35A9E92D">
            <wp:extent cx="6096" cy="6097"/>
            <wp:effectExtent l="0" t="0" r="0" b="0"/>
            <wp:docPr id="24181" name="Picture 24181"/>
            <wp:cNvGraphicFramePr/>
            <a:graphic xmlns:a="http://schemas.openxmlformats.org/drawingml/2006/main">
              <a:graphicData uri="http://schemas.openxmlformats.org/drawingml/2006/picture">
                <pic:pic xmlns:pic="http://schemas.openxmlformats.org/drawingml/2006/picture">
                  <pic:nvPicPr>
                    <pic:cNvPr id="24181" name="Picture 24181"/>
                    <pic:cNvPicPr/>
                  </pic:nvPicPr>
                  <pic:blipFill>
                    <a:blip r:embed="rId23"/>
                    <a:stretch>
                      <a:fillRect/>
                    </a:stretch>
                  </pic:blipFill>
                  <pic:spPr>
                    <a:xfrm>
                      <a:off x="0" y="0"/>
                      <a:ext cx="6096" cy="6097"/>
                    </a:xfrm>
                    <a:prstGeom prst="rect">
                      <a:avLst/>
                    </a:prstGeom>
                  </pic:spPr>
                </pic:pic>
              </a:graphicData>
            </a:graphic>
          </wp:inline>
        </w:drawing>
      </w:r>
      <w:r w:rsidRPr="001C4293">
        <w:rPr>
          <w:rFonts w:ascii="Times New Roman" w:eastAsia="Times New Roman" w:hAnsi="Times New Roman" w:cs="Times New Roman"/>
          <w:color w:val="000000"/>
          <w:sz w:val="28"/>
          <w:szCs w:val="22"/>
          <w:lang w:eastAsia="ru-RU"/>
        </w:rPr>
        <w:lastRenderedPageBreak/>
        <w:t>правонарушениях при выявлении нарушений законодательства в ходе осуществления финансового контроля на федеральной территории.</w:t>
      </w:r>
    </w:p>
    <w:p w14:paraId="4333AAFB" w14:textId="026208CA" w:rsidR="001C4293" w:rsidRPr="001C4293" w:rsidRDefault="001C4293" w:rsidP="002201AF">
      <w:pPr>
        <w:ind w:firstLine="701"/>
        <w:jc w:val="both"/>
        <w:rPr>
          <w:rFonts w:ascii="Times New Roman" w:eastAsia="Times New Roman" w:hAnsi="Times New Roman" w:cs="Times New Roman"/>
          <w:color w:val="000000"/>
          <w:sz w:val="28"/>
          <w:szCs w:val="22"/>
          <w:lang w:eastAsia="ru-RU"/>
        </w:rPr>
      </w:pPr>
      <w:r w:rsidRPr="001C4293">
        <w:rPr>
          <w:rFonts w:ascii="Times New Roman" w:eastAsia="Times New Roman" w:hAnsi="Times New Roman" w:cs="Times New Roman"/>
          <w:color w:val="000000"/>
          <w:sz w:val="28"/>
          <w:szCs w:val="22"/>
          <w:lang w:eastAsia="ru-RU"/>
        </w:rPr>
        <w:t>Закреплены предметы ведения Российской Федерации и ее субъектов в части установления административной ответственности за нарушение правил и норм, предусмотренных нормативными правовыми а</w:t>
      </w:r>
      <w:r w:rsidR="00D7410F">
        <w:rPr>
          <w:rFonts w:ascii="Times New Roman" w:eastAsia="Times New Roman" w:hAnsi="Times New Roman" w:cs="Times New Roman"/>
          <w:color w:val="000000"/>
          <w:sz w:val="28"/>
          <w:szCs w:val="22"/>
          <w:lang w:eastAsia="ru-RU"/>
        </w:rPr>
        <w:t>кт</w:t>
      </w:r>
      <w:r w:rsidRPr="001C4293">
        <w:rPr>
          <w:rFonts w:ascii="Times New Roman" w:eastAsia="Times New Roman" w:hAnsi="Times New Roman" w:cs="Times New Roman"/>
          <w:color w:val="000000"/>
          <w:sz w:val="28"/>
          <w:szCs w:val="22"/>
          <w:lang w:eastAsia="ru-RU"/>
        </w:rPr>
        <w:t>ами органов публичной власти федеральной территории.</w:t>
      </w:r>
    </w:p>
    <w:p w14:paraId="6B549389" w14:textId="26ACD3DA" w:rsidR="005012AD" w:rsidRDefault="005012AD" w:rsidP="002201AF">
      <w:pPr>
        <w:ind w:firstLine="708"/>
        <w:rPr>
          <w:rFonts w:ascii="Times New Roman" w:hAnsi="Times New Roman" w:cs="Times New Roman"/>
          <w:sz w:val="28"/>
          <w:szCs w:val="28"/>
        </w:rPr>
      </w:pPr>
    </w:p>
    <w:p w14:paraId="3603D6B3" w14:textId="5066BA82" w:rsidR="00D7410F" w:rsidRPr="00D7410F" w:rsidRDefault="00D7410F" w:rsidP="002201AF">
      <w:pPr>
        <w:ind w:firstLine="230"/>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color w:val="000000"/>
          <w:sz w:val="28"/>
          <w:szCs w:val="22"/>
          <w:lang w:eastAsia="ru-RU"/>
        </w:rPr>
        <w:t xml:space="preserve">С 08.08.2024 вступают в силу изменения в Федеральный закон № 217-ФЗ «О внесении изменений в Кодекс Российской Федерации об административных правонарушениях»  </w:t>
      </w:r>
    </w:p>
    <w:p w14:paraId="4C505463" w14:textId="77777777" w:rsidR="00D7410F" w:rsidRPr="00D7410F" w:rsidRDefault="00D7410F" w:rsidP="002201AF">
      <w:pPr>
        <w:ind w:firstLine="672"/>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Увеличены размеры штрафов за сокрытие или искажение экологической информации.</w:t>
      </w:r>
    </w:p>
    <w:p w14:paraId="40C23F1E" w14:textId="77777777"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noProof/>
          <w:color w:val="000000"/>
          <w:sz w:val="28"/>
          <w:szCs w:val="22"/>
          <w:lang w:eastAsia="ru-RU"/>
        </w:rPr>
        <w:drawing>
          <wp:anchor distT="0" distB="0" distL="114300" distR="114300" simplePos="0" relativeHeight="251668480" behindDoc="0" locked="0" layoutInCell="1" allowOverlap="0" wp14:anchorId="46C8C51B" wp14:editId="1F3E7D3E">
            <wp:simplePos x="0" y="0"/>
            <wp:positionH relativeFrom="page">
              <wp:posOffset>938784</wp:posOffset>
            </wp:positionH>
            <wp:positionV relativeFrom="page">
              <wp:posOffset>2987040</wp:posOffset>
            </wp:positionV>
            <wp:extent cx="12192" cy="6096"/>
            <wp:effectExtent l="0" t="0" r="0" b="0"/>
            <wp:wrapSquare wrapText="bothSides"/>
            <wp:docPr id="24937" name="Picture 24937"/>
            <wp:cNvGraphicFramePr/>
            <a:graphic xmlns:a="http://schemas.openxmlformats.org/drawingml/2006/main">
              <a:graphicData uri="http://schemas.openxmlformats.org/drawingml/2006/picture">
                <pic:pic xmlns:pic="http://schemas.openxmlformats.org/drawingml/2006/picture">
                  <pic:nvPicPr>
                    <pic:cNvPr id="24937" name="Picture 24937"/>
                    <pic:cNvPicPr/>
                  </pic:nvPicPr>
                  <pic:blipFill>
                    <a:blip r:embed="rId24"/>
                    <a:stretch>
                      <a:fillRect/>
                    </a:stretch>
                  </pic:blipFill>
                  <pic:spPr>
                    <a:xfrm>
                      <a:off x="0" y="0"/>
                      <a:ext cx="12192" cy="6096"/>
                    </a:xfrm>
                    <a:prstGeom prst="rect">
                      <a:avLst/>
                    </a:prstGeom>
                  </pic:spPr>
                </pic:pic>
              </a:graphicData>
            </a:graphic>
          </wp:anchor>
        </w:drawing>
      </w:r>
      <w:r w:rsidRPr="00D7410F">
        <w:rPr>
          <w:rFonts w:ascii="Times New Roman" w:eastAsia="Times New Roman" w:hAnsi="Times New Roman" w:cs="Times New Roman"/>
          <w:color w:val="000000"/>
          <w:sz w:val="28"/>
          <w:szCs w:val="22"/>
          <w:lang w:eastAsia="ru-RU"/>
        </w:rPr>
        <w:t>Предусматривается ужесточение административной ответственности в случае повторного совершения указанного правонарушения.</w:t>
      </w:r>
    </w:p>
    <w:p w14:paraId="4F480705" w14:textId="46B1DCB4" w:rsidR="00D7410F" w:rsidRDefault="00D7410F" w:rsidP="002201AF">
      <w:pPr>
        <w:ind w:firstLine="708"/>
        <w:jc w:val="both"/>
        <w:rPr>
          <w:rFonts w:ascii="Times New Roman" w:hAnsi="Times New Roman" w:cs="Times New Roman"/>
          <w:sz w:val="28"/>
          <w:szCs w:val="28"/>
        </w:rPr>
      </w:pPr>
      <w:r w:rsidRPr="00D7410F">
        <w:rPr>
          <w:rFonts w:ascii="Times New Roman" w:eastAsia="Times New Roman" w:hAnsi="Times New Roman" w:cs="Times New Roman"/>
          <w:color w:val="000000"/>
          <w:sz w:val="28"/>
          <w:szCs w:val="22"/>
          <w:lang w:eastAsia="ru-RU"/>
        </w:rPr>
        <w:t>Также определено, что дела об административных правонарушениях в области охраны окружающей среды, предусмотренных статьями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w:t>
      </w:r>
      <w:r>
        <w:rPr>
          <w:rFonts w:ascii="Times New Roman" w:eastAsia="Times New Roman" w:hAnsi="Times New Roman" w:cs="Times New Roman"/>
          <w:color w:val="000000"/>
          <w:sz w:val="28"/>
          <w:szCs w:val="22"/>
          <w:lang w:eastAsia="ru-RU"/>
        </w:rPr>
        <w:t xml:space="preserve"> надзор, содержатся достаточные данные, указывающие на наличие события административного правонарушения. </w:t>
      </w:r>
    </w:p>
    <w:p w14:paraId="306CCAB2" w14:textId="58A8D851" w:rsidR="00D7410F" w:rsidRDefault="00D7410F" w:rsidP="002201AF">
      <w:pPr>
        <w:rPr>
          <w:rFonts w:ascii="Times New Roman" w:hAnsi="Times New Roman" w:cs="Times New Roman"/>
          <w:sz w:val="28"/>
          <w:szCs w:val="28"/>
        </w:rPr>
      </w:pPr>
    </w:p>
    <w:p w14:paraId="17EFFEC7" w14:textId="77777777" w:rsidR="00D7410F" w:rsidRPr="00D7410F" w:rsidRDefault="00D7410F" w:rsidP="002201AF">
      <w:pPr>
        <w:ind w:firstLine="413"/>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color w:val="000000"/>
          <w:sz w:val="28"/>
          <w:szCs w:val="22"/>
          <w:lang w:eastAsia="ru-RU"/>
        </w:rPr>
        <w:t>С 08.08.2024 вступают в силу изменения в Федеральный закон от N 217</w:t>
      </w:r>
      <w:proofErr w:type="gramStart"/>
      <w:r w:rsidRPr="00D7410F">
        <w:rPr>
          <w:rFonts w:ascii="Times New Roman" w:eastAsia="Times New Roman" w:hAnsi="Times New Roman" w:cs="Times New Roman"/>
          <w:b/>
          <w:color w:val="000000"/>
          <w:sz w:val="28"/>
          <w:szCs w:val="22"/>
          <w:lang w:eastAsia="ru-RU"/>
        </w:rPr>
        <w:t>ФЗ ”О</w:t>
      </w:r>
      <w:proofErr w:type="gramEnd"/>
      <w:r w:rsidRPr="00D7410F">
        <w:rPr>
          <w:rFonts w:ascii="Times New Roman" w:eastAsia="Times New Roman" w:hAnsi="Times New Roman" w:cs="Times New Roman"/>
          <w:b/>
          <w:color w:val="000000"/>
          <w:sz w:val="28"/>
          <w:szCs w:val="22"/>
          <w:lang w:eastAsia="ru-RU"/>
        </w:rPr>
        <w:t xml:space="preserve"> внесении изменений в Кодекс Российской Федерации об административных правонарушениях”</w:t>
      </w:r>
    </w:p>
    <w:p w14:paraId="6D0DE252" w14:textId="77777777" w:rsidR="00D7410F" w:rsidRPr="00D7410F" w:rsidRDefault="00D7410F" w:rsidP="002201AF">
      <w:pPr>
        <w:ind w:firstLine="71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За нарушение требований в области территориальной обороны установлена административная ответственность в виде штрафа в размере от 30 тысяч до 50 тысяч рублей</w:t>
      </w:r>
    </w:p>
    <w:p w14:paraId="48B04F50" w14:textId="2EDF7CB7" w:rsidR="00D7410F" w:rsidRDefault="00D7410F" w:rsidP="002201AF">
      <w:pPr>
        <w:ind w:firstLine="70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Рассматривать дела о таких правонарушениях будут военные комиссариаты.</w:t>
      </w:r>
    </w:p>
    <w:p w14:paraId="6D363ECB" w14:textId="26C74A80" w:rsidR="00D7410F" w:rsidRPr="00D7410F" w:rsidRDefault="00D7410F" w:rsidP="002201AF">
      <w:pPr>
        <w:ind w:firstLine="701"/>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color w:val="000000"/>
          <w:sz w:val="28"/>
          <w:szCs w:val="22"/>
          <w:lang w:eastAsia="ru-RU"/>
        </w:rPr>
        <w:t xml:space="preserve">Законодательные акты приведены в соответствие с положениями Федерального закона </w:t>
      </w:r>
      <w:r>
        <w:rPr>
          <w:rFonts w:ascii="Times New Roman" w:eastAsia="Times New Roman" w:hAnsi="Times New Roman" w:cs="Times New Roman"/>
          <w:b/>
          <w:color w:val="000000"/>
          <w:sz w:val="28"/>
          <w:szCs w:val="22"/>
          <w:lang w:eastAsia="ru-RU"/>
        </w:rPr>
        <w:t>«</w:t>
      </w:r>
      <w:r w:rsidRPr="00D7410F">
        <w:rPr>
          <w:rFonts w:ascii="Times New Roman" w:eastAsia="Times New Roman" w:hAnsi="Times New Roman" w:cs="Times New Roman"/>
          <w:b/>
          <w:color w:val="000000"/>
          <w:sz w:val="28"/>
          <w:szCs w:val="22"/>
          <w:lang w:eastAsia="ru-RU"/>
        </w:rPr>
        <w:t>Об общих принципах организации публичной власти в субъектах Российской Федерации</w:t>
      </w:r>
      <w:r>
        <w:rPr>
          <w:rFonts w:ascii="Times New Roman" w:eastAsia="Times New Roman" w:hAnsi="Times New Roman" w:cs="Times New Roman"/>
          <w:b/>
          <w:color w:val="000000"/>
          <w:sz w:val="28"/>
          <w:szCs w:val="22"/>
          <w:lang w:eastAsia="ru-RU"/>
        </w:rPr>
        <w:t>»</w:t>
      </w:r>
    </w:p>
    <w:p w14:paraId="5513EE80" w14:textId="77777777" w:rsidR="00D7410F" w:rsidRPr="00D7410F" w:rsidRDefault="00D7410F" w:rsidP="002201AF">
      <w:pPr>
        <w:ind w:firstLine="576"/>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noProof/>
          <w:color w:val="000000"/>
          <w:sz w:val="28"/>
          <w:szCs w:val="22"/>
          <w:lang w:eastAsia="ru-RU"/>
        </w:rPr>
        <w:drawing>
          <wp:anchor distT="0" distB="0" distL="114300" distR="114300" simplePos="0" relativeHeight="251670528" behindDoc="0" locked="0" layoutInCell="1" allowOverlap="0" wp14:anchorId="4EC6C491" wp14:editId="3A6FCDE9">
            <wp:simplePos x="0" y="0"/>
            <wp:positionH relativeFrom="page">
              <wp:posOffset>950976</wp:posOffset>
            </wp:positionH>
            <wp:positionV relativeFrom="page">
              <wp:posOffset>2919984</wp:posOffset>
            </wp:positionV>
            <wp:extent cx="6096" cy="6096"/>
            <wp:effectExtent l="0" t="0" r="0" b="0"/>
            <wp:wrapSquare wrapText="bothSides"/>
            <wp:docPr id="26844" name="Picture 26844"/>
            <wp:cNvGraphicFramePr/>
            <a:graphic xmlns:a="http://schemas.openxmlformats.org/drawingml/2006/main">
              <a:graphicData uri="http://schemas.openxmlformats.org/drawingml/2006/picture">
                <pic:pic xmlns:pic="http://schemas.openxmlformats.org/drawingml/2006/picture">
                  <pic:nvPicPr>
                    <pic:cNvPr id="26844" name="Picture 26844"/>
                    <pic:cNvPicPr/>
                  </pic:nvPicPr>
                  <pic:blipFill>
                    <a:blip r:embed="rId16"/>
                    <a:stretch>
                      <a:fillRect/>
                    </a:stretch>
                  </pic:blipFill>
                  <pic:spPr>
                    <a:xfrm>
                      <a:off x="0" y="0"/>
                      <a:ext cx="6096" cy="6096"/>
                    </a:xfrm>
                    <a:prstGeom prst="rect">
                      <a:avLst/>
                    </a:prstGeom>
                  </pic:spPr>
                </pic:pic>
              </a:graphicData>
            </a:graphic>
          </wp:anchor>
        </w:drawing>
      </w:r>
      <w:r w:rsidRPr="00D7410F">
        <w:rPr>
          <w:rFonts w:ascii="Times New Roman" w:eastAsia="Times New Roman" w:hAnsi="Times New Roman" w:cs="Times New Roman"/>
          <w:noProof/>
          <w:color w:val="000000"/>
          <w:sz w:val="28"/>
          <w:szCs w:val="22"/>
          <w:lang w:eastAsia="ru-RU"/>
        </w:rPr>
        <w:drawing>
          <wp:inline distT="0" distB="0" distL="0" distR="0" wp14:anchorId="6E3B3850" wp14:editId="70EC38A4">
            <wp:extent cx="6096" cy="12192"/>
            <wp:effectExtent l="0" t="0" r="0" b="0"/>
            <wp:docPr id="26843" name="Picture 26843"/>
            <wp:cNvGraphicFramePr/>
            <a:graphic xmlns:a="http://schemas.openxmlformats.org/drawingml/2006/main">
              <a:graphicData uri="http://schemas.openxmlformats.org/drawingml/2006/picture">
                <pic:pic xmlns:pic="http://schemas.openxmlformats.org/drawingml/2006/picture">
                  <pic:nvPicPr>
                    <pic:cNvPr id="26843" name="Picture 26843"/>
                    <pic:cNvPicPr/>
                  </pic:nvPicPr>
                  <pic:blipFill>
                    <a:blip r:embed="rId25"/>
                    <a:stretch>
                      <a:fillRect/>
                    </a:stretch>
                  </pic:blipFill>
                  <pic:spPr>
                    <a:xfrm>
                      <a:off x="0" y="0"/>
                      <a:ext cx="6096" cy="12192"/>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 xml:space="preserve"> Кроме того, в том числе в Федеральном законе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закреплены порядок изменения вида маршрута регулярных перевозок,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14:paraId="78B18EF8" w14:textId="77777777"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В Законе статусе столицы Российской Федерации“ предусмотрены особенности использования работающих в автоматическом режиме стационарных, передвижных, мобильных специальных технических средств, имеющих функции фото- и киносъемки, видеозаписи для фиксации нарушений ПДД в городе Москве.</w:t>
      </w:r>
    </w:p>
    <w:p w14:paraId="4EC04B5A" w14:textId="77777777" w:rsidR="00D7410F" w:rsidRPr="00D7410F" w:rsidRDefault="00D7410F" w:rsidP="002201AF">
      <w:pPr>
        <w:ind w:firstLine="701"/>
        <w:jc w:val="both"/>
        <w:rPr>
          <w:rFonts w:ascii="Times New Roman" w:eastAsia="Times New Roman" w:hAnsi="Times New Roman" w:cs="Times New Roman"/>
          <w:color w:val="000000"/>
          <w:sz w:val="28"/>
          <w:szCs w:val="22"/>
          <w:lang w:eastAsia="ru-RU"/>
        </w:rPr>
      </w:pPr>
    </w:p>
    <w:p w14:paraId="1798E849" w14:textId="59C00118" w:rsidR="00D7410F" w:rsidRPr="00D7410F" w:rsidRDefault="00D7410F" w:rsidP="002201AF">
      <w:pPr>
        <w:ind w:firstLine="9"/>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noProof/>
          <w:color w:val="000000"/>
          <w:sz w:val="28"/>
          <w:szCs w:val="22"/>
          <w:lang w:eastAsia="ru-RU"/>
        </w:rPr>
        <w:lastRenderedPageBreak/>
        <w:drawing>
          <wp:inline distT="0" distB="0" distL="0" distR="0" wp14:anchorId="78489C2F" wp14:editId="149CADB0">
            <wp:extent cx="6096" cy="6096"/>
            <wp:effectExtent l="0" t="0" r="0" b="0"/>
            <wp:docPr id="27542" name="Picture 27542"/>
            <wp:cNvGraphicFramePr/>
            <a:graphic xmlns:a="http://schemas.openxmlformats.org/drawingml/2006/main">
              <a:graphicData uri="http://schemas.openxmlformats.org/drawingml/2006/picture">
                <pic:pic xmlns:pic="http://schemas.openxmlformats.org/drawingml/2006/picture">
                  <pic:nvPicPr>
                    <pic:cNvPr id="27542" name="Picture 27542"/>
                    <pic:cNvPicPr/>
                  </pic:nvPicPr>
                  <pic:blipFill>
                    <a:blip r:embed="rId26"/>
                    <a:stretch>
                      <a:fillRect/>
                    </a:stretch>
                  </pic:blipFill>
                  <pic:spPr>
                    <a:xfrm>
                      <a:off x="0" y="0"/>
                      <a:ext cx="6096" cy="6096"/>
                    </a:xfrm>
                    <a:prstGeom prst="rect">
                      <a:avLst/>
                    </a:prstGeom>
                  </pic:spPr>
                </pic:pic>
              </a:graphicData>
            </a:graphic>
          </wp:inline>
        </w:drawing>
      </w:r>
      <w:r>
        <w:rPr>
          <w:rFonts w:ascii="Times New Roman" w:eastAsia="Times New Roman" w:hAnsi="Times New Roman" w:cs="Times New Roman"/>
          <w:b/>
          <w:color w:val="000000"/>
          <w:sz w:val="28"/>
          <w:szCs w:val="22"/>
          <w:lang w:eastAsia="ru-RU"/>
        </w:rPr>
        <w:tab/>
      </w:r>
      <w:r w:rsidRPr="00D7410F">
        <w:rPr>
          <w:rFonts w:ascii="Times New Roman" w:eastAsia="Times New Roman" w:hAnsi="Times New Roman" w:cs="Times New Roman"/>
          <w:b/>
          <w:color w:val="000000"/>
          <w:sz w:val="28"/>
          <w:szCs w:val="22"/>
          <w:lang w:eastAsia="ru-RU"/>
        </w:rPr>
        <w:t xml:space="preserve"> С 1 сентября 2025 года устанавливается административная ответственность за пропаганду незаконного оборота, потребления наркотиков.</w:t>
      </w:r>
    </w:p>
    <w:p w14:paraId="6013F270" w14:textId="77777777"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w:t>
      </w:r>
    </w:p>
    <w:p w14:paraId="72AB8C9B" w14:textId="77777777" w:rsidR="002201AF" w:rsidRDefault="00D7410F" w:rsidP="002201AF">
      <w:pPr>
        <w:ind w:firstLine="691"/>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noProof/>
          <w:color w:val="000000"/>
          <w:sz w:val="28"/>
          <w:szCs w:val="22"/>
          <w:lang w:eastAsia="ru-RU"/>
        </w:rPr>
        <w:drawing>
          <wp:anchor distT="0" distB="0" distL="114300" distR="114300" simplePos="0" relativeHeight="251672576" behindDoc="0" locked="0" layoutInCell="1" allowOverlap="0" wp14:anchorId="182AE2E8" wp14:editId="404FACBB">
            <wp:simplePos x="0" y="0"/>
            <wp:positionH relativeFrom="page">
              <wp:posOffset>1011936</wp:posOffset>
            </wp:positionH>
            <wp:positionV relativeFrom="page">
              <wp:posOffset>3297936</wp:posOffset>
            </wp:positionV>
            <wp:extent cx="6096" cy="6096"/>
            <wp:effectExtent l="0" t="0" r="0" b="0"/>
            <wp:wrapSquare wrapText="bothSides"/>
            <wp:docPr id="29630" name="Picture 29630"/>
            <wp:cNvGraphicFramePr/>
            <a:graphic xmlns:a="http://schemas.openxmlformats.org/drawingml/2006/main">
              <a:graphicData uri="http://schemas.openxmlformats.org/drawingml/2006/picture">
                <pic:pic xmlns:pic="http://schemas.openxmlformats.org/drawingml/2006/picture">
                  <pic:nvPicPr>
                    <pic:cNvPr id="29630" name="Picture 29630"/>
                    <pic:cNvPicPr/>
                  </pic:nvPicPr>
                  <pic:blipFill>
                    <a:blip r:embed="rId7"/>
                    <a:stretch>
                      <a:fillRect/>
                    </a:stretch>
                  </pic:blipFill>
                  <pic:spPr>
                    <a:xfrm>
                      <a:off x="0" y="0"/>
                      <a:ext cx="6096" cy="6096"/>
                    </a:xfrm>
                    <a:prstGeom prst="rect">
                      <a:avLst/>
                    </a:prstGeom>
                  </pic:spPr>
                </pic:pic>
              </a:graphicData>
            </a:graphic>
          </wp:anchor>
        </w:drawing>
      </w:r>
      <w:r w:rsidRPr="00D7410F">
        <w:rPr>
          <w:rFonts w:ascii="Times New Roman" w:eastAsia="Times New Roman" w:hAnsi="Times New Roman" w:cs="Times New Roman"/>
          <w:b/>
          <w:color w:val="000000"/>
          <w:sz w:val="28"/>
          <w:szCs w:val="22"/>
          <w:lang w:eastAsia="ru-RU"/>
        </w:rPr>
        <w:t>С 6 июля 2024 года вступили в действие изменения в Уголовный Кодекс Российской Федерации, внесенные Федеральным законом от 06.04.2024 N2 79-ФЗ</w:t>
      </w:r>
      <w:r>
        <w:rPr>
          <w:rFonts w:ascii="Times New Roman" w:eastAsia="Times New Roman" w:hAnsi="Times New Roman" w:cs="Times New Roman"/>
          <w:b/>
          <w:color w:val="000000"/>
          <w:sz w:val="28"/>
          <w:szCs w:val="22"/>
          <w:lang w:eastAsia="ru-RU"/>
        </w:rPr>
        <w:t xml:space="preserve">. </w:t>
      </w:r>
    </w:p>
    <w:p w14:paraId="72D0336D" w14:textId="3943A206"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2201AF">
        <w:rPr>
          <w:rFonts w:ascii="Times New Roman" w:eastAsia="Times New Roman" w:hAnsi="Times New Roman" w:cs="Times New Roman"/>
          <w:color w:val="000000"/>
          <w:sz w:val="28"/>
          <w:szCs w:val="22"/>
          <w:lang w:eastAsia="ru-RU"/>
        </w:rPr>
        <w:t>С</w:t>
      </w:r>
      <w:r w:rsidRPr="00D7410F">
        <w:rPr>
          <w:rFonts w:ascii="Times New Roman" w:eastAsia="Times New Roman" w:hAnsi="Times New Roman" w:cs="Times New Roman"/>
          <w:color w:val="000000"/>
          <w:sz w:val="28"/>
          <w:szCs w:val="22"/>
          <w:lang w:eastAsia="ru-RU"/>
        </w:rPr>
        <w:t xml:space="preserve">огласно </w:t>
      </w:r>
      <w:r>
        <w:rPr>
          <w:rFonts w:ascii="Times New Roman" w:eastAsia="Times New Roman" w:hAnsi="Times New Roman" w:cs="Times New Roman"/>
          <w:color w:val="000000"/>
          <w:sz w:val="28"/>
          <w:szCs w:val="22"/>
          <w:lang w:eastAsia="ru-RU"/>
        </w:rPr>
        <w:t>изменениям</w:t>
      </w:r>
      <w:r w:rsidRPr="00D7410F">
        <w:rPr>
          <w:rFonts w:ascii="Times New Roman" w:eastAsia="Times New Roman" w:hAnsi="Times New Roman" w:cs="Times New Roman"/>
          <w:color w:val="000000"/>
          <w:sz w:val="28"/>
          <w:szCs w:val="22"/>
          <w:lang w:eastAsia="ru-RU"/>
        </w:rPr>
        <w:t xml:space="preserve"> размеры таможенных платежей, уклонение от уплаты которых образуют состав уголовного преступления. Так, по общему правилу суммы, превышающие З млн. руб., признаются крупным размером, а 9 млн. руб. - особо крупным. Для товаров, перечень которых определит правительство, пороговые суммы не изменяются. Они составляют 2 млн. и 6 млн. руб. соответственно.</w:t>
      </w:r>
    </w:p>
    <w:p w14:paraId="3851D036" w14:textId="153F32D8" w:rsidR="00D7410F" w:rsidRPr="00D7410F" w:rsidRDefault="00D7410F" w:rsidP="002201AF">
      <w:pPr>
        <w:ind w:firstLine="70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Тем же федеральным законом с 17 апреля 2024 года скорректирован состав незаконного использования товарных знаков и иных средств индивидуализации. Теперь, чтобы правонарушение считалось преступлением, ущерб от него должен превысить 400 тыс. руб</w:t>
      </w:r>
      <w:r>
        <w:rPr>
          <w:rFonts w:ascii="Times New Roman" w:eastAsia="Times New Roman" w:hAnsi="Times New Roman" w:cs="Times New Roman"/>
          <w:color w:val="000000"/>
          <w:sz w:val="28"/>
          <w:szCs w:val="22"/>
          <w:lang w:eastAsia="ru-RU"/>
        </w:rPr>
        <w:t>.</w:t>
      </w:r>
      <w:r w:rsidRPr="00D7410F">
        <w:rPr>
          <w:rFonts w:ascii="Times New Roman" w:eastAsia="Times New Roman" w:hAnsi="Times New Roman" w:cs="Times New Roman"/>
          <w:color w:val="000000"/>
          <w:sz w:val="28"/>
          <w:szCs w:val="22"/>
          <w:lang w:eastAsia="ru-RU"/>
        </w:rPr>
        <w:t xml:space="preserve"> (ранее 250 тыс. руб.). Из состава преступления исключили использование предупредительной маркировки в отношении товарного знака или места происхождения товара, не зарегистрированных в Российской Федерации.</w:t>
      </w:r>
    </w:p>
    <w:p w14:paraId="35AD8BF2" w14:textId="77777777" w:rsidR="00D7410F" w:rsidRPr="00D7410F" w:rsidRDefault="00D7410F" w:rsidP="002201AF">
      <w:pPr>
        <w:ind w:firstLine="73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 xml:space="preserve">Кроме того, с этой же даты вступил в действие скорректированный состав незаконного предпринимательства. Обязательный элемент состава — деяние, должно причинить крупный ущерб гражданам, организациям или государству. Альтернатива в виде извлечения крупного или особо крупного </w:t>
      </w:r>
      <w:r w:rsidRPr="00D7410F">
        <w:rPr>
          <w:rFonts w:ascii="Times New Roman" w:eastAsia="Times New Roman" w:hAnsi="Times New Roman" w:cs="Times New Roman"/>
          <w:noProof/>
          <w:color w:val="000000"/>
          <w:sz w:val="28"/>
          <w:szCs w:val="22"/>
          <w:lang w:eastAsia="ru-RU"/>
        </w:rPr>
        <w:drawing>
          <wp:inline distT="0" distB="0" distL="0" distR="0" wp14:anchorId="4BA26297" wp14:editId="2FAD20D6">
            <wp:extent cx="6096" cy="6097"/>
            <wp:effectExtent l="0" t="0" r="0" b="0"/>
            <wp:docPr id="29631" name="Picture 29631"/>
            <wp:cNvGraphicFramePr/>
            <a:graphic xmlns:a="http://schemas.openxmlformats.org/drawingml/2006/main">
              <a:graphicData uri="http://schemas.openxmlformats.org/drawingml/2006/picture">
                <pic:pic xmlns:pic="http://schemas.openxmlformats.org/drawingml/2006/picture">
                  <pic:nvPicPr>
                    <pic:cNvPr id="29631" name="Picture 29631"/>
                    <pic:cNvPicPr/>
                  </pic:nvPicPr>
                  <pic:blipFill>
                    <a:blip r:embed="rId16"/>
                    <a:stretch>
                      <a:fillRect/>
                    </a:stretch>
                  </pic:blipFill>
                  <pic:spPr>
                    <a:xfrm>
                      <a:off x="0" y="0"/>
                      <a:ext cx="6096" cy="6097"/>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дохода исключена из состава данного преступления. Одновременно увеличены размеры дохода и ущерба, образующие состав экономических преступлений.</w:t>
      </w:r>
    </w:p>
    <w:p w14:paraId="3E77E221" w14:textId="7AD57CBE" w:rsidR="00D7410F" w:rsidRDefault="00D7410F" w:rsidP="002201AF">
      <w:pPr>
        <w:ind w:firstLine="70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Для квалификации деяния как мошенничества, сопряженного с преднамеренным неисполне</w:t>
      </w:r>
      <w:r>
        <w:rPr>
          <w:rFonts w:ascii="Times New Roman" w:eastAsia="Times New Roman" w:hAnsi="Times New Roman" w:cs="Times New Roman"/>
          <w:color w:val="000000"/>
          <w:sz w:val="28"/>
          <w:szCs w:val="22"/>
          <w:lang w:eastAsia="ru-RU"/>
        </w:rPr>
        <w:t>ние</w:t>
      </w:r>
      <w:r w:rsidRPr="00D7410F">
        <w:rPr>
          <w:rFonts w:ascii="Times New Roman" w:eastAsia="Times New Roman" w:hAnsi="Times New Roman" w:cs="Times New Roman"/>
          <w:color w:val="000000"/>
          <w:sz w:val="28"/>
          <w:szCs w:val="22"/>
          <w:lang w:eastAsia="ru-RU"/>
        </w:rPr>
        <w:t>м договорных обязательств в предпринимательской сфере, увеличена нижняя планка ущерба — с 10 тыс. до</w:t>
      </w:r>
      <w:r>
        <w:rPr>
          <w:rFonts w:ascii="Times New Roman" w:eastAsia="Times New Roman" w:hAnsi="Times New Roman" w:cs="Times New Roman"/>
          <w:color w:val="000000"/>
          <w:sz w:val="28"/>
          <w:szCs w:val="22"/>
          <w:lang w:eastAsia="ru-RU"/>
        </w:rPr>
        <w:t xml:space="preserve"> </w:t>
      </w:r>
      <w:r w:rsidRPr="00D7410F">
        <w:rPr>
          <w:rFonts w:ascii="Times New Roman" w:eastAsia="Times New Roman" w:hAnsi="Times New Roman" w:cs="Times New Roman"/>
          <w:color w:val="000000"/>
          <w:sz w:val="28"/>
          <w:szCs w:val="22"/>
          <w:lang w:eastAsia="ru-RU"/>
        </w:rPr>
        <w:t>250 тыс. руб. Крупный ущерб теперь должен превышать 4,5 млн. руб. вместо 3 млн. руб., а особо крупный — 18 млн. руб. вместо 12 млн. руб.</w:t>
      </w:r>
      <w:r>
        <w:rPr>
          <w:rFonts w:ascii="Times New Roman" w:eastAsia="Times New Roman" w:hAnsi="Times New Roman" w:cs="Times New Roman"/>
          <w:color w:val="000000"/>
          <w:sz w:val="28"/>
          <w:szCs w:val="22"/>
          <w:lang w:eastAsia="ru-RU"/>
        </w:rPr>
        <w:t xml:space="preserve"> </w:t>
      </w:r>
      <w:r w:rsidRPr="00D7410F">
        <w:rPr>
          <w:rFonts w:ascii="Times New Roman" w:eastAsia="Times New Roman" w:hAnsi="Times New Roman" w:cs="Times New Roman"/>
          <w:color w:val="000000"/>
          <w:sz w:val="28"/>
          <w:szCs w:val="22"/>
          <w:lang w:eastAsia="ru-RU"/>
        </w:rPr>
        <w:t>Также увеличены размеры сумм дохода, ущерба, кредитов, сокрытых средств и прочего, при превышении которых наступает уголовная</w:t>
      </w:r>
      <w:r>
        <w:rPr>
          <w:rFonts w:ascii="Times New Roman" w:eastAsia="Times New Roman" w:hAnsi="Times New Roman" w:cs="Times New Roman"/>
          <w:color w:val="000000"/>
          <w:sz w:val="28"/>
          <w:szCs w:val="22"/>
          <w:lang w:eastAsia="ru-RU"/>
        </w:rPr>
        <w:t xml:space="preserve"> </w:t>
      </w:r>
      <w:r w:rsidRPr="00D7410F">
        <w:rPr>
          <w:rFonts w:ascii="Times New Roman" w:eastAsia="Times New Roman" w:hAnsi="Times New Roman" w:cs="Times New Roman"/>
          <w:color w:val="000000"/>
          <w:sz w:val="28"/>
          <w:szCs w:val="22"/>
          <w:lang w:eastAsia="ru-RU"/>
        </w:rPr>
        <w:t>ответственность.</w:t>
      </w:r>
      <w:r w:rsidRPr="00D7410F">
        <w:rPr>
          <w:rFonts w:ascii="Times New Roman" w:eastAsia="Times New Roman" w:hAnsi="Times New Roman" w:cs="Times New Roman"/>
          <w:noProof/>
          <w:color w:val="000000"/>
          <w:sz w:val="28"/>
          <w:szCs w:val="22"/>
          <w:lang w:eastAsia="ru-RU"/>
        </w:rPr>
        <w:drawing>
          <wp:inline distT="0" distB="0" distL="0" distR="0" wp14:anchorId="1FD16D63" wp14:editId="405E38EB">
            <wp:extent cx="6096" cy="6096"/>
            <wp:effectExtent l="0" t="0" r="0" b="0"/>
            <wp:docPr id="30394" name="Picture 30394"/>
            <wp:cNvGraphicFramePr/>
            <a:graphic xmlns:a="http://schemas.openxmlformats.org/drawingml/2006/main">
              <a:graphicData uri="http://schemas.openxmlformats.org/drawingml/2006/picture">
                <pic:pic xmlns:pic="http://schemas.openxmlformats.org/drawingml/2006/picture">
                  <pic:nvPicPr>
                    <pic:cNvPr id="30394" name="Picture 30394"/>
                    <pic:cNvPicPr/>
                  </pic:nvPicPr>
                  <pic:blipFill>
                    <a:blip r:embed="rId23"/>
                    <a:stretch>
                      <a:fillRect/>
                    </a:stretch>
                  </pic:blipFill>
                  <pic:spPr>
                    <a:xfrm>
                      <a:off x="0" y="0"/>
                      <a:ext cx="6096" cy="6096"/>
                    </a:xfrm>
                    <a:prstGeom prst="rect">
                      <a:avLst/>
                    </a:prstGeom>
                  </pic:spPr>
                </pic:pic>
              </a:graphicData>
            </a:graphic>
          </wp:inline>
        </w:drawing>
      </w:r>
      <w:r>
        <w:rPr>
          <w:rFonts w:ascii="Times New Roman" w:eastAsia="Times New Roman" w:hAnsi="Times New Roman" w:cs="Times New Roman"/>
          <w:color w:val="000000"/>
          <w:sz w:val="28"/>
          <w:szCs w:val="22"/>
          <w:lang w:eastAsia="ru-RU"/>
        </w:rPr>
        <w:t xml:space="preserve"> </w:t>
      </w:r>
    </w:p>
    <w:p w14:paraId="6B1F6F0B" w14:textId="77777777" w:rsidR="00D7410F" w:rsidRDefault="00D7410F" w:rsidP="002201AF">
      <w:pPr>
        <w:ind w:firstLine="701"/>
        <w:jc w:val="both"/>
        <w:rPr>
          <w:rFonts w:ascii="Times New Roman" w:eastAsia="Times New Roman" w:hAnsi="Times New Roman" w:cs="Times New Roman"/>
          <w:color w:val="000000"/>
          <w:sz w:val="28"/>
          <w:szCs w:val="22"/>
          <w:lang w:eastAsia="ru-RU"/>
        </w:rPr>
      </w:pPr>
    </w:p>
    <w:p w14:paraId="50827BB2" w14:textId="77777777" w:rsidR="00D7410F" w:rsidRPr="00D7410F" w:rsidRDefault="00D7410F" w:rsidP="002201AF">
      <w:pPr>
        <w:ind w:firstLine="691"/>
        <w:jc w:val="both"/>
        <w:rPr>
          <w:rFonts w:ascii="Times New Roman" w:eastAsia="Times New Roman" w:hAnsi="Times New Roman" w:cs="Times New Roman"/>
          <w:b/>
          <w:color w:val="000000"/>
          <w:sz w:val="28"/>
          <w:szCs w:val="22"/>
          <w:lang w:eastAsia="ru-RU"/>
        </w:rPr>
      </w:pPr>
      <w:r w:rsidRPr="00D7410F">
        <w:rPr>
          <w:rFonts w:ascii="Times New Roman" w:eastAsia="Times New Roman" w:hAnsi="Times New Roman" w:cs="Times New Roman"/>
          <w:b/>
          <w:color w:val="000000"/>
          <w:sz w:val="30"/>
          <w:szCs w:val="22"/>
          <w:lang w:eastAsia="ru-RU"/>
        </w:rPr>
        <w:t>«Система быстрых платежей: ЦБ РФ обнулит ряд комиссий, которые банки взимают с физических лиц»</w:t>
      </w:r>
    </w:p>
    <w:p w14:paraId="38D03DBF" w14:textId="77777777" w:rsidR="00D7410F" w:rsidRPr="00D7410F" w:rsidRDefault="00D7410F" w:rsidP="002201AF">
      <w:pPr>
        <w:ind w:firstLine="70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С 1 ноября 2024 года кредитные организации не смогут взимать плату с клиентов-физлиц за то, что они через систему быстрых платежей переводят деньги на единый казначейский счет. Это коснется, например, уплаты налогов и штрафов.</w:t>
      </w:r>
    </w:p>
    <w:p w14:paraId="27DD9950" w14:textId="3DCE69B9"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lastRenderedPageBreak/>
        <w:t>В лимит бесплатных переводов между физлицами на общую сумму не более 100 тыс. руб</w:t>
      </w:r>
      <w:r>
        <w:rPr>
          <w:rFonts w:ascii="Times New Roman" w:eastAsia="Times New Roman" w:hAnsi="Times New Roman" w:cs="Times New Roman"/>
          <w:color w:val="000000"/>
          <w:sz w:val="28"/>
          <w:szCs w:val="22"/>
          <w:lang w:eastAsia="ru-RU"/>
        </w:rPr>
        <w:t>.</w:t>
      </w:r>
      <w:r w:rsidRPr="00D7410F">
        <w:rPr>
          <w:rFonts w:ascii="Times New Roman" w:eastAsia="Times New Roman" w:hAnsi="Times New Roman" w:cs="Times New Roman"/>
          <w:color w:val="000000"/>
          <w:sz w:val="28"/>
          <w:szCs w:val="22"/>
          <w:lang w:eastAsia="ru-RU"/>
        </w:rPr>
        <w:t xml:space="preserve"> в месяц (в совокупности по всем транзакциям) войдут операции:</w:t>
      </w:r>
    </w:p>
    <w:p w14:paraId="7B4F4C21" w14:textId="77777777" w:rsidR="00D7410F" w:rsidRPr="00D7410F" w:rsidRDefault="00D7410F" w:rsidP="002201AF">
      <w:pPr>
        <w:ind w:firstLine="701"/>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noProof/>
          <w:color w:val="000000"/>
          <w:sz w:val="28"/>
          <w:szCs w:val="22"/>
          <w:lang w:eastAsia="ru-RU"/>
        </w:rPr>
        <w:drawing>
          <wp:inline distT="0" distB="0" distL="0" distR="0" wp14:anchorId="180CB8E2" wp14:editId="3B1D769E">
            <wp:extent cx="54864" cy="54864"/>
            <wp:effectExtent l="0" t="0" r="0" b="0"/>
            <wp:docPr id="31807" name="Picture 31807"/>
            <wp:cNvGraphicFramePr/>
            <a:graphic xmlns:a="http://schemas.openxmlformats.org/drawingml/2006/main">
              <a:graphicData uri="http://schemas.openxmlformats.org/drawingml/2006/picture">
                <pic:pic xmlns:pic="http://schemas.openxmlformats.org/drawingml/2006/picture">
                  <pic:nvPicPr>
                    <pic:cNvPr id="31807" name="Picture 31807"/>
                    <pic:cNvPicPr/>
                  </pic:nvPicPr>
                  <pic:blipFill>
                    <a:blip r:embed="rId27"/>
                    <a:stretch>
                      <a:fillRect/>
                    </a:stretch>
                  </pic:blipFill>
                  <pic:spPr>
                    <a:xfrm>
                      <a:off x="0" y="0"/>
                      <a:ext cx="54864" cy="54864"/>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ab/>
        <w:t xml:space="preserve">по переводу средств с банковского счета или вклада в одной кредитной организации на такой же счет либо вклад иного физлица в другом банке; </w:t>
      </w:r>
      <w:r w:rsidRPr="00D7410F">
        <w:rPr>
          <w:rFonts w:ascii="Times New Roman" w:eastAsia="Times New Roman" w:hAnsi="Times New Roman" w:cs="Times New Roman"/>
          <w:noProof/>
          <w:color w:val="000000"/>
          <w:sz w:val="28"/>
          <w:szCs w:val="22"/>
          <w:lang w:eastAsia="ru-RU"/>
        </w:rPr>
        <w:drawing>
          <wp:inline distT="0" distB="0" distL="0" distR="0" wp14:anchorId="745C4DEF" wp14:editId="1426AF0E">
            <wp:extent cx="54864" cy="54864"/>
            <wp:effectExtent l="0" t="0" r="0" b="0"/>
            <wp:docPr id="31808" name="Picture 31808"/>
            <wp:cNvGraphicFramePr/>
            <a:graphic xmlns:a="http://schemas.openxmlformats.org/drawingml/2006/main">
              <a:graphicData uri="http://schemas.openxmlformats.org/drawingml/2006/picture">
                <pic:pic xmlns:pic="http://schemas.openxmlformats.org/drawingml/2006/picture">
                  <pic:nvPicPr>
                    <pic:cNvPr id="31808" name="Picture 31808"/>
                    <pic:cNvPicPr/>
                  </pic:nvPicPr>
                  <pic:blipFill>
                    <a:blip r:embed="rId28"/>
                    <a:stretch>
                      <a:fillRect/>
                    </a:stretch>
                  </pic:blipFill>
                  <pic:spPr>
                    <a:xfrm>
                      <a:off x="0" y="0"/>
                      <a:ext cx="54864" cy="54864"/>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ab/>
        <w:t xml:space="preserve">по уменьшению электронных денег в одной кредитной организации и зачислению средств на банковский счет или вклад в другой; </w:t>
      </w:r>
      <w:r w:rsidRPr="00D7410F">
        <w:rPr>
          <w:rFonts w:ascii="Times New Roman" w:eastAsia="Times New Roman" w:hAnsi="Times New Roman" w:cs="Times New Roman"/>
          <w:noProof/>
          <w:color w:val="000000"/>
          <w:sz w:val="28"/>
          <w:szCs w:val="22"/>
          <w:lang w:eastAsia="ru-RU"/>
        </w:rPr>
        <w:drawing>
          <wp:inline distT="0" distB="0" distL="0" distR="0" wp14:anchorId="2B166ED9" wp14:editId="16A74E9B">
            <wp:extent cx="48768" cy="54864"/>
            <wp:effectExtent l="0" t="0" r="0" b="0"/>
            <wp:docPr id="31809" name="Picture 31809"/>
            <wp:cNvGraphicFramePr/>
            <a:graphic xmlns:a="http://schemas.openxmlformats.org/drawingml/2006/main">
              <a:graphicData uri="http://schemas.openxmlformats.org/drawingml/2006/picture">
                <pic:pic xmlns:pic="http://schemas.openxmlformats.org/drawingml/2006/picture">
                  <pic:nvPicPr>
                    <pic:cNvPr id="31809" name="Picture 31809"/>
                    <pic:cNvPicPr/>
                  </pic:nvPicPr>
                  <pic:blipFill>
                    <a:blip r:embed="rId29"/>
                    <a:stretch>
                      <a:fillRect/>
                    </a:stretch>
                  </pic:blipFill>
                  <pic:spPr>
                    <a:xfrm>
                      <a:off x="0" y="0"/>
                      <a:ext cx="48768" cy="54864"/>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ab/>
        <w:t xml:space="preserve">по списанию денег с банковского счета либо вклада в одной кредитной организации и увеличению электронных средств в другой; </w:t>
      </w:r>
      <w:r w:rsidRPr="00D7410F">
        <w:rPr>
          <w:rFonts w:ascii="Times New Roman" w:eastAsia="Times New Roman" w:hAnsi="Times New Roman" w:cs="Times New Roman"/>
          <w:noProof/>
          <w:color w:val="000000"/>
          <w:sz w:val="28"/>
          <w:szCs w:val="22"/>
          <w:lang w:eastAsia="ru-RU"/>
        </w:rPr>
        <w:drawing>
          <wp:inline distT="0" distB="0" distL="0" distR="0" wp14:anchorId="2B7F46A2" wp14:editId="4CC582C7">
            <wp:extent cx="54864" cy="54864"/>
            <wp:effectExtent l="0" t="0" r="0" b="0"/>
            <wp:docPr id="31810" name="Picture 31810"/>
            <wp:cNvGraphicFramePr/>
            <a:graphic xmlns:a="http://schemas.openxmlformats.org/drawingml/2006/main">
              <a:graphicData uri="http://schemas.openxmlformats.org/drawingml/2006/picture">
                <pic:pic xmlns:pic="http://schemas.openxmlformats.org/drawingml/2006/picture">
                  <pic:nvPicPr>
                    <pic:cNvPr id="31810" name="Picture 31810"/>
                    <pic:cNvPicPr/>
                  </pic:nvPicPr>
                  <pic:blipFill>
                    <a:blip r:embed="rId30"/>
                    <a:stretch>
                      <a:fillRect/>
                    </a:stretch>
                  </pic:blipFill>
                  <pic:spPr>
                    <a:xfrm>
                      <a:off x="0" y="0"/>
                      <a:ext cx="54864" cy="54864"/>
                    </a:xfrm>
                    <a:prstGeom prst="rect">
                      <a:avLst/>
                    </a:prstGeom>
                  </pic:spPr>
                </pic:pic>
              </a:graphicData>
            </a:graphic>
          </wp:inline>
        </w:drawing>
      </w:r>
      <w:r w:rsidRPr="00D7410F">
        <w:rPr>
          <w:rFonts w:ascii="Times New Roman" w:eastAsia="Times New Roman" w:hAnsi="Times New Roman" w:cs="Times New Roman"/>
          <w:color w:val="000000"/>
          <w:sz w:val="28"/>
          <w:szCs w:val="22"/>
          <w:lang w:eastAsia="ru-RU"/>
        </w:rPr>
        <w:tab/>
        <w:t>по уменьшению электронных денег в одной кредитной организации и увеличению таких средств в другой.</w:t>
      </w:r>
    </w:p>
    <w:p w14:paraId="2C28856D" w14:textId="77777777"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Если выйти за лимит, максимальная банковская комиссия - 0,594 от превышения, но не более 1500 руб. за перевод. Эти положения не затронут трансграничные операции физлиц.</w:t>
      </w:r>
    </w:p>
    <w:p w14:paraId="29936EC1" w14:textId="32BAB37A" w:rsid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Сейчас в данный лимит входит только первая операция из перечня выше.</w:t>
      </w:r>
    </w:p>
    <w:p w14:paraId="76C52171" w14:textId="77777777" w:rsidR="002201AF" w:rsidRDefault="002201AF" w:rsidP="002201AF">
      <w:pPr>
        <w:ind w:firstLine="720"/>
        <w:jc w:val="both"/>
        <w:rPr>
          <w:rFonts w:ascii="Times New Roman" w:eastAsia="Times New Roman" w:hAnsi="Times New Roman" w:cs="Times New Roman"/>
          <w:b/>
          <w:color w:val="000000"/>
          <w:sz w:val="30"/>
          <w:szCs w:val="22"/>
          <w:lang w:eastAsia="ru-RU"/>
        </w:rPr>
      </w:pPr>
    </w:p>
    <w:p w14:paraId="30D12C95" w14:textId="3A3DFAA3" w:rsidR="00D7410F" w:rsidRDefault="00D7410F" w:rsidP="002201AF">
      <w:pPr>
        <w:ind w:firstLine="720"/>
        <w:jc w:val="both"/>
        <w:rPr>
          <w:rFonts w:ascii="Times New Roman" w:eastAsia="Times New Roman" w:hAnsi="Times New Roman" w:cs="Times New Roman"/>
          <w:b/>
          <w:color w:val="000000"/>
          <w:sz w:val="30"/>
          <w:szCs w:val="22"/>
          <w:lang w:eastAsia="ru-RU"/>
        </w:rPr>
      </w:pPr>
      <w:r w:rsidRPr="00D7410F">
        <w:rPr>
          <w:rFonts w:ascii="Times New Roman" w:eastAsia="Times New Roman" w:hAnsi="Times New Roman" w:cs="Times New Roman"/>
          <w:b/>
          <w:color w:val="000000"/>
          <w:sz w:val="30"/>
          <w:szCs w:val="22"/>
          <w:lang w:eastAsia="ru-RU"/>
        </w:rPr>
        <w:t>Продажа несовершеннолетним энергетиков будет запрещена с 1 марта 2025 года.</w:t>
      </w:r>
      <w:r>
        <w:rPr>
          <w:rFonts w:ascii="Times New Roman" w:eastAsia="Times New Roman" w:hAnsi="Times New Roman" w:cs="Times New Roman"/>
          <w:b/>
          <w:color w:val="000000"/>
          <w:sz w:val="30"/>
          <w:szCs w:val="22"/>
          <w:lang w:eastAsia="ru-RU"/>
        </w:rPr>
        <w:t xml:space="preserve"> </w:t>
      </w:r>
    </w:p>
    <w:p w14:paraId="4103F85F" w14:textId="77777777" w:rsidR="0044601B" w:rsidRDefault="00D7410F" w:rsidP="002201AF">
      <w:pPr>
        <w:ind w:firstLine="72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В целях предотвр</w:t>
      </w:r>
      <w:r>
        <w:rPr>
          <w:rFonts w:ascii="Times New Roman" w:eastAsia="Times New Roman" w:hAnsi="Times New Roman" w:cs="Times New Roman"/>
          <w:color w:val="000000"/>
          <w:sz w:val="28"/>
          <w:szCs w:val="22"/>
          <w:lang w:eastAsia="ru-RU"/>
        </w:rPr>
        <w:t>аще</w:t>
      </w:r>
      <w:r w:rsidRPr="00D7410F">
        <w:rPr>
          <w:rFonts w:ascii="Times New Roman" w:eastAsia="Times New Roman" w:hAnsi="Times New Roman" w:cs="Times New Roman"/>
          <w:color w:val="000000"/>
          <w:sz w:val="28"/>
          <w:szCs w:val="22"/>
          <w:lang w:eastAsia="ru-RU"/>
        </w:rPr>
        <w:t>ния воздействия безалкогольных тонизиру</w:t>
      </w:r>
      <w:r>
        <w:rPr>
          <w:rFonts w:ascii="Times New Roman" w:eastAsia="Times New Roman" w:hAnsi="Times New Roman" w:cs="Times New Roman"/>
          <w:color w:val="000000"/>
          <w:sz w:val="28"/>
          <w:szCs w:val="22"/>
          <w:lang w:eastAsia="ru-RU"/>
        </w:rPr>
        <w:t>ю</w:t>
      </w:r>
      <w:r w:rsidRPr="00D7410F">
        <w:rPr>
          <w:rFonts w:ascii="Times New Roman" w:eastAsia="Times New Roman" w:hAnsi="Times New Roman" w:cs="Times New Roman"/>
          <w:color w:val="000000"/>
          <w:sz w:val="28"/>
          <w:szCs w:val="22"/>
          <w:lang w:eastAsia="ru-RU"/>
        </w:rPr>
        <w:t>щих напитков (в том числе энергетических) на здоровье несовершеннолетних Федеральным законом от 08.08.2024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с марта 2025 года устанавливается запрет продажи безалкогольных тонизирующих (в том числе энергетических) напитков несовершеннолетним на всей территории P</w:t>
      </w:r>
      <w:r w:rsidR="004405CE">
        <w:rPr>
          <w:rFonts w:ascii="Times New Roman" w:eastAsia="Times New Roman" w:hAnsi="Times New Roman" w:cs="Times New Roman"/>
          <w:color w:val="000000"/>
          <w:sz w:val="28"/>
          <w:szCs w:val="22"/>
          <w:lang w:eastAsia="ru-RU"/>
        </w:rPr>
        <w:t>Ф</w:t>
      </w:r>
      <w:r w:rsidRPr="00D7410F">
        <w:rPr>
          <w:rFonts w:ascii="Times New Roman" w:eastAsia="Times New Roman" w:hAnsi="Times New Roman" w:cs="Times New Roman"/>
          <w:color w:val="000000"/>
          <w:sz w:val="28"/>
          <w:szCs w:val="22"/>
          <w:lang w:eastAsia="ru-RU"/>
        </w:rPr>
        <w:t>.</w:t>
      </w:r>
    </w:p>
    <w:p w14:paraId="4BCE9527" w14:textId="77777777" w:rsidR="0044601B" w:rsidRDefault="00D7410F" w:rsidP="002201AF">
      <w:pPr>
        <w:ind w:firstLine="72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 xml:space="preserve">Под тонизирующими напитками подразумеваются безалкогольные и слабоалкогольные напитки, содержащие тонизирующие </w:t>
      </w:r>
      <w:r>
        <w:rPr>
          <w:rFonts w:ascii="Times New Roman" w:eastAsia="Times New Roman" w:hAnsi="Times New Roman" w:cs="Times New Roman"/>
          <w:color w:val="000000"/>
          <w:sz w:val="28"/>
          <w:szCs w:val="22"/>
          <w:lang w:eastAsia="ru-RU"/>
        </w:rPr>
        <w:t>вещества</w:t>
      </w:r>
      <w:r w:rsidRPr="00D7410F">
        <w:rPr>
          <w:rFonts w:ascii="Times New Roman" w:eastAsia="Times New Roman" w:hAnsi="Times New Roman" w:cs="Times New Roman"/>
          <w:color w:val="000000"/>
          <w:sz w:val="28"/>
          <w:szCs w:val="22"/>
          <w:lang w:eastAsia="ru-RU"/>
        </w:rPr>
        <w:t xml:space="preserve"> (компоненты), в том числе растительного происхождения, в количестве, достаточном для обеспече</w:t>
      </w:r>
      <w:r>
        <w:rPr>
          <w:rFonts w:ascii="Times New Roman" w:eastAsia="Times New Roman" w:hAnsi="Times New Roman" w:cs="Times New Roman"/>
          <w:color w:val="000000"/>
          <w:sz w:val="28"/>
          <w:szCs w:val="22"/>
          <w:lang w:eastAsia="ru-RU"/>
        </w:rPr>
        <w:t xml:space="preserve">ния </w:t>
      </w:r>
      <w:r w:rsidR="0044601B">
        <w:rPr>
          <w:rFonts w:ascii="Times New Roman" w:eastAsia="Times New Roman" w:hAnsi="Times New Roman" w:cs="Times New Roman"/>
          <w:color w:val="000000"/>
          <w:sz w:val="28"/>
          <w:szCs w:val="22"/>
          <w:lang w:eastAsia="ru-RU"/>
        </w:rPr>
        <w:t>тонизирующего эффекта на организм человека, за исключением чая</w:t>
      </w:r>
      <w:r w:rsidRPr="00D7410F">
        <w:rPr>
          <w:rFonts w:ascii="Times New Roman" w:eastAsia="Times New Roman" w:hAnsi="Times New Roman" w:cs="Times New Roman"/>
          <w:color w:val="000000"/>
          <w:sz w:val="28"/>
          <w:szCs w:val="22"/>
          <w:lang w:eastAsia="ru-RU"/>
        </w:rPr>
        <w:t>, кофе и на</w:t>
      </w:r>
      <w:r w:rsidR="0044601B">
        <w:rPr>
          <w:rFonts w:ascii="Times New Roman" w:eastAsia="Times New Roman" w:hAnsi="Times New Roman" w:cs="Times New Roman"/>
          <w:color w:val="000000"/>
          <w:sz w:val="28"/>
          <w:szCs w:val="22"/>
          <w:lang w:eastAsia="ru-RU"/>
        </w:rPr>
        <w:t>п</w:t>
      </w:r>
      <w:r w:rsidRPr="00D7410F">
        <w:rPr>
          <w:rFonts w:ascii="Times New Roman" w:eastAsia="Times New Roman" w:hAnsi="Times New Roman" w:cs="Times New Roman"/>
          <w:color w:val="000000"/>
          <w:sz w:val="28"/>
          <w:szCs w:val="22"/>
          <w:lang w:eastAsia="ru-RU"/>
        </w:rPr>
        <w:t>итков на их основе.</w:t>
      </w:r>
      <w:r w:rsidR="0044601B">
        <w:rPr>
          <w:rFonts w:ascii="Times New Roman" w:eastAsia="Times New Roman" w:hAnsi="Times New Roman" w:cs="Times New Roman"/>
          <w:color w:val="000000"/>
          <w:sz w:val="28"/>
          <w:szCs w:val="22"/>
          <w:lang w:eastAsia="ru-RU"/>
        </w:rPr>
        <w:t xml:space="preserve"> </w:t>
      </w:r>
    </w:p>
    <w:p w14:paraId="46DE57AC" w14:textId="6A9A6F5B" w:rsidR="00D7410F" w:rsidRPr="00D7410F" w:rsidRDefault="00D7410F" w:rsidP="002201AF">
      <w:pPr>
        <w:ind w:firstLine="72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 xml:space="preserve">Предусматривается, в случае возникновения у продавца сомнения в достижении покупателем </w:t>
      </w:r>
      <w:r w:rsidR="0044601B" w:rsidRPr="00D7410F">
        <w:rPr>
          <w:rFonts w:ascii="Times New Roman" w:eastAsia="Times New Roman" w:hAnsi="Times New Roman" w:cs="Times New Roman"/>
          <w:color w:val="000000"/>
          <w:sz w:val="28"/>
          <w:szCs w:val="22"/>
          <w:lang w:eastAsia="ru-RU"/>
        </w:rPr>
        <w:t>безалкогольных</w:t>
      </w:r>
      <w:r w:rsidRPr="00D7410F">
        <w:rPr>
          <w:rFonts w:ascii="Times New Roman" w:eastAsia="Times New Roman" w:hAnsi="Times New Roman" w:cs="Times New Roman"/>
          <w:color w:val="000000"/>
          <w:sz w:val="28"/>
          <w:szCs w:val="22"/>
          <w:lang w:eastAsia="ru-RU"/>
        </w:rPr>
        <w:t xml:space="preserve"> энергетиков совершеннолетия продавец вправе потребовать у покупателя документ, позволяющий установить его возраст.</w:t>
      </w:r>
    </w:p>
    <w:p w14:paraId="5AD643A4" w14:textId="29B0FE26" w:rsidR="00D7410F" w:rsidRPr="00D7410F" w:rsidRDefault="00D7410F" w:rsidP="002201AF">
      <w:pPr>
        <w:ind w:firstLine="72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 xml:space="preserve">Устанавливается обязанность продавца </w:t>
      </w:r>
      <w:r w:rsidR="0044601B" w:rsidRPr="00D7410F">
        <w:rPr>
          <w:rFonts w:ascii="Times New Roman" w:eastAsia="Times New Roman" w:hAnsi="Times New Roman" w:cs="Times New Roman"/>
          <w:color w:val="000000"/>
          <w:sz w:val="28"/>
          <w:szCs w:val="22"/>
          <w:lang w:eastAsia="ru-RU"/>
        </w:rPr>
        <w:t>о</w:t>
      </w:r>
      <w:r w:rsidR="0044601B">
        <w:rPr>
          <w:rFonts w:ascii="Times New Roman" w:eastAsia="Times New Roman" w:hAnsi="Times New Roman" w:cs="Times New Roman"/>
          <w:color w:val="000000"/>
          <w:sz w:val="28"/>
          <w:szCs w:val="22"/>
          <w:lang w:eastAsia="ru-RU"/>
        </w:rPr>
        <w:t>т</w:t>
      </w:r>
      <w:r w:rsidR="0044601B" w:rsidRPr="00D7410F">
        <w:rPr>
          <w:rFonts w:ascii="Times New Roman" w:eastAsia="Times New Roman" w:hAnsi="Times New Roman" w:cs="Times New Roman"/>
          <w:color w:val="000000"/>
          <w:sz w:val="28"/>
          <w:szCs w:val="22"/>
          <w:lang w:eastAsia="ru-RU"/>
        </w:rPr>
        <w:t>казать</w:t>
      </w:r>
      <w:r w:rsidRPr="00D7410F">
        <w:rPr>
          <w:rFonts w:ascii="Times New Roman" w:eastAsia="Times New Roman" w:hAnsi="Times New Roman" w:cs="Times New Roman"/>
          <w:color w:val="000000"/>
          <w:sz w:val="28"/>
          <w:szCs w:val="22"/>
          <w:lang w:eastAsia="ru-RU"/>
        </w:rPr>
        <w:t xml:space="preserve"> покупателю в продаже таких напитков</w:t>
      </w:r>
      <w:r w:rsidR="0044601B">
        <w:rPr>
          <w:rFonts w:ascii="Times New Roman" w:eastAsia="Times New Roman" w:hAnsi="Times New Roman" w:cs="Times New Roman"/>
          <w:color w:val="000000"/>
          <w:sz w:val="28"/>
          <w:szCs w:val="22"/>
          <w:lang w:eastAsia="ru-RU"/>
        </w:rPr>
        <w:t>,</w:t>
      </w:r>
      <w:r w:rsidRPr="00D7410F">
        <w:rPr>
          <w:rFonts w:ascii="Times New Roman" w:eastAsia="Times New Roman" w:hAnsi="Times New Roman" w:cs="Times New Roman"/>
          <w:color w:val="000000"/>
          <w:sz w:val="28"/>
          <w:szCs w:val="22"/>
          <w:lang w:eastAsia="ru-RU"/>
        </w:rPr>
        <w:t xml:space="preserve"> если имеются сомнения в достижении покупателем сов</w:t>
      </w:r>
      <w:r w:rsidR="0044601B">
        <w:rPr>
          <w:rFonts w:ascii="Times New Roman" w:eastAsia="Times New Roman" w:hAnsi="Times New Roman" w:cs="Times New Roman"/>
          <w:color w:val="000000"/>
          <w:sz w:val="28"/>
          <w:szCs w:val="22"/>
          <w:lang w:eastAsia="ru-RU"/>
        </w:rPr>
        <w:t>ерше</w:t>
      </w:r>
      <w:r w:rsidRPr="00D7410F">
        <w:rPr>
          <w:rFonts w:ascii="Times New Roman" w:eastAsia="Times New Roman" w:hAnsi="Times New Roman" w:cs="Times New Roman"/>
          <w:color w:val="000000"/>
          <w:sz w:val="28"/>
          <w:szCs w:val="22"/>
          <w:lang w:eastAsia="ru-RU"/>
        </w:rPr>
        <w:t xml:space="preserve">ннолетия и документ, позволяющий установить </w:t>
      </w:r>
      <w:r w:rsidR="0044601B">
        <w:rPr>
          <w:rFonts w:ascii="Times New Roman" w:eastAsia="Times New Roman" w:hAnsi="Times New Roman" w:cs="Times New Roman"/>
          <w:color w:val="000000"/>
          <w:sz w:val="28"/>
          <w:szCs w:val="22"/>
          <w:lang w:eastAsia="ru-RU"/>
        </w:rPr>
        <w:t>е</w:t>
      </w:r>
      <w:r w:rsidRPr="00D7410F">
        <w:rPr>
          <w:rFonts w:ascii="Times New Roman" w:eastAsia="Times New Roman" w:hAnsi="Times New Roman" w:cs="Times New Roman"/>
          <w:color w:val="000000"/>
          <w:sz w:val="28"/>
          <w:szCs w:val="22"/>
          <w:lang w:eastAsia="ru-RU"/>
        </w:rPr>
        <w:t>го возраст</w:t>
      </w:r>
      <w:r w:rsidR="0044601B">
        <w:rPr>
          <w:rFonts w:ascii="Times New Roman" w:eastAsia="Times New Roman" w:hAnsi="Times New Roman" w:cs="Times New Roman"/>
          <w:color w:val="000000"/>
          <w:sz w:val="28"/>
          <w:szCs w:val="22"/>
          <w:lang w:eastAsia="ru-RU"/>
        </w:rPr>
        <w:t>,</w:t>
      </w:r>
      <w:r w:rsidRPr="00D7410F">
        <w:rPr>
          <w:rFonts w:ascii="Times New Roman" w:eastAsia="Times New Roman" w:hAnsi="Times New Roman" w:cs="Times New Roman"/>
          <w:color w:val="000000"/>
          <w:sz w:val="28"/>
          <w:szCs w:val="22"/>
          <w:lang w:eastAsia="ru-RU"/>
        </w:rPr>
        <w:t xml:space="preserve"> не был представлен.</w:t>
      </w:r>
    </w:p>
    <w:p w14:paraId="68EDC278" w14:textId="18807575"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Субъекты РФ смо</w:t>
      </w:r>
      <w:r w:rsidR="0044601B">
        <w:rPr>
          <w:rFonts w:ascii="Times New Roman" w:eastAsia="Times New Roman" w:hAnsi="Times New Roman" w:cs="Times New Roman"/>
          <w:color w:val="000000"/>
          <w:sz w:val="28"/>
          <w:szCs w:val="22"/>
          <w:lang w:eastAsia="ru-RU"/>
        </w:rPr>
        <w:t>г</w:t>
      </w:r>
      <w:r w:rsidRPr="00D7410F">
        <w:rPr>
          <w:rFonts w:ascii="Times New Roman" w:eastAsia="Times New Roman" w:hAnsi="Times New Roman" w:cs="Times New Roman"/>
          <w:color w:val="000000"/>
          <w:sz w:val="28"/>
          <w:szCs w:val="22"/>
          <w:lang w:eastAsia="ru-RU"/>
        </w:rPr>
        <w:t>ут установить ограничения времени и мест продажи таких напитков.</w:t>
      </w:r>
    </w:p>
    <w:p w14:paraId="36B6846B" w14:textId="10288C3B" w:rsidR="00D7410F" w:rsidRPr="00D7410F" w:rsidRDefault="00D7410F" w:rsidP="002201AF">
      <w:pPr>
        <w:ind w:firstLine="710"/>
        <w:jc w:val="both"/>
        <w:rPr>
          <w:rFonts w:ascii="Times New Roman" w:eastAsia="Times New Roman" w:hAnsi="Times New Roman" w:cs="Times New Roman"/>
          <w:color w:val="000000"/>
          <w:sz w:val="28"/>
          <w:szCs w:val="22"/>
          <w:lang w:eastAsia="ru-RU"/>
        </w:rPr>
      </w:pPr>
      <w:r w:rsidRPr="00D7410F">
        <w:rPr>
          <w:rFonts w:ascii="Times New Roman" w:eastAsia="Times New Roman" w:hAnsi="Times New Roman" w:cs="Times New Roman"/>
          <w:color w:val="000000"/>
          <w:sz w:val="28"/>
          <w:szCs w:val="22"/>
          <w:lang w:eastAsia="ru-RU"/>
        </w:rPr>
        <w:t>Кон</w:t>
      </w:r>
      <w:r w:rsidR="0044601B">
        <w:rPr>
          <w:rFonts w:ascii="Times New Roman" w:eastAsia="Times New Roman" w:hAnsi="Times New Roman" w:cs="Times New Roman"/>
          <w:color w:val="000000"/>
          <w:sz w:val="28"/>
          <w:szCs w:val="22"/>
          <w:lang w:eastAsia="ru-RU"/>
        </w:rPr>
        <w:t>т</w:t>
      </w:r>
      <w:r w:rsidRPr="00D7410F">
        <w:rPr>
          <w:rFonts w:ascii="Times New Roman" w:eastAsia="Times New Roman" w:hAnsi="Times New Roman" w:cs="Times New Roman"/>
          <w:color w:val="000000"/>
          <w:sz w:val="28"/>
          <w:szCs w:val="22"/>
          <w:lang w:eastAsia="ru-RU"/>
        </w:rPr>
        <w:t>роль за соблюдением требований будет осуществлять исполнительный орган субъекта Российской Федерации, уполномоченный на осуществление регионального государственного контроля (надзора) в области продажи</w:t>
      </w:r>
      <w:r w:rsidR="0044601B">
        <w:rPr>
          <w:rFonts w:ascii="Times New Roman" w:eastAsia="Times New Roman" w:hAnsi="Times New Roman" w:cs="Times New Roman"/>
          <w:color w:val="000000"/>
          <w:sz w:val="28"/>
          <w:szCs w:val="22"/>
          <w:lang w:eastAsia="ru-RU"/>
        </w:rPr>
        <w:t xml:space="preserve"> </w:t>
      </w:r>
      <w:r w:rsidRPr="00D7410F">
        <w:rPr>
          <w:rFonts w:ascii="Times New Roman" w:eastAsia="Times New Roman" w:hAnsi="Times New Roman" w:cs="Times New Roman"/>
          <w:color w:val="000000"/>
          <w:sz w:val="28"/>
          <w:szCs w:val="22"/>
          <w:lang w:eastAsia="ru-RU"/>
        </w:rPr>
        <w:t>безалкогольных тонизирующих напитков (в лом числе энергетических), без проведения плановых контрольно-надзор</w:t>
      </w:r>
      <w:r w:rsidR="0044601B">
        <w:rPr>
          <w:rFonts w:ascii="Times New Roman" w:eastAsia="Times New Roman" w:hAnsi="Times New Roman" w:cs="Times New Roman"/>
          <w:color w:val="000000"/>
          <w:sz w:val="28"/>
          <w:szCs w:val="22"/>
          <w:lang w:eastAsia="ru-RU"/>
        </w:rPr>
        <w:t>н</w:t>
      </w:r>
      <w:r w:rsidRPr="00D7410F">
        <w:rPr>
          <w:rFonts w:ascii="Times New Roman" w:eastAsia="Times New Roman" w:hAnsi="Times New Roman" w:cs="Times New Roman"/>
          <w:color w:val="000000"/>
          <w:sz w:val="28"/>
          <w:szCs w:val="22"/>
          <w:lang w:eastAsia="ru-RU"/>
        </w:rPr>
        <w:t>ых мероприятий.</w:t>
      </w:r>
    </w:p>
    <w:p w14:paraId="2C511778" w14:textId="77777777" w:rsidR="00D7410F" w:rsidRPr="00D7410F" w:rsidRDefault="00D7410F" w:rsidP="002201AF">
      <w:pPr>
        <w:ind w:firstLine="691"/>
        <w:jc w:val="both"/>
        <w:rPr>
          <w:rFonts w:ascii="Times New Roman" w:eastAsia="Times New Roman" w:hAnsi="Times New Roman" w:cs="Times New Roman"/>
          <w:color w:val="000000"/>
          <w:sz w:val="28"/>
          <w:szCs w:val="22"/>
          <w:lang w:eastAsia="ru-RU"/>
        </w:rPr>
      </w:pPr>
    </w:p>
    <w:p w14:paraId="5054E2C5" w14:textId="77777777" w:rsidR="002201AF" w:rsidRDefault="002201AF" w:rsidP="002201AF">
      <w:pPr>
        <w:ind w:firstLine="701"/>
        <w:jc w:val="both"/>
        <w:rPr>
          <w:rFonts w:ascii="Times New Roman" w:eastAsia="Times New Roman" w:hAnsi="Times New Roman" w:cs="Times New Roman"/>
          <w:b/>
          <w:color w:val="000000"/>
          <w:sz w:val="30"/>
          <w:szCs w:val="22"/>
          <w:lang w:eastAsia="ru-RU"/>
        </w:rPr>
      </w:pPr>
    </w:p>
    <w:p w14:paraId="1FFD723D" w14:textId="77777777" w:rsidR="002201AF" w:rsidRDefault="002201AF" w:rsidP="002201AF">
      <w:pPr>
        <w:ind w:firstLine="701"/>
        <w:jc w:val="both"/>
        <w:rPr>
          <w:rFonts w:ascii="Times New Roman" w:eastAsia="Times New Roman" w:hAnsi="Times New Roman" w:cs="Times New Roman"/>
          <w:b/>
          <w:color w:val="000000"/>
          <w:sz w:val="30"/>
          <w:szCs w:val="22"/>
          <w:lang w:eastAsia="ru-RU"/>
        </w:rPr>
      </w:pPr>
    </w:p>
    <w:p w14:paraId="75E03F9B" w14:textId="638C7F53" w:rsidR="00EE7957" w:rsidRPr="00EE7957" w:rsidRDefault="00EE7957" w:rsidP="002201AF">
      <w:pPr>
        <w:ind w:firstLine="701"/>
        <w:jc w:val="both"/>
        <w:rPr>
          <w:rFonts w:ascii="Times New Roman" w:eastAsia="Times New Roman" w:hAnsi="Times New Roman" w:cs="Times New Roman"/>
          <w:b/>
          <w:color w:val="000000"/>
          <w:sz w:val="28"/>
          <w:szCs w:val="22"/>
          <w:lang w:eastAsia="ru-RU"/>
        </w:rPr>
      </w:pPr>
      <w:r w:rsidRPr="00EE7957">
        <w:rPr>
          <w:rFonts w:ascii="Times New Roman" w:eastAsia="Times New Roman" w:hAnsi="Times New Roman" w:cs="Times New Roman"/>
          <w:b/>
          <w:color w:val="000000"/>
          <w:sz w:val="30"/>
          <w:szCs w:val="22"/>
          <w:lang w:eastAsia="ru-RU"/>
        </w:rPr>
        <w:t xml:space="preserve">За пропаганду наркотиков установлена административная ответственность </w:t>
      </w:r>
    </w:p>
    <w:p w14:paraId="36F5199E" w14:textId="77777777" w:rsidR="00EE7957" w:rsidRPr="00EE7957" w:rsidRDefault="00EE7957" w:rsidP="002201AF">
      <w:pPr>
        <w:ind w:firstLine="691"/>
        <w:jc w:val="both"/>
        <w:rPr>
          <w:rFonts w:ascii="Times New Roman" w:eastAsia="Times New Roman" w:hAnsi="Times New Roman" w:cs="Times New Roman"/>
          <w:color w:val="000000"/>
          <w:sz w:val="28"/>
          <w:szCs w:val="22"/>
          <w:lang w:eastAsia="ru-RU"/>
        </w:rPr>
      </w:pPr>
      <w:r w:rsidRPr="00EE7957">
        <w:rPr>
          <w:rFonts w:ascii="Times New Roman" w:eastAsia="Times New Roman" w:hAnsi="Times New Roman" w:cs="Times New Roman"/>
          <w:color w:val="000000"/>
          <w:sz w:val="28"/>
          <w:szCs w:val="22"/>
          <w:lang w:eastAsia="ru-RU"/>
        </w:rPr>
        <w:t>Федеральным законом о 08.08.2024 -М2 225-ФЗ внесены изменения в КоАП РФ, устанавливающие ответственность за пропаганду наркотиков.</w:t>
      </w:r>
    </w:p>
    <w:p w14:paraId="73E4830F" w14:textId="3BE39020" w:rsidR="00EE7957" w:rsidRPr="00EE7957" w:rsidRDefault="00EE7957" w:rsidP="002201AF">
      <w:pPr>
        <w:ind w:firstLine="710"/>
        <w:jc w:val="both"/>
        <w:rPr>
          <w:rFonts w:ascii="Times New Roman" w:eastAsia="Times New Roman" w:hAnsi="Times New Roman" w:cs="Times New Roman"/>
          <w:color w:val="000000"/>
          <w:sz w:val="28"/>
          <w:szCs w:val="22"/>
          <w:lang w:eastAsia="ru-RU"/>
        </w:rPr>
      </w:pPr>
      <w:r w:rsidRPr="00EE7957">
        <w:rPr>
          <w:rFonts w:ascii="Times New Roman" w:eastAsia="Times New Roman" w:hAnsi="Times New Roman" w:cs="Times New Roman"/>
          <w:color w:val="000000"/>
          <w:sz w:val="28"/>
          <w:szCs w:val="22"/>
          <w:lang w:eastAsia="ru-RU"/>
        </w:rPr>
        <w:t xml:space="preserve">Согласно новой редакции ст. 6.13 КоАП РФ распространение произведений литературы и искусства, содержащих информацию о наркотических средствах и психотропных веществах с </w:t>
      </w:r>
      <w:r>
        <w:rPr>
          <w:rFonts w:ascii="Times New Roman" w:eastAsia="Times New Roman" w:hAnsi="Times New Roman" w:cs="Times New Roman"/>
          <w:color w:val="000000"/>
          <w:sz w:val="28"/>
          <w:szCs w:val="22"/>
          <w:lang w:eastAsia="ru-RU"/>
        </w:rPr>
        <w:t xml:space="preserve">нарушением </w:t>
      </w:r>
      <w:r w:rsidRPr="00EE7957">
        <w:rPr>
          <w:rFonts w:ascii="Times New Roman" w:eastAsia="Times New Roman" w:hAnsi="Times New Roman" w:cs="Times New Roman"/>
          <w:color w:val="000000"/>
          <w:sz w:val="28"/>
          <w:szCs w:val="22"/>
          <w:lang w:eastAsia="ru-RU"/>
        </w:rPr>
        <w:t xml:space="preserve">требований о маркировке указанных произведений, </w:t>
      </w:r>
      <w:r>
        <w:rPr>
          <w:rFonts w:ascii="Times New Roman" w:eastAsia="Times New Roman" w:hAnsi="Times New Roman" w:cs="Times New Roman"/>
          <w:color w:val="000000"/>
          <w:sz w:val="28"/>
          <w:szCs w:val="22"/>
          <w:lang w:eastAsia="ru-RU"/>
        </w:rPr>
        <w:t>влечет</w:t>
      </w:r>
      <w:r w:rsidRPr="00EE7957">
        <w:rPr>
          <w:rFonts w:ascii="Times New Roman" w:eastAsia="Times New Roman" w:hAnsi="Times New Roman" w:cs="Times New Roman"/>
          <w:color w:val="000000"/>
          <w:sz w:val="28"/>
          <w:szCs w:val="22"/>
          <w:lang w:eastAsia="ru-RU"/>
        </w:rPr>
        <w:t xml:space="preserve"> для граждан предупреждение или наложение штрафа в размере от 2 тысяч до 4 тысяч рублей.</w:t>
      </w:r>
    </w:p>
    <w:p w14:paraId="2084CD4A" w14:textId="03B1828C" w:rsidR="00EE7957" w:rsidRPr="00EE7957" w:rsidRDefault="00EE7957" w:rsidP="002201AF">
      <w:pPr>
        <w:ind w:firstLine="710"/>
        <w:jc w:val="both"/>
        <w:rPr>
          <w:rFonts w:ascii="Times New Roman" w:eastAsia="Times New Roman" w:hAnsi="Times New Roman" w:cs="Times New Roman"/>
          <w:color w:val="000000"/>
          <w:sz w:val="28"/>
          <w:szCs w:val="22"/>
          <w:lang w:eastAsia="ru-RU"/>
        </w:rPr>
      </w:pPr>
      <w:r w:rsidRPr="00EE7957">
        <w:rPr>
          <w:rFonts w:ascii="Times New Roman" w:eastAsia="Times New Roman" w:hAnsi="Times New Roman" w:cs="Times New Roman"/>
          <w:color w:val="000000"/>
          <w:sz w:val="28"/>
          <w:szCs w:val="22"/>
          <w:lang w:eastAsia="ru-RU"/>
        </w:rPr>
        <w:t xml:space="preserve">Пропаганда наркотических средств и психотропных веществ влечет штраф в размере от 4 тысяч до 5 тысяч рублей, а если такая пропаганда осуществлялась в сети «Интернет» и, сели эти действия </w:t>
      </w:r>
      <w:proofErr w:type="spellStart"/>
      <w:r w:rsidRPr="00EE7957">
        <w:rPr>
          <w:rFonts w:ascii="Times New Roman" w:eastAsia="Times New Roman" w:hAnsi="Times New Roman" w:cs="Times New Roman"/>
          <w:color w:val="000000"/>
          <w:sz w:val="28"/>
          <w:szCs w:val="22"/>
          <w:lang w:eastAsia="ru-RU"/>
        </w:rPr>
        <w:t>нс</w:t>
      </w:r>
      <w:proofErr w:type="spellEnd"/>
      <w:r w:rsidRPr="00EE7957">
        <w:rPr>
          <w:rFonts w:ascii="Times New Roman" w:eastAsia="Times New Roman" w:hAnsi="Times New Roman" w:cs="Times New Roman"/>
          <w:color w:val="000000"/>
          <w:sz w:val="28"/>
          <w:szCs w:val="22"/>
          <w:lang w:eastAsia="ru-RU"/>
        </w:rPr>
        <w:t xml:space="preserve"> содержат признаков уголовно наказуемого деяния, административный штраф составит от 5 тысяч до 30 тысяч рублей.</w:t>
      </w:r>
    </w:p>
    <w:p w14:paraId="21C446A8" w14:textId="5AACE4EA" w:rsidR="00EE7957" w:rsidRPr="00EE7957" w:rsidRDefault="00EE7957" w:rsidP="002201AF">
      <w:pPr>
        <w:ind w:firstLine="710"/>
        <w:jc w:val="both"/>
        <w:rPr>
          <w:rFonts w:ascii="Times New Roman" w:eastAsia="Times New Roman" w:hAnsi="Times New Roman" w:cs="Times New Roman"/>
          <w:color w:val="000000"/>
          <w:sz w:val="28"/>
          <w:szCs w:val="22"/>
          <w:lang w:eastAsia="ru-RU"/>
        </w:rPr>
      </w:pPr>
      <w:r w:rsidRPr="00EE7957">
        <w:rPr>
          <w:rFonts w:ascii="Times New Roman" w:eastAsia="Times New Roman" w:hAnsi="Times New Roman" w:cs="Times New Roman"/>
          <w:color w:val="000000"/>
          <w:sz w:val="28"/>
          <w:szCs w:val="22"/>
          <w:lang w:eastAsia="ru-RU"/>
        </w:rPr>
        <w:t>Под про</w:t>
      </w:r>
      <w:r>
        <w:rPr>
          <w:rFonts w:ascii="Times New Roman" w:eastAsia="Times New Roman" w:hAnsi="Times New Roman" w:cs="Times New Roman"/>
          <w:color w:val="000000"/>
          <w:sz w:val="28"/>
          <w:szCs w:val="22"/>
          <w:lang w:eastAsia="ru-RU"/>
        </w:rPr>
        <w:t xml:space="preserve">пагандой </w:t>
      </w:r>
      <w:r w:rsidRPr="00EE7957">
        <w:rPr>
          <w:rFonts w:ascii="Times New Roman" w:eastAsia="Times New Roman" w:hAnsi="Times New Roman" w:cs="Times New Roman"/>
          <w:color w:val="000000"/>
          <w:sz w:val="28"/>
          <w:szCs w:val="22"/>
          <w:lang w:eastAsia="ru-RU"/>
        </w:rPr>
        <w:t xml:space="preserve">наркотических средств и психотропных веществ понимается распространение информации и (или) материалов, запрещённых к распространению Федеральным законом «О наркотических средствах </w:t>
      </w:r>
      <w:r w:rsidRPr="00EE7957">
        <w:rPr>
          <w:rFonts w:ascii="Times New Roman" w:eastAsia="Times New Roman" w:hAnsi="Times New Roman" w:cs="Times New Roman"/>
          <w:noProof/>
          <w:color w:val="000000"/>
          <w:sz w:val="28"/>
          <w:szCs w:val="22"/>
          <w:lang w:eastAsia="ru-RU"/>
        </w:rPr>
        <w:drawing>
          <wp:inline distT="0" distB="0" distL="0" distR="0" wp14:anchorId="5B13D95B" wp14:editId="23865F76">
            <wp:extent cx="6096" cy="6097"/>
            <wp:effectExtent l="0" t="0" r="0" b="0"/>
            <wp:docPr id="36279" name="Picture 36279"/>
            <wp:cNvGraphicFramePr/>
            <a:graphic xmlns:a="http://schemas.openxmlformats.org/drawingml/2006/main">
              <a:graphicData uri="http://schemas.openxmlformats.org/drawingml/2006/picture">
                <pic:pic xmlns:pic="http://schemas.openxmlformats.org/drawingml/2006/picture">
                  <pic:nvPicPr>
                    <pic:cNvPr id="36279" name="Picture 36279"/>
                    <pic:cNvPicPr/>
                  </pic:nvPicPr>
                  <pic:blipFill>
                    <a:blip r:embed="rId8"/>
                    <a:stretch>
                      <a:fillRect/>
                    </a:stretch>
                  </pic:blipFill>
                  <pic:spPr>
                    <a:xfrm>
                      <a:off x="0" y="0"/>
                      <a:ext cx="6096" cy="6097"/>
                    </a:xfrm>
                    <a:prstGeom prst="rect">
                      <a:avLst/>
                    </a:prstGeom>
                  </pic:spPr>
                </pic:pic>
              </a:graphicData>
            </a:graphic>
          </wp:inline>
        </w:drawing>
      </w:r>
      <w:r w:rsidRPr="00EE7957">
        <w:rPr>
          <w:rFonts w:ascii="Times New Roman" w:eastAsia="Times New Roman" w:hAnsi="Times New Roman" w:cs="Times New Roman"/>
          <w:color w:val="000000"/>
          <w:sz w:val="28"/>
          <w:szCs w:val="22"/>
          <w:lang w:eastAsia="ru-RU"/>
        </w:rPr>
        <w:t>и психотропных веществах» и Законом РФ «О средствах массовой информации».</w:t>
      </w:r>
    </w:p>
    <w:p w14:paraId="01D76C68" w14:textId="700D5C47" w:rsidR="00EE7957" w:rsidRPr="00EE7957" w:rsidRDefault="00EE7957" w:rsidP="002201AF">
      <w:pPr>
        <w:ind w:firstLine="682"/>
        <w:jc w:val="both"/>
        <w:rPr>
          <w:rFonts w:ascii="Times New Roman" w:eastAsia="Times New Roman" w:hAnsi="Times New Roman" w:cs="Times New Roman"/>
          <w:color w:val="000000"/>
          <w:sz w:val="28"/>
          <w:szCs w:val="22"/>
          <w:lang w:eastAsia="ru-RU"/>
        </w:rPr>
      </w:pPr>
      <w:r w:rsidRPr="00EE7957">
        <w:rPr>
          <w:rFonts w:ascii="Times New Roman" w:eastAsia="Times New Roman" w:hAnsi="Times New Roman" w:cs="Times New Roman"/>
          <w:color w:val="000000"/>
          <w:sz w:val="28"/>
          <w:szCs w:val="22"/>
          <w:lang w:eastAsia="ru-RU"/>
        </w:rPr>
        <w:t>Во всех случаях продукция, явившаяся предметом административного правонарушения, подлеж</w:t>
      </w:r>
      <w:r>
        <w:rPr>
          <w:rFonts w:ascii="Times New Roman" w:eastAsia="Times New Roman" w:hAnsi="Times New Roman" w:cs="Times New Roman"/>
          <w:color w:val="000000"/>
          <w:sz w:val="28"/>
          <w:szCs w:val="22"/>
          <w:lang w:eastAsia="ru-RU"/>
        </w:rPr>
        <w:t>ит</w:t>
      </w:r>
      <w:r w:rsidRPr="00EE7957">
        <w:rPr>
          <w:rFonts w:ascii="Times New Roman" w:eastAsia="Times New Roman" w:hAnsi="Times New Roman" w:cs="Times New Roman"/>
          <w:color w:val="000000"/>
          <w:sz w:val="28"/>
          <w:szCs w:val="22"/>
          <w:lang w:eastAsia="ru-RU"/>
        </w:rPr>
        <w:t xml:space="preserve"> конфискации.</w:t>
      </w:r>
    </w:p>
    <w:p w14:paraId="2CE8CFAC" w14:textId="77777777" w:rsidR="00AE5B1A" w:rsidRDefault="00AE5B1A" w:rsidP="002201AF">
      <w:pPr>
        <w:ind w:firstLine="730"/>
        <w:jc w:val="both"/>
        <w:rPr>
          <w:rFonts w:ascii="Times New Roman" w:eastAsia="Times New Roman" w:hAnsi="Times New Roman" w:cs="Times New Roman"/>
          <w:noProof/>
          <w:color w:val="000000"/>
          <w:sz w:val="28"/>
          <w:szCs w:val="22"/>
          <w:lang w:eastAsia="ru-RU"/>
        </w:rPr>
      </w:pPr>
      <w:r w:rsidRPr="00AE5B1A">
        <w:rPr>
          <w:rFonts w:ascii="Times New Roman" w:eastAsia="Times New Roman" w:hAnsi="Times New Roman" w:cs="Times New Roman"/>
          <w:noProof/>
          <w:color w:val="000000"/>
          <w:sz w:val="28"/>
          <w:szCs w:val="22"/>
          <w:lang w:eastAsia="ru-RU"/>
        </w:rPr>
        <w:drawing>
          <wp:anchor distT="0" distB="0" distL="114300" distR="114300" simplePos="0" relativeHeight="251674624" behindDoc="0" locked="0" layoutInCell="1" allowOverlap="0" wp14:anchorId="424A825F" wp14:editId="3F784736">
            <wp:simplePos x="0" y="0"/>
            <wp:positionH relativeFrom="page">
              <wp:posOffset>2231136</wp:posOffset>
            </wp:positionH>
            <wp:positionV relativeFrom="page">
              <wp:posOffset>9558528</wp:posOffset>
            </wp:positionV>
            <wp:extent cx="6096" cy="6096"/>
            <wp:effectExtent l="0" t="0" r="0" b="0"/>
            <wp:wrapTopAndBottom/>
            <wp:docPr id="38130" name="Picture 38130"/>
            <wp:cNvGraphicFramePr/>
            <a:graphic xmlns:a="http://schemas.openxmlformats.org/drawingml/2006/main">
              <a:graphicData uri="http://schemas.openxmlformats.org/drawingml/2006/picture">
                <pic:pic xmlns:pic="http://schemas.openxmlformats.org/drawingml/2006/picture">
                  <pic:nvPicPr>
                    <pic:cNvPr id="38130" name="Picture 38130"/>
                    <pic:cNvPicPr/>
                  </pic:nvPicPr>
                  <pic:blipFill>
                    <a:blip r:embed="rId23"/>
                    <a:stretch>
                      <a:fillRect/>
                    </a:stretch>
                  </pic:blipFill>
                  <pic:spPr>
                    <a:xfrm>
                      <a:off x="0" y="0"/>
                      <a:ext cx="6096" cy="6096"/>
                    </a:xfrm>
                    <a:prstGeom prst="rect">
                      <a:avLst/>
                    </a:prstGeom>
                  </pic:spPr>
                </pic:pic>
              </a:graphicData>
            </a:graphic>
          </wp:anchor>
        </w:drawing>
      </w:r>
    </w:p>
    <w:p w14:paraId="6BF884A8" w14:textId="2287956D" w:rsidR="00AE5B1A" w:rsidRDefault="00AE5B1A" w:rsidP="002201AF">
      <w:pPr>
        <w:ind w:firstLine="730"/>
        <w:jc w:val="both"/>
        <w:rPr>
          <w:rFonts w:ascii="Times New Roman" w:eastAsia="Times New Roman" w:hAnsi="Times New Roman" w:cs="Times New Roman"/>
          <w:b/>
          <w:color w:val="000000"/>
          <w:sz w:val="28"/>
          <w:szCs w:val="22"/>
          <w:lang w:eastAsia="ru-RU"/>
        </w:rPr>
      </w:pPr>
      <w:r w:rsidRPr="00AE5B1A">
        <w:rPr>
          <w:rFonts w:ascii="Times New Roman" w:eastAsia="Times New Roman" w:hAnsi="Times New Roman" w:cs="Times New Roman"/>
          <w:b/>
          <w:color w:val="000000"/>
          <w:sz w:val="28"/>
          <w:szCs w:val="22"/>
          <w:lang w:eastAsia="ru-RU"/>
        </w:rPr>
        <w:t xml:space="preserve">Федеральным законом от 08.08.2024 N 313-ФЗ </w:t>
      </w:r>
      <w:r>
        <w:rPr>
          <w:rFonts w:ascii="Times New Roman" w:eastAsia="Times New Roman" w:hAnsi="Times New Roman" w:cs="Times New Roman"/>
          <w:b/>
          <w:color w:val="000000"/>
          <w:sz w:val="28"/>
          <w:szCs w:val="22"/>
          <w:lang w:eastAsia="ru-RU"/>
        </w:rPr>
        <w:t>«</w:t>
      </w:r>
      <w:r w:rsidRPr="00AE5B1A">
        <w:rPr>
          <w:rFonts w:ascii="Times New Roman" w:eastAsia="Times New Roman" w:hAnsi="Times New Roman" w:cs="Times New Roman"/>
          <w:b/>
          <w:color w:val="000000"/>
          <w:sz w:val="28"/>
          <w:szCs w:val="22"/>
          <w:lang w:eastAsia="ru-RU"/>
        </w:rPr>
        <w:t>О внесении изменений в отдельные законодательные акты Российской Федерации</w:t>
      </w:r>
      <w:r>
        <w:rPr>
          <w:rFonts w:ascii="Times New Roman" w:eastAsia="Times New Roman" w:hAnsi="Times New Roman" w:cs="Times New Roman"/>
          <w:b/>
          <w:color w:val="000000"/>
          <w:sz w:val="28"/>
          <w:szCs w:val="22"/>
          <w:lang w:eastAsia="ru-RU"/>
        </w:rPr>
        <w:t>»</w:t>
      </w:r>
      <w:r w:rsidRPr="00AE5B1A">
        <w:rPr>
          <w:rFonts w:ascii="Times New Roman" w:eastAsia="Times New Roman" w:hAnsi="Times New Roman" w:cs="Times New Roman"/>
          <w:b/>
          <w:color w:val="000000"/>
          <w:sz w:val="28"/>
          <w:szCs w:val="22"/>
          <w:lang w:eastAsia="ru-RU"/>
        </w:rPr>
        <w:t xml:space="preserve"> в Федеральный закон от 29.12.2006 года N 256-ФЗ </w:t>
      </w:r>
      <w:r>
        <w:rPr>
          <w:rFonts w:ascii="Times New Roman" w:eastAsia="Times New Roman" w:hAnsi="Times New Roman" w:cs="Times New Roman"/>
          <w:b/>
          <w:color w:val="000000"/>
          <w:sz w:val="28"/>
          <w:szCs w:val="22"/>
          <w:lang w:eastAsia="ru-RU"/>
        </w:rPr>
        <w:t>«</w:t>
      </w:r>
      <w:r w:rsidRPr="00AE5B1A">
        <w:rPr>
          <w:rFonts w:ascii="Times New Roman" w:eastAsia="Times New Roman" w:hAnsi="Times New Roman" w:cs="Times New Roman"/>
          <w:b/>
          <w:color w:val="000000"/>
          <w:sz w:val="28"/>
          <w:szCs w:val="22"/>
          <w:lang w:eastAsia="ru-RU"/>
        </w:rPr>
        <w:t>О дополнительных мерах государственной поддержки семей, имеющих детей</w:t>
      </w:r>
      <w:r>
        <w:rPr>
          <w:rFonts w:ascii="Times New Roman" w:eastAsia="Times New Roman" w:hAnsi="Times New Roman" w:cs="Times New Roman"/>
          <w:b/>
          <w:color w:val="000000"/>
          <w:sz w:val="28"/>
          <w:szCs w:val="22"/>
          <w:lang w:eastAsia="ru-RU"/>
        </w:rPr>
        <w:t>».</w:t>
      </w:r>
    </w:p>
    <w:p w14:paraId="30561D7D" w14:textId="38060AE8" w:rsidR="00AE5B1A" w:rsidRPr="00AE5B1A" w:rsidRDefault="00AE5B1A" w:rsidP="002201AF">
      <w:pPr>
        <w:ind w:firstLine="730"/>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Законом внесены изменения, которыми скорректирован порядок выплаты ежемесячного пособия при рождении ребенка, получения остатка </w:t>
      </w:r>
      <w:r w:rsidRPr="00AE5B1A">
        <w:rPr>
          <w:rFonts w:ascii="Times New Roman" w:eastAsia="Times New Roman" w:hAnsi="Times New Roman" w:cs="Times New Roman"/>
          <w:noProof/>
          <w:color w:val="000000"/>
          <w:sz w:val="28"/>
          <w:szCs w:val="22"/>
          <w:lang w:eastAsia="ru-RU"/>
        </w:rPr>
        <w:drawing>
          <wp:inline distT="0" distB="0" distL="0" distR="0" wp14:anchorId="721CE49E" wp14:editId="597B7B28">
            <wp:extent cx="6096" cy="6097"/>
            <wp:effectExtent l="0" t="0" r="0" b="0"/>
            <wp:docPr id="38129" name="Picture 38129"/>
            <wp:cNvGraphicFramePr/>
            <a:graphic xmlns:a="http://schemas.openxmlformats.org/drawingml/2006/main">
              <a:graphicData uri="http://schemas.openxmlformats.org/drawingml/2006/picture">
                <pic:pic xmlns:pic="http://schemas.openxmlformats.org/drawingml/2006/picture">
                  <pic:nvPicPr>
                    <pic:cNvPr id="38129" name="Picture 38129"/>
                    <pic:cNvPicPr/>
                  </pic:nvPicPr>
                  <pic:blipFill>
                    <a:blip r:embed="rId11"/>
                    <a:stretch>
                      <a:fillRect/>
                    </a:stretch>
                  </pic:blipFill>
                  <pic:spPr>
                    <a:xfrm>
                      <a:off x="0" y="0"/>
                      <a:ext cx="6096" cy="6097"/>
                    </a:xfrm>
                    <a:prstGeom prst="rect">
                      <a:avLst/>
                    </a:prstGeom>
                  </pic:spPr>
                </pic:pic>
              </a:graphicData>
            </a:graphic>
          </wp:inline>
        </w:drawing>
      </w:r>
      <w:r w:rsidRPr="00AE5B1A">
        <w:rPr>
          <w:rFonts w:ascii="Times New Roman" w:eastAsia="Times New Roman" w:hAnsi="Times New Roman" w:cs="Times New Roman"/>
          <w:color w:val="000000"/>
          <w:sz w:val="28"/>
          <w:szCs w:val="22"/>
          <w:lang w:eastAsia="ru-RU"/>
        </w:rPr>
        <w:t>материнского капитала деньгами.</w:t>
      </w:r>
    </w:p>
    <w:p w14:paraId="72B61841" w14:textId="27F063D7" w:rsidR="00AE5B1A" w:rsidRPr="00AE5B1A" w:rsidRDefault="00AE5B1A" w:rsidP="002201AF">
      <w:pPr>
        <w:ind w:firstLine="69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Так, если один из родителей (усыновителей и т.д.) уже получает пособие, то при рождении следующего ребенка пособие назначат на тот же период и в том же размере, что и на предыдущего.</w:t>
      </w:r>
    </w:p>
    <w:p w14:paraId="4ECD5944" w14:textId="77777777" w:rsidR="00AE5B1A" w:rsidRPr="00AE5B1A" w:rsidRDefault="00AE5B1A" w:rsidP="002201AF">
      <w:pPr>
        <w:ind w:firstLine="9"/>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Изменения заработают с 1 января 2025 года.</w:t>
      </w:r>
    </w:p>
    <w:p w14:paraId="40668F4C" w14:textId="06C2D39E" w:rsidR="00EE7957" w:rsidRDefault="00AE5B1A" w:rsidP="002201AF">
      <w:pPr>
        <w:ind w:firstLine="69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Также вступили в силу положения, согласно которым, в случае распоряжения средствами материнского (семейного) капитала не в полном объеме, лица, получившие сертификат, вправе получить остаток средств материнского (семейного) капитала, если этот остаток не превышает 10 000 рублей, в виде единовременной выплаты.</w:t>
      </w:r>
      <w:r>
        <w:rPr>
          <w:rFonts w:ascii="Times New Roman" w:eastAsia="Times New Roman" w:hAnsi="Times New Roman" w:cs="Times New Roman"/>
          <w:color w:val="000000"/>
          <w:sz w:val="28"/>
          <w:szCs w:val="22"/>
          <w:lang w:eastAsia="ru-RU"/>
        </w:rPr>
        <w:t xml:space="preserve"> </w:t>
      </w:r>
      <w:r w:rsidR="00EE7957" w:rsidRPr="00EE7957">
        <w:rPr>
          <w:rFonts w:ascii="Times New Roman" w:eastAsia="Times New Roman" w:hAnsi="Times New Roman" w:cs="Times New Roman"/>
          <w:color w:val="000000"/>
          <w:sz w:val="28"/>
          <w:szCs w:val="22"/>
          <w:lang w:eastAsia="ru-RU"/>
        </w:rPr>
        <w:t>Поправки вступят в силу с 1 сентября 2025 года.</w:t>
      </w:r>
    </w:p>
    <w:p w14:paraId="7B3D0360" w14:textId="77777777" w:rsidR="00AE5B1A" w:rsidRPr="00EE7957" w:rsidRDefault="00AE5B1A" w:rsidP="002201AF">
      <w:pPr>
        <w:ind w:firstLine="691"/>
        <w:jc w:val="both"/>
        <w:rPr>
          <w:rFonts w:ascii="Times New Roman" w:eastAsia="Times New Roman" w:hAnsi="Times New Roman" w:cs="Times New Roman"/>
          <w:color w:val="000000"/>
          <w:sz w:val="28"/>
          <w:szCs w:val="22"/>
          <w:lang w:eastAsia="ru-RU"/>
        </w:rPr>
      </w:pPr>
    </w:p>
    <w:p w14:paraId="77085784" w14:textId="77777777" w:rsidR="00AE5B1A" w:rsidRPr="00AE5B1A" w:rsidRDefault="00AE5B1A" w:rsidP="002201AF">
      <w:pPr>
        <w:ind w:firstLine="701"/>
        <w:jc w:val="both"/>
        <w:rPr>
          <w:rFonts w:ascii="Times New Roman" w:eastAsia="Times New Roman" w:hAnsi="Times New Roman" w:cs="Times New Roman"/>
          <w:b/>
          <w:color w:val="000000"/>
          <w:sz w:val="28"/>
          <w:szCs w:val="22"/>
          <w:lang w:eastAsia="ru-RU"/>
        </w:rPr>
      </w:pPr>
      <w:r w:rsidRPr="00AE5B1A">
        <w:rPr>
          <w:rFonts w:ascii="Times New Roman" w:eastAsia="Times New Roman" w:hAnsi="Times New Roman" w:cs="Times New Roman"/>
          <w:b/>
          <w:color w:val="000000"/>
          <w:sz w:val="30"/>
          <w:szCs w:val="22"/>
          <w:lang w:eastAsia="ru-RU"/>
        </w:rPr>
        <w:t>Президент РФ Владимир Путин подписал закон, регламентирующий запрет на продажу лекарств с истекшим сроком годности.</w:t>
      </w:r>
    </w:p>
    <w:p w14:paraId="161256B8" w14:textId="0F2F4A76"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lastRenderedPageBreak/>
        <w:t>Изменения внесены в ст. 57 и 67 закона 61 — ФЗ «Об обращении лекарственных средств».</w:t>
      </w:r>
    </w:p>
    <w:p w14:paraId="7EAB254C" w14:textId="36753D01" w:rsidR="00AE5B1A" w:rsidRDefault="00AE5B1A" w:rsidP="002201AF">
      <w:pPr>
        <w:ind w:firstLine="69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Запрещена продажа лекарств с истекшим сроком годности и препаратов, сведения о маркировке или вводе в оборот которых отсутствуют в системе мониторинга движения лекарств. Продажа просроченных препаратов будет автоматически блокироваться на аптечной кассе на основе данных маркировки системы </w:t>
      </w:r>
      <w:r>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Честный знак</w:t>
      </w:r>
      <w:r>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w:t>
      </w:r>
      <w:r>
        <w:rPr>
          <w:rFonts w:ascii="Times New Roman" w:eastAsia="Times New Roman" w:hAnsi="Times New Roman" w:cs="Times New Roman"/>
          <w:color w:val="000000"/>
          <w:sz w:val="28"/>
          <w:szCs w:val="22"/>
          <w:lang w:eastAsia="ru-RU"/>
        </w:rPr>
        <w:t xml:space="preserve"> </w:t>
      </w:r>
      <w:r w:rsidRPr="00AE5B1A">
        <w:rPr>
          <w:rFonts w:ascii="Times New Roman" w:eastAsia="Times New Roman" w:hAnsi="Times New Roman" w:cs="Times New Roman"/>
          <w:color w:val="000000"/>
          <w:sz w:val="28"/>
          <w:szCs w:val="22"/>
          <w:lang w:eastAsia="ru-RU"/>
        </w:rPr>
        <w:t>Указанные нормы вступают в силу с 1 марта 2025 года.</w:t>
      </w:r>
    </w:p>
    <w:p w14:paraId="4AB22442" w14:textId="77777777" w:rsidR="00AE5B1A" w:rsidRPr="00AE5B1A" w:rsidRDefault="00AE5B1A" w:rsidP="002201AF">
      <w:pPr>
        <w:ind w:firstLine="691"/>
        <w:jc w:val="both"/>
        <w:rPr>
          <w:rFonts w:ascii="Times New Roman" w:eastAsia="Times New Roman" w:hAnsi="Times New Roman" w:cs="Times New Roman"/>
          <w:color w:val="000000"/>
          <w:sz w:val="28"/>
          <w:szCs w:val="22"/>
          <w:lang w:eastAsia="ru-RU"/>
        </w:rPr>
      </w:pPr>
    </w:p>
    <w:p w14:paraId="3FF1DDBE" w14:textId="77777777" w:rsidR="00AE5B1A" w:rsidRPr="00AE5B1A" w:rsidRDefault="00AE5B1A" w:rsidP="002201AF">
      <w:pPr>
        <w:ind w:firstLine="691"/>
        <w:jc w:val="both"/>
        <w:rPr>
          <w:rFonts w:ascii="Times New Roman" w:eastAsia="Times New Roman" w:hAnsi="Times New Roman" w:cs="Times New Roman"/>
          <w:b/>
          <w:color w:val="000000"/>
          <w:sz w:val="28"/>
          <w:szCs w:val="22"/>
          <w:lang w:eastAsia="ru-RU"/>
        </w:rPr>
      </w:pPr>
      <w:r w:rsidRPr="00AE5B1A">
        <w:rPr>
          <w:rFonts w:ascii="Times New Roman" w:eastAsia="Times New Roman" w:hAnsi="Times New Roman" w:cs="Times New Roman"/>
          <w:b/>
          <w:color w:val="000000"/>
          <w:sz w:val="30"/>
          <w:szCs w:val="22"/>
          <w:lang w:eastAsia="ru-RU"/>
        </w:rPr>
        <w:t>Об административной ответственности за нарушение порядка официального использования государственных символов Российской Федерации</w:t>
      </w:r>
    </w:p>
    <w:p w14:paraId="3CD48768" w14:textId="0C09A5F4"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Согласно части 1 статьи 70 Конституции Российской Федерации Государственные флаг, герб и </w:t>
      </w:r>
      <w:r>
        <w:rPr>
          <w:rFonts w:ascii="Times New Roman" w:eastAsia="Times New Roman" w:hAnsi="Times New Roman" w:cs="Times New Roman"/>
          <w:color w:val="000000"/>
          <w:sz w:val="28"/>
          <w:szCs w:val="22"/>
          <w:lang w:eastAsia="ru-RU"/>
        </w:rPr>
        <w:t>г</w:t>
      </w:r>
      <w:r w:rsidRPr="00AE5B1A">
        <w:rPr>
          <w:rFonts w:ascii="Times New Roman" w:eastAsia="Times New Roman" w:hAnsi="Times New Roman" w:cs="Times New Roman"/>
          <w:color w:val="000000"/>
          <w:sz w:val="28"/>
          <w:szCs w:val="22"/>
          <w:lang w:eastAsia="ru-RU"/>
        </w:rPr>
        <w:t>им</w:t>
      </w:r>
      <w:r>
        <w:rPr>
          <w:rFonts w:ascii="Times New Roman" w:eastAsia="Times New Roman" w:hAnsi="Times New Roman" w:cs="Times New Roman"/>
          <w:color w:val="000000"/>
          <w:sz w:val="28"/>
          <w:szCs w:val="22"/>
          <w:lang w:eastAsia="ru-RU"/>
        </w:rPr>
        <w:t>н</w:t>
      </w:r>
      <w:r w:rsidRPr="00AE5B1A">
        <w:rPr>
          <w:rFonts w:ascii="Times New Roman" w:eastAsia="Times New Roman" w:hAnsi="Times New Roman" w:cs="Times New Roman"/>
          <w:color w:val="000000"/>
          <w:sz w:val="28"/>
          <w:szCs w:val="22"/>
          <w:lang w:eastAsia="ru-RU"/>
        </w:rPr>
        <w:t xml:space="preserve"> Российской Федерации, их описание и порядок официально'&amp;) использования устанавлива</w:t>
      </w:r>
      <w:r>
        <w:rPr>
          <w:rFonts w:ascii="Times New Roman" w:eastAsia="Times New Roman" w:hAnsi="Times New Roman" w:cs="Times New Roman"/>
          <w:color w:val="000000"/>
          <w:sz w:val="28"/>
          <w:szCs w:val="22"/>
          <w:lang w:eastAsia="ru-RU"/>
        </w:rPr>
        <w:t>ют</w:t>
      </w:r>
      <w:r w:rsidRPr="00AE5B1A">
        <w:rPr>
          <w:rFonts w:ascii="Times New Roman" w:eastAsia="Times New Roman" w:hAnsi="Times New Roman" w:cs="Times New Roman"/>
          <w:color w:val="000000"/>
          <w:sz w:val="28"/>
          <w:szCs w:val="22"/>
          <w:lang w:eastAsia="ru-RU"/>
        </w:rPr>
        <w:t>ся федеральными конституционными законами.</w:t>
      </w:r>
    </w:p>
    <w:p w14:paraId="405B8243" w14:textId="27A7AE43"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noProof/>
          <w:color w:val="000000"/>
          <w:sz w:val="28"/>
          <w:szCs w:val="22"/>
          <w:lang w:eastAsia="ru-RU"/>
        </w:rPr>
        <w:drawing>
          <wp:anchor distT="0" distB="0" distL="114300" distR="114300" simplePos="0" relativeHeight="251676672" behindDoc="0" locked="0" layoutInCell="1" allowOverlap="0" wp14:anchorId="239479FD" wp14:editId="1218A98B">
            <wp:simplePos x="0" y="0"/>
            <wp:positionH relativeFrom="page">
              <wp:posOffset>7540752</wp:posOffset>
            </wp:positionH>
            <wp:positionV relativeFrom="page">
              <wp:posOffset>9089137</wp:posOffset>
            </wp:positionV>
            <wp:extent cx="12192" cy="6096"/>
            <wp:effectExtent l="0" t="0" r="0" b="0"/>
            <wp:wrapSquare wrapText="bothSides"/>
            <wp:docPr id="43784" name="Picture 43784"/>
            <wp:cNvGraphicFramePr/>
            <a:graphic xmlns:a="http://schemas.openxmlformats.org/drawingml/2006/main">
              <a:graphicData uri="http://schemas.openxmlformats.org/drawingml/2006/picture">
                <pic:pic xmlns:pic="http://schemas.openxmlformats.org/drawingml/2006/picture">
                  <pic:nvPicPr>
                    <pic:cNvPr id="43784" name="Picture 43784"/>
                    <pic:cNvPicPr/>
                  </pic:nvPicPr>
                  <pic:blipFill>
                    <a:blip r:embed="rId31"/>
                    <a:stretch>
                      <a:fillRect/>
                    </a:stretch>
                  </pic:blipFill>
                  <pic:spPr>
                    <a:xfrm>
                      <a:off x="0" y="0"/>
                      <a:ext cx="12192" cy="6096"/>
                    </a:xfrm>
                    <a:prstGeom prst="rect">
                      <a:avLst/>
                    </a:prstGeom>
                  </pic:spPr>
                </pic:pic>
              </a:graphicData>
            </a:graphic>
          </wp:anchor>
        </w:drawing>
      </w:r>
      <w:r w:rsidRPr="00AE5B1A">
        <w:rPr>
          <w:rFonts w:ascii="Times New Roman" w:eastAsia="Times New Roman" w:hAnsi="Times New Roman" w:cs="Times New Roman"/>
          <w:color w:val="000000"/>
          <w:sz w:val="28"/>
          <w:szCs w:val="22"/>
          <w:lang w:eastAsia="ru-RU"/>
        </w:rPr>
        <w:t xml:space="preserve">Федеральным конституционным законом от 25.12.2000 </w:t>
      </w:r>
      <w:r w:rsidR="008C088D">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 xml:space="preserve"> 2-ФКЗ «О Государственном гербе Российской Федерации» определен перечень бланков, на которых помещается Государственный герб Российской Федерации, определены органы (организации), на печатях которых разрешено его помещение.</w:t>
      </w:r>
    </w:p>
    <w:p w14:paraId="11A12A3F" w14:textId="1318E4E9"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Размещение Государственного герба Российской Федерации на документах (печатях)</w:t>
      </w:r>
      <w:r w:rsidR="008C088D">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 xml:space="preserve"> не предусмотренных в зако</w:t>
      </w:r>
      <w:r>
        <w:rPr>
          <w:rFonts w:ascii="Times New Roman" w:eastAsia="Times New Roman" w:hAnsi="Times New Roman" w:cs="Times New Roman"/>
          <w:color w:val="000000"/>
          <w:sz w:val="28"/>
          <w:szCs w:val="22"/>
          <w:lang w:eastAsia="ru-RU"/>
        </w:rPr>
        <w:t>н</w:t>
      </w:r>
      <w:r w:rsidRPr="00AE5B1A">
        <w:rPr>
          <w:rFonts w:ascii="Times New Roman" w:eastAsia="Times New Roman" w:hAnsi="Times New Roman" w:cs="Times New Roman"/>
          <w:color w:val="000000"/>
          <w:sz w:val="28"/>
          <w:szCs w:val="22"/>
          <w:lang w:eastAsia="ru-RU"/>
        </w:rPr>
        <w:t>е н</w:t>
      </w:r>
      <w:r>
        <w:rPr>
          <w:rFonts w:ascii="Times New Roman" w:eastAsia="Times New Roman" w:hAnsi="Times New Roman" w:cs="Times New Roman"/>
          <w:color w:val="000000"/>
          <w:sz w:val="28"/>
          <w:szCs w:val="22"/>
          <w:lang w:eastAsia="ru-RU"/>
        </w:rPr>
        <w:t>е</w:t>
      </w:r>
      <w:r w:rsidRPr="00AE5B1A">
        <w:rPr>
          <w:rFonts w:ascii="Times New Roman" w:eastAsia="Times New Roman" w:hAnsi="Times New Roman" w:cs="Times New Roman"/>
          <w:color w:val="000000"/>
          <w:sz w:val="28"/>
          <w:szCs w:val="22"/>
          <w:lang w:eastAsia="ru-RU"/>
        </w:rPr>
        <w:t xml:space="preserve"> допускае</w:t>
      </w:r>
      <w:r>
        <w:rPr>
          <w:rFonts w:ascii="Times New Roman" w:eastAsia="Times New Roman" w:hAnsi="Times New Roman" w:cs="Times New Roman"/>
          <w:color w:val="000000"/>
          <w:sz w:val="28"/>
          <w:szCs w:val="22"/>
          <w:lang w:eastAsia="ru-RU"/>
        </w:rPr>
        <w:t>т</w:t>
      </w:r>
      <w:r w:rsidRPr="00AE5B1A">
        <w:rPr>
          <w:rFonts w:ascii="Times New Roman" w:eastAsia="Times New Roman" w:hAnsi="Times New Roman" w:cs="Times New Roman"/>
          <w:color w:val="000000"/>
          <w:sz w:val="28"/>
          <w:szCs w:val="22"/>
          <w:lang w:eastAsia="ru-RU"/>
        </w:rPr>
        <w:t>ся.</w:t>
      </w:r>
      <w:r>
        <w:rPr>
          <w:rFonts w:ascii="Times New Roman" w:eastAsia="Times New Roman" w:hAnsi="Times New Roman" w:cs="Times New Roman"/>
          <w:color w:val="000000"/>
          <w:sz w:val="28"/>
          <w:szCs w:val="22"/>
          <w:lang w:eastAsia="ru-RU"/>
        </w:rPr>
        <w:t xml:space="preserve"> </w:t>
      </w:r>
    </w:p>
    <w:p w14:paraId="6EDE678F" w14:textId="09320F9C" w:rsidR="00AE5B1A" w:rsidRPr="00AE5B1A" w:rsidRDefault="00AE5B1A" w:rsidP="002201AF">
      <w:pPr>
        <w:ind w:firstLine="69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В соответствии с требованиями статьи </w:t>
      </w:r>
      <w:r w:rsidR="008C088D">
        <w:rPr>
          <w:rFonts w:ascii="Times New Roman" w:eastAsia="Times New Roman" w:hAnsi="Times New Roman" w:cs="Times New Roman"/>
          <w:color w:val="000000"/>
          <w:sz w:val="28"/>
          <w:szCs w:val="22"/>
          <w:lang w:eastAsia="ru-RU"/>
        </w:rPr>
        <w:t>3</w:t>
      </w:r>
      <w:r w:rsidRPr="00AE5B1A">
        <w:rPr>
          <w:rFonts w:ascii="Times New Roman" w:eastAsia="Times New Roman" w:hAnsi="Times New Roman" w:cs="Times New Roman"/>
          <w:color w:val="000000"/>
          <w:sz w:val="28"/>
          <w:szCs w:val="22"/>
          <w:lang w:eastAsia="ru-RU"/>
        </w:rPr>
        <w:t xml:space="preserve"> Федерального </w:t>
      </w:r>
      <w:r>
        <w:rPr>
          <w:rFonts w:ascii="Times New Roman" w:eastAsia="Times New Roman" w:hAnsi="Times New Roman" w:cs="Times New Roman"/>
          <w:color w:val="000000"/>
          <w:sz w:val="28"/>
          <w:szCs w:val="22"/>
          <w:lang w:eastAsia="ru-RU"/>
        </w:rPr>
        <w:t>конституционного</w:t>
      </w:r>
      <w:r w:rsidRPr="00AE5B1A">
        <w:rPr>
          <w:rFonts w:ascii="Times New Roman" w:eastAsia="Times New Roman" w:hAnsi="Times New Roman" w:cs="Times New Roman"/>
          <w:color w:val="000000"/>
          <w:sz w:val="28"/>
          <w:szCs w:val="22"/>
          <w:lang w:eastAsia="ru-RU"/>
        </w:rPr>
        <w:t xml:space="preserve"> закона от 25.12.20</w:t>
      </w:r>
      <w:r>
        <w:rPr>
          <w:rFonts w:ascii="Times New Roman" w:eastAsia="Times New Roman" w:hAnsi="Times New Roman" w:cs="Times New Roman"/>
          <w:color w:val="000000"/>
          <w:sz w:val="28"/>
          <w:szCs w:val="22"/>
          <w:lang w:eastAsia="ru-RU"/>
        </w:rPr>
        <w:t>00</w:t>
      </w:r>
      <w:r w:rsidRPr="00AE5B1A">
        <w:rPr>
          <w:rFonts w:ascii="Times New Roman" w:eastAsia="Times New Roman" w:hAnsi="Times New Roman" w:cs="Times New Roman"/>
          <w:color w:val="000000"/>
          <w:sz w:val="28"/>
          <w:szCs w:val="22"/>
          <w:lang w:eastAsia="ru-RU"/>
        </w:rPr>
        <w:t xml:space="preserve"> </w:t>
      </w:r>
      <w:r>
        <w:rPr>
          <w:rFonts w:ascii="Times New Roman" w:eastAsia="Times New Roman" w:hAnsi="Times New Roman" w:cs="Times New Roman"/>
          <w:color w:val="000000"/>
          <w:sz w:val="28"/>
          <w:szCs w:val="22"/>
          <w:lang w:eastAsia="ru-RU"/>
        </w:rPr>
        <w:t>№ 1</w:t>
      </w:r>
      <w:r w:rsidRPr="00AE5B1A">
        <w:rPr>
          <w:rFonts w:ascii="Times New Roman" w:eastAsia="Times New Roman" w:hAnsi="Times New Roman" w:cs="Times New Roman"/>
          <w:color w:val="000000"/>
          <w:sz w:val="28"/>
          <w:szCs w:val="22"/>
          <w:lang w:eastAsia="ru-RU"/>
        </w:rPr>
        <w:t xml:space="preserve">-ФКЗ «О Государственном флаге Российской Федерации» Государственный флаг Российской Федерации вывешивается на зданиях (либо поднимается на мачтах, флагштоках) </w:t>
      </w:r>
      <w:r>
        <w:rPr>
          <w:rFonts w:ascii="Times New Roman" w:eastAsia="Times New Roman" w:hAnsi="Times New Roman" w:cs="Times New Roman"/>
          <w:color w:val="000000"/>
          <w:sz w:val="28"/>
          <w:szCs w:val="22"/>
          <w:lang w:eastAsia="ru-RU"/>
        </w:rPr>
        <w:t>общественных</w:t>
      </w:r>
      <w:r w:rsidRPr="00AE5B1A">
        <w:rPr>
          <w:rFonts w:ascii="Times New Roman" w:eastAsia="Times New Roman" w:hAnsi="Times New Roman" w:cs="Times New Roman"/>
          <w:color w:val="000000"/>
          <w:sz w:val="28"/>
          <w:szCs w:val="22"/>
          <w:lang w:eastAsia="ru-RU"/>
        </w:rPr>
        <w:t xml:space="preserve"> объединений, предприятий, учреждений и организаций независимо от форм собственности, а лак-же на жилых домах в дни государственных праздников Российской Федерации, а такж</w:t>
      </w:r>
      <w:r>
        <w:rPr>
          <w:rFonts w:ascii="Times New Roman" w:eastAsia="Times New Roman" w:hAnsi="Times New Roman" w:cs="Times New Roman"/>
          <w:color w:val="000000"/>
          <w:sz w:val="28"/>
          <w:szCs w:val="22"/>
          <w:lang w:eastAsia="ru-RU"/>
        </w:rPr>
        <w:t>е</w:t>
      </w:r>
      <w:r w:rsidRPr="00AE5B1A">
        <w:rPr>
          <w:rFonts w:ascii="Times New Roman" w:eastAsia="Times New Roman" w:hAnsi="Times New Roman" w:cs="Times New Roman"/>
          <w:color w:val="000000"/>
          <w:sz w:val="28"/>
          <w:szCs w:val="22"/>
          <w:lang w:eastAsia="ru-RU"/>
        </w:rPr>
        <w:t xml:space="preserve"> может быть поднят (ус</w:t>
      </w:r>
      <w:r>
        <w:rPr>
          <w:rFonts w:ascii="Times New Roman" w:eastAsia="Times New Roman" w:hAnsi="Times New Roman" w:cs="Times New Roman"/>
          <w:color w:val="000000"/>
          <w:sz w:val="28"/>
          <w:szCs w:val="22"/>
          <w:lang w:eastAsia="ru-RU"/>
        </w:rPr>
        <w:t>тановлен</w:t>
      </w:r>
      <w:r w:rsidRPr="00AE5B1A">
        <w:rPr>
          <w:rFonts w:ascii="Times New Roman" w:eastAsia="Times New Roman" w:hAnsi="Times New Roman" w:cs="Times New Roman"/>
          <w:color w:val="000000"/>
          <w:sz w:val="28"/>
          <w:szCs w:val="22"/>
          <w:lang w:eastAsia="ru-RU"/>
        </w:rPr>
        <w:t>) во время торжественных мероприя</w:t>
      </w:r>
      <w:r>
        <w:rPr>
          <w:rFonts w:ascii="Times New Roman" w:eastAsia="Times New Roman" w:hAnsi="Times New Roman" w:cs="Times New Roman"/>
          <w:color w:val="000000"/>
          <w:sz w:val="28"/>
          <w:szCs w:val="22"/>
          <w:lang w:eastAsia="ru-RU"/>
        </w:rPr>
        <w:t>ти</w:t>
      </w:r>
      <w:r w:rsidRPr="00AE5B1A">
        <w:rPr>
          <w:rFonts w:ascii="Times New Roman" w:eastAsia="Times New Roman" w:hAnsi="Times New Roman" w:cs="Times New Roman"/>
          <w:color w:val="000000"/>
          <w:sz w:val="28"/>
          <w:szCs w:val="22"/>
          <w:lang w:eastAsia="ru-RU"/>
        </w:rPr>
        <w:t>й</w:t>
      </w:r>
      <w:r>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 xml:space="preserve"> проводимых общ</w:t>
      </w:r>
      <w:r>
        <w:rPr>
          <w:rFonts w:ascii="Times New Roman" w:eastAsia="Times New Roman" w:hAnsi="Times New Roman" w:cs="Times New Roman"/>
          <w:color w:val="000000"/>
          <w:sz w:val="28"/>
          <w:szCs w:val="22"/>
          <w:lang w:eastAsia="ru-RU"/>
        </w:rPr>
        <w:t>ественными</w:t>
      </w:r>
      <w:r w:rsidRPr="00AE5B1A">
        <w:rPr>
          <w:rFonts w:ascii="Times New Roman" w:eastAsia="Times New Roman" w:hAnsi="Times New Roman" w:cs="Times New Roman"/>
          <w:color w:val="000000"/>
          <w:sz w:val="28"/>
          <w:szCs w:val="22"/>
          <w:lang w:eastAsia="ru-RU"/>
        </w:rPr>
        <w:t xml:space="preserve"> объединениями, предприятиями, учреждениями и организациями независимо от форм собственности, а также во время семейных торжеств.</w:t>
      </w:r>
    </w:p>
    <w:p w14:paraId="6537CD63" w14:textId="61C885AF"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Не допускается р</w:t>
      </w:r>
      <w:r>
        <w:rPr>
          <w:rFonts w:ascii="Times New Roman" w:eastAsia="Times New Roman" w:hAnsi="Times New Roman" w:cs="Times New Roman"/>
          <w:color w:val="000000"/>
          <w:sz w:val="28"/>
          <w:szCs w:val="22"/>
          <w:lang w:eastAsia="ru-RU"/>
        </w:rPr>
        <w:t>азмещение</w:t>
      </w:r>
      <w:r w:rsidRPr="00AE5B1A">
        <w:rPr>
          <w:rFonts w:ascii="Times New Roman" w:eastAsia="Times New Roman" w:hAnsi="Times New Roman" w:cs="Times New Roman"/>
          <w:color w:val="000000"/>
          <w:sz w:val="28"/>
          <w:szCs w:val="22"/>
          <w:lang w:eastAsia="ru-RU"/>
        </w:rPr>
        <w:t xml:space="preserve"> Государственного флага Российской Федерации в иных случаях, не указанных в законе. Федеральным конституционным законом </w:t>
      </w:r>
      <w:r w:rsidR="008C088D">
        <w:rPr>
          <w:rFonts w:ascii="Times New Roman" w:eastAsia="Times New Roman" w:hAnsi="Times New Roman" w:cs="Times New Roman"/>
          <w:noProof/>
          <w:color w:val="000000"/>
          <w:sz w:val="28"/>
          <w:szCs w:val="22"/>
          <w:lang w:eastAsia="ru-RU"/>
        </w:rPr>
        <w:t xml:space="preserve">от </w:t>
      </w:r>
      <w:r w:rsidRPr="00AE5B1A">
        <w:rPr>
          <w:rFonts w:ascii="Times New Roman" w:eastAsia="Times New Roman" w:hAnsi="Times New Roman" w:cs="Times New Roman"/>
          <w:color w:val="000000"/>
          <w:sz w:val="28"/>
          <w:szCs w:val="22"/>
          <w:lang w:eastAsia="ru-RU"/>
        </w:rPr>
        <w:t xml:space="preserve">25.12.2000 М 3-ФКЗ Государственном гимне Российской Федерации» установлен перечень случаев использования Государственного гимна, а </w:t>
      </w:r>
      <w:r>
        <w:rPr>
          <w:rFonts w:ascii="Times New Roman" w:eastAsia="Times New Roman" w:hAnsi="Times New Roman" w:cs="Times New Roman"/>
          <w:color w:val="000000"/>
          <w:sz w:val="28"/>
          <w:szCs w:val="22"/>
          <w:lang w:eastAsia="ru-RU"/>
        </w:rPr>
        <w:t>т</w:t>
      </w:r>
      <w:r w:rsidRPr="00AE5B1A">
        <w:rPr>
          <w:rFonts w:ascii="Times New Roman" w:eastAsia="Times New Roman" w:hAnsi="Times New Roman" w:cs="Times New Roman"/>
          <w:color w:val="000000"/>
          <w:sz w:val="28"/>
          <w:szCs w:val="22"/>
          <w:lang w:eastAsia="ru-RU"/>
        </w:rPr>
        <w:t xml:space="preserve">акже запрет на </w:t>
      </w:r>
      <w:r>
        <w:rPr>
          <w:rFonts w:ascii="Times New Roman" w:eastAsia="Times New Roman" w:hAnsi="Times New Roman" w:cs="Times New Roman"/>
          <w:color w:val="000000"/>
          <w:sz w:val="28"/>
          <w:szCs w:val="22"/>
          <w:lang w:eastAsia="ru-RU"/>
        </w:rPr>
        <w:t>использование</w:t>
      </w:r>
      <w:r w:rsidRPr="00AE5B1A">
        <w:rPr>
          <w:rFonts w:ascii="Times New Roman" w:eastAsia="Times New Roman" w:hAnsi="Times New Roman" w:cs="Times New Roman"/>
          <w:color w:val="000000"/>
          <w:sz w:val="28"/>
          <w:szCs w:val="22"/>
          <w:lang w:eastAsia="ru-RU"/>
        </w:rPr>
        <w:t xml:space="preserve"> в случаях, не </w:t>
      </w:r>
      <w:r w:rsidR="008C088D" w:rsidRPr="00AE5B1A">
        <w:rPr>
          <w:rFonts w:ascii="Times New Roman" w:eastAsia="Times New Roman" w:hAnsi="Times New Roman" w:cs="Times New Roman"/>
          <w:color w:val="000000"/>
          <w:sz w:val="28"/>
          <w:szCs w:val="22"/>
          <w:lang w:eastAsia="ru-RU"/>
        </w:rPr>
        <w:t>предусмотрен</w:t>
      </w:r>
      <w:r w:rsidRPr="00AE5B1A">
        <w:rPr>
          <w:rFonts w:ascii="Times New Roman" w:eastAsia="Times New Roman" w:hAnsi="Times New Roman" w:cs="Times New Roman"/>
          <w:color w:val="000000"/>
          <w:sz w:val="28"/>
          <w:szCs w:val="22"/>
          <w:lang w:eastAsia="ru-RU"/>
        </w:rPr>
        <w:t xml:space="preserve"> законодательством.</w:t>
      </w:r>
    </w:p>
    <w:p w14:paraId="28CF334C" w14:textId="6A022114" w:rsidR="00AE5B1A" w:rsidRPr="00AE5B1A" w:rsidRDefault="00AE5B1A" w:rsidP="002201AF">
      <w:pPr>
        <w:ind w:hanging="10"/>
        <w:jc w:val="right"/>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О</w:t>
      </w:r>
      <w:r w:rsidR="008C088D">
        <w:rPr>
          <w:rFonts w:ascii="Times New Roman" w:eastAsia="Times New Roman" w:hAnsi="Times New Roman" w:cs="Times New Roman"/>
          <w:color w:val="000000"/>
          <w:sz w:val="28"/>
          <w:szCs w:val="22"/>
          <w:lang w:eastAsia="ru-RU"/>
        </w:rPr>
        <w:t>т</w:t>
      </w:r>
      <w:r w:rsidRPr="00AE5B1A">
        <w:rPr>
          <w:rFonts w:ascii="Times New Roman" w:eastAsia="Times New Roman" w:hAnsi="Times New Roman" w:cs="Times New Roman"/>
          <w:color w:val="000000"/>
          <w:sz w:val="28"/>
          <w:szCs w:val="22"/>
          <w:lang w:eastAsia="ru-RU"/>
        </w:rPr>
        <w:t>ветствен</w:t>
      </w:r>
      <w:r w:rsidR="008C088D">
        <w:rPr>
          <w:rFonts w:ascii="Times New Roman" w:eastAsia="Times New Roman" w:hAnsi="Times New Roman" w:cs="Times New Roman"/>
          <w:color w:val="000000"/>
          <w:sz w:val="28"/>
          <w:szCs w:val="22"/>
          <w:lang w:eastAsia="ru-RU"/>
        </w:rPr>
        <w:t>н</w:t>
      </w:r>
      <w:r w:rsidRPr="00AE5B1A">
        <w:rPr>
          <w:rFonts w:ascii="Times New Roman" w:eastAsia="Times New Roman" w:hAnsi="Times New Roman" w:cs="Times New Roman"/>
          <w:color w:val="000000"/>
          <w:sz w:val="28"/>
          <w:szCs w:val="22"/>
          <w:lang w:eastAsia="ru-RU"/>
        </w:rPr>
        <w:t>ость за нарушение порядка официального использования</w:t>
      </w:r>
    </w:p>
    <w:p w14:paraId="182EDD4B" w14:textId="77777777" w:rsidR="008C088D" w:rsidRDefault="00AE5B1A" w:rsidP="002201AF">
      <w:pPr>
        <w:ind w:firstLine="9"/>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Государственного флага Российской Федерации, Государственного герба</w:t>
      </w:r>
      <w:r w:rsidR="008C088D">
        <w:rPr>
          <w:rFonts w:ascii="Times New Roman" w:eastAsia="Times New Roman" w:hAnsi="Times New Roman" w:cs="Times New Roman"/>
          <w:color w:val="000000"/>
          <w:sz w:val="28"/>
          <w:szCs w:val="22"/>
          <w:lang w:eastAsia="ru-RU"/>
        </w:rPr>
        <w:t xml:space="preserve"> Российской</w:t>
      </w:r>
      <w:r w:rsidRPr="00AE5B1A">
        <w:rPr>
          <w:rFonts w:ascii="Times New Roman" w:eastAsia="Times New Roman" w:hAnsi="Times New Roman" w:cs="Times New Roman"/>
          <w:color w:val="000000"/>
          <w:sz w:val="28"/>
          <w:szCs w:val="22"/>
          <w:lang w:eastAsia="ru-RU"/>
        </w:rPr>
        <w:t xml:space="preserve"> Федерации или Государственного гимна Российской Федерации предусмотрена с</w:t>
      </w:r>
      <w:r w:rsidR="008C088D">
        <w:rPr>
          <w:rFonts w:ascii="Times New Roman" w:eastAsia="Times New Roman" w:hAnsi="Times New Roman" w:cs="Times New Roman"/>
          <w:color w:val="000000"/>
          <w:sz w:val="28"/>
          <w:szCs w:val="22"/>
          <w:lang w:eastAsia="ru-RU"/>
        </w:rPr>
        <w:t>т.</w:t>
      </w:r>
      <w:r w:rsidRPr="00AE5B1A">
        <w:rPr>
          <w:rFonts w:ascii="Times New Roman" w:eastAsia="Times New Roman" w:hAnsi="Times New Roman" w:cs="Times New Roman"/>
          <w:color w:val="000000"/>
          <w:sz w:val="28"/>
          <w:szCs w:val="22"/>
          <w:lang w:eastAsia="ru-RU"/>
        </w:rPr>
        <w:t xml:space="preserve"> 17.10 КоАП РФ.</w:t>
      </w:r>
      <w:r w:rsidR="008C088D">
        <w:rPr>
          <w:rFonts w:ascii="Times New Roman" w:eastAsia="Times New Roman" w:hAnsi="Times New Roman" w:cs="Times New Roman"/>
          <w:color w:val="000000"/>
          <w:sz w:val="28"/>
          <w:szCs w:val="22"/>
          <w:lang w:eastAsia="ru-RU"/>
        </w:rPr>
        <w:t xml:space="preserve"> </w:t>
      </w:r>
    </w:p>
    <w:p w14:paraId="119FD404" w14:textId="43BAF2DA" w:rsidR="00AE5B1A" w:rsidRPr="00AE5B1A" w:rsidRDefault="00AE5B1A" w:rsidP="002201AF">
      <w:pPr>
        <w:ind w:firstLine="513"/>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Совершение указанного правонарушения влечет </w:t>
      </w:r>
      <w:r w:rsidR="008C088D" w:rsidRPr="00AE5B1A">
        <w:rPr>
          <w:rFonts w:ascii="Times New Roman" w:eastAsia="Times New Roman" w:hAnsi="Times New Roman" w:cs="Times New Roman"/>
          <w:color w:val="000000"/>
          <w:sz w:val="28"/>
          <w:szCs w:val="22"/>
          <w:lang w:eastAsia="ru-RU"/>
        </w:rPr>
        <w:t>наложение</w:t>
      </w:r>
      <w:r w:rsidRPr="00AE5B1A">
        <w:rPr>
          <w:rFonts w:ascii="Times New Roman" w:eastAsia="Times New Roman" w:hAnsi="Times New Roman" w:cs="Times New Roman"/>
          <w:color w:val="000000"/>
          <w:sz w:val="28"/>
          <w:szCs w:val="22"/>
          <w:lang w:eastAsia="ru-RU"/>
        </w:rPr>
        <w:t xml:space="preserve"> административного </w:t>
      </w:r>
      <w:r w:rsidR="008C088D" w:rsidRPr="00AE5B1A">
        <w:rPr>
          <w:rFonts w:ascii="Times New Roman" w:eastAsia="Times New Roman" w:hAnsi="Times New Roman" w:cs="Times New Roman"/>
          <w:color w:val="000000"/>
          <w:sz w:val="28"/>
          <w:szCs w:val="22"/>
          <w:lang w:eastAsia="ru-RU"/>
        </w:rPr>
        <w:t>штрафа</w:t>
      </w:r>
      <w:r w:rsidRPr="00AE5B1A">
        <w:rPr>
          <w:rFonts w:ascii="Times New Roman" w:eastAsia="Times New Roman" w:hAnsi="Times New Roman" w:cs="Times New Roman"/>
          <w:color w:val="000000"/>
          <w:sz w:val="28"/>
          <w:szCs w:val="22"/>
          <w:lang w:eastAsia="ru-RU"/>
        </w:rPr>
        <w:t xml:space="preserve"> на граждан в размере от двух тысяч до трех тысяч рублей; на должностных лиц от пяти тысяч до семи тысяч рублей; па юридических лиц - от ста тысяч до ста пятидесяти тысяч рублей.</w:t>
      </w:r>
    </w:p>
    <w:p w14:paraId="3B95488A" w14:textId="48D7652B" w:rsidR="00AE5B1A" w:rsidRPr="00AE5B1A" w:rsidRDefault="00AE5B1A" w:rsidP="002201AF">
      <w:pPr>
        <w:ind w:firstLine="69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lastRenderedPageBreak/>
        <w:t>Кроме того, за надругательство над Государственным гербом Российской Федерации или Государственным флагом Российской Федерации предусмотрена уголовная ответ</w:t>
      </w:r>
      <w:r w:rsidR="008C088D">
        <w:rPr>
          <w:rFonts w:ascii="Times New Roman" w:eastAsia="Times New Roman" w:hAnsi="Times New Roman" w:cs="Times New Roman"/>
          <w:color w:val="000000"/>
          <w:sz w:val="28"/>
          <w:szCs w:val="22"/>
          <w:lang w:eastAsia="ru-RU"/>
        </w:rPr>
        <w:t>ст</w:t>
      </w:r>
      <w:r w:rsidRPr="00AE5B1A">
        <w:rPr>
          <w:rFonts w:ascii="Times New Roman" w:eastAsia="Times New Roman" w:hAnsi="Times New Roman" w:cs="Times New Roman"/>
          <w:color w:val="000000"/>
          <w:sz w:val="28"/>
          <w:szCs w:val="22"/>
          <w:lang w:eastAsia="ru-RU"/>
        </w:rPr>
        <w:t>веннос</w:t>
      </w:r>
      <w:r w:rsidR="008C088D">
        <w:rPr>
          <w:rFonts w:ascii="Times New Roman" w:eastAsia="Times New Roman" w:hAnsi="Times New Roman" w:cs="Times New Roman"/>
          <w:color w:val="000000"/>
          <w:sz w:val="28"/>
          <w:szCs w:val="22"/>
          <w:lang w:eastAsia="ru-RU"/>
        </w:rPr>
        <w:t>т</w:t>
      </w:r>
      <w:r w:rsidRPr="00AE5B1A">
        <w:rPr>
          <w:rFonts w:ascii="Times New Roman" w:eastAsia="Times New Roman" w:hAnsi="Times New Roman" w:cs="Times New Roman"/>
          <w:color w:val="000000"/>
          <w:sz w:val="28"/>
          <w:szCs w:val="22"/>
          <w:lang w:eastAsia="ru-RU"/>
        </w:rPr>
        <w:t>ь по ст. 329 УК P</w:t>
      </w:r>
      <w:r w:rsidR="008C088D">
        <w:rPr>
          <w:rFonts w:ascii="Times New Roman" w:eastAsia="Times New Roman" w:hAnsi="Times New Roman" w:cs="Times New Roman"/>
          <w:color w:val="000000"/>
          <w:sz w:val="28"/>
          <w:szCs w:val="22"/>
          <w:lang w:eastAsia="ru-RU"/>
        </w:rPr>
        <w:t>Ф</w:t>
      </w:r>
      <w:r w:rsidRPr="00AE5B1A">
        <w:rPr>
          <w:rFonts w:ascii="Times New Roman" w:eastAsia="Times New Roman" w:hAnsi="Times New Roman" w:cs="Times New Roman"/>
          <w:color w:val="000000"/>
          <w:sz w:val="28"/>
          <w:szCs w:val="22"/>
          <w:lang w:eastAsia="ru-RU"/>
        </w:rPr>
        <w:t>.</w:t>
      </w:r>
    </w:p>
    <w:p w14:paraId="690C9A9D" w14:textId="201FE076" w:rsidR="00AE5B1A" w:rsidRPr="00AE5B1A" w:rsidRDefault="00AE5B1A" w:rsidP="002201AF">
      <w:pPr>
        <w:ind w:firstLine="701"/>
        <w:jc w:val="both"/>
        <w:rPr>
          <w:rFonts w:ascii="Times New Roman" w:eastAsia="Times New Roman" w:hAnsi="Times New Roman" w:cs="Times New Roman"/>
          <w:color w:val="000000"/>
          <w:sz w:val="28"/>
          <w:szCs w:val="22"/>
          <w:lang w:eastAsia="ru-RU"/>
        </w:rPr>
      </w:pPr>
      <w:r w:rsidRPr="00AE5B1A">
        <w:rPr>
          <w:rFonts w:ascii="Times New Roman" w:eastAsia="Times New Roman" w:hAnsi="Times New Roman" w:cs="Times New Roman"/>
          <w:color w:val="000000"/>
          <w:sz w:val="28"/>
          <w:szCs w:val="22"/>
          <w:lang w:eastAsia="ru-RU"/>
        </w:rPr>
        <w:t xml:space="preserve">Указанное деяние наказывается ограничением свободы на срок до одного года, либо принудительными работами на тот же срок, либо </w:t>
      </w:r>
      <w:r w:rsidR="008C088D">
        <w:rPr>
          <w:rFonts w:ascii="Times New Roman" w:eastAsia="Times New Roman" w:hAnsi="Times New Roman" w:cs="Times New Roman"/>
          <w:color w:val="000000"/>
          <w:sz w:val="28"/>
          <w:szCs w:val="22"/>
          <w:lang w:eastAsia="ru-RU"/>
        </w:rPr>
        <w:t>арестом</w:t>
      </w:r>
      <w:r w:rsidRPr="00AE5B1A">
        <w:rPr>
          <w:rFonts w:ascii="Times New Roman" w:eastAsia="Times New Roman" w:hAnsi="Times New Roman" w:cs="Times New Roman"/>
          <w:color w:val="000000"/>
          <w:sz w:val="28"/>
          <w:szCs w:val="22"/>
          <w:lang w:eastAsia="ru-RU"/>
        </w:rPr>
        <w:t xml:space="preserve"> на срок от трех до </w:t>
      </w:r>
      <w:r w:rsidR="008C088D">
        <w:rPr>
          <w:rFonts w:ascii="Times New Roman" w:eastAsia="Times New Roman" w:hAnsi="Times New Roman" w:cs="Times New Roman"/>
          <w:color w:val="000000"/>
          <w:sz w:val="28"/>
          <w:szCs w:val="22"/>
          <w:lang w:eastAsia="ru-RU"/>
        </w:rPr>
        <w:t>пяти</w:t>
      </w:r>
      <w:r w:rsidRPr="00AE5B1A">
        <w:rPr>
          <w:rFonts w:ascii="Times New Roman" w:eastAsia="Times New Roman" w:hAnsi="Times New Roman" w:cs="Times New Roman"/>
          <w:color w:val="000000"/>
          <w:sz w:val="28"/>
          <w:szCs w:val="22"/>
          <w:lang w:eastAsia="ru-RU"/>
        </w:rPr>
        <w:t xml:space="preserve"> месяцев</w:t>
      </w:r>
      <w:r w:rsidR="008C088D">
        <w:rPr>
          <w:rFonts w:ascii="Times New Roman" w:eastAsia="Times New Roman" w:hAnsi="Times New Roman" w:cs="Times New Roman"/>
          <w:color w:val="000000"/>
          <w:sz w:val="28"/>
          <w:szCs w:val="22"/>
          <w:lang w:eastAsia="ru-RU"/>
        </w:rPr>
        <w:t>,</w:t>
      </w:r>
      <w:r w:rsidRPr="00AE5B1A">
        <w:rPr>
          <w:rFonts w:ascii="Times New Roman" w:eastAsia="Times New Roman" w:hAnsi="Times New Roman" w:cs="Times New Roman"/>
          <w:color w:val="000000"/>
          <w:sz w:val="28"/>
          <w:szCs w:val="22"/>
          <w:lang w:eastAsia="ru-RU"/>
        </w:rPr>
        <w:t xml:space="preserve"> либо лишением свободы на срок до одного года.</w:t>
      </w:r>
    </w:p>
    <w:p w14:paraId="607F8A78" w14:textId="693B0FB4" w:rsidR="00845BCF" w:rsidRDefault="00845BCF" w:rsidP="002201AF">
      <w:pPr>
        <w:ind w:firstLine="708"/>
        <w:rPr>
          <w:rFonts w:ascii="Times New Roman" w:hAnsi="Times New Roman" w:cs="Times New Roman"/>
          <w:sz w:val="28"/>
          <w:szCs w:val="28"/>
        </w:rPr>
      </w:pPr>
    </w:p>
    <w:p w14:paraId="4CCCB18B" w14:textId="3C0D2A8A" w:rsidR="00845BCF" w:rsidRPr="00845BCF" w:rsidRDefault="00845BCF" w:rsidP="002201AF">
      <w:pPr>
        <w:ind w:firstLine="682"/>
        <w:jc w:val="both"/>
        <w:rPr>
          <w:rFonts w:ascii="Times New Roman" w:eastAsia="Times New Roman" w:hAnsi="Times New Roman" w:cs="Times New Roman"/>
          <w:b/>
          <w:color w:val="000000"/>
          <w:sz w:val="28"/>
          <w:szCs w:val="22"/>
          <w:lang w:eastAsia="ru-RU"/>
        </w:rPr>
      </w:pPr>
      <w:r w:rsidRPr="00845BCF">
        <w:rPr>
          <w:rFonts w:ascii="Times New Roman" w:eastAsia="Times New Roman" w:hAnsi="Times New Roman" w:cs="Times New Roman"/>
          <w:b/>
          <w:color w:val="000000"/>
          <w:sz w:val="28"/>
          <w:szCs w:val="22"/>
          <w:lang w:eastAsia="ru-RU"/>
        </w:rPr>
        <w:t>Правительством Российской Федерации утвержден единый образец удостоверения, подтверждающего статус многодетной семьи.</w:t>
      </w:r>
    </w:p>
    <w:p w14:paraId="63C4097F" w14:textId="3B65EC7E" w:rsidR="00845BCF" w:rsidRPr="00845BCF" w:rsidRDefault="00845BCF" w:rsidP="002201AF">
      <w:pPr>
        <w:ind w:firstLine="720"/>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Так, Распоряжением Правительства Российской Федерации от 29.06.2024 N2 [725-р «Об утверждении единого образца удостоверения, подтверждающего статус многодет</w:t>
      </w:r>
      <w:r>
        <w:rPr>
          <w:rFonts w:ascii="Times New Roman" w:eastAsia="Times New Roman" w:hAnsi="Times New Roman" w:cs="Times New Roman"/>
          <w:color w:val="000000"/>
          <w:sz w:val="28"/>
          <w:szCs w:val="22"/>
          <w:lang w:eastAsia="ru-RU"/>
        </w:rPr>
        <w:t>но</w:t>
      </w:r>
      <w:r w:rsidRPr="00845BCF">
        <w:rPr>
          <w:rFonts w:ascii="Times New Roman" w:eastAsia="Times New Roman" w:hAnsi="Times New Roman" w:cs="Times New Roman"/>
          <w:color w:val="000000"/>
          <w:sz w:val="28"/>
          <w:szCs w:val="22"/>
          <w:lang w:eastAsia="ru-RU"/>
        </w:rPr>
        <w:t xml:space="preserve">й семьи в Российской Федерации, и описания его бланка» </w:t>
      </w:r>
      <w:r w:rsidRPr="00845BCF">
        <w:rPr>
          <w:rFonts w:ascii="Times New Roman" w:eastAsia="Times New Roman" w:hAnsi="Times New Roman" w:cs="Times New Roman"/>
          <w:noProof/>
          <w:color w:val="000000"/>
          <w:sz w:val="28"/>
          <w:szCs w:val="22"/>
          <w:lang w:eastAsia="ru-RU"/>
        </w:rPr>
        <w:drawing>
          <wp:inline distT="0" distB="0" distL="0" distR="0" wp14:anchorId="20E1E498" wp14:editId="150B5B49">
            <wp:extent cx="6096" cy="12192"/>
            <wp:effectExtent l="0" t="0" r="0" b="0"/>
            <wp:docPr id="46752" name="Picture 46752"/>
            <wp:cNvGraphicFramePr/>
            <a:graphic xmlns:a="http://schemas.openxmlformats.org/drawingml/2006/main">
              <a:graphicData uri="http://schemas.openxmlformats.org/drawingml/2006/picture">
                <pic:pic xmlns:pic="http://schemas.openxmlformats.org/drawingml/2006/picture">
                  <pic:nvPicPr>
                    <pic:cNvPr id="46752" name="Picture 46752"/>
                    <pic:cNvPicPr/>
                  </pic:nvPicPr>
                  <pic:blipFill>
                    <a:blip r:embed="rId32"/>
                    <a:stretch>
                      <a:fillRect/>
                    </a:stretch>
                  </pic:blipFill>
                  <pic:spPr>
                    <a:xfrm>
                      <a:off x="0" y="0"/>
                      <a:ext cx="6096" cy="12192"/>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утверждено описание бланка единого образца удостоверения, подтверждающего статус многодетной семьи в Российской Федерации.</w:t>
      </w:r>
    </w:p>
    <w:p w14:paraId="04958AC2" w14:textId="0E350171" w:rsidR="00845BCF" w:rsidRPr="00845BCF" w:rsidRDefault="00845BCF" w:rsidP="002201AF">
      <w:pPr>
        <w:ind w:firstLine="682"/>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 xml:space="preserve">Высшим должностным лицам субъектов Российской Федерации рекомендовано обеспечить: установление порядка выдачи удостоверения, подтверждающего статус многодетной семьи в </w:t>
      </w:r>
      <w:r>
        <w:rPr>
          <w:rFonts w:ascii="Times New Roman" w:eastAsia="Times New Roman" w:hAnsi="Times New Roman" w:cs="Times New Roman"/>
          <w:color w:val="000000"/>
          <w:sz w:val="28"/>
          <w:szCs w:val="22"/>
          <w:lang w:eastAsia="ru-RU"/>
        </w:rPr>
        <w:t>Р</w:t>
      </w:r>
      <w:r w:rsidRPr="00845BCF">
        <w:rPr>
          <w:rFonts w:ascii="Times New Roman" w:eastAsia="Times New Roman" w:hAnsi="Times New Roman" w:cs="Times New Roman"/>
          <w:color w:val="000000"/>
          <w:sz w:val="28"/>
          <w:szCs w:val="22"/>
          <w:lang w:eastAsia="ru-RU"/>
        </w:rPr>
        <w:t>оссийской Федерации</w:t>
      </w:r>
      <w:r>
        <w:rPr>
          <w:rFonts w:ascii="Times New Roman" w:eastAsia="Times New Roman" w:hAnsi="Times New Roman" w:cs="Times New Roman"/>
          <w:color w:val="000000"/>
          <w:sz w:val="28"/>
          <w:szCs w:val="22"/>
          <w:lang w:eastAsia="ru-RU"/>
        </w:rPr>
        <w:t xml:space="preserve"> </w:t>
      </w:r>
      <w:r w:rsidRPr="00845BCF">
        <w:rPr>
          <w:rFonts w:ascii="Times New Roman" w:eastAsia="Times New Roman" w:hAnsi="Times New Roman" w:cs="Times New Roman"/>
          <w:noProof/>
          <w:color w:val="000000"/>
          <w:sz w:val="28"/>
          <w:szCs w:val="22"/>
          <w:lang w:eastAsia="ru-RU"/>
        </w:rPr>
        <w:drawing>
          <wp:inline distT="0" distB="0" distL="0" distR="0" wp14:anchorId="6FB9BE9B" wp14:editId="43D23E43">
            <wp:extent cx="6096" cy="6096"/>
            <wp:effectExtent l="0" t="0" r="0" b="0"/>
            <wp:docPr id="46753" name="Picture 46753"/>
            <wp:cNvGraphicFramePr/>
            <a:graphic xmlns:a="http://schemas.openxmlformats.org/drawingml/2006/main">
              <a:graphicData uri="http://schemas.openxmlformats.org/drawingml/2006/picture">
                <pic:pic xmlns:pic="http://schemas.openxmlformats.org/drawingml/2006/picture">
                  <pic:nvPicPr>
                    <pic:cNvPr id="46753" name="Picture 46753"/>
                    <pic:cNvPicPr/>
                  </pic:nvPicPr>
                  <pic:blipFill>
                    <a:blip r:embed="rId33"/>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noProof/>
          <w:color w:val="000000"/>
          <w:sz w:val="28"/>
          <w:szCs w:val="22"/>
          <w:lang w:eastAsia="ru-RU"/>
        </w:rPr>
        <w:drawing>
          <wp:anchor distT="0" distB="0" distL="114300" distR="114300" simplePos="0" relativeHeight="251678720" behindDoc="0" locked="0" layoutInCell="1" allowOverlap="0" wp14:anchorId="73AB7737" wp14:editId="140961E2">
            <wp:simplePos x="0" y="0"/>
            <wp:positionH relativeFrom="column">
              <wp:posOffset>6260592</wp:posOffset>
            </wp:positionH>
            <wp:positionV relativeFrom="paragraph">
              <wp:posOffset>1307864</wp:posOffset>
            </wp:positionV>
            <wp:extent cx="6096" cy="6096"/>
            <wp:effectExtent l="0" t="0" r="0" b="0"/>
            <wp:wrapSquare wrapText="bothSides"/>
            <wp:docPr id="46759" name="Picture 46759"/>
            <wp:cNvGraphicFramePr/>
            <a:graphic xmlns:a="http://schemas.openxmlformats.org/drawingml/2006/main">
              <a:graphicData uri="http://schemas.openxmlformats.org/drawingml/2006/picture">
                <pic:pic xmlns:pic="http://schemas.openxmlformats.org/drawingml/2006/picture">
                  <pic:nvPicPr>
                    <pic:cNvPr id="46759" name="Picture 46759"/>
                    <pic:cNvPicPr/>
                  </pic:nvPicPr>
                  <pic:blipFill>
                    <a:blip r:embed="rId34"/>
                    <a:stretch>
                      <a:fillRect/>
                    </a:stretch>
                  </pic:blipFill>
                  <pic:spPr>
                    <a:xfrm>
                      <a:off x="0" y="0"/>
                      <a:ext cx="6096" cy="6096"/>
                    </a:xfrm>
                    <a:prstGeom prst="rect">
                      <a:avLst/>
                    </a:prstGeom>
                  </pic:spPr>
                </pic:pic>
              </a:graphicData>
            </a:graphic>
          </wp:anchor>
        </w:drawing>
      </w:r>
      <w:r w:rsidRPr="00845BCF">
        <w:rPr>
          <w:rFonts w:ascii="Times New Roman" w:eastAsia="Times New Roman" w:hAnsi="Times New Roman" w:cs="Times New Roman"/>
          <w:noProof/>
          <w:color w:val="000000"/>
          <w:sz w:val="28"/>
          <w:szCs w:val="22"/>
          <w:lang w:eastAsia="ru-RU"/>
        </w:rPr>
        <w:drawing>
          <wp:inline distT="0" distB="0" distL="0" distR="0" wp14:anchorId="46FCD9F7" wp14:editId="6D42C1C7">
            <wp:extent cx="6096" cy="6096"/>
            <wp:effectExtent l="0" t="0" r="0" b="0"/>
            <wp:docPr id="46754" name="Picture 46754"/>
            <wp:cNvGraphicFramePr/>
            <a:graphic xmlns:a="http://schemas.openxmlformats.org/drawingml/2006/main">
              <a:graphicData uri="http://schemas.openxmlformats.org/drawingml/2006/picture">
                <pic:pic xmlns:pic="http://schemas.openxmlformats.org/drawingml/2006/picture">
                  <pic:nvPicPr>
                    <pic:cNvPr id="46754" name="Picture 46754"/>
                    <pic:cNvPicPr/>
                  </pic:nvPicPr>
                  <pic:blipFill>
                    <a:blip r:embed="rId14"/>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изготовление и выдачу удостоверений, подтверждающих статус многодетной </w:t>
      </w:r>
      <w:r w:rsidRPr="00845BCF">
        <w:rPr>
          <w:rFonts w:ascii="Times New Roman" w:eastAsia="Times New Roman" w:hAnsi="Times New Roman" w:cs="Times New Roman"/>
          <w:noProof/>
          <w:color w:val="000000"/>
          <w:sz w:val="28"/>
          <w:szCs w:val="22"/>
          <w:lang w:eastAsia="ru-RU"/>
        </w:rPr>
        <w:drawing>
          <wp:inline distT="0" distB="0" distL="0" distR="0" wp14:anchorId="3510E275" wp14:editId="63CC8362">
            <wp:extent cx="6096" cy="12192"/>
            <wp:effectExtent l="0" t="0" r="0" b="0"/>
            <wp:docPr id="46755" name="Picture 46755"/>
            <wp:cNvGraphicFramePr/>
            <a:graphic xmlns:a="http://schemas.openxmlformats.org/drawingml/2006/main">
              <a:graphicData uri="http://schemas.openxmlformats.org/drawingml/2006/picture">
                <pic:pic xmlns:pic="http://schemas.openxmlformats.org/drawingml/2006/picture">
                  <pic:nvPicPr>
                    <pic:cNvPr id="46755" name="Picture 46755"/>
                    <pic:cNvPicPr/>
                  </pic:nvPicPr>
                  <pic:blipFill>
                    <a:blip r:embed="rId35"/>
                    <a:stretch>
                      <a:fillRect/>
                    </a:stretch>
                  </pic:blipFill>
                  <pic:spPr>
                    <a:xfrm>
                      <a:off x="0" y="0"/>
                      <a:ext cx="6096" cy="12192"/>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семьи в Российской Федерации; установление порядка переоформления </w:t>
      </w:r>
      <w:r w:rsidRPr="00845BCF">
        <w:rPr>
          <w:rFonts w:ascii="Times New Roman" w:eastAsia="Times New Roman" w:hAnsi="Times New Roman" w:cs="Times New Roman"/>
          <w:noProof/>
          <w:color w:val="000000"/>
          <w:sz w:val="28"/>
          <w:szCs w:val="22"/>
          <w:lang w:eastAsia="ru-RU"/>
        </w:rPr>
        <w:drawing>
          <wp:inline distT="0" distB="0" distL="0" distR="0" wp14:anchorId="37D9417C" wp14:editId="24B207B1">
            <wp:extent cx="6096" cy="6096"/>
            <wp:effectExtent l="0" t="0" r="0" b="0"/>
            <wp:docPr id="46756" name="Picture 46756"/>
            <wp:cNvGraphicFramePr/>
            <a:graphic xmlns:a="http://schemas.openxmlformats.org/drawingml/2006/main">
              <a:graphicData uri="http://schemas.openxmlformats.org/drawingml/2006/picture">
                <pic:pic xmlns:pic="http://schemas.openxmlformats.org/drawingml/2006/picture">
                  <pic:nvPicPr>
                    <pic:cNvPr id="46756" name="Picture 46756"/>
                    <pic:cNvPicPr/>
                  </pic:nvPicPr>
                  <pic:blipFill>
                    <a:blip r:embed="rId14"/>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действующего на день вступления в силу Указа Президента Российской Федерации от 23.01.2024 63 «О мерах социальной поддержки многодетных семей» удостоверения, подтверждающего статус многодетной семьи в Российской </w:t>
      </w:r>
      <w:r w:rsidRPr="00845BCF">
        <w:rPr>
          <w:rFonts w:ascii="Times New Roman" w:eastAsia="Times New Roman" w:hAnsi="Times New Roman" w:cs="Times New Roman"/>
          <w:noProof/>
          <w:color w:val="000000"/>
          <w:sz w:val="28"/>
          <w:szCs w:val="22"/>
          <w:lang w:eastAsia="ru-RU"/>
        </w:rPr>
        <w:drawing>
          <wp:inline distT="0" distB="0" distL="0" distR="0" wp14:anchorId="5CDDDC61" wp14:editId="465C4F3A">
            <wp:extent cx="6096" cy="6096"/>
            <wp:effectExtent l="0" t="0" r="0" b="0"/>
            <wp:docPr id="46758" name="Picture 46758"/>
            <wp:cNvGraphicFramePr/>
            <a:graphic xmlns:a="http://schemas.openxmlformats.org/drawingml/2006/main">
              <a:graphicData uri="http://schemas.openxmlformats.org/drawingml/2006/picture">
                <pic:pic xmlns:pic="http://schemas.openxmlformats.org/drawingml/2006/picture">
                  <pic:nvPicPr>
                    <pic:cNvPr id="46758" name="Picture 46758"/>
                    <pic:cNvPicPr/>
                  </pic:nvPicPr>
                  <pic:blipFill>
                    <a:blip r:embed="rId10"/>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Федерации, </w:t>
      </w:r>
      <w:r>
        <w:rPr>
          <w:rFonts w:ascii="Times New Roman" w:eastAsia="Times New Roman" w:hAnsi="Times New Roman" w:cs="Times New Roman"/>
          <w:color w:val="000000"/>
          <w:sz w:val="28"/>
          <w:szCs w:val="22"/>
          <w:lang w:eastAsia="ru-RU"/>
        </w:rPr>
        <w:t>в</w:t>
      </w:r>
      <w:r w:rsidRPr="00845BCF">
        <w:rPr>
          <w:rFonts w:ascii="Times New Roman" w:eastAsia="Times New Roman" w:hAnsi="Times New Roman" w:cs="Times New Roman"/>
          <w:color w:val="000000"/>
          <w:sz w:val="28"/>
          <w:szCs w:val="22"/>
          <w:lang w:eastAsia="ru-RU"/>
        </w:rPr>
        <w:t xml:space="preserve"> </w:t>
      </w:r>
      <w:proofErr w:type="spellStart"/>
      <w:r w:rsidRPr="00845BCF">
        <w:rPr>
          <w:rFonts w:ascii="Times New Roman" w:eastAsia="Times New Roman" w:hAnsi="Times New Roman" w:cs="Times New Roman"/>
          <w:color w:val="000000"/>
          <w:sz w:val="28"/>
          <w:szCs w:val="22"/>
          <w:lang w:eastAsia="ru-RU"/>
        </w:rPr>
        <w:t>беззаявительном</w:t>
      </w:r>
      <w:proofErr w:type="spellEnd"/>
      <w:r w:rsidRPr="00845BCF">
        <w:rPr>
          <w:rFonts w:ascii="Times New Roman" w:eastAsia="Times New Roman" w:hAnsi="Times New Roman" w:cs="Times New Roman"/>
          <w:color w:val="000000"/>
          <w:sz w:val="28"/>
          <w:szCs w:val="22"/>
          <w:lang w:eastAsia="ru-RU"/>
        </w:rPr>
        <w:t xml:space="preserve"> порядке, при наличии в распоряжении </w:t>
      </w:r>
      <w:r w:rsidRPr="00845BCF">
        <w:rPr>
          <w:rFonts w:ascii="Times New Roman" w:eastAsia="Times New Roman" w:hAnsi="Times New Roman" w:cs="Times New Roman"/>
          <w:noProof/>
          <w:color w:val="000000"/>
          <w:sz w:val="28"/>
          <w:szCs w:val="22"/>
          <w:lang w:eastAsia="ru-RU"/>
        </w:rPr>
        <w:drawing>
          <wp:inline distT="0" distB="0" distL="0" distR="0" wp14:anchorId="5E5843AD" wp14:editId="7B293B5B">
            <wp:extent cx="6096" cy="6096"/>
            <wp:effectExtent l="0" t="0" r="0" b="0"/>
            <wp:docPr id="46757" name="Picture 46757"/>
            <wp:cNvGraphicFramePr/>
            <a:graphic xmlns:a="http://schemas.openxmlformats.org/drawingml/2006/main">
              <a:graphicData uri="http://schemas.openxmlformats.org/drawingml/2006/picture">
                <pic:pic xmlns:pic="http://schemas.openxmlformats.org/drawingml/2006/picture">
                  <pic:nvPicPr>
                    <pic:cNvPr id="46757" name="Picture 46757"/>
                    <pic:cNvPicPr/>
                  </pic:nvPicPr>
                  <pic:blipFill>
                    <a:blip r:embed="rId10"/>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исполнительных органов субъектов Российской Федерации необходимых </w:t>
      </w:r>
      <w:r w:rsidRPr="00845BCF">
        <w:rPr>
          <w:rFonts w:ascii="Times New Roman" w:eastAsia="Times New Roman" w:hAnsi="Times New Roman" w:cs="Times New Roman"/>
          <w:noProof/>
          <w:color w:val="000000"/>
          <w:sz w:val="28"/>
          <w:szCs w:val="22"/>
          <w:lang w:eastAsia="ru-RU"/>
        </w:rPr>
        <w:drawing>
          <wp:inline distT="0" distB="0" distL="0" distR="0" wp14:anchorId="77D70765" wp14:editId="0F4398EB">
            <wp:extent cx="6096" cy="6096"/>
            <wp:effectExtent l="0" t="0" r="0" b="0"/>
            <wp:docPr id="46760" name="Picture 46760"/>
            <wp:cNvGraphicFramePr/>
            <a:graphic xmlns:a="http://schemas.openxmlformats.org/drawingml/2006/main">
              <a:graphicData uri="http://schemas.openxmlformats.org/drawingml/2006/picture">
                <pic:pic xmlns:pic="http://schemas.openxmlformats.org/drawingml/2006/picture">
                  <pic:nvPicPr>
                    <pic:cNvPr id="46760" name="Picture 46760"/>
                    <pic:cNvPicPr/>
                  </pic:nvPicPr>
                  <pic:blipFill>
                    <a:blip r:embed="rId36"/>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документов и сведений,</w:t>
      </w:r>
    </w:p>
    <w:p w14:paraId="77F8DA76" w14:textId="591454E4" w:rsidR="00845BCF" w:rsidRDefault="00845BCF" w:rsidP="002201AF">
      <w:pPr>
        <w:ind w:firstLine="720"/>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 xml:space="preserve">Распоряжение Правительства Российской Федерации от 29.06.2024 </w:t>
      </w:r>
      <w:r w:rsidRPr="00845BCF">
        <w:rPr>
          <w:rFonts w:ascii="Times New Roman" w:eastAsia="Times New Roman" w:hAnsi="Times New Roman" w:cs="Times New Roman"/>
          <w:noProof/>
          <w:color w:val="000000"/>
          <w:sz w:val="28"/>
          <w:szCs w:val="22"/>
          <w:lang w:eastAsia="ru-RU"/>
        </w:rPr>
        <w:drawing>
          <wp:inline distT="0" distB="0" distL="0" distR="0" wp14:anchorId="2F4E2027" wp14:editId="63343528">
            <wp:extent cx="6096" cy="6097"/>
            <wp:effectExtent l="0" t="0" r="0" b="0"/>
            <wp:docPr id="46761" name="Picture 46761"/>
            <wp:cNvGraphicFramePr/>
            <a:graphic xmlns:a="http://schemas.openxmlformats.org/drawingml/2006/main">
              <a:graphicData uri="http://schemas.openxmlformats.org/drawingml/2006/picture">
                <pic:pic xmlns:pic="http://schemas.openxmlformats.org/drawingml/2006/picture">
                  <pic:nvPicPr>
                    <pic:cNvPr id="46761" name="Picture 46761"/>
                    <pic:cNvPicPr/>
                  </pic:nvPicPr>
                  <pic:blipFill>
                    <a:blip r:embed="rId23"/>
                    <a:stretch>
                      <a:fillRect/>
                    </a:stretch>
                  </pic:blipFill>
                  <pic:spPr>
                    <a:xfrm>
                      <a:off x="0" y="0"/>
                      <a:ext cx="6096" cy="6097"/>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Х! 1725-р вступило в силу с 29.06.2024.</w:t>
      </w:r>
    </w:p>
    <w:p w14:paraId="7C099AA6" w14:textId="77777777" w:rsidR="002201AF" w:rsidRDefault="002201AF" w:rsidP="002201AF">
      <w:pPr>
        <w:ind w:firstLine="720"/>
        <w:jc w:val="both"/>
        <w:rPr>
          <w:rFonts w:ascii="Times New Roman" w:eastAsia="Times New Roman" w:hAnsi="Times New Roman" w:cs="Times New Roman"/>
          <w:color w:val="000000"/>
          <w:sz w:val="28"/>
          <w:szCs w:val="22"/>
          <w:lang w:eastAsia="ru-RU"/>
        </w:rPr>
      </w:pPr>
    </w:p>
    <w:p w14:paraId="32252FBA" w14:textId="60CA8C18" w:rsidR="00845BCF" w:rsidRPr="00845BCF" w:rsidRDefault="00845BCF" w:rsidP="002201AF">
      <w:pPr>
        <w:ind w:firstLine="701"/>
        <w:jc w:val="both"/>
        <w:rPr>
          <w:rFonts w:ascii="Times New Roman" w:eastAsia="Times New Roman" w:hAnsi="Times New Roman" w:cs="Times New Roman"/>
          <w:b/>
          <w:color w:val="000000"/>
          <w:sz w:val="28"/>
          <w:szCs w:val="22"/>
          <w:lang w:eastAsia="ru-RU"/>
        </w:rPr>
      </w:pPr>
      <w:r w:rsidRPr="00845BCF">
        <w:rPr>
          <w:rFonts w:ascii="Times New Roman" w:eastAsia="Times New Roman" w:hAnsi="Times New Roman" w:cs="Times New Roman"/>
          <w:b/>
          <w:color w:val="000000"/>
          <w:sz w:val="28"/>
          <w:szCs w:val="22"/>
          <w:lang w:eastAsia="ru-RU"/>
        </w:rPr>
        <w:t xml:space="preserve">В соответствии с Указом Президента Российской Федерации от 19.08.2024 </w:t>
      </w:r>
      <w:r w:rsidRPr="00845BCF">
        <w:rPr>
          <w:rFonts w:ascii="Times New Roman" w:eastAsia="Times New Roman" w:hAnsi="Times New Roman" w:cs="Times New Roman"/>
          <w:b/>
          <w:noProof/>
          <w:color w:val="000000"/>
          <w:sz w:val="28"/>
          <w:szCs w:val="22"/>
          <w:lang w:eastAsia="ru-RU"/>
        </w:rPr>
        <w:t xml:space="preserve">№ </w:t>
      </w:r>
      <w:r w:rsidRPr="00845BCF">
        <w:rPr>
          <w:rFonts w:ascii="Times New Roman" w:eastAsia="Times New Roman" w:hAnsi="Times New Roman" w:cs="Times New Roman"/>
          <w:b/>
          <w:color w:val="000000"/>
          <w:sz w:val="28"/>
          <w:szCs w:val="22"/>
          <w:lang w:eastAsia="ru-RU"/>
        </w:rPr>
        <w:t>702 иностранцам, желающим переехать в Российскую Федерацию предоставлено право сдать экзамен на знание русского языка.</w:t>
      </w:r>
    </w:p>
    <w:p w14:paraId="75570B38" w14:textId="46FC98EB" w:rsidR="00845BCF" w:rsidRPr="00845BCF" w:rsidRDefault="00845BCF" w:rsidP="002201AF">
      <w:pPr>
        <w:ind w:firstLine="701"/>
        <w:jc w:val="both"/>
        <w:rPr>
          <w:rFonts w:ascii="Times New Roman" w:eastAsia="Times New Roman" w:hAnsi="Times New Roman" w:cs="Times New Roman"/>
          <w:color w:val="000000"/>
          <w:sz w:val="28"/>
          <w:szCs w:val="22"/>
          <w:lang w:eastAsia="ru-RU"/>
        </w:rPr>
      </w:pPr>
      <w:r>
        <w:rPr>
          <w:rFonts w:ascii="Times New Roman" w:eastAsia="Times New Roman" w:hAnsi="Times New Roman" w:cs="Times New Roman"/>
          <w:color w:val="000000"/>
          <w:sz w:val="28"/>
          <w:szCs w:val="22"/>
          <w:lang w:eastAsia="ru-RU"/>
        </w:rPr>
        <w:t xml:space="preserve">Так, </w:t>
      </w:r>
      <w:r w:rsidRPr="00845BCF">
        <w:rPr>
          <w:rFonts w:ascii="Times New Roman" w:eastAsia="Times New Roman" w:hAnsi="Times New Roman" w:cs="Times New Roman"/>
          <w:color w:val="000000"/>
          <w:sz w:val="28"/>
          <w:szCs w:val="22"/>
          <w:lang w:eastAsia="ru-RU"/>
        </w:rPr>
        <w:t xml:space="preserve">из-за деструктивной политики своих </w:t>
      </w:r>
      <w:proofErr w:type="gramStart"/>
      <w:r w:rsidRPr="00845BCF">
        <w:rPr>
          <w:rFonts w:ascii="Times New Roman" w:eastAsia="Times New Roman" w:hAnsi="Times New Roman" w:cs="Times New Roman"/>
          <w:color w:val="000000"/>
          <w:sz w:val="28"/>
          <w:szCs w:val="22"/>
          <w:lang w:eastAsia="ru-RU"/>
        </w:rPr>
        <w:t xml:space="preserve">государств, </w:t>
      </w:r>
      <w:r>
        <w:rPr>
          <w:rFonts w:ascii="Times New Roman" w:eastAsia="Times New Roman" w:hAnsi="Times New Roman" w:cs="Times New Roman"/>
          <w:color w:val="000000"/>
          <w:sz w:val="28"/>
          <w:szCs w:val="22"/>
          <w:lang w:eastAsia="ru-RU"/>
        </w:rPr>
        <w:t xml:space="preserve"> иностранцам</w:t>
      </w:r>
      <w:proofErr w:type="gramEnd"/>
      <w:r>
        <w:rPr>
          <w:rFonts w:ascii="Times New Roman" w:eastAsia="Times New Roman" w:hAnsi="Times New Roman" w:cs="Times New Roman"/>
          <w:color w:val="000000"/>
          <w:sz w:val="28"/>
          <w:szCs w:val="22"/>
          <w:lang w:eastAsia="ru-RU"/>
        </w:rPr>
        <w:t xml:space="preserve"> </w:t>
      </w:r>
      <w:r w:rsidRPr="00845BCF">
        <w:rPr>
          <w:rFonts w:ascii="Times New Roman" w:eastAsia="Times New Roman" w:hAnsi="Times New Roman" w:cs="Times New Roman"/>
          <w:color w:val="000000"/>
          <w:sz w:val="28"/>
          <w:szCs w:val="22"/>
          <w:lang w:eastAsia="ru-RU"/>
        </w:rPr>
        <w:t>предоставлено право обратиться с заявлением о выдаче разрешения на временное проживание без экзамена по русскому языку, истории России и основам российского законодательства</w:t>
      </w:r>
    </w:p>
    <w:p w14:paraId="27564846" w14:textId="177EBAC2" w:rsidR="00845BCF" w:rsidRDefault="00845BCF" w:rsidP="002201AF">
      <w:pPr>
        <w:ind w:firstLine="682"/>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Указом закре</w:t>
      </w:r>
      <w:r>
        <w:rPr>
          <w:rFonts w:ascii="Times New Roman" w:eastAsia="Times New Roman" w:hAnsi="Times New Roman" w:cs="Times New Roman"/>
          <w:color w:val="000000"/>
          <w:sz w:val="28"/>
          <w:szCs w:val="22"/>
          <w:lang w:eastAsia="ru-RU"/>
        </w:rPr>
        <w:t>пл</w:t>
      </w:r>
      <w:r w:rsidRPr="00845BCF">
        <w:rPr>
          <w:rFonts w:ascii="Times New Roman" w:eastAsia="Times New Roman" w:hAnsi="Times New Roman" w:cs="Times New Roman"/>
          <w:color w:val="000000"/>
          <w:sz w:val="28"/>
          <w:szCs w:val="22"/>
          <w:lang w:eastAsia="ru-RU"/>
        </w:rPr>
        <w:t xml:space="preserve">ено, что с 01.09.2024 иностранные граждане и лица без гражданства, изъявившие желание переехать в Российскую Федерацию для проживания из иностранных государств их гражданской принадлежности по мотивам непринятия реализуемой этими государствами политики, </w:t>
      </w:r>
      <w:r w:rsidRPr="00845BCF">
        <w:rPr>
          <w:rFonts w:ascii="Times New Roman" w:eastAsia="Times New Roman" w:hAnsi="Times New Roman" w:cs="Times New Roman"/>
          <w:noProof/>
          <w:color w:val="000000"/>
          <w:sz w:val="28"/>
          <w:szCs w:val="22"/>
          <w:lang w:eastAsia="ru-RU"/>
        </w:rPr>
        <w:drawing>
          <wp:inline distT="0" distB="0" distL="0" distR="0" wp14:anchorId="72CAED6A" wp14:editId="6E02FDE1">
            <wp:extent cx="6096" cy="6097"/>
            <wp:effectExtent l="0" t="0" r="0" b="0"/>
            <wp:docPr id="48653" name="Picture 48653"/>
            <wp:cNvGraphicFramePr/>
            <a:graphic xmlns:a="http://schemas.openxmlformats.org/drawingml/2006/main">
              <a:graphicData uri="http://schemas.openxmlformats.org/drawingml/2006/picture">
                <pic:pic xmlns:pic="http://schemas.openxmlformats.org/drawingml/2006/picture">
                  <pic:nvPicPr>
                    <pic:cNvPr id="48653" name="Picture 48653"/>
                    <pic:cNvPicPr/>
                  </pic:nvPicPr>
                  <pic:blipFill>
                    <a:blip r:embed="rId37"/>
                    <a:stretch>
                      <a:fillRect/>
                    </a:stretch>
                  </pic:blipFill>
                  <pic:spPr>
                    <a:xfrm>
                      <a:off x="0" y="0"/>
                      <a:ext cx="6096" cy="6097"/>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навязывающей деструктивные неолиберальн</w:t>
      </w:r>
      <w:r>
        <w:rPr>
          <w:rFonts w:ascii="Times New Roman" w:eastAsia="Times New Roman" w:hAnsi="Times New Roman" w:cs="Times New Roman"/>
          <w:color w:val="000000"/>
          <w:sz w:val="28"/>
          <w:szCs w:val="22"/>
          <w:lang w:eastAsia="ru-RU"/>
        </w:rPr>
        <w:t>ы</w:t>
      </w:r>
      <w:r w:rsidRPr="00845BCF">
        <w:rPr>
          <w:rFonts w:ascii="Times New Roman" w:eastAsia="Times New Roman" w:hAnsi="Times New Roman" w:cs="Times New Roman"/>
          <w:color w:val="000000"/>
          <w:sz w:val="28"/>
          <w:szCs w:val="22"/>
          <w:lang w:eastAsia="ru-RU"/>
        </w:rPr>
        <w:t xml:space="preserve">е идеологические установки, противоречащие традиционным российским духовно-нравственным ценностям, </w:t>
      </w:r>
      <w:r w:rsidRPr="00845BCF">
        <w:rPr>
          <w:rFonts w:ascii="Times New Roman" w:eastAsia="Times New Roman" w:hAnsi="Times New Roman" w:cs="Times New Roman"/>
          <w:noProof/>
          <w:color w:val="000000"/>
          <w:sz w:val="28"/>
          <w:szCs w:val="22"/>
          <w:lang w:eastAsia="ru-RU"/>
        </w:rPr>
        <w:drawing>
          <wp:inline distT="0" distB="0" distL="0" distR="0" wp14:anchorId="03D2A30B" wp14:editId="42C58BAD">
            <wp:extent cx="24384" cy="12192"/>
            <wp:effectExtent l="0" t="0" r="0" b="0"/>
            <wp:docPr id="210625" name="Picture 210625"/>
            <wp:cNvGraphicFramePr/>
            <a:graphic xmlns:a="http://schemas.openxmlformats.org/drawingml/2006/main">
              <a:graphicData uri="http://schemas.openxmlformats.org/drawingml/2006/picture">
                <pic:pic xmlns:pic="http://schemas.openxmlformats.org/drawingml/2006/picture">
                  <pic:nvPicPr>
                    <pic:cNvPr id="210625" name="Picture 210625"/>
                    <pic:cNvPicPr/>
                  </pic:nvPicPr>
                  <pic:blipFill>
                    <a:blip r:embed="rId38"/>
                    <a:stretch>
                      <a:fillRect/>
                    </a:stretch>
                  </pic:blipFill>
                  <pic:spPr>
                    <a:xfrm>
                      <a:off x="0" y="0"/>
                      <a:ext cx="24384" cy="12192"/>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смогут обратиться с заявлением о выдаче разрешения на временное проживание без учета утвержденной Правительством квоты и без подачи документа, подтверждающего владение русским языком, знание истории России и основ законодательства Российской Федерации.</w:t>
      </w:r>
    </w:p>
    <w:p w14:paraId="73CF600B" w14:textId="77777777" w:rsidR="002201AF" w:rsidRDefault="002201AF" w:rsidP="002201AF">
      <w:pPr>
        <w:ind w:firstLine="682"/>
        <w:jc w:val="both"/>
        <w:rPr>
          <w:rFonts w:ascii="Times New Roman" w:eastAsia="Times New Roman" w:hAnsi="Times New Roman" w:cs="Times New Roman"/>
          <w:color w:val="000000"/>
          <w:sz w:val="28"/>
          <w:szCs w:val="22"/>
          <w:lang w:eastAsia="ru-RU"/>
        </w:rPr>
      </w:pPr>
    </w:p>
    <w:p w14:paraId="0115763C" w14:textId="77777777" w:rsidR="00845BCF" w:rsidRPr="00845BCF" w:rsidRDefault="00845BCF" w:rsidP="002201AF">
      <w:pPr>
        <w:ind w:firstLine="624"/>
        <w:jc w:val="both"/>
        <w:rPr>
          <w:rFonts w:ascii="Times New Roman" w:eastAsia="Times New Roman" w:hAnsi="Times New Roman" w:cs="Times New Roman"/>
          <w:b/>
          <w:color w:val="000000"/>
          <w:sz w:val="28"/>
          <w:szCs w:val="22"/>
          <w:lang w:eastAsia="ru-RU"/>
        </w:rPr>
      </w:pPr>
      <w:r w:rsidRPr="00845BCF">
        <w:rPr>
          <w:rFonts w:ascii="Times New Roman" w:eastAsia="Times New Roman" w:hAnsi="Times New Roman" w:cs="Times New Roman"/>
          <w:b/>
          <w:color w:val="000000"/>
          <w:sz w:val="28"/>
          <w:szCs w:val="22"/>
          <w:lang w:eastAsia="ru-RU"/>
        </w:rPr>
        <w:lastRenderedPageBreak/>
        <w:t>Погашение судимости при назначении основного и дополнительного наказания.</w:t>
      </w:r>
    </w:p>
    <w:p w14:paraId="63664BBE" w14:textId="2F657F50" w:rsidR="00845BCF" w:rsidRPr="00845BCF" w:rsidRDefault="00845BCF" w:rsidP="002201AF">
      <w:pPr>
        <w:ind w:firstLine="624"/>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Общие правила погашения судимости у лиц, осужденных за совершение преступлений, установлены ст. 86 Уголовного кодекса Российской Федерации.</w:t>
      </w:r>
    </w:p>
    <w:p w14:paraId="6674990E" w14:textId="3D0438E4" w:rsidR="00845BCF" w:rsidRPr="00845BCF" w:rsidRDefault="00845BCF" w:rsidP="002201AF">
      <w:pPr>
        <w:ind w:firstLine="643"/>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 xml:space="preserve">Вместе с тем, в связи с возникновением многочисленных вопросов по </w:t>
      </w:r>
      <w:r w:rsidRPr="00845BCF">
        <w:rPr>
          <w:rFonts w:ascii="Times New Roman" w:eastAsia="Times New Roman" w:hAnsi="Times New Roman" w:cs="Times New Roman"/>
          <w:noProof/>
          <w:color w:val="000000"/>
          <w:sz w:val="28"/>
          <w:szCs w:val="22"/>
          <w:lang w:eastAsia="ru-RU"/>
        </w:rPr>
        <w:drawing>
          <wp:inline distT="0" distB="0" distL="0" distR="0" wp14:anchorId="33E43027" wp14:editId="54182501">
            <wp:extent cx="6096" cy="6096"/>
            <wp:effectExtent l="0" t="0" r="0" b="0"/>
            <wp:docPr id="50357" name="Picture 50357"/>
            <wp:cNvGraphicFramePr/>
            <a:graphic xmlns:a="http://schemas.openxmlformats.org/drawingml/2006/main">
              <a:graphicData uri="http://schemas.openxmlformats.org/drawingml/2006/picture">
                <pic:pic xmlns:pic="http://schemas.openxmlformats.org/drawingml/2006/picture">
                  <pic:nvPicPr>
                    <pic:cNvPr id="50357" name="Picture 50357"/>
                    <pic:cNvPicPr/>
                  </pic:nvPicPr>
                  <pic:blipFill>
                    <a:blip r:embed="rId33"/>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noProof/>
          <w:color w:val="000000"/>
          <w:sz w:val="28"/>
          <w:szCs w:val="22"/>
          <w:lang w:eastAsia="ru-RU"/>
        </w:rPr>
        <w:drawing>
          <wp:inline distT="0" distB="0" distL="0" distR="0" wp14:anchorId="3D50733A" wp14:editId="52614612">
            <wp:extent cx="6096" cy="6096"/>
            <wp:effectExtent l="0" t="0" r="0" b="0"/>
            <wp:docPr id="50358" name="Picture 50358"/>
            <wp:cNvGraphicFramePr/>
            <a:graphic xmlns:a="http://schemas.openxmlformats.org/drawingml/2006/main">
              <a:graphicData uri="http://schemas.openxmlformats.org/drawingml/2006/picture">
                <pic:pic xmlns:pic="http://schemas.openxmlformats.org/drawingml/2006/picture">
                  <pic:nvPicPr>
                    <pic:cNvPr id="50358" name="Picture 50358"/>
                    <pic:cNvPicPr/>
                  </pic:nvPicPr>
                  <pic:blipFill>
                    <a:blip r:embed="rId37"/>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порядку и срокам ее погашения при назначении судами наряду с основным также дополнительного наказания Пленум Верховного Суда Российской Федерации дал соответствующие разъяснения, закрепленные в Постановлении </w:t>
      </w:r>
      <w:r w:rsidRPr="00845BCF">
        <w:rPr>
          <w:rFonts w:ascii="Times New Roman" w:eastAsia="Times New Roman" w:hAnsi="Times New Roman" w:cs="Times New Roman"/>
          <w:noProof/>
          <w:color w:val="000000"/>
          <w:sz w:val="28"/>
          <w:szCs w:val="22"/>
          <w:lang w:eastAsia="ru-RU"/>
        </w:rPr>
        <w:drawing>
          <wp:inline distT="0" distB="0" distL="0" distR="0" wp14:anchorId="78C9FDBF" wp14:editId="78188716">
            <wp:extent cx="6096" cy="6097"/>
            <wp:effectExtent l="0" t="0" r="0" b="0"/>
            <wp:docPr id="50359" name="Picture 50359"/>
            <wp:cNvGraphicFramePr/>
            <a:graphic xmlns:a="http://schemas.openxmlformats.org/drawingml/2006/main">
              <a:graphicData uri="http://schemas.openxmlformats.org/drawingml/2006/picture">
                <pic:pic xmlns:pic="http://schemas.openxmlformats.org/drawingml/2006/picture">
                  <pic:nvPicPr>
                    <pic:cNvPr id="50359" name="Picture 50359"/>
                    <pic:cNvPicPr/>
                  </pic:nvPicPr>
                  <pic:blipFill>
                    <a:blip r:embed="rId26"/>
                    <a:stretch>
                      <a:fillRect/>
                    </a:stretch>
                  </pic:blipFill>
                  <pic:spPr>
                    <a:xfrm>
                      <a:off x="0" y="0"/>
                      <a:ext cx="6096" cy="6097"/>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от 07.06.2022 </w:t>
      </w:r>
      <w:r>
        <w:rPr>
          <w:rFonts w:ascii="Times New Roman" w:eastAsia="Times New Roman" w:hAnsi="Times New Roman" w:cs="Times New Roman"/>
          <w:color w:val="000000"/>
          <w:sz w:val="28"/>
          <w:szCs w:val="22"/>
          <w:lang w:eastAsia="ru-RU"/>
        </w:rPr>
        <w:t>№</w:t>
      </w:r>
      <w:r w:rsidRPr="00845BCF">
        <w:rPr>
          <w:rFonts w:ascii="Times New Roman" w:eastAsia="Times New Roman" w:hAnsi="Times New Roman" w:cs="Times New Roman"/>
          <w:color w:val="000000"/>
          <w:sz w:val="28"/>
          <w:szCs w:val="22"/>
          <w:lang w:eastAsia="ru-RU"/>
        </w:rPr>
        <w:t xml:space="preserve">14 «О практике применения судами при рассмотрении уголовных дел законодательства, регламентирующего исчисление срока </w:t>
      </w:r>
      <w:r w:rsidRPr="00845BCF">
        <w:rPr>
          <w:rFonts w:ascii="Times New Roman" w:eastAsia="Times New Roman" w:hAnsi="Times New Roman" w:cs="Times New Roman"/>
          <w:noProof/>
          <w:color w:val="000000"/>
          <w:sz w:val="28"/>
          <w:szCs w:val="22"/>
          <w:lang w:eastAsia="ru-RU"/>
        </w:rPr>
        <w:drawing>
          <wp:inline distT="0" distB="0" distL="0" distR="0" wp14:anchorId="60035D30" wp14:editId="7C1AE090">
            <wp:extent cx="6096" cy="12192"/>
            <wp:effectExtent l="0" t="0" r="0" b="0"/>
            <wp:docPr id="50360" name="Picture 50360"/>
            <wp:cNvGraphicFramePr/>
            <a:graphic xmlns:a="http://schemas.openxmlformats.org/drawingml/2006/main">
              <a:graphicData uri="http://schemas.openxmlformats.org/drawingml/2006/picture">
                <pic:pic xmlns:pic="http://schemas.openxmlformats.org/drawingml/2006/picture">
                  <pic:nvPicPr>
                    <pic:cNvPr id="50360" name="Picture 50360"/>
                    <pic:cNvPicPr/>
                  </pic:nvPicPr>
                  <pic:blipFill>
                    <a:blip r:embed="rId39"/>
                    <a:stretch>
                      <a:fillRect/>
                    </a:stretch>
                  </pic:blipFill>
                  <pic:spPr>
                    <a:xfrm>
                      <a:off x="0" y="0"/>
                      <a:ext cx="6096" cy="12192"/>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погашения и порядок снятия судимости».</w:t>
      </w:r>
    </w:p>
    <w:p w14:paraId="2220908B" w14:textId="12DF5261" w:rsidR="00845BCF" w:rsidRPr="00845BCF" w:rsidRDefault="00845BCF" w:rsidP="002201AF">
      <w:pPr>
        <w:ind w:firstLine="614"/>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Так, согласно п.п.1З и 14 указанного Постановления если осужденному помимо основного наказания назначено так</w:t>
      </w:r>
      <w:r w:rsidR="00701A95">
        <w:rPr>
          <w:rFonts w:ascii="Times New Roman" w:eastAsia="Times New Roman" w:hAnsi="Times New Roman" w:cs="Times New Roman"/>
          <w:color w:val="000000"/>
          <w:sz w:val="28"/>
          <w:szCs w:val="22"/>
          <w:lang w:eastAsia="ru-RU"/>
        </w:rPr>
        <w:t>ж</w:t>
      </w:r>
      <w:r w:rsidRPr="00845BCF">
        <w:rPr>
          <w:rFonts w:ascii="Times New Roman" w:eastAsia="Times New Roman" w:hAnsi="Times New Roman" w:cs="Times New Roman"/>
          <w:color w:val="000000"/>
          <w:sz w:val="28"/>
          <w:szCs w:val="22"/>
          <w:lang w:eastAsia="ru-RU"/>
        </w:rPr>
        <w:t xml:space="preserve">е дополнительное наказание, то </w:t>
      </w:r>
      <w:r w:rsidRPr="00845BCF">
        <w:rPr>
          <w:rFonts w:ascii="Times New Roman" w:eastAsia="Times New Roman" w:hAnsi="Times New Roman" w:cs="Times New Roman"/>
          <w:noProof/>
          <w:color w:val="000000"/>
          <w:sz w:val="28"/>
          <w:szCs w:val="22"/>
          <w:lang w:eastAsia="ru-RU"/>
        </w:rPr>
        <w:drawing>
          <wp:inline distT="0" distB="0" distL="0" distR="0" wp14:anchorId="2E25E442" wp14:editId="7EB279D6">
            <wp:extent cx="6096" cy="6096"/>
            <wp:effectExtent l="0" t="0" r="0" b="0"/>
            <wp:docPr id="50361" name="Picture 50361"/>
            <wp:cNvGraphicFramePr/>
            <a:graphic xmlns:a="http://schemas.openxmlformats.org/drawingml/2006/main">
              <a:graphicData uri="http://schemas.openxmlformats.org/drawingml/2006/picture">
                <pic:pic xmlns:pic="http://schemas.openxmlformats.org/drawingml/2006/picture">
                  <pic:nvPicPr>
                    <pic:cNvPr id="50361" name="Picture 50361"/>
                    <pic:cNvPicPr/>
                  </pic:nvPicPr>
                  <pic:blipFill>
                    <a:blip r:embed="rId10"/>
                    <a:stretch>
                      <a:fillRect/>
                    </a:stretch>
                  </pic:blipFill>
                  <pic:spPr>
                    <a:xfrm>
                      <a:off x="0" y="0"/>
                      <a:ext cx="6096" cy="6096"/>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судимость погашается только условии отбытия или исполнения как основного, так и дополнительного наказания либо досрочного освобождения от </w:t>
      </w:r>
      <w:r w:rsidRPr="00845BCF">
        <w:rPr>
          <w:rFonts w:ascii="Times New Roman" w:eastAsia="Times New Roman" w:hAnsi="Times New Roman" w:cs="Times New Roman"/>
          <w:noProof/>
          <w:color w:val="000000"/>
          <w:sz w:val="28"/>
          <w:szCs w:val="22"/>
          <w:lang w:eastAsia="ru-RU"/>
        </w:rPr>
        <w:drawing>
          <wp:inline distT="0" distB="0" distL="0" distR="0" wp14:anchorId="1FF8F9FC" wp14:editId="2D9AFA1C">
            <wp:extent cx="6096" cy="6097"/>
            <wp:effectExtent l="0" t="0" r="0" b="0"/>
            <wp:docPr id="50362" name="Picture 50362"/>
            <wp:cNvGraphicFramePr/>
            <a:graphic xmlns:a="http://schemas.openxmlformats.org/drawingml/2006/main">
              <a:graphicData uri="http://schemas.openxmlformats.org/drawingml/2006/picture">
                <pic:pic xmlns:pic="http://schemas.openxmlformats.org/drawingml/2006/picture">
                  <pic:nvPicPr>
                    <pic:cNvPr id="50362" name="Picture 50362"/>
                    <pic:cNvPicPr/>
                  </pic:nvPicPr>
                  <pic:blipFill>
                    <a:blip r:embed="rId37"/>
                    <a:stretch>
                      <a:fillRect/>
                    </a:stretch>
                  </pic:blipFill>
                  <pic:spPr>
                    <a:xfrm>
                      <a:off x="0" y="0"/>
                      <a:ext cx="6096" cy="6097"/>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 xml:space="preserve">их </w:t>
      </w:r>
      <w:r w:rsidR="00701A95">
        <w:rPr>
          <w:rFonts w:ascii="Times New Roman" w:eastAsia="Times New Roman" w:hAnsi="Times New Roman" w:cs="Times New Roman"/>
          <w:color w:val="000000"/>
          <w:sz w:val="28"/>
          <w:szCs w:val="22"/>
          <w:lang w:eastAsia="ru-RU"/>
        </w:rPr>
        <w:t>отбывания</w:t>
      </w:r>
      <w:r w:rsidRPr="00845BCF">
        <w:rPr>
          <w:rFonts w:ascii="Times New Roman" w:eastAsia="Times New Roman" w:hAnsi="Times New Roman" w:cs="Times New Roman"/>
          <w:color w:val="000000"/>
          <w:sz w:val="28"/>
          <w:szCs w:val="22"/>
          <w:lang w:eastAsia="ru-RU"/>
        </w:rPr>
        <w:t xml:space="preserve">. При этом течение срока погашения судимости начинается со </w:t>
      </w:r>
      <w:r w:rsidRPr="00845BCF">
        <w:rPr>
          <w:rFonts w:ascii="Times New Roman" w:eastAsia="Times New Roman" w:hAnsi="Times New Roman" w:cs="Times New Roman"/>
          <w:noProof/>
          <w:color w:val="000000"/>
          <w:sz w:val="28"/>
          <w:szCs w:val="22"/>
          <w:lang w:eastAsia="ru-RU"/>
        </w:rPr>
        <w:drawing>
          <wp:inline distT="0" distB="0" distL="0" distR="0" wp14:anchorId="2D79DB8A" wp14:editId="36E80F08">
            <wp:extent cx="6096" cy="24384"/>
            <wp:effectExtent l="0" t="0" r="0" b="0"/>
            <wp:docPr id="210630" name="Picture 210630"/>
            <wp:cNvGraphicFramePr/>
            <a:graphic xmlns:a="http://schemas.openxmlformats.org/drawingml/2006/main">
              <a:graphicData uri="http://schemas.openxmlformats.org/drawingml/2006/picture">
                <pic:pic xmlns:pic="http://schemas.openxmlformats.org/drawingml/2006/picture">
                  <pic:nvPicPr>
                    <pic:cNvPr id="210630" name="Picture 210630"/>
                    <pic:cNvPicPr/>
                  </pic:nvPicPr>
                  <pic:blipFill>
                    <a:blip r:embed="rId40"/>
                    <a:stretch>
                      <a:fillRect/>
                    </a:stretch>
                  </pic:blipFill>
                  <pic:spPr>
                    <a:xfrm>
                      <a:off x="0" y="0"/>
                      <a:ext cx="6096" cy="24384"/>
                    </a:xfrm>
                    <a:prstGeom prst="rect">
                      <a:avLst/>
                    </a:prstGeom>
                  </pic:spPr>
                </pic:pic>
              </a:graphicData>
            </a:graphic>
          </wp:inline>
        </w:drawing>
      </w:r>
      <w:r w:rsidRPr="00845BCF">
        <w:rPr>
          <w:rFonts w:ascii="Times New Roman" w:eastAsia="Times New Roman" w:hAnsi="Times New Roman" w:cs="Times New Roman"/>
          <w:color w:val="000000"/>
          <w:sz w:val="28"/>
          <w:szCs w:val="22"/>
          <w:lang w:eastAsia="ru-RU"/>
        </w:rPr>
        <w:t>следу</w:t>
      </w:r>
      <w:r w:rsidR="00701A95">
        <w:rPr>
          <w:rFonts w:ascii="Times New Roman" w:eastAsia="Times New Roman" w:hAnsi="Times New Roman" w:cs="Times New Roman"/>
          <w:color w:val="000000"/>
          <w:sz w:val="28"/>
          <w:szCs w:val="22"/>
          <w:lang w:eastAsia="ru-RU"/>
        </w:rPr>
        <w:t>ю</w:t>
      </w:r>
      <w:r w:rsidRPr="00845BCF">
        <w:rPr>
          <w:rFonts w:ascii="Times New Roman" w:eastAsia="Times New Roman" w:hAnsi="Times New Roman" w:cs="Times New Roman"/>
          <w:color w:val="000000"/>
          <w:sz w:val="28"/>
          <w:szCs w:val="22"/>
          <w:lang w:eastAsia="ru-RU"/>
        </w:rPr>
        <w:t>щего дня после отбытия или исполнения либо со дня досрочного освобождения от отбывания последнего из исполняемых наказаний.</w:t>
      </w:r>
    </w:p>
    <w:p w14:paraId="5655F1E5" w14:textId="2CFAF5B6" w:rsidR="00845BCF" w:rsidRPr="00845BCF" w:rsidRDefault="00845BCF" w:rsidP="002201AF">
      <w:pPr>
        <w:ind w:firstLine="605"/>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 xml:space="preserve">Например, если основное наказание в виде лишения свободы отбыто 1 февраля 2019 года, а дополнительное наказание в виде лишения права занимать определенные должности или заниматься определенной деятельностью - 31 января 2021 года, то срок погашения судимости необходимо исчислять с 1 февраля 2021 года в соответствии с положениями пунктов </w:t>
      </w:r>
      <w:r w:rsidR="00701A95">
        <w:rPr>
          <w:rFonts w:ascii="Times New Roman" w:eastAsia="Times New Roman" w:hAnsi="Times New Roman" w:cs="Times New Roman"/>
          <w:color w:val="000000"/>
          <w:sz w:val="28"/>
          <w:szCs w:val="22"/>
          <w:lang w:eastAsia="ru-RU"/>
        </w:rPr>
        <w:t>«</w:t>
      </w:r>
      <w:r w:rsidRPr="00845BCF">
        <w:rPr>
          <w:rFonts w:ascii="Times New Roman" w:eastAsia="Times New Roman" w:hAnsi="Times New Roman" w:cs="Times New Roman"/>
          <w:color w:val="000000"/>
          <w:sz w:val="28"/>
          <w:szCs w:val="22"/>
          <w:lang w:eastAsia="ru-RU"/>
        </w:rPr>
        <w:t>в</w:t>
      </w:r>
      <w:r w:rsidR="00701A95">
        <w:rPr>
          <w:rFonts w:ascii="Times New Roman" w:eastAsia="Times New Roman" w:hAnsi="Times New Roman" w:cs="Times New Roman"/>
          <w:color w:val="000000"/>
          <w:sz w:val="28"/>
          <w:szCs w:val="22"/>
          <w:lang w:eastAsia="ru-RU"/>
        </w:rPr>
        <w:t>»</w:t>
      </w:r>
      <w:r w:rsidRPr="00845BCF">
        <w:rPr>
          <w:rFonts w:ascii="Times New Roman" w:eastAsia="Times New Roman" w:hAnsi="Times New Roman" w:cs="Times New Roman"/>
          <w:color w:val="000000"/>
          <w:sz w:val="28"/>
          <w:szCs w:val="22"/>
          <w:lang w:eastAsia="ru-RU"/>
        </w:rPr>
        <w:t>, или части З 86 УК РФ.</w:t>
      </w:r>
    </w:p>
    <w:p w14:paraId="39F4619F" w14:textId="27B8ED21" w:rsidR="00845BCF" w:rsidRDefault="00845BCF" w:rsidP="002201AF">
      <w:pPr>
        <w:ind w:firstLine="701"/>
        <w:jc w:val="both"/>
        <w:rPr>
          <w:rFonts w:ascii="Times New Roman" w:eastAsia="Times New Roman" w:hAnsi="Times New Roman" w:cs="Times New Roman"/>
          <w:color w:val="000000"/>
          <w:sz w:val="28"/>
          <w:szCs w:val="22"/>
          <w:lang w:eastAsia="ru-RU"/>
        </w:rPr>
      </w:pPr>
      <w:r w:rsidRPr="00845BCF">
        <w:rPr>
          <w:rFonts w:ascii="Times New Roman" w:eastAsia="Times New Roman" w:hAnsi="Times New Roman" w:cs="Times New Roman"/>
          <w:color w:val="000000"/>
          <w:sz w:val="28"/>
          <w:szCs w:val="22"/>
          <w:lang w:eastAsia="ru-RU"/>
        </w:rPr>
        <w:t>На основании п. «а» ч.3 ст. 86 УК РФ в отношении условно осужденного, которому назначено дополнительное наказание, и это наказание не отбыто (не исполнено) к моменту истечения испытательного срока, судимость считается</w:t>
      </w:r>
      <w:r w:rsidR="00701A95">
        <w:rPr>
          <w:rFonts w:ascii="Times New Roman" w:eastAsia="Times New Roman" w:hAnsi="Times New Roman" w:cs="Times New Roman"/>
          <w:color w:val="000000"/>
          <w:sz w:val="28"/>
          <w:szCs w:val="22"/>
          <w:lang w:eastAsia="ru-RU"/>
        </w:rPr>
        <w:t xml:space="preserve"> </w:t>
      </w:r>
      <w:r w:rsidRPr="00845BCF">
        <w:rPr>
          <w:rFonts w:ascii="Times New Roman" w:eastAsia="Times New Roman" w:hAnsi="Times New Roman" w:cs="Times New Roman"/>
          <w:color w:val="000000"/>
          <w:sz w:val="28"/>
          <w:szCs w:val="22"/>
          <w:lang w:eastAsia="ru-RU"/>
        </w:rPr>
        <w:t>погашенной на следующий день после отбытия (исполнения) дополнительного наказания.</w:t>
      </w:r>
    </w:p>
    <w:p w14:paraId="7C6DC49B" w14:textId="1A1C624D" w:rsidR="00701A95" w:rsidRDefault="00701A95" w:rsidP="002201AF">
      <w:pPr>
        <w:ind w:firstLine="701"/>
        <w:jc w:val="both"/>
        <w:rPr>
          <w:rFonts w:ascii="Times New Roman" w:eastAsia="Times New Roman" w:hAnsi="Times New Roman" w:cs="Times New Roman"/>
          <w:color w:val="000000"/>
          <w:sz w:val="28"/>
          <w:szCs w:val="22"/>
          <w:lang w:eastAsia="ru-RU"/>
        </w:rPr>
      </w:pPr>
    </w:p>
    <w:p w14:paraId="4DF3DE57" w14:textId="77777777" w:rsidR="00701A95" w:rsidRPr="005D7D23" w:rsidRDefault="00701A95" w:rsidP="002201AF">
      <w:pPr>
        <w:ind w:firstLine="701"/>
        <w:jc w:val="both"/>
        <w:rPr>
          <w:rFonts w:ascii="Times New Roman" w:eastAsia="Times New Roman" w:hAnsi="Times New Roman" w:cs="Times New Roman"/>
          <w:color w:val="000000"/>
          <w:sz w:val="28"/>
          <w:szCs w:val="28"/>
          <w:lang w:eastAsia="ru-RU"/>
        </w:rPr>
      </w:pPr>
    </w:p>
    <w:p w14:paraId="21748DD3" w14:textId="75A46F58" w:rsidR="005D7D23" w:rsidRDefault="005D7D23" w:rsidP="002201AF">
      <w:pPr>
        <w:pStyle w:val="3"/>
        <w:spacing w:line="240" w:lineRule="auto"/>
        <w:ind w:left="0" w:firstLine="624"/>
        <w:jc w:val="both"/>
        <w:rPr>
          <w:b/>
          <w:sz w:val="28"/>
          <w:szCs w:val="28"/>
        </w:rPr>
      </w:pPr>
      <w:r w:rsidRPr="005D7D23">
        <w:rPr>
          <w:b/>
          <w:sz w:val="28"/>
          <w:szCs w:val="28"/>
        </w:rPr>
        <w:t>«О добровольном отказе от преступления»</w:t>
      </w:r>
    </w:p>
    <w:p w14:paraId="40506BCB" w14:textId="77777777" w:rsidR="002201AF" w:rsidRPr="002201AF" w:rsidRDefault="002201AF" w:rsidP="002201AF">
      <w:pPr>
        <w:rPr>
          <w:lang w:eastAsia="ru-RU"/>
        </w:rPr>
      </w:pPr>
    </w:p>
    <w:p w14:paraId="0F71AA3A" w14:textId="195A38C2" w:rsidR="005D7D23" w:rsidRPr="005D7D23" w:rsidRDefault="005D7D23" w:rsidP="002201AF">
      <w:pPr>
        <w:ind w:firstLine="547"/>
        <w:jc w:val="both"/>
        <w:rPr>
          <w:rFonts w:ascii="Times New Roman" w:hAnsi="Times New Roman" w:cs="Times New Roman"/>
          <w:sz w:val="28"/>
          <w:szCs w:val="28"/>
        </w:rPr>
      </w:pPr>
      <w:r w:rsidRPr="005D7D23">
        <w:rPr>
          <w:rFonts w:ascii="Times New Roman" w:hAnsi="Times New Roman" w:cs="Times New Roman"/>
          <w:sz w:val="28"/>
          <w:szCs w:val="28"/>
        </w:rPr>
        <w:t>Встречаются случаи, когда лицо, принявшее решение совершить преступление, отказывается от своих противоправных намерений. В подобном случае речь может идти о добровольном от</w:t>
      </w:r>
      <w:r>
        <w:rPr>
          <w:rFonts w:ascii="Times New Roman" w:hAnsi="Times New Roman" w:cs="Times New Roman"/>
          <w:sz w:val="28"/>
          <w:szCs w:val="28"/>
        </w:rPr>
        <w:t>каз</w:t>
      </w:r>
      <w:r w:rsidRPr="005D7D23">
        <w:rPr>
          <w:rFonts w:ascii="Times New Roman" w:hAnsi="Times New Roman" w:cs="Times New Roman"/>
          <w:sz w:val="28"/>
          <w:szCs w:val="28"/>
        </w:rPr>
        <w:t>е от преступления.</w:t>
      </w:r>
    </w:p>
    <w:p w14:paraId="169C2CFE" w14:textId="5E737570" w:rsidR="005D7D23" w:rsidRPr="005D7D23" w:rsidRDefault="005D7D23" w:rsidP="002201AF">
      <w:pPr>
        <w:ind w:firstLine="634"/>
        <w:jc w:val="both"/>
        <w:rPr>
          <w:rFonts w:ascii="Times New Roman" w:hAnsi="Times New Roman" w:cs="Times New Roman"/>
          <w:sz w:val="28"/>
          <w:szCs w:val="28"/>
        </w:rPr>
      </w:pPr>
      <w:r w:rsidRPr="005D7D23">
        <w:rPr>
          <w:rFonts w:ascii="Times New Roman" w:hAnsi="Times New Roman" w:cs="Times New Roman"/>
          <w:sz w:val="28"/>
          <w:szCs w:val="28"/>
        </w:rPr>
        <w:t xml:space="preserve">Статьей 31 Уголовного кодекса Российской Федерации предусмотрено, что лицо не подлежит уголовной ответственности за преступление, если оно добровольно и окончательно отказалось от доведения преступления до конца. </w:t>
      </w:r>
      <w:r>
        <w:rPr>
          <w:rFonts w:ascii="Times New Roman" w:hAnsi="Times New Roman" w:cs="Times New Roman"/>
          <w:sz w:val="28"/>
          <w:szCs w:val="28"/>
        </w:rPr>
        <w:t>П</w:t>
      </w:r>
      <w:r w:rsidRPr="005D7D23">
        <w:rPr>
          <w:rFonts w:ascii="Times New Roman" w:hAnsi="Times New Roman" w:cs="Times New Roman"/>
          <w:sz w:val="28"/>
          <w:szCs w:val="28"/>
        </w:rPr>
        <w:t>ри этом добровольным отказом от преступления признается прекращение лицом приготовления к преступлению либо прекращение действий, непосредственно направленных на совершение преступления, если лицо осознавало возможность доведения преступления до конца.</w:t>
      </w:r>
    </w:p>
    <w:p w14:paraId="0076CF6A" w14:textId="77777777" w:rsidR="005D7D23" w:rsidRPr="005D7D23" w:rsidRDefault="005D7D23" w:rsidP="002201AF">
      <w:pPr>
        <w:ind w:firstLine="547"/>
        <w:jc w:val="both"/>
        <w:rPr>
          <w:rFonts w:ascii="Times New Roman" w:hAnsi="Times New Roman" w:cs="Times New Roman"/>
          <w:sz w:val="28"/>
          <w:szCs w:val="28"/>
        </w:rPr>
      </w:pPr>
      <w:r w:rsidRPr="005D7D23">
        <w:rPr>
          <w:rFonts w:ascii="Times New Roman" w:hAnsi="Times New Roman" w:cs="Times New Roman"/>
          <w:sz w:val="28"/>
          <w:szCs w:val="28"/>
        </w:rPr>
        <w:t xml:space="preserve">Добровольный отказ возможен только до окончания преступления. Добровольность отказа означает, что лицо прекратило дальнейшую преступную деятельность, осознавая возможность доведения ее до конца. Не может быть признан добровольным и, следовательно, устраняющим ответственность отказ, который вызван невозможностью дальнейшего </w:t>
      </w:r>
      <w:r w:rsidRPr="005D7D23">
        <w:rPr>
          <w:rFonts w:ascii="Times New Roman" w:hAnsi="Times New Roman" w:cs="Times New Roman"/>
          <w:sz w:val="28"/>
          <w:szCs w:val="28"/>
        </w:rPr>
        <w:lastRenderedPageBreak/>
        <w:t>продолжения преступных действий вследствие причин, возникших помимо воли виновного.</w:t>
      </w:r>
    </w:p>
    <w:p w14:paraId="68FFBF64" w14:textId="1036845E" w:rsidR="005D7D23" w:rsidRPr="005D7D23" w:rsidRDefault="005D7D23" w:rsidP="002201AF">
      <w:pPr>
        <w:ind w:firstLine="566"/>
        <w:jc w:val="both"/>
        <w:rPr>
          <w:rFonts w:ascii="Times New Roman" w:hAnsi="Times New Roman" w:cs="Times New Roman"/>
          <w:sz w:val="28"/>
          <w:szCs w:val="28"/>
        </w:rPr>
      </w:pPr>
      <w:r w:rsidRPr="005D7D23">
        <w:rPr>
          <w:rFonts w:ascii="Times New Roman" w:hAnsi="Times New Roman" w:cs="Times New Roman"/>
          <w:sz w:val="28"/>
          <w:szCs w:val="28"/>
        </w:rPr>
        <w:t>В случае совершения к моменту добровольного отказа от преступления деяния, содержащего иной состав преступления, за такое деяние лицо под</w:t>
      </w:r>
      <w:r>
        <w:rPr>
          <w:rFonts w:ascii="Times New Roman" w:hAnsi="Times New Roman" w:cs="Times New Roman"/>
          <w:sz w:val="28"/>
          <w:szCs w:val="28"/>
        </w:rPr>
        <w:t>л</w:t>
      </w:r>
      <w:r w:rsidRPr="005D7D23">
        <w:rPr>
          <w:rFonts w:ascii="Times New Roman" w:hAnsi="Times New Roman" w:cs="Times New Roman"/>
          <w:sz w:val="28"/>
          <w:szCs w:val="28"/>
        </w:rPr>
        <w:t>ежит уголовной ответственности.</w:t>
      </w:r>
    </w:p>
    <w:p w14:paraId="6D21887D" w14:textId="77777777" w:rsidR="005D7D23" w:rsidRDefault="005D7D23" w:rsidP="002201AF">
      <w:pPr>
        <w:ind w:firstLine="538"/>
        <w:jc w:val="both"/>
        <w:rPr>
          <w:rFonts w:ascii="Times New Roman" w:hAnsi="Times New Roman" w:cs="Times New Roman"/>
          <w:sz w:val="28"/>
          <w:szCs w:val="28"/>
        </w:rPr>
      </w:pPr>
      <w:r w:rsidRPr="005D7D23">
        <w:rPr>
          <w:rFonts w:ascii="Times New Roman" w:hAnsi="Times New Roman" w:cs="Times New Roman"/>
          <w:sz w:val="28"/>
          <w:szCs w:val="28"/>
        </w:rPr>
        <w:t xml:space="preserve">Отдельно в законе установлены основания освобождения от уголовной ответственности организатора, подстрекателя к преступлению. Такие лица не подлежат уголовной ответственности только в том случае, если они своевременным сообщением органам власти или иными предпринятыми мерами предотвратили доведение преступления исполнителем до конца. </w:t>
      </w:r>
    </w:p>
    <w:p w14:paraId="365E4DC6" w14:textId="3A7E0CE9" w:rsidR="005D7D23" w:rsidRDefault="005D7D23" w:rsidP="002201AF">
      <w:pPr>
        <w:ind w:firstLine="538"/>
        <w:jc w:val="both"/>
        <w:rPr>
          <w:rFonts w:ascii="Times New Roman" w:hAnsi="Times New Roman" w:cs="Times New Roman"/>
          <w:sz w:val="28"/>
          <w:szCs w:val="28"/>
        </w:rPr>
      </w:pPr>
      <w:r w:rsidRPr="005D7D23">
        <w:rPr>
          <w:rFonts w:ascii="Times New Roman" w:hAnsi="Times New Roman" w:cs="Times New Roman"/>
          <w:sz w:val="28"/>
          <w:szCs w:val="28"/>
        </w:rPr>
        <w:t>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14:paraId="0B74BAC9" w14:textId="68442914" w:rsidR="005D7D23" w:rsidRDefault="005D7D23" w:rsidP="002201AF">
      <w:pPr>
        <w:ind w:firstLine="694"/>
        <w:jc w:val="both"/>
        <w:rPr>
          <w:rFonts w:ascii="Times New Roman" w:hAnsi="Times New Roman" w:cs="Times New Roman"/>
          <w:sz w:val="28"/>
          <w:szCs w:val="28"/>
        </w:rPr>
      </w:pPr>
      <w:r w:rsidRPr="005D7D23">
        <w:rPr>
          <w:rFonts w:ascii="Times New Roman" w:hAnsi="Times New Roman" w:cs="Times New Roman"/>
          <w:sz w:val="28"/>
          <w:szCs w:val="28"/>
        </w:rPr>
        <w:t xml:space="preserve">Если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w:t>
      </w:r>
      <w:r>
        <w:rPr>
          <w:rFonts w:ascii="Times New Roman" w:hAnsi="Times New Roman" w:cs="Times New Roman"/>
          <w:sz w:val="28"/>
          <w:szCs w:val="28"/>
        </w:rPr>
        <w:t xml:space="preserve">смягчающими </w:t>
      </w:r>
      <w:r w:rsidRPr="005D7D23">
        <w:rPr>
          <w:rFonts w:ascii="Times New Roman" w:hAnsi="Times New Roman" w:cs="Times New Roman"/>
          <w:sz w:val="28"/>
          <w:szCs w:val="28"/>
        </w:rPr>
        <w:t>обстоятельствами при назначении наказания.</w:t>
      </w:r>
    </w:p>
    <w:p w14:paraId="19E8D868" w14:textId="77777777" w:rsidR="002201AF" w:rsidRPr="005D7D23" w:rsidRDefault="002201AF" w:rsidP="002201AF">
      <w:pPr>
        <w:ind w:firstLine="694"/>
        <w:jc w:val="both"/>
        <w:rPr>
          <w:rFonts w:ascii="Times New Roman" w:hAnsi="Times New Roman" w:cs="Times New Roman"/>
          <w:sz w:val="28"/>
          <w:szCs w:val="28"/>
        </w:rPr>
      </w:pPr>
    </w:p>
    <w:p w14:paraId="55BD910E" w14:textId="496FF51D" w:rsidR="005D7D23" w:rsidRDefault="005D7D23" w:rsidP="002201AF">
      <w:pPr>
        <w:pStyle w:val="5"/>
        <w:spacing w:before="0"/>
        <w:ind w:firstLine="650"/>
        <w:jc w:val="both"/>
        <w:rPr>
          <w:rFonts w:ascii="Times New Roman" w:hAnsi="Times New Roman" w:cs="Times New Roman"/>
          <w:b/>
          <w:sz w:val="28"/>
          <w:szCs w:val="28"/>
        </w:rPr>
      </w:pPr>
      <w:r w:rsidRPr="005D7D23">
        <w:rPr>
          <w:rFonts w:ascii="Times New Roman" w:hAnsi="Times New Roman" w:cs="Times New Roman"/>
          <w:b/>
          <w:sz w:val="28"/>
          <w:szCs w:val="28"/>
        </w:rPr>
        <w:t>Порядок оплаты судебных экспертиз по гражданским делам</w:t>
      </w:r>
    </w:p>
    <w:p w14:paraId="671B389E" w14:textId="77777777" w:rsidR="005D7D23" w:rsidRPr="005D7D23" w:rsidRDefault="005D7D23" w:rsidP="002201AF"/>
    <w:p w14:paraId="6472A88A" w14:textId="77777777"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Федеральным законом от 22.07.2024 Х! 191-ФЗ внесены изменения в Гражданский процессуальный кодекс РФ, устанавливающие возможность проведения судебных экспертиз только по предварительной оплате (деньги вносятся на депозитный счет суда), при отсутствии которой экспертиза судом не назначается.</w:t>
      </w:r>
    </w:p>
    <w:p w14:paraId="1DB8A9E6" w14:textId="343DFF17" w:rsidR="005D7D23" w:rsidRPr="005D7D23" w:rsidRDefault="005D7D23" w:rsidP="002201AF">
      <w:pPr>
        <w:ind w:firstLine="691"/>
        <w:jc w:val="both"/>
        <w:rPr>
          <w:rFonts w:ascii="Times New Roman" w:hAnsi="Times New Roman" w:cs="Times New Roman"/>
          <w:sz w:val="28"/>
          <w:szCs w:val="28"/>
        </w:rPr>
      </w:pPr>
      <w:r w:rsidRPr="005D7D23">
        <w:rPr>
          <w:rFonts w:ascii="Times New Roman" w:hAnsi="Times New Roman" w:cs="Times New Roman"/>
          <w:sz w:val="28"/>
          <w:szCs w:val="28"/>
        </w:rPr>
        <w:t xml:space="preserve">В случае невозможности принятия решения на основании представленных доказательств суду предоставлено </w:t>
      </w:r>
      <w:proofErr w:type="gramStart"/>
      <w:r w:rsidRPr="005D7D23">
        <w:rPr>
          <w:rFonts w:ascii="Times New Roman" w:hAnsi="Times New Roman" w:cs="Times New Roman"/>
          <w:sz w:val="28"/>
          <w:szCs w:val="28"/>
        </w:rPr>
        <w:t>право</w:t>
      </w:r>
      <w:proofErr w:type="gramEnd"/>
      <w:r w:rsidRPr="005D7D23">
        <w:rPr>
          <w:rFonts w:ascii="Times New Roman" w:hAnsi="Times New Roman" w:cs="Times New Roman"/>
          <w:sz w:val="28"/>
          <w:szCs w:val="28"/>
        </w:rPr>
        <w:t xml:space="preserve"> но собственной инициативе назначить экспертизу, расходы на которую будут возмещаться за счет бюджетных средств.</w:t>
      </w:r>
    </w:p>
    <w:p w14:paraId="2824B3F7" w14:textId="0F12A42A" w:rsidR="005D7D23" w:rsidRDefault="005D7D23" w:rsidP="002201AF">
      <w:pPr>
        <w:pStyle w:val="5"/>
        <w:spacing w:before="0"/>
        <w:jc w:val="center"/>
        <w:rPr>
          <w:rFonts w:ascii="Times New Roman" w:hAnsi="Times New Roman" w:cs="Times New Roman"/>
          <w:b/>
          <w:sz w:val="28"/>
          <w:szCs w:val="28"/>
        </w:rPr>
      </w:pPr>
      <w:r w:rsidRPr="005D7D23">
        <w:rPr>
          <w:rFonts w:ascii="Times New Roman" w:hAnsi="Times New Roman" w:cs="Times New Roman"/>
          <w:b/>
          <w:sz w:val="28"/>
          <w:szCs w:val="28"/>
        </w:rPr>
        <w:t>Изменения уголовного законодательства</w:t>
      </w:r>
    </w:p>
    <w:p w14:paraId="5930A0D2" w14:textId="77777777" w:rsidR="005D7D23" w:rsidRPr="005D7D23" w:rsidRDefault="005D7D23" w:rsidP="002201AF"/>
    <w:p w14:paraId="2318E013" w14:textId="77777777"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Федеральным законом от 08.08.2024 N2 218-ФЗ внесены изменения в Уголовный кодекс Российской Федерации, согласно которым с 19.08.2024 года публичная демонстрация умышленного преступления отнесена к отягчающим наказание обстоятельствам, а также квалифицирующим признакам по ряду составов.</w:t>
      </w:r>
    </w:p>
    <w:p w14:paraId="0C590E79" w14:textId="39966FA8" w:rsidR="005D7D23" w:rsidRPr="005D7D23" w:rsidRDefault="005D7D23" w:rsidP="002201AF">
      <w:pPr>
        <w:ind w:firstLine="710"/>
        <w:jc w:val="both"/>
        <w:rPr>
          <w:rFonts w:ascii="Times New Roman" w:hAnsi="Times New Roman" w:cs="Times New Roman"/>
          <w:sz w:val="28"/>
          <w:szCs w:val="28"/>
        </w:rPr>
      </w:pPr>
      <w:r w:rsidRPr="005D7D23">
        <w:rPr>
          <w:rFonts w:ascii="Times New Roman" w:hAnsi="Times New Roman" w:cs="Times New Roman"/>
          <w:sz w:val="28"/>
          <w:szCs w:val="28"/>
        </w:rPr>
        <w:t>В перечень обстоятельств, отягчающих наказание, включено совершение умышленного преступления с публичной демонстрацией, в том числе в средствах массовой информации или информационно</w:t>
      </w:r>
      <w:r>
        <w:rPr>
          <w:rFonts w:ascii="Times New Roman" w:hAnsi="Times New Roman" w:cs="Times New Roman"/>
          <w:sz w:val="28"/>
          <w:szCs w:val="28"/>
        </w:rPr>
        <w:t>-</w:t>
      </w:r>
      <w:r w:rsidRPr="005D7D23">
        <w:rPr>
          <w:rFonts w:ascii="Times New Roman" w:hAnsi="Times New Roman" w:cs="Times New Roman"/>
          <w:sz w:val="28"/>
          <w:szCs w:val="28"/>
        </w:rPr>
        <w:t>телекоммуникационных сетях (включая сеть «Интернет»).</w:t>
      </w:r>
    </w:p>
    <w:p w14:paraId="4F8CFC11" w14:textId="3DF6FF76"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Публичная демонстрация установлена в качестве квалифицирующего признака для убийства, причинения вреда здоров</w:t>
      </w:r>
      <w:r>
        <w:rPr>
          <w:rFonts w:ascii="Times New Roman" w:hAnsi="Times New Roman" w:cs="Times New Roman"/>
          <w:sz w:val="28"/>
          <w:szCs w:val="28"/>
        </w:rPr>
        <w:t>ью</w:t>
      </w:r>
      <w:r w:rsidRPr="005D7D23">
        <w:rPr>
          <w:rFonts w:ascii="Times New Roman" w:hAnsi="Times New Roman" w:cs="Times New Roman"/>
          <w:sz w:val="28"/>
          <w:szCs w:val="28"/>
        </w:rPr>
        <w:t xml:space="preserve"> любой степени, истязания, угрозы убийством или причинением тяжкого вреда здоровью, похищения, незаконного лишения свободы, использования рабского труда.</w:t>
      </w:r>
    </w:p>
    <w:p w14:paraId="6EAEF648" w14:textId="4580290F" w:rsidR="005D7D23" w:rsidRPr="005D7D23" w:rsidRDefault="005D7D23" w:rsidP="002201AF">
      <w:pPr>
        <w:ind w:firstLine="691"/>
        <w:jc w:val="both"/>
        <w:rPr>
          <w:rFonts w:ascii="Times New Roman" w:hAnsi="Times New Roman" w:cs="Times New Roman"/>
          <w:sz w:val="28"/>
          <w:szCs w:val="28"/>
        </w:rPr>
      </w:pPr>
      <w:r w:rsidRPr="005D7D23">
        <w:rPr>
          <w:rFonts w:ascii="Times New Roman" w:hAnsi="Times New Roman" w:cs="Times New Roman"/>
          <w:sz w:val="28"/>
          <w:szCs w:val="28"/>
        </w:rPr>
        <w:t xml:space="preserve">Кроме того, публичная демонстрация включена в качестве специального мотива побоев. Федеральным законом от 08.08.2024 N2 226-ФЗ Уголовный кодекс Российской Федерации дополнен статьей 230.3, согласно которой с </w:t>
      </w:r>
      <w:r w:rsidRPr="005D7D23">
        <w:rPr>
          <w:rFonts w:ascii="Times New Roman" w:hAnsi="Times New Roman" w:cs="Times New Roman"/>
          <w:noProof/>
          <w:sz w:val="28"/>
          <w:szCs w:val="28"/>
        </w:rPr>
        <w:lastRenderedPageBreak/>
        <w:drawing>
          <wp:inline distT="0" distB="0" distL="0" distR="0" wp14:anchorId="32332CC0" wp14:editId="24DCCBB8">
            <wp:extent cx="75247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2475" cy="123825"/>
                    </a:xfrm>
                    <a:prstGeom prst="rect">
                      <a:avLst/>
                    </a:prstGeom>
                    <a:noFill/>
                    <a:ln>
                      <a:noFill/>
                    </a:ln>
                  </pic:spPr>
                </pic:pic>
              </a:graphicData>
            </a:graphic>
          </wp:inline>
        </w:drawing>
      </w:r>
      <w:r w:rsidRPr="005D7D23">
        <w:rPr>
          <w:rFonts w:ascii="Times New Roman" w:hAnsi="Times New Roman" w:cs="Times New Roman"/>
          <w:sz w:val="28"/>
          <w:szCs w:val="28"/>
        </w:rPr>
        <w:t xml:space="preserve"> года устанавливается уголовная ответственность за пропаганду незаконного оборота, потребления наркотиков. </w:t>
      </w:r>
      <w:r w:rsidRPr="005D7D23">
        <w:rPr>
          <w:rFonts w:ascii="Times New Roman" w:hAnsi="Times New Roman" w:cs="Times New Roman"/>
          <w:noProof/>
          <w:sz w:val="28"/>
          <w:szCs w:val="28"/>
        </w:rPr>
        <w:drawing>
          <wp:inline distT="0" distB="0" distL="0" distR="0" wp14:anchorId="70487E5D" wp14:editId="73D62893">
            <wp:extent cx="2857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492B2DC1" w14:textId="1E73C3DA"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w:t>
      </w:r>
      <w:r>
        <w:rPr>
          <w:rFonts w:ascii="Times New Roman" w:hAnsi="Times New Roman" w:cs="Times New Roman"/>
          <w:sz w:val="28"/>
          <w:szCs w:val="28"/>
        </w:rPr>
        <w:t>ни</w:t>
      </w:r>
      <w:r w:rsidRPr="005D7D23">
        <w:rPr>
          <w:rFonts w:ascii="Times New Roman" w:hAnsi="Times New Roman" w:cs="Times New Roman"/>
          <w:sz w:val="28"/>
          <w:szCs w:val="28"/>
        </w:rPr>
        <w:t>е до лишения свободы на срок до двух лет.</w:t>
      </w:r>
    </w:p>
    <w:p w14:paraId="77C61B1F" w14:textId="77777777" w:rsidR="005D7D23" w:rsidRPr="005D7D23" w:rsidRDefault="005D7D23" w:rsidP="002201AF">
      <w:pPr>
        <w:pStyle w:val="5"/>
        <w:spacing w:before="0"/>
        <w:jc w:val="center"/>
        <w:rPr>
          <w:rFonts w:ascii="Times New Roman" w:hAnsi="Times New Roman" w:cs="Times New Roman"/>
          <w:b/>
          <w:sz w:val="28"/>
          <w:szCs w:val="28"/>
        </w:rPr>
      </w:pPr>
      <w:r w:rsidRPr="005D7D23">
        <w:rPr>
          <w:rFonts w:ascii="Times New Roman" w:hAnsi="Times New Roman" w:cs="Times New Roman"/>
          <w:b/>
          <w:sz w:val="28"/>
          <w:szCs w:val="28"/>
        </w:rPr>
        <w:t>Изменения гражданского процессуального законодательства</w:t>
      </w:r>
    </w:p>
    <w:p w14:paraId="060B7032" w14:textId="77777777"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Федеральным законом от 12.06.2024 N2 135-ФЗ внесены изменения в Гражданский процессуальный кодекс Российской Федерации.</w:t>
      </w:r>
    </w:p>
    <w:p w14:paraId="7FDBF26C" w14:textId="28921DA3" w:rsidR="005D7D23" w:rsidRPr="005D7D23" w:rsidRDefault="005D7D23" w:rsidP="002201AF">
      <w:pPr>
        <w:ind w:firstLine="710"/>
        <w:jc w:val="both"/>
        <w:rPr>
          <w:rFonts w:ascii="Times New Roman" w:hAnsi="Times New Roman" w:cs="Times New Roman"/>
          <w:sz w:val="28"/>
          <w:szCs w:val="28"/>
        </w:rPr>
      </w:pPr>
      <w:r w:rsidRPr="005D7D23">
        <w:rPr>
          <w:rFonts w:ascii="Times New Roman" w:hAnsi="Times New Roman" w:cs="Times New Roman"/>
          <w:sz w:val="28"/>
          <w:szCs w:val="28"/>
        </w:rPr>
        <w:t>Законом, в числ</w:t>
      </w:r>
      <w:r>
        <w:rPr>
          <w:rFonts w:ascii="Times New Roman" w:hAnsi="Times New Roman" w:cs="Times New Roman"/>
          <w:sz w:val="28"/>
          <w:szCs w:val="28"/>
        </w:rPr>
        <w:t>е</w:t>
      </w:r>
      <w:r w:rsidRPr="005D7D23">
        <w:rPr>
          <w:rFonts w:ascii="Times New Roman" w:hAnsi="Times New Roman" w:cs="Times New Roman"/>
          <w:sz w:val="28"/>
          <w:szCs w:val="28"/>
        </w:rPr>
        <w:t xml:space="preserve"> прочего, закреплена возможность предъявления исков, связанных с социальными выплатами и льготами, в суд по месту жительства истца,</w:t>
      </w:r>
    </w:p>
    <w:p w14:paraId="33F00548" w14:textId="77777777" w:rsidR="005D7D23" w:rsidRPr="005D7D23" w:rsidRDefault="005D7D23" w:rsidP="002201AF">
      <w:pPr>
        <w:ind w:firstLine="730"/>
        <w:jc w:val="both"/>
        <w:rPr>
          <w:rFonts w:ascii="Times New Roman" w:hAnsi="Times New Roman" w:cs="Times New Roman"/>
          <w:sz w:val="28"/>
          <w:szCs w:val="28"/>
        </w:rPr>
      </w:pPr>
      <w:r w:rsidRPr="005D7D23">
        <w:rPr>
          <w:rFonts w:ascii="Times New Roman" w:hAnsi="Times New Roman" w:cs="Times New Roman"/>
          <w:sz w:val="28"/>
          <w:szCs w:val="28"/>
        </w:rPr>
        <w:t>Введена норма, в соответствии с которой на взыскателя возложена обязанность направления должнику копии заявления о вынесении судебного приказа и приложений к нему. При подаче заявления к нему потребуется приложить в том числе уведомление о вручении или другие документы, которые подтверждают передачу этих копий должнику, а также документ об уплате госпошлины.</w:t>
      </w:r>
    </w:p>
    <w:p w14:paraId="1A07724D" w14:textId="77777777"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Срок вынесения судебного приказа составит 10 рабочих дней с даты, когда заявление поступит в суд,</w:t>
      </w:r>
    </w:p>
    <w:p w14:paraId="2AB8B0F7" w14:textId="2D38D77A" w:rsidR="005D7D23" w:rsidRPr="005D7D23" w:rsidRDefault="005D7D23" w:rsidP="002201AF">
      <w:pPr>
        <w:ind w:firstLine="701"/>
        <w:jc w:val="both"/>
        <w:rPr>
          <w:rFonts w:ascii="Times New Roman" w:hAnsi="Times New Roman" w:cs="Times New Roman"/>
          <w:sz w:val="28"/>
          <w:szCs w:val="28"/>
        </w:rPr>
      </w:pPr>
      <w:r w:rsidRPr="005D7D23">
        <w:rPr>
          <w:rFonts w:ascii="Times New Roman" w:hAnsi="Times New Roman" w:cs="Times New Roman"/>
          <w:sz w:val="28"/>
          <w:szCs w:val="28"/>
        </w:rPr>
        <w:t>Изменения коснулись и содержания протокола судебного заседания. Список сведений, которые подлежат включению в письменный протокол заседания сократиться. Из действующего перечня в новый не вошли, в частности: объяснения уч</w:t>
      </w:r>
      <w:r>
        <w:rPr>
          <w:rFonts w:ascii="Times New Roman" w:hAnsi="Times New Roman" w:cs="Times New Roman"/>
          <w:sz w:val="28"/>
          <w:szCs w:val="28"/>
        </w:rPr>
        <w:t>астников</w:t>
      </w:r>
      <w:r w:rsidRPr="005D7D23">
        <w:rPr>
          <w:rFonts w:ascii="Times New Roman" w:hAnsi="Times New Roman" w:cs="Times New Roman"/>
          <w:sz w:val="28"/>
          <w:szCs w:val="28"/>
        </w:rPr>
        <w:t xml:space="preserve"> дела и их представителей; показания свидетелей и разъяснения экспертами своих заключений; информация об оглашении письменных доказательств; данные осмотра вещественных доказательств, прослушивания аудио и просмотра видео; содержание судебных прений и заключений прокурора и представителей органов власти.</w:t>
      </w:r>
    </w:p>
    <w:p w14:paraId="0A69C807" w14:textId="77777777" w:rsidR="005D7D23" w:rsidRPr="005D7D23" w:rsidRDefault="005D7D23" w:rsidP="002201AF">
      <w:pPr>
        <w:ind w:firstLine="710"/>
        <w:jc w:val="both"/>
        <w:rPr>
          <w:rFonts w:ascii="Times New Roman" w:hAnsi="Times New Roman" w:cs="Times New Roman"/>
          <w:sz w:val="28"/>
          <w:szCs w:val="28"/>
        </w:rPr>
      </w:pPr>
      <w:r w:rsidRPr="005D7D23">
        <w:rPr>
          <w:rFonts w:ascii="Times New Roman" w:hAnsi="Times New Roman" w:cs="Times New Roman"/>
          <w:sz w:val="28"/>
          <w:szCs w:val="28"/>
        </w:rPr>
        <w:t>Перечисленные данные будут указываться только в протоколе закрытого заседания.</w:t>
      </w:r>
    </w:p>
    <w:p w14:paraId="172B7549" w14:textId="77777777" w:rsidR="005D7D23" w:rsidRPr="005D7D23" w:rsidRDefault="005D7D23" w:rsidP="002201AF">
      <w:pPr>
        <w:ind w:firstLine="710"/>
        <w:jc w:val="both"/>
        <w:rPr>
          <w:rFonts w:ascii="Times New Roman" w:hAnsi="Times New Roman" w:cs="Times New Roman"/>
          <w:sz w:val="28"/>
          <w:szCs w:val="28"/>
        </w:rPr>
      </w:pPr>
      <w:r w:rsidRPr="005D7D23">
        <w:rPr>
          <w:rFonts w:ascii="Times New Roman" w:hAnsi="Times New Roman" w:cs="Times New Roman"/>
          <w:sz w:val="28"/>
          <w:szCs w:val="28"/>
        </w:rPr>
        <w:t>С 5 до 0 дней увеличены сроки составление мотивированного решения суда (в том числе мирового судьи), а также срок вынесения судебного приказа.</w:t>
      </w:r>
    </w:p>
    <w:p w14:paraId="793F2298" w14:textId="77777777" w:rsidR="005D7D23" w:rsidRPr="005D7D23" w:rsidRDefault="005D7D23" w:rsidP="002201AF">
      <w:pPr>
        <w:ind w:firstLine="691"/>
        <w:jc w:val="both"/>
        <w:rPr>
          <w:rFonts w:ascii="Times New Roman" w:hAnsi="Times New Roman" w:cs="Times New Roman"/>
          <w:sz w:val="28"/>
          <w:szCs w:val="28"/>
        </w:rPr>
      </w:pPr>
      <w:r w:rsidRPr="005D7D23">
        <w:rPr>
          <w:rFonts w:ascii="Times New Roman" w:hAnsi="Times New Roman" w:cs="Times New Roman"/>
          <w:sz w:val="28"/>
          <w:szCs w:val="28"/>
        </w:rPr>
        <w:t>В мотивированном решении суда, мотивированных апелляционном и кассационном определениях будет указываться дата их изготовления,</w:t>
      </w:r>
    </w:p>
    <w:p w14:paraId="061F2073" w14:textId="55C07F0C" w:rsidR="005D7D23" w:rsidRDefault="005D7D23" w:rsidP="002201AF">
      <w:pPr>
        <w:ind w:firstLine="682"/>
        <w:jc w:val="both"/>
        <w:rPr>
          <w:rFonts w:ascii="Times New Roman" w:hAnsi="Times New Roman" w:cs="Times New Roman"/>
          <w:sz w:val="28"/>
          <w:szCs w:val="28"/>
        </w:rPr>
      </w:pPr>
      <w:r w:rsidRPr="005D7D23">
        <w:rPr>
          <w:rFonts w:ascii="Times New Roman" w:hAnsi="Times New Roman" w:cs="Times New Roman"/>
          <w:sz w:val="28"/>
          <w:szCs w:val="28"/>
        </w:rPr>
        <w:t xml:space="preserve">В случае, если судебное постановление было обжаловано в суд апелляционной инстанции, </w:t>
      </w:r>
      <w:r>
        <w:rPr>
          <w:rFonts w:ascii="Times New Roman" w:hAnsi="Times New Roman" w:cs="Times New Roman"/>
          <w:sz w:val="28"/>
          <w:szCs w:val="28"/>
        </w:rPr>
        <w:t>тр</w:t>
      </w:r>
      <w:r w:rsidRPr="005D7D23">
        <w:rPr>
          <w:rFonts w:ascii="Times New Roman" w:hAnsi="Times New Roman" w:cs="Times New Roman"/>
          <w:sz w:val="28"/>
          <w:szCs w:val="28"/>
        </w:rPr>
        <w:t>ехмесячный срок подачи кассационных жалобы,</w:t>
      </w:r>
      <w:r>
        <w:rPr>
          <w:rFonts w:ascii="Times New Roman" w:hAnsi="Times New Roman" w:cs="Times New Roman"/>
          <w:sz w:val="28"/>
          <w:szCs w:val="28"/>
        </w:rPr>
        <w:t xml:space="preserve"> представления в кассационный суд общей юрисдикции будет исчисляться со дня изготовления мотивированного апелляционного определения. </w:t>
      </w:r>
    </w:p>
    <w:p w14:paraId="54D6E406" w14:textId="77777777" w:rsidR="005D7D23" w:rsidRPr="005D7D23" w:rsidRDefault="005D7D23" w:rsidP="005D7D23">
      <w:pPr>
        <w:ind w:left="14" w:right="14" w:firstLine="682"/>
        <w:jc w:val="both"/>
        <w:rPr>
          <w:rFonts w:ascii="Times New Roman" w:hAnsi="Times New Roman" w:cs="Times New Roman"/>
          <w:sz w:val="28"/>
          <w:szCs w:val="28"/>
        </w:rPr>
      </w:pPr>
    </w:p>
    <w:p w14:paraId="54113E0F" w14:textId="0A3305DA" w:rsidR="005D7D23" w:rsidRPr="005D7D23" w:rsidRDefault="005D7D23" w:rsidP="005D7D23">
      <w:pPr>
        <w:ind w:left="14" w:right="317" w:firstLine="682"/>
        <w:jc w:val="both"/>
        <w:rPr>
          <w:rFonts w:ascii="Times New Roman" w:hAnsi="Times New Roman" w:cs="Times New Roman"/>
          <w:b/>
          <w:sz w:val="28"/>
          <w:szCs w:val="28"/>
        </w:rPr>
      </w:pPr>
      <w:r w:rsidRPr="005D7D23">
        <w:rPr>
          <w:rFonts w:ascii="Times New Roman" w:hAnsi="Times New Roman" w:cs="Times New Roman"/>
          <w:b/>
          <w:sz w:val="28"/>
          <w:szCs w:val="28"/>
        </w:rPr>
        <w:t xml:space="preserve">Приказом Министерства Просвещения России от 23.07.2024 N2 507, зарегистрированным в Минюсте 19.08.2024, в новой редакции изложен порядок отбора организаций для осуществления отдельных полномочий органа опеки и попечительства. </w:t>
      </w:r>
    </w:p>
    <w:p w14:paraId="3486B11F" w14:textId="14C2D617" w:rsidR="005D7D23" w:rsidRDefault="005D7D23" w:rsidP="002201AF">
      <w:pPr>
        <w:ind w:firstLine="691"/>
        <w:jc w:val="both"/>
        <w:rPr>
          <w:rFonts w:ascii="Times New Roman" w:hAnsi="Times New Roman" w:cs="Times New Roman"/>
          <w:sz w:val="28"/>
          <w:szCs w:val="28"/>
        </w:rPr>
      </w:pPr>
      <w:r w:rsidRPr="005D7D23">
        <w:rPr>
          <w:rFonts w:ascii="Times New Roman" w:hAnsi="Times New Roman" w:cs="Times New Roman"/>
          <w:sz w:val="28"/>
          <w:szCs w:val="28"/>
        </w:rPr>
        <w:t>Отбор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w:t>
      </w:r>
      <w:r>
        <w:rPr>
          <w:rFonts w:ascii="Times New Roman" w:hAnsi="Times New Roman" w:cs="Times New Roman"/>
          <w:sz w:val="28"/>
          <w:szCs w:val="28"/>
        </w:rPr>
        <w:t>т</w:t>
      </w:r>
      <w:r w:rsidRPr="005D7D23">
        <w:rPr>
          <w:rFonts w:ascii="Times New Roman" w:hAnsi="Times New Roman" w:cs="Times New Roman"/>
          <w:sz w:val="28"/>
          <w:szCs w:val="28"/>
        </w:rPr>
        <w:t xml:space="preserve"> и детей, оставшихся без попечения родителей, для осуществления отдельных полномочий органа опеки и попечительства на безвозмездной основе </w:t>
      </w:r>
      <w:r w:rsidRPr="005D7D23">
        <w:rPr>
          <w:rFonts w:ascii="Times New Roman" w:hAnsi="Times New Roman" w:cs="Times New Roman"/>
          <w:sz w:val="28"/>
          <w:szCs w:val="28"/>
        </w:rPr>
        <w:lastRenderedPageBreak/>
        <w:t>осуществляется с целью передачи организациям следующих полномочий органа опеки и попечительства: выявление несовершеннолетних граждан, нуждающихся в установлении над ними опек</w:t>
      </w:r>
      <w:r>
        <w:rPr>
          <w:rFonts w:ascii="Times New Roman" w:hAnsi="Times New Roman" w:cs="Times New Roman"/>
          <w:sz w:val="28"/>
          <w:szCs w:val="28"/>
        </w:rPr>
        <w:t>и</w:t>
      </w:r>
      <w:r w:rsidRPr="005D7D23">
        <w:rPr>
          <w:rFonts w:ascii="Times New Roman" w:hAnsi="Times New Roman" w:cs="Times New Roman"/>
          <w:sz w:val="28"/>
          <w:szCs w:val="28"/>
        </w:rPr>
        <w:t xml:space="preserve"> или попечительства, включая обследова</w:t>
      </w:r>
      <w:r>
        <w:rPr>
          <w:rFonts w:ascii="Times New Roman" w:hAnsi="Times New Roman" w:cs="Times New Roman"/>
          <w:sz w:val="28"/>
          <w:szCs w:val="28"/>
        </w:rPr>
        <w:t>н</w:t>
      </w:r>
      <w:r w:rsidRPr="005D7D23">
        <w:rPr>
          <w:rFonts w:ascii="Times New Roman" w:hAnsi="Times New Roman" w:cs="Times New Roman"/>
          <w:sz w:val="28"/>
          <w:szCs w:val="28"/>
        </w:rPr>
        <w:t>ие условий жизни таких несовершеннолетних граждан и их семей; подбор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РФ формах.</w:t>
      </w:r>
    </w:p>
    <w:p w14:paraId="119BEEB3" w14:textId="77777777" w:rsidR="002201AF" w:rsidRPr="005D7D23" w:rsidRDefault="002201AF" w:rsidP="002201AF">
      <w:pPr>
        <w:ind w:firstLine="691"/>
        <w:jc w:val="both"/>
        <w:rPr>
          <w:rFonts w:ascii="Times New Roman" w:hAnsi="Times New Roman" w:cs="Times New Roman"/>
          <w:sz w:val="28"/>
          <w:szCs w:val="28"/>
        </w:rPr>
      </w:pPr>
    </w:p>
    <w:p w14:paraId="468BC6C1" w14:textId="77777777" w:rsidR="00FF519D" w:rsidRPr="00FF519D" w:rsidRDefault="00FF519D" w:rsidP="002201AF">
      <w:pPr>
        <w:ind w:firstLine="701"/>
        <w:jc w:val="both"/>
        <w:rPr>
          <w:rFonts w:ascii="Times New Roman" w:hAnsi="Times New Roman" w:cs="Times New Roman"/>
          <w:b/>
          <w:sz w:val="28"/>
          <w:szCs w:val="28"/>
        </w:rPr>
      </w:pPr>
      <w:r w:rsidRPr="00FF519D">
        <w:rPr>
          <w:rFonts w:ascii="Times New Roman" w:hAnsi="Times New Roman" w:cs="Times New Roman"/>
          <w:b/>
          <w:sz w:val="28"/>
          <w:szCs w:val="28"/>
        </w:rPr>
        <w:t>Центральным Банком Российской Федерации запущен общедоступный сервис для проверки уровня риска контрагентов.</w:t>
      </w:r>
    </w:p>
    <w:p w14:paraId="7B54BBD1" w14:textId="77777777" w:rsidR="00FF519D" w:rsidRPr="00FF519D" w:rsidRDefault="00FF519D" w:rsidP="002201AF">
      <w:pPr>
        <w:ind w:firstLine="710"/>
        <w:jc w:val="both"/>
        <w:rPr>
          <w:rFonts w:ascii="Times New Roman" w:hAnsi="Times New Roman" w:cs="Times New Roman"/>
          <w:sz w:val="28"/>
          <w:szCs w:val="28"/>
        </w:rPr>
      </w:pPr>
      <w:r w:rsidRPr="00FF519D">
        <w:rPr>
          <w:rFonts w:ascii="Times New Roman" w:hAnsi="Times New Roman" w:cs="Times New Roman"/>
          <w:sz w:val="28"/>
          <w:szCs w:val="28"/>
        </w:rPr>
        <w:t>Разработанная платформа «Знай своего клиента» позволяет кредитным организациям реализовать свое право на получение информации от Банка России об уровне риска вовлеченности в проведении подозрительных операций их клиентов.</w:t>
      </w:r>
    </w:p>
    <w:p w14:paraId="7CB63BBB" w14:textId="77777777" w:rsidR="00FF519D" w:rsidRPr="00FF519D" w:rsidRDefault="00FF519D" w:rsidP="002201AF">
      <w:pPr>
        <w:ind w:firstLine="720"/>
        <w:jc w:val="both"/>
        <w:rPr>
          <w:rFonts w:ascii="Times New Roman" w:hAnsi="Times New Roman" w:cs="Times New Roman"/>
          <w:sz w:val="28"/>
          <w:szCs w:val="28"/>
        </w:rPr>
      </w:pPr>
      <w:r w:rsidRPr="00FF519D">
        <w:rPr>
          <w:rFonts w:ascii="Times New Roman" w:hAnsi="Times New Roman" w:cs="Times New Roman"/>
          <w:sz w:val="28"/>
          <w:szCs w:val="28"/>
        </w:rPr>
        <w:t>Сервис располагает сведениями о 7,5 миллионов юридических лиц и индивидуальных предпринимателей и распределяет их по трем группам: зеленая - низкий уровень риска совершения подозрительных операций, желтая - средний уровень риска совершения подозрительных операций, красная - высокий уровень риска совершения подозрительных операций.</w:t>
      </w:r>
    </w:p>
    <w:p w14:paraId="761E6A0B" w14:textId="77777777" w:rsidR="00FF519D" w:rsidRPr="00FF519D" w:rsidRDefault="00FF519D" w:rsidP="002201AF">
      <w:pPr>
        <w:ind w:firstLine="710"/>
        <w:jc w:val="both"/>
        <w:rPr>
          <w:rFonts w:ascii="Times New Roman" w:hAnsi="Times New Roman" w:cs="Times New Roman"/>
          <w:sz w:val="28"/>
          <w:szCs w:val="28"/>
        </w:rPr>
      </w:pPr>
      <w:r w:rsidRPr="00FF519D">
        <w:rPr>
          <w:rFonts w:ascii="Times New Roman" w:hAnsi="Times New Roman" w:cs="Times New Roman"/>
          <w:sz w:val="28"/>
          <w:szCs w:val="28"/>
        </w:rPr>
        <w:t>Определение группы риска осуществляется на основании ряда критериев, утвержденных решением Совета Директоров Банка России о критериях отнесения Банком России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w:t>
      </w:r>
    </w:p>
    <w:p w14:paraId="07D7249B" w14:textId="77777777" w:rsidR="00FF519D" w:rsidRPr="00FF519D" w:rsidRDefault="00FF519D" w:rsidP="002201AF">
      <w:pPr>
        <w:ind w:firstLine="701"/>
        <w:jc w:val="both"/>
        <w:rPr>
          <w:rFonts w:ascii="Times New Roman" w:hAnsi="Times New Roman" w:cs="Times New Roman"/>
          <w:sz w:val="28"/>
          <w:szCs w:val="28"/>
        </w:rPr>
      </w:pPr>
      <w:r w:rsidRPr="00FF519D">
        <w:rPr>
          <w:rFonts w:ascii="Times New Roman" w:hAnsi="Times New Roman" w:cs="Times New Roman"/>
          <w:sz w:val="28"/>
          <w:szCs w:val="28"/>
        </w:rPr>
        <w:t>В запросе нужно привести ИНН проверяемого лица, выбрать категорию инициатора запроса и в свободной форме указать цель запроса.</w:t>
      </w:r>
    </w:p>
    <w:p w14:paraId="63A4047B" w14:textId="3BBFB731" w:rsidR="00FF519D" w:rsidRDefault="00FF519D" w:rsidP="002201AF">
      <w:pPr>
        <w:ind w:firstLine="720"/>
        <w:jc w:val="both"/>
        <w:rPr>
          <w:rFonts w:ascii="Times New Roman" w:hAnsi="Times New Roman" w:cs="Times New Roman"/>
          <w:sz w:val="28"/>
          <w:szCs w:val="28"/>
        </w:rPr>
      </w:pPr>
      <w:r w:rsidRPr="00FF519D">
        <w:rPr>
          <w:rFonts w:ascii="Times New Roman" w:hAnsi="Times New Roman" w:cs="Times New Roman"/>
          <w:sz w:val="28"/>
          <w:szCs w:val="28"/>
        </w:rPr>
        <w:t>В тоже время, стоит отметить, что разработанная регулятором платформа имеет лишь вспомогательный характер.</w:t>
      </w:r>
    </w:p>
    <w:p w14:paraId="2674B894" w14:textId="79AB58E2" w:rsidR="00FF519D" w:rsidRPr="00FF519D" w:rsidRDefault="00FF519D" w:rsidP="002201AF">
      <w:pPr>
        <w:ind w:firstLine="708"/>
        <w:jc w:val="both"/>
        <w:rPr>
          <w:rFonts w:ascii="Times New Roman" w:hAnsi="Times New Roman" w:cs="Times New Roman"/>
          <w:b/>
          <w:sz w:val="28"/>
          <w:szCs w:val="28"/>
        </w:rPr>
      </w:pPr>
      <w:r w:rsidRPr="00FF519D">
        <w:rPr>
          <w:rFonts w:ascii="Times New Roman" w:hAnsi="Times New Roman" w:cs="Times New Roman"/>
          <w:b/>
          <w:sz w:val="28"/>
          <w:szCs w:val="28"/>
        </w:rPr>
        <w:t>Федеральным законом от 12.06.2024 133-ФЗ с 23 июня 2024 года смягчили ответственность по ряду имущественных преступлений и декриминализировали некоторые из них</w:t>
      </w:r>
    </w:p>
    <w:p w14:paraId="66D9D4C7" w14:textId="77777777" w:rsidR="00FF519D" w:rsidRPr="00FF519D" w:rsidRDefault="00FF519D" w:rsidP="002201AF">
      <w:pPr>
        <w:ind w:firstLine="720"/>
        <w:jc w:val="both"/>
        <w:rPr>
          <w:rFonts w:ascii="Times New Roman" w:hAnsi="Times New Roman" w:cs="Times New Roman"/>
          <w:sz w:val="28"/>
          <w:szCs w:val="28"/>
        </w:rPr>
      </w:pPr>
      <w:r w:rsidRPr="00FF519D">
        <w:rPr>
          <w:rFonts w:ascii="Times New Roman" w:hAnsi="Times New Roman" w:cs="Times New Roman"/>
          <w:sz w:val="28"/>
          <w:szCs w:val="28"/>
        </w:rPr>
        <w:t>Ответственность за незаконное использование объектов авторских или смежных прав и приобретение, хранение, перевозку контрафактных экземпляров произведений либо фонограмм для сбыта наступит если стоимость права (экземпляров) превышает 500 тыс. руб. (крупный размер). К особо крупному размеру отнесли превышение 2 млн руб.</w:t>
      </w:r>
    </w:p>
    <w:p w14:paraId="4DC4B1AB" w14:textId="77777777" w:rsidR="00FF519D" w:rsidRPr="00FF519D" w:rsidRDefault="00FF519D" w:rsidP="002201AF">
      <w:pPr>
        <w:ind w:firstLine="691"/>
        <w:jc w:val="both"/>
        <w:rPr>
          <w:rFonts w:ascii="Times New Roman" w:hAnsi="Times New Roman" w:cs="Times New Roman"/>
          <w:sz w:val="28"/>
          <w:szCs w:val="28"/>
        </w:rPr>
      </w:pPr>
      <w:r w:rsidRPr="00FF519D">
        <w:rPr>
          <w:rFonts w:ascii="Times New Roman" w:hAnsi="Times New Roman" w:cs="Times New Roman"/>
          <w:sz w:val="28"/>
          <w:szCs w:val="28"/>
        </w:rPr>
        <w:t>Крупным размером при причинении имущественного ущерба путем обмана или злоупотребления доверием признают стоимость имущества, которая превышает 1 млн руб., особо крупным - стоимость свыше 4 млн руб.</w:t>
      </w:r>
    </w:p>
    <w:p w14:paraId="0B1D8E04" w14:textId="56EE0E3A" w:rsidR="00FF519D" w:rsidRPr="00FF519D" w:rsidRDefault="00FF519D" w:rsidP="002201AF">
      <w:pPr>
        <w:ind w:firstLine="567"/>
        <w:jc w:val="both"/>
        <w:rPr>
          <w:rFonts w:ascii="Times New Roman" w:hAnsi="Times New Roman" w:cs="Times New Roman"/>
          <w:b/>
          <w:sz w:val="28"/>
          <w:szCs w:val="28"/>
        </w:rPr>
      </w:pPr>
      <w:r w:rsidRPr="00FF519D">
        <w:rPr>
          <w:rFonts w:ascii="Times New Roman" w:hAnsi="Times New Roman" w:cs="Times New Roman"/>
          <w:b/>
          <w:sz w:val="28"/>
          <w:szCs w:val="28"/>
        </w:rPr>
        <w:t>Федеральным законом от 08.08.2024 218-ФЗ с 19 августа 2024 года публичная демонстрация умышленного преступления отнесена к отягчающим наказание обстоятельствам, а так</w:t>
      </w:r>
      <w:r w:rsidR="002201AF">
        <w:rPr>
          <w:rFonts w:ascii="Times New Roman" w:hAnsi="Times New Roman" w:cs="Times New Roman"/>
          <w:b/>
          <w:sz w:val="28"/>
          <w:szCs w:val="28"/>
        </w:rPr>
        <w:t>ж</w:t>
      </w:r>
      <w:r w:rsidRPr="00FF519D">
        <w:rPr>
          <w:rFonts w:ascii="Times New Roman" w:hAnsi="Times New Roman" w:cs="Times New Roman"/>
          <w:b/>
          <w:sz w:val="28"/>
          <w:szCs w:val="28"/>
        </w:rPr>
        <w:t>е квалифицирующим признакам по ряду составов</w:t>
      </w:r>
    </w:p>
    <w:p w14:paraId="07DDDB11" w14:textId="004DC6D0" w:rsidR="00FF519D" w:rsidRPr="00FF519D" w:rsidRDefault="00FF519D" w:rsidP="002201AF">
      <w:pPr>
        <w:ind w:firstLine="710"/>
        <w:jc w:val="both"/>
        <w:rPr>
          <w:rFonts w:ascii="Times New Roman" w:hAnsi="Times New Roman" w:cs="Times New Roman"/>
          <w:sz w:val="28"/>
          <w:szCs w:val="28"/>
        </w:rPr>
      </w:pPr>
      <w:r w:rsidRPr="00FF519D">
        <w:rPr>
          <w:rFonts w:ascii="Times New Roman" w:hAnsi="Times New Roman" w:cs="Times New Roman"/>
          <w:sz w:val="28"/>
          <w:szCs w:val="28"/>
        </w:rPr>
        <w:t xml:space="preserve">Публичная демонстрация установлена в качестве квалифицирующего признака для убийства, причинения вреда здоровью любой степени, истязания, </w:t>
      </w:r>
      <w:r w:rsidRPr="00FF519D">
        <w:rPr>
          <w:rFonts w:ascii="Times New Roman" w:hAnsi="Times New Roman" w:cs="Times New Roman"/>
          <w:sz w:val="28"/>
          <w:szCs w:val="28"/>
        </w:rPr>
        <w:lastRenderedPageBreak/>
        <w:t>угрозы убийством или причинением тяжкого вреда здоровью, похищения, незаконного лишения свободы, использования рабского труда.</w:t>
      </w:r>
    </w:p>
    <w:p w14:paraId="6529C3B6" w14:textId="3A362761" w:rsidR="00FF519D" w:rsidRDefault="00FF519D" w:rsidP="002201AF">
      <w:pPr>
        <w:ind w:firstLine="720"/>
        <w:jc w:val="both"/>
        <w:rPr>
          <w:rFonts w:ascii="Times New Roman" w:hAnsi="Times New Roman" w:cs="Times New Roman"/>
          <w:sz w:val="28"/>
          <w:szCs w:val="28"/>
        </w:rPr>
      </w:pPr>
      <w:r w:rsidRPr="00FF519D">
        <w:rPr>
          <w:rFonts w:ascii="Times New Roman" w:hAnsi="Times New Roman" w:cs="Times New Roman"/>
          <w:sz w:val="28"/>
          <w:szCs w:val="28"/>
        </w:rPr>
        <w:t>Кроме того, публичная демонстрация включена в качестве специального мотива побоев.</w:t>
      </w:r>
    </w:p>
    <w:p w14:paraId="4A91980B" w14:textId="77777777" w:rsidR="002201AF" w:rsidRDefault="002201AF" w:rsidP="002201AF">
      <w:pPr>
        <w:ind w:firstLine="720"/>
        <w:jc w:val="both"/>
        <w:rPr>
          <w:rFonts w:ascii="Times New Roman" w:hAnsi="Times New Roman" w:cs="Times New Roman"/>
          <w:sz w:val="28"/>
          <w:szCs w:val="28"/>
        </w:rPr>
      </w:pPr>
    </w:p>
    <w:p w14:paraId="4A7105D2" w14:textId="407F727E" w:rsidR="002201AF" w:rsidRPr="002201AF" w:rsidRDefault="002201AF" w:rsidP="002201AF">
      <w:pPr>
        <w:ind w:firstLine="701"/>
        <w:jc w:val="both"/>
        <w:rPr>
          <w:rFonts w:ascii="Times New Roman" w:hAnsi="Times New Roman" w:cs="Times New Roman"/>
          <w:b/>
          <w:sz w:val="28"/>
          <w:szCs w:val="28"/>
        </w:rPr>
      </w:pPr>
      <w:r w:rsidRPr="002201AF">
        <w:rPr>
          <w:rFonts w:ascii="Times New Roman" w:hAnsi="Times New Roman" w:cs="Times New Roman"/>
          <w:b/>
          <w:sz w:val="28"/>
          <w:szCs w:val="28"/>
        </w:rPr>
        <w:t xml:space="preserve">Федеральным законом от </w:t>
      </w:r>
      <w:proofErr w:type="gramStart"/>
      <w:r w:rsidRPr="002201AF">
        <w:rPr>
          <w:rFonts w:ascii="Times New Roman" w:hAnsi="Times New Roman" w:cs="Times New Roman"/>
          <w:b/>
          <w:sz w:val="28"/>
          <w:szCs w:val="28"/>
        </w:rPr>
        <w:t>08.08.2024 .N</w:t>
      </w:r>
      <w:proofErr w:type="gramEnd"/>
      <w:r w:rsidRPr="002201AF">
        <w:rPr>
          <w:rFonts w:ascii="Times New Roman" w:hAnsi="Times New Roman" w:cs="Times New Roman"/>
          <w:b/>
          <w:sz w:val="28"/>
          <w:szCs w:val="28"/>
        </w:rPr>
        <w:t xml:space="preserve">2 217-ФЗ с 19 августа 2024 года ввели ответственность за </w:t>
      </w:r>
      <w:r>
        <w:rPr>
          <w:rFonts w:ascii="Times New Roman" w:hAnsi="Times New Roman" w:cs="Times New Roman"/>
          <w:b/>
          <w:sz w:val="28"/>
          <w:szCs w:val="28"/>
        </w:rPr>
        <w:t>«</w:t>
      </w:r>
      <w:proofErr w:type="spellStart"/>
      <w:r w:rsidRPr="002201AF">
        <w:rPr>
          <w:rFonts w:ascii="Times New Roman" w:hAnsi="Times New Roman" w:cs="Times New Roman"/>
          <w:b/>
          <w:sz w:val="28"/>
          <w:szCs w:val="28"/>
        </w:rPr>
        <w:t>треш-стримы</w:t>
      </w:r>
      <w:proofErr w:type="spellEnd"/>
      <w:r>
        <w:rPr>
          <w:rFonts w:ascii="Times New Roman" w:hAnsi="Times New Roman" w:cs="Times New Roman"/>
          <w:b/>
          <w:sz w:val="28"/>
          <w:szCs w:val="28"/>
        </w:rPr>
        <w:t>»</w:t>
      </w:r>
    </w:p>
    <w:p w14:paraId="6CF920A7" w14:textId="77777777" w:rsidR="002201AF" w:rsidRPr="002201AF" w:rsidRDefault="002201AF" w:rsidP="002201AF">
      <w:pPr>
        <w:ind w:firstLine="701"/>
        <w:jc w:val="both"/>
        <w:rPr>
          <w:rFonts w:ascii="Times New Roman" w:hAnsi="Times New Roman" w:cs="Times New Roman"/>
          <w:sz w:val="28"/>
          <w:szCs w:val="28"/>
        </w:rPr>
      </w:pPr>
      <w:r w:rsidRPr="002201AF">
        <w:rPr>
          <w:rFonts w:ascii="Times New Roman" w:hAnsi="Times New Roman" w:cs="Times New Roman"/>
          <w:sz w:val="28"/>
          <w:szCs w:val="28"/>
        </w:rPr>
        <w:t>Оштрафуют за распространение в интернете из хулиганских, корыстных или иных низменных побуждений информации, которая:</w:t>
      </w:r>
    </w:p>
    <w:p w14:paraId="2C669EEE" w14:textId="77777777" w:rsidR="002201AF" w:rsidRPr="002201AF" w:rsidRDefault="002201AF" w:rsidP="002201AF">
      <w:pPr>
        <w:numPr>
          <w:ilvl w:val="0"/>
          <w:numId w:val="4"/>
        </w:numPr>
        <w:ind w:left="0" w:firstLine="284"/>
        <w:jc w:val="both"/>
        <w:rPr>
          <w:rFonts w:ascii="Times New Roman" w:hAnsi="Times New Roman" w:cs="Times New Roman"/>
          <w:sz w:val="28"/>
          <w:szCs w:val="28"/>
        </w:rPr>
      </w:pPr>
      <w:r w:rsidRPr="002201AF">
        <w:rPr>
          <w:rFonts w:ascii="Times New Roman" w:hAnsi="Times New Roman" w:cs="Times New Roman"/>
          <w:sz w:val="28"/>
          <w:szCs w:val="28"/>
        </w:rPr>
        <w:t>оскорбляет человеческое достоинство и общественную нравственность;</w:t>
      </w:r>
    </w:p>
    <w:p w14:paraId="77EBD877" w14:textId="379F6A47" w:rsidR="002201AF" w:rsidRPr="002201AF" w:rsidRDefault="002201AF" w:rsidP="002201AF">
      <w:pPr>
        <w:numPr>
          <w:ilvl w:val="0"/>
          <w:numId w:val="4"/>
        </w:numPr>
        <w:ind w:left="0" w:firstLine="284"/>
        <w:jc w:val="both"/>
        <w:rPr>
          <w:rFonts w:ascii="Times New Roman" w:hAnsi="Times New Roman" w:cs="Times New Roman"/>
          <w:sz w:val="28"/>
          <w:szCs w:val="28"/>
        </w:rPr>
      </w:pPr>
      <w:r w:rsidRPr="002201AF">
        <w:rPr>
          <w:rFonts w:ascii="Times New Roman" w:hAnsi="Times New Roman" w:cs="Times New Roman"/>
          <w:noProof/>
          <w:sz w:val="28"/>
          <w:szCs w:val="28"/>
        </w:rPr>
        <w:drawing>
          <wp:anchor distT="0" distB="0" distL="114300" distR="114300" simplePos="0" relativeHeight="251681792" behindDoc="0" locked="0" layoutInCell="1" allowOverlap="0" wp14:anchorId="3881B7EC" wp14:editId="79BD05A0">
            <wp:simplePos x="0" y="0"/>
            <wp:positionH relativeFrom="page">
              <wp:posOffset>6138545</wp:posOffset>
            </wp:positionH>
            <wp:positionV relativeFrom="page">
              <wp:posOffset>865505</wp:posOffset>
            </wp:positionV>
            <wp:extent cx="6350" cy="635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2201AF">
        <w:rPr>
          <w:rFonts w:ascii="Times New Roman" w:hAnsi="Times New Roman" w:cs="Times New Roman"/>
          <w:sz w:val="28"/>
          <w:szCs w:val="28"/>
        </w:rPr>
        <w:t xml:space="preserve">выражает явное неуважение к обществу; </w:t>
      </w:r>
      <w:r w:rsidRPr="002201AF">
        <w:rPr>
          <w:rFonts w:ascii="Times New Roman" w:hAnsi="Times New Roman" w:cs="Times New Roman"/>
          <w:noProof/>
          <w:sz w:val="28"/>
          <w:szCs w:val="28"/>
        </w:rPr>
        <w:drawing>
          <wp:inline distT="0" distB="0" distL="0" distR="0" wp14:anchorId="6379ACBA" wp14:editId="00CB5DA2">
            <wp:extent cx="66675" cy="38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r w:rsidRPr="002201AF">
        <w:rPr>
          <w:rFonts w:ascii="Times New Roman" w:hAnsi="Times New Roman" w:cs="Times New Roman"/>
          <w:sz w:val="28"/>
          <w:szCs w:val="28"/>
        </w:rPr>
        <w:t>содержит изображение действий с признаками противоправных, в т.ч. насильственных.</w:t>
      </w:r>
    </w:p>
    <w:p w14:paraId="2DDC3C6D" w14:textId="77777777" w:rsidR="002201AF" w:rsidRPr="002201AF" w:rsidRDefault="002201AF" w:rsidP="002201AF">
      <w:pPr>
        <w:ind w:firstLine="284"/>
        <w:jc w:val="both"/>
        <w:rPr>
          <w:rFonts w:ascii="Times New Roman" w:hAnsi="Times New Roman" w:cs="Times New Roman"/>
          <w:sz w:val="28"/>
          <w:szCs w:val="28"/>
        </w:rPr>
      </w:pPr>
      <w:r w:rsidRPr="002201AF">
        <w:rPr>
          <w:rFonts w:ascii="Times New Roman" w:hAnsi="Times New Roman" w:cs="Times New Roman"/>
          <w:sz w:val="28"/>
          <w:szCs w:val="28"/>
        </w:rPr>
        <w:t>Оборудование, которое использовали для изготовления таких материалов, конфискуют.</w:t>
      </w:r>
    </w:p>
    <w:p w14:paraId="7506EA5A" w14:textId="3F631AD2" w:rsidR="002201AF" w:rsidRDefault="002201AF" w:rsidP="002201AF">
      <w:pPr>
        <w:ind w:firstLine="284"/>
        <w:jc w:val="both"/>
        <w:rPr>
          <w:rFonts w:ascii="Times New Roman" w:hAnsi="Times New Roman" w:cs="Times New Roman"/>
          <w:sz w:val="28"/>
          <w:szCs w:val="28"/>
        </w:rPr>
      </w:pPr>
      <w:r w:rsidRPr="002201AF">
        <w:rPr>
          <w:rFonts w:ascii="Times New Roman" w:hAnsi="Times New Roman" w:cs="Times New Roman"/>
          <w:sz w:val="28"/>
          <w:szCs w:val="28"/>
        </w:rPr>
        <w:t>Установили исключения, когда распространение такой информации не посчитают нарушением. Например, это касается произведений науки, литературы, искусства, имеющих историческую, художественную или культурную ценность. Протоколы об административных правонарушениях составляют сотрудники органов внутренних дел.</w:t>
      </w:r>
      <w:r w:rsidRPr="002201AF">
        <w:rPr>
          <w:rFonts w:ascii="Times New Roman" w:hAnsi="Times New Roman" w:cs="Times New Roman"/>
          <w:noProof/>
          <w:sz w:val="28"/>
          <w:szCs w:val="28"/>
        </w:rPr>
        <w:drawing>
          <wp:inline distT="0" distB="0" distL="0" distR="0" wp14:anchorId="4DE44D29" wp14:editId="157EA8F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808BD3C" w14:textId="77777777" w:rsidR="002201AF" w:rsidRPr="002201AF" w:rsidRDefault="002201AF" w:rsidP="002201AF">
      <w:pPr>
        <w:ind w:firstLine="284"/>
        <w:jc w:val="both"/>
        <w:rPr>
          <w:rFonts w:ascii="Times New Roman" w:hAnsi="Times New Roman" w:cs="Times New Roman"/>
          <w:sz w:val="28"/>
          <w:szCs w:val="28"/>
        </w:rPr>
      </w:pPr>
    </w:p>
    <w:p w14:paraId="6013CC81" w14:textId="77777777" w:rsidR="002201AF" w:rsidRDefault="002201AF" w:rsidP="002201AF">
      <w:pPr>
        <w:pStyle w:val="3"/>
        <w:spacing w:line="240" w:lineRule="auto"/>
        <w:ind w:left="0"/>
        <w:jc w:val="both"/>
        <w:rPr>
          <w:b/>
          <w:sz w:val="28"/>
          <w:szCs w:val="28"/>
        </w:rPr>
      </w:pPr>
      <w:r w:rsidRPr="002201AF">
        <w:rPr>
          <w:b/>
          <w:sz w:val="28"/>
          <w:szCs w:val="28"/>
        </w:rPr>
        <w:t>Федеральным законом от 31.07.2024 У2405-ФЗ С 1 сентября 2024 года изменили нормы о наказании за нарушение правил проезда по платным дорогам</w:t>
      </w:r>
      <w:r>
        <w:rPr>
          <w:b/>
          <w:sz w:val="28"/>
          <w:szCs w:val="28"/>
        </w:rPr>
        <w:t xml:space="preserve"> </w:t>
      </w:r>
    </w:p>
    <w:p w14:paraId="1A852EA9" w14:textId="03A9052F" w:rsidR="002201AF" w:rsidRDefault="002201AF" w:rsidP="002201AF">
      <w:pPr>
        <w:pStyle w:val="3"/>
        <w:spacing w:line="240" w:lineRule="auto"/>
        <w:ind w:left="0"/>
        <w:jc w:val="both"/>
        <w:rPr>
          <w:sz w:val="28"/>
          <w:szCs w:val="28"/>
        </w:rPr>
      </w:pPr>
      <w:r w:rsidRPr="002201AF">
        <w:rPr>
          <w:sz w:val="28"/>
          <w:szCs w:val="28"/>
        </w:rPr>
        <w:t>По КоАП РФ оштрафуют за неоплату проезда только по дорогам федерального значения.</w:t>
      </w:r>
      <w:r>
        <w:rPr>
          <w:sz w:val="28"/>
          <w:szCs w:val="28"/>
        </w:rPr>
        <w:t xml:space="preserve"> </w:t>
      </w:r>
      <w:r w:rsidRPr="002201AF">
        <w:rPr>
          <w:sz w:val="28"/>
          <w:szCs w:val="28"/>
        </w:rPr>
        <w:t>Ответственность за неоплату проезда по иным дорогам устанавливают регион ы, соответствующие нарушения могут быть зафиксированы автоматическими камерами. При этом действуют предусмотренные КоАП РФ особенности освобождения от ответственности и 5</w:t>
      </w:r>
      <w:r>
        <w:rPr>
          <w:sz w:val="28"/>
          <w:szCs w:val="28"/>
        </w:rPr>
        <w:t>0</w:t>
      </w:r>
      <w:r w:rsidRPr="002201AF">
        <w:rPr>
          <w:sz w:val="28"/>
          <w:szCs w:val="28"/>
        </w:rPr>
        <w:t>-процентная скидка при быстрой уплате штрафа.</w:t>
      </w:r>
    </w:p>
    <w:p w14:paraId="06389240" w14:textId="434F613D" w:rsidR="002201AF" w:rsidRDefault="002201AF" w:rsidP="002201AF">
      <w:pPr>
        <w:rPr>
          <w:lang w:eastAsia="ru-RU"/>
        </w:rPr>
      </w:pPr>
    </w:p>
    <w:p w14:paraId="323FA34A" w14:textId="2BD9F9BE" w:rsidR="00E65160" w:rsidRPr="00E65160" w:rsidRDefault="00E65160" w:rsidP="00E65160">
      <w:pPr>
        <w:spacing w:after="229"/>
        <w:ind w:left="730" w:right="33" w:hanging="58"/>
        <w:jc w:val="both"/>
        <w:rPr>
          <w:rFonts w:ascii="Times New Roman" w:hAnsi="Times New Roman" w:cs="Times New Roman"/>
          <w:b/>
          <w:sz w:val="28"/>
          <w:szCs w:val="28"/>
        </w:rPr>
      </w:pPr>
      <w:r w:rsidRPr="00E65160">
        <w:rPr>
          <w:rFonts w:ascii="Times New Roman" w:hAnsi="Times New Roman" w:cs="Times New Roman"/>
          <w:b/>
          <w:sz w:val="28"/>
          <w:szCs w:val="28"/>
        </w:rPr>
        <w:t>Скорректированы суммы ущерба и доходов, учитываемые при привлечении к уголовной ответственности за мошенничество</w:t>
      </w:r>
    </w:p>
    <w:p w14:paraId="4E682553" w14:textId="77777777" w:rsidR="00E65160" w:rsidRPr="00E65160" w:rsidRDefault="00E65160" w:rsidP="00E65160">
      <w:pPr>
        <w:spacing w:after="255"/>
        <w:ind w:left="14" w:right="14" w:firstLine="720"/>
        <w:jc w:val="both"/>
        <w:rPr>
          <w:rFonts w:ascii="Times New Roman" w:hAnsi="Times New Roman" w:cs="Times New Roman"/>
          <w:sz w:val="28"/>
          <w:szCs w:val="28"/>
        </w:rPr>
      </w:pPr>
      <w:r w:rsidRPr="00E65160">
        <w:rPr>
          <w:rFonts w:ascii="Times New Roman" w:hAnsi="Times New Roman" w:cs="Times New Roman"/>
          <w:sz w:val="28"/>
          <w:szCs w:val="28"/>
        </w:rPr>
        <w:t>ФЗ от 06.04.2024 N2 79-ФЗ проиндексированы соответствующие пороговые значения. Как следует из нового текста примечаний к статье 159 УК РФ, уголовная ответственность за мошенничество, связанное с намеренным неисполнением договорных обязательств, может наступить, если причиненный ущерб составил как минимум рублей. Увеличены размеры, определяющие «крупный ущерб» и особо крупный ущерб. Так, крупным теперь считается ущерб свыше 4,5 млн. рублей, а особо крупным — свыше 18 млн. руб. За такого рода преступления наступает более строгое наказание.</w:t>
      </w:r>
    </w:p>
    <w:p w14:paraId="0C6CBA05" w14:textId="644EBD4C" w:rsidR="00E65160" w:rsidRPr="00E65160" w:rsidRDefault="00E65160" w:rsidP="00E65160">
      <w:pPr>
        <w:spacing w:after="173"/>
        <w:ind w:left="1498" w:right="33" w:firstLine="317"/>
        <w:jc w:val="both"/>
        <w:rPr>
          <w:rFonts w:ascii="Times New Roman" w:hAnsi="Times New Roman" w:cs="Times New Roman"/>
          <w:b/>
          <w:sz w:val="28"/>
          <w:szCs w:val="28"/>
        </w:rPr>
      </w:pPr>
      <w:r w:rsidRPr="00E65160">
        <w:rPr>
          <w:rFonts w:ascii="Times New Roman" w:hAnsi="Times New Roman" w:cs="Times New Roman"/>
          <w:b/>
          <w:sz w:val="28"/>
          <w:szCs w:val="28"/>
        </w:rPr>
        <w:t>Усилена уголовная ответственность за вовлечение несовершеннолетних в совершении преступлений</w:t>
      </w:r>
    </w:p>
    <w:p w14:paraId="422915A0" w14:textId="77777777" w:rsidR="00E65160" w:rsidRPr="00E65160" w:rsidRDefault="00E65160" w:rsidP="00E65160">
      <w:pPr>
        <w:ind w:left="14" w:right="14" w:firstLine="691"/>
        <w:jc w:val="both"/>
        <w:rPr>
          <w:rFonts w:ascii="Times New Roman" w:hAnsi="Times New Roman" w:cs="Times New Roman"/>
          <w:sz w:val="28"/>
          <w:szCs w:val="28"/>
        </w:rPr>
      </w:pPr>
      <w:r w:rsidRPr="00E65160">
        <w:rPr>
          <w:rFonts w:ascii="Times New Roman" w:hAnsi="Times New Roman" w:cs="Times New Roman"/>
          <w:sz w:val="28"/>
          <w:szCs w:val="28"/>
        </w:rPr>
        <w:t xml:space="preserve">В новой редакции изложена часть 4 статьи 150 Уголовного кодекса Российской Федерации. Норма дополнена еще одним квалифицирующим признаком — вовлечение несовершеннолетнего в совершение трех и более </w:t>
      </w:r>
      <w:r w:rsidRPr="00E65160">
        <w:rPr>
          <w:rFonts w:ascii="Times New Roman" w:hAnsi="Times New Roman" w:cs="Times New Roman"/>
          <w:sz w:val="28"/>
          <w:szCs w:val="28"/>
        </w:rPr>
        <w:lastRenderedPageBreak/>
        <w:t>преступлений небольшой и (или) средней тяжести. Максимальное наказание за указанное преступление предусматривает лишение свободы сроком от 5 до 8 лет, с ограничением свободы на срок до 2 лет либо без такового.</w:t>
      </w:r>
    </w:p>
    <w:p w14:paraId="5CEA3A44" w14:textId="28D6C776" w:rsidR="00E65160" w:rsidRPr="00E65160" w:rsidRDefault="00E65160" w:rsidP="00E65160">
      <w:pPr>
        <w:spacing w:after="527"/>
        <w:ind w:left="14" w:right="14" w:firstLine="730"/>
        <w:jc w:val="both"/>
        <w:rPr>
          <w:rFonts w:ascii="Times New Roman" w:hAnsi="Times New Roman" w:cs="Times New Roman"/>
          <w:sz w:val="28"/>
          <w:szCs w:val="28"/>
        </w:rPr>
      </w:pPr>
      <w:r w:rsidRPr="00E65160">
        <w:rPr>
          <w:rFonts w:ascii="Times New Roman" w:hAnsi="Times New Roman" w:cs="Times New Roman"/>
          <w:sz w:val="28"/>
          <w:szCs w:val="28"/>
        </w:rPr>
        <w:t xml:space="preserve">Ранее часть 4 статьи 150 УК РФ предусматривала три особо квалифицирующих признака: 1) вовлечение несовершеннолетнего в преступную группу; 2) в совершение тяжкого или особо тяжкого преступления; </w:t>
      </w:r>
      <w:r>
        <w:rPr>
          <w:rFonts w:ascii="Times New Roman" w:hAnsi="Times New Roman" w:cs="Times New Roman"/>
          <w:sz w:val="28"/>
          <w:szCs w:val="28"/>
        </w:rPr>
        <w:t>3</w:t>
      </w:r>
      <w:r w:rsidRPr="00E65160">
        <w:rPr>
          <w:rFonts w:ascii="Times New Roman" w:hAnsi="Times New Roman" w:cs="Times New Roman"/>
          <w:sz w:val="28"/>
          <w:szCs w:val="28"/>
        </w:rPr>
        <w:t>) в совершение преступления по мотивам политической,</w:t>
      </w:r>
      <w:r>
        <w:rPr>
          <w:rFonts w:ascii="Times New Roman" w:hAnsi="Times New Roman" w:cs="Times New Roman"/>
          <w:sz w:val="28"/>
          <w:szCs w:val="28"/>
        </w:rPr>
        <w:t xml:space="preserve"> </w:t>
      </w:r>
      <w:r w:rsidRPr="00E65160">
        <w:rPr>
          <w:rFonts w:ascii="Times New Roman" w:hAnsi="Times New Roman" w:cs="Times New Roman"/>
          <w:sz w:val="28"/>
          <w:szCs w:val="28"/>
        </w:rPr>
        <w:t xml:space="preserve">идеологической, расовой, национальной или религиозной ненависти или вражды либо по мотивам ненависти или вражды в отношении какой-либо </w:t>
      </w:r>
      <w:r w:rsidRPr="00E65160">
        <w:rPr>
          <w:rFonts w:ascii="Times New Roman" w:hAnsi="Times New Roman" w:cs="Times New Roman"/>
          <w:noProof/>
          <w:sz w:val="28"/>
          <w:szCs w:val="28"/>
        </w:rPr>
        <w:drawing>
          <wp:inline distT="0" distB="0" distL="0" distR="0" wp14:anchorId="4BE047E9" wp14:editId="3370CFBC">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5160">
        <w:rPr>
          <w:rFonts w:ascii="Times New Roman" w:hAnsi="Times New Roman" w:cs="Times New Roman"/>
          <w:sz w:val="28"/>
          <w:szCs w:val="28"/>
        </w:rPr>
        <w:t>социальной группы.</w:t>
      </w:r>
    </w:p>
    <w:p w14:paraId="20CA345F" w14:textId="73584FCF" w:rsidR="00E65160" w:rsidRPr="00E65160" w:rsidRDefault="00E65160" w:rsidP="00E65160">
      <w:pPr>
        <w:spacing w:after="17"/>
        <w:ind w:left="3052" w:right="33" w:hanging="2678"/>
        <w:jc w:val="both"/>
        <w:rPr>
          <w:rFonts w:ascii="Times New Roman" w:hAnsi="Times New Roman" w:cs="Times New Roman"/>
          <w:b/>
          <w:sz w:val="28"/>
          <w:szCs w:val="28"/>
        </w:rPr>
      </w:pPr>
      <w:r w:rsidRPr="00E65160">
        <w:rPr>
          <w:rFonts w:ascii="Times New Roman" w:hAnsi="Times New Roman" w:cs="Times New Roman"/>
          <w:b/>
          <w:sz w:val="28"/>
          <w:szCs w:val="28"/>
        </w:rPr>
        <w:t>Установлен запрет продажи несовершеннолетним безалкогольных тонизирующих напитков.</w:t>
      </w:r>
    </w:p>
    <w:p w14:paraId="0847E90C" w14:textId="3298C62C" w:rsidR="00E65160" w:rsidRPr="00E65160" w:rsidRDefault="00E65160" w:rsidP="00E65160">
      <w:pPr>
        <w:ind w:left="14" w:right="14" w:firstLine="720"/>
        <w:jc w:val="both"/>
        <w:rPr>
          <w:rFonts w:ascii="Times New Roman" w:hAnsi="Times New Roman" w:cs="Times New Roman"/>
          <w:sz w:val="28"/>
          <w:szCs w:val="28"/>
        </w:rPr>
      </w:pPr>
      <w:r w:rsidRPr="00E65160">
        <w:rPr>
          <w:rFonts w:ascii="Times New Roman" w:hAnsi="Times New Roman" w:cs="Times New Roman"/>
          <w:sz w:val="28"/>
          <w:szCs w:val="28"/>
        </w:rPr>
        <w:t xml:space="preserve">С 01 марта 2025 вступит в силу Федеральный закон от 08.08.2024 </w:t>
      </w:r>
      <w:r w:rsidRPr="00E65160">
        <w:rPr>
          <w:rFonts w:ascii="Times New Roman" w:hAnsi="Times New Roman" w:cs="Times New Roman"/>
          <w:noProof/>
          <w:sz w:val="28"/>
          <w:szCs w:val="28"/>
        </w:rPr>
        <w:drawing>
          <wp:inline distT="0" distB="0" distL="0" distR="0" wp14:anchorId="763389F0" wp14:editId="29F180CE">
            <wp:extent cx="180975" cy="123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E65160">
        <w:rPr>
          <w:rFonts w:ascii="Times New Roman" w:hAnsi="Times New Roman" w:cs="Times New Roman"/>
          <w:sz w:val="28"/>
          <w:szCs w:val="28"/>
        </w:rPr>
        <w:t>304-ФЗ, которым устанавливается запрет продажи безалкогольных тонизирующих (в том числе энергетических) напитков несовершеннолетним на всей территории РФ.</w:t>
      </w:r>
    </w:p>
    <w:p w14:paraId="49C41E3E" w14:textId="77777777" w:rsidR="00E65160" w:rsidRPr="00E65160" w:rsidRDefault="00E65160" w:rsidP="00E65160">
      <w:pPr>
        <w:ind w:left="14" w:right="14" w:firstLine="710"/>
        <w:jc w:val="both"/>
        <w:rPr>
          <w:rFonts w:ascii="Times New Roman" w:hAnsi="Times New Roman" w:cs="Times New Roman"/>
          <w:sz w:val="28"/>
          <w:szCs w:val="28"/>
        </w:rPr>
      </w:pPr>
      <w:r w:rsidRPr="00E65160">
        <w:rPr>
          <w:rFonts w:ascii="Times New Roman" w:hAnsi="Times New Roman" w:cs="Times New Roman"/>
          <w:sz w:val="28"/>
          <w:szCs w:val="28"/>
        </w:rPr>
        <w:t>Предусматривается, что продажа таких напитков осуществляется при соблюдении требования о подтверждении возраста покупателя.</w:t>
      </w:r>
    </w:p>
    <w:p w14:paraId="03C902CC" w14:textId="29F74EAB" w:rsidR="00E65160" w:rsidRPr="00E65160" w:rsidRDefault="00E65160" w:rsidP="00E65160">
      <w:pPr>
        <w:ind w:left="14" w:right="14" w:firstLine="710"/>
        <w:jc w:val="both"/>
        <w:rPr>
          <w:rFonts w:ascii="Times New Roman" w:hAnsi="Times New Roman" w:cs="Times New Roman"/>
          <w:sz w:val="28"/>
          <w:szCs w:val="28"/>
        </w:rPr>
      </w:pPr>
      <w:r w:rsidRPr="00E65160">
        <w:rPr>
          <w:rFonts w:ascii="Times New Roman" w:hAnsi="Times New Roman" w:cs="Times New Roman"/>
          <w:sz w:val="28"/>
          <w:szCs w:val="28"/>
        </w:rPr>
        <w:t>Если у продавца имеются сомнения в достижении покупателем совершеннолетия, а документ, подтверждающий его возраст, не представлен, продавец обязан отказать покупателю в продаже таких напитков. Перечень документов устанавливает уполномоченный Правительством РФ федеральный орган исполнительной власти.</w:t>
      </w:r>
    </w:p>
    <w:p w14:paraId="517D1085" w14:textId="77777777" w:rsidR="00E65160" w:rsidRPr="00E65160" w:rsidRDefault="00E65160" w:rsidP="00E65160">
      <w:pPr>
        <w:ind w:left="14" w:right="14" w:firstLine="701"/>
        <w:jc w:val="both"/>
        <w:rPr>
          <w:rFonts w:ascii="Times New Roman" w:hAnsi="Times New Roman" w:cs="Times New Roman"/>
          <w:sz w:val="28"/>
          <w:szCs w:val="28"/>
        </w:rPr>
      </w:pPr>
      <w:r w:rsidRPr="00E65160">
        <w:rPr>
          <w:rFonts w:ascii="Times New Roman" w:hAnsi="Times New Roman" w:cs="Times New Roman"/>
          <w:sz w:val="28"/>
          <w:szCs w:val="28"/>
        </w:rPr>
        <w:t>Кроме того, законами субъектов РФ может устанавливаться запрет продажи указанных напитков в зданиях, строениях, сооружениях, помещениях, используемых для образовательной деятельности, медицинской деятельности, деятельности в области культуры и спорта, в местах массового скопления граждан в период проведения публичных мероприятий и на прилегающих к ним территориях, а также на время проведения физкультурных и спортивных мероприятий, спортивных соревнований.</w:t>
      </w:r>
    </w:p>
    <w:p w14:paraId="45EF91F0" w14:textId="1B7B0AED" w:rsidR="00E65160" w:rsidRDefault="00E65160" w:rsidP="00E65160">
      <w:pPr>
        <w:jc w:val="both"/>
        <w:rPr>
          <w:rFonts w:ascii="Times New Roman" w:hAnsi="Times New Roman" w:cs="Times New Roman"/>
          <w:sz w:val="28"/>
          <w:szCs w:val="28"/>
        </w:rPr>
      </w:pPr>
    </w:p>
    <w:p w14:paraId="001C8D6A" w14:textId="260EBD27" w:rsidR="00E65160" w:rsidRPr="00E65160" w:rsidRDefault="00E65160" w:rsidP="00E65160">
      <w:pPr>
        <w:spacing w:after="8" w:line="247" w:lineRule="auto"/>
        <w:ind w:left="14" w:right="4" w:firstLine="682"/>
        <w:jc w:val="both"/>
        <w:rPr>
          <w:rFonts w:ascii="Times New Roman" w:hAnsi="Times New Roman" w:cs="Times New Roman"/>
          <w:b/>
          <w:sz w:val="28"/>
          <w:szCs w:val="28"/>
        </w:rPr>
      </w:pPr>
      <w:r w:rsidRPr="00E65160">
        <w:rPr>
          <w:rFonts w:ascii="Times New Roman" w:hAnsi="Times New Roman" w:cs="Times New Roman"/>
          <w:b/>
          <w:sz w:val="28"/>
          <w:szCs w:val="28"/>
        </w:rPr>
        <w:tab/>
        <w:t>Постановлением Правительства Российской Федерации от З 1.10.2024 1465 «О внесении изменений в пос</w:t>
      </w:r>
      <w:r>
        <w:rPr>
          <w:rFonts w:ascii="Times New Roman" w:hAnsi="Times New Roman" w:cs="Times New Roman"/>
          <w:b/>
          <w:sz w:val="28"/>
          <w:szCs w:val="28"/>
        </w:rPr>
        <w:t xml:space="preserve">тановление </w:t>
      </w:r>
      <w:r w:rsidRPr="00E65160">
        <w:rPr>
          <w:rFonts w:ascii="Times New Roman" w:hAnsi="Times New Roman" w:cs="Times New Roman"/>
          <w:b/>
          <w:sz w:val="28"/>
          <w:szCs w:val="28"/>
        </w:rPr>
        <w:t>Правительства Российской Федерации от 9 октября 2024 года N2 1.3.54» с 01.11.2024 уточнен порядок установления факта участия граждан РФ в специальной военной операции.</w:t>
      </w:r>
    </w:p>
    <w:p w14:paraId="6269DB1F" w14:textId="59E70919" w:rsidR="00E65160" w:rsidRPr="00E65160" w:rsidRDefault="00E65160" w:rsidP="00E65160">
      <w:pPr>
        <w:spacing w:after="668"/>
        <w:ind w:left="14" w:right="14" w:firstLine="682"/>
        <w:jc w:val="both"/>
        <w:rPr>
          <w:rFonts w:ascii="Times New Roman" w:hAnsi="Times New Roman" w:cs="Times New Roman"/>
          <w:sz w:val="28"/>
          <w:szCs w:val="28"/>
        </w:rPr>
      </w:pPr>
      <w:r w:rsidRPr="00E65160">
        <w:rPr>
          <w:rFonts w:ascii="Times New Roman" w:hAnsi="Times New Roman" w:cs="Times New Roman"/>
          <w:sz w:val="28"/>
          <w:szCs w:val="28"/>
        </w:rPr>
        <w:t xml:space="preserve">Так, установлено, что участие </w:t>
      </w:r>
      <w:r>
        <w:rPr>
          <w:rFonts w:ascii="Times New Roman" w:hAnsi="Times New Roman" w:cs="Times New Roman"/>
          <w:sz w:val="28"/>
          <w:szCs w:val="28"/>
        </w:rPr>
        <w:t>гра</w:t>
      </w:r>
      <w:r w:rsidRPr="00E65160">
        <w:rPr>
          <w:rFonts w:ascii="Times New Roman" w:hAnsi="Times New Roman" w:cs="Times New Roman"/>
          <w:sz w:val="28"/>
          <w:szCs w:val="28"/>
        </w:rPr>
        <w:t>ждан РФ в СВО мож</w:t>
      </w:r>
      <w:r>
        <w:rPr>
          <w:rFonts w:ascii="Times New Roman" w:hAnsi="Times New Roman" w:cs="Times New Roman"/>
          <w:sz w:val="28"/>
          <w:szCs w:val="28"/>
        </w:rPr>
        <w:t>ет</w:t>
      </w:r>
      <w:r w:rsidRPr="00E65160">
        <w:rPr>
          <w:rFonts w:ascii="Times New Roman" w:hAnsi="Times New Roman" w:cs="Times New Roman"/>
          <w:sz w:val="28"/>
          <w:szCs w:val="28"/>
        </w:rPr>
        <w:t xml:space="preserve"> подтверждаться справкой, выдаваемой привлекавшими их федеральными органами исполнительной власти, либо сведениями, предоставляемыми федеральными органами исполнительной власти (федеральными государственными органами) с использованием единой системы межведомственного электронного взаимодействия.</w:t>
      </w:r>
    </w:p>
    <w:p w14:paraId="246BCF5E" w14:textId="121CC187" w:rsidR="00E65160" w:rsidRDefault="00E65160" w:rsidP="00E65160">
      <w:pPr>
        <w:ind w:firstLine="691"/>
        <w:jc w:val="both"/>
        <w:rPr>
          <w:rFonts w:ascii="Times New Roman" w:hAnsi="Times New Roman" w:cs="Times New Roman"/>
          <w:noProof/>
          <w:sz w:val="28"/>
          <w:szCs w:val="28"/>
        </w:rPr>
      </w:pPr>
    </w:p>
    <w:p w14:paraId="7439054C" w14:textId="77777777" w:rsidR="007A1C51" w:rsidRPr="00E65160" w:rsidRDefault="007A1C51" w:rsidP="00E65160">
      <w:pPr>
        <w:ind w:firstLine="691"/>
        <w:jc w:val="both"/>
        <w:rPr>
          <w:rFonts w:ascii="Times New Roman" w:hAnsi="Times New Roman" w:cs="Times New Roman"/>
          <w:noProof/>
          <w:sz w:val="28"/>
          <w:szCs w:val="28"/>
        </w:rPr>
      </w:pPr>
    </w:p>
    <w:p w14:paraId="13C0432A" w14:textId="22E7AC2C" w:rsidR="00E65160" w:rsidRPr="00E65160" w:rsidRDefault="00E65160" w:rsidP="00E65160">
      <w:pPr>
        <w:ind w:firstLine="691"/>
        <w:jc w:val="both"/>
        <w:rPr>
          <w:rFonts w:ascii="Times New Roman" w:hAnsi="Times New Roman" w:cs="Times New Roman"/>
          <w:b/>
          <w:sz w:val="28"/>
          <w:szCs w:val="28"/>
        </w:rPr>
      </w:pPr>
      <w:r w:rsidRPr="00E65160">
        <w:rPr>
          <w:rFonts w:ascii="Times New Roman" w:hAnsi="Times New Roman" w:cs="Times New Roman"/>
          <w:b/>
          <w:sz w:val="28"/>
          <w:szCs w:val="28"/>
        </w:rPr>
        <w:lastRenderedPageBreak/>
        <w:t xml:space="preserve">Штраф на работе – нарушение закона. </w:t>
      </w:r>
    </w:p>
    <w:p w14:paraId="2E4F5584" w14:textId="64AAD753" w:rsidR="00E65160" w:rsidRPr="00E65160" w:rsidRDefault="00E65160" w:rsidP="00E65160">
      <w:pPr>
        <w:ind w:firstLine="691"/>
        <w:jc w:val="both"/>
        <w:rPr>
          <w:rFonts w:ascii="Times New Roman" w:hAnsi="Times New Roman" w:cs="Times New Roman"/>
          <w:sz w:val="28"/>
          <w:szCs w:val="28"/>
        </w:rPr>
      </w:pPr>
      <w:r w:rsidRPr="00E65160">
        <w:rPr>
          <w:rFonts w:ascii="Times New Roman" w:hAnsi="Times New Roman" w:cs="Times New Roman"/>
          <w:sz w:val="28"/>
          <w:szCs w:val="28"/>
        </w:rPr>
        <w:t>Трудовым законодательством наложение на работников штрафа за неисполнение или ненадлежащее исполнение по его вине трудовых обязанностей н</w:t>
      </w:r>
      <w:r>
        <w:rPr>
          <w:rFonts w:ascii="Times New Roman" w:hAnsi="Times New Roman" w:cs="Times New Roman"/>
          <w:sz w:val="28"/>
          <w:szCs w:val="28"/>
        </w:rPr>
        <w:t>е</w:t>
      </w:r>
      <w:r w:rsidRPr="00E65160">
        <w:rPr>
          <w:rFonts w:ascii="Times New Roman" w:hAnsi="Times New Roman" w:cs="Times New Roman"/>
          <w:sz w:val="28"/>
          <w:szCs w:val="28"/>
        </w:rPr>
        <w:t xml:space="preserve"> предусмотрено.</w:t>
      </w:r>
    </w:p>
    <w:p w14:paraId="34908783" w14:textId="74ED128B" w:rsidR="00E65160" w:rsidRPr="00E65160" w:rsidRDefault="00E65160" w:rsidP="00E65160">
      <w:pPr>
        <w:ind w:firstLine="682"/>
        <w:jc w:val="both"/>
        <w:rPr>
          <w:rFonts w:ascii="Times New Roman" w:hAnsi="Times New Roman" w:cs="Times New Roman"/>
          <w:sz w:val="28"/>
          <w:szCs w:val="28"/>
        </w:rPr>
      </w:pPr>
      <w:r w:rsidRPr="00E65160">
        <w:rPr>
          <w:rFonts w:ascii="Times New Roman" w:hAnsi="Times New Roman" w:cs="Times New Roman"/>
          <w:sz w:val="28"/>
          <w:szCs w:val="28"/>
        </w:rPr>
        <w:t>В соот</w:t>
      </w:r>
      <w:r>
        <w:rPr>
          <w:rFonts w:ascii="Times New Roman" w:hAnsi="Times New Roman" w:cs="Times New Roman"/>
          <w:sz w:val="28"/>
          <w:szCs w:val="28"/>
        </w:rPr>
        <w:t>вет</w:t>
      </w:r>
      <w:r w:rsidRPr="00E65160">
        <w:rPr>
          <w:rFonts w:ascii="Times New Roman" w:hAnsi="Times New Roman" w:cs="Times New Roman"/>
          <w:sz w:val="28"/>
          <w:szCs w:val="28"/>
        </w:rPr>
        <w:t>ствии со ст. 192 Трудового кодекса РФ мерами дисциплинарного взыскания являются: замечание, выговор и увольнение.</w:t>
      </w:r>
    </w:p>
    <w:p w14:paraId="27AB8F46" w14:textId="25EDABD0" w:rsidR="00E65160" w:rsidRPr="00E65160" w:rsidRDefault="00E65160" w:rsidP="00E65160">
      <w:pPr>
        <w:ind w:firstLine="720"/>
        <w:jc w:val="both"/>
        <w:rPr>
          <w:rFonts w:ascii="Times New Roman" w:hAnsi="Times New Roman" w:cs="Times New Roman"/>
          <w:sz w:val="28"/>
          <w:szCs w:val="28"/>
        </w:rPr>
      </w:pPr>
      <w:r w:rsidRPr="00E65160">
        <w:rPr>
          <w:rFonts w:ascii="Times New Roman" w:hAnsi="Times New Roman" w:cs="Times New Roman"/>
          <w:sz w:val="28"/>
          <w:szCs w:val="28"/>
        </w:rPr>
        <w:t xml:space="preserve">Кроме того, внутренними нормативными актами организации может быть предусмотрена система премирования, </w:t>
      </w:r>
      <w:r>
        <w:rPr>
          <w:rFonts w:ascii="Times New Roman" w:hAnsi="Times New Roman" w:cs="Times New Roman"/>
          <w:sz w:val="28"/>
          <w:szCs w:val="28"/>
        </w:rPr>
        <w:t>позволяющая работодателю</w:t>
      </w:r>
      <w:r w:rsidRPr="00E65160">
        <w:rPr>
          <w:rFonts w:ascii="Times New Roman" w:hAnsi="Times New Roman" w:cs="Times New Roman"/>
          <w:sz w:val="28"/>
          <w:szCs w:val="28"/>
        </w:rPr>
        <w:t xml:space="preserve"> снижать размер премии ими лишать ее работника за нарушение трудовой дисциплины.</w:t>
      </w:r>
    </w:p>
    <w:p w14:paraId="7BA42C5E" w14:textId="3C8038FE" w:rsidR="00E65160" w:rsidRPr="00E65160" w:rsidRDefault="00E65160" w:rsidP="00E65160">
      <w:pPr>
        <w:ind w:firstLine="682"/>
        <w:jc w:val="both"/>
        <w:rPr>
          <w:rFonts w:ascii="Times New Roman" w:hAnsi="Times New Roman" w:cs="Times New Roman"/>
          <w:sz w:val="28"/>
          <w:szCs w:val="28"/>
        </w:rPr>
      </w:pPr>
      <w:r w:rsidRPr="00E65160">
        <w:rPr>
          <w:rFonts w:ascii="Times New Roman" w:hAnsi="Times New Roman" w:cs="Times New Roman"/>
          <w:sz w:val="28"/>
          <w:szCs w:val="28"/>
        </w:rPr>
        <w:t>Поскольку премирование является стимулирующей выплатой, снижение или лишение прем</w:t>
      </w:r>
      <w:r>
        <w:rPr>
          <w:rFonts w:ascii="Times New Roman" w:hAnsi="Times New Roman" w:cs="Times New Roman"/>
          <w:sz w:val="28"/>
          <w:szCs w:val="28"/>
        </w:rPr>
        <w:t>ии</w:t>
      </w:r>
      <w:r w:rsidRPr="00E65160">
        <w:rPr>
          <w:rFonts w:ascii="Times New Roman" w:hAnsi="Times New Roman" w:cs="Times New Roman"/>
          <w:sz w:val="28"/>
          <w:szCs w:val="28"/>
        </w:rPr>
        <w:t xml:space="preserve"> не является дисциплинарным взысканием.</w:t>
      </w:r>
    </w:p>
    <w:p w14:paraId="360EF68B" w14:textId="77777777" w:rsidR="00E65160" w:rsidRDefault="00E65160" w:rsidP="00E65160">
      <w:pPr>
        <w:ind w:firstLine="701"/>
        <w:jc w:val="both"/>
        <w:rPr>
          <w:rFonts w:ascii="Times New Roman" w:hAnsi="Times New Roman" w:cs="Times New Roman"/>
          <w:sz w:val="28"/>
          <w:szCs w:val="28"/>
        </w:rPr>
      </w:pPr>
      <w:r w:rsidRPr="00E65160">
        <w:rPr>
          <w:rFonts w:ascii="Times New Roman" w:hAnsi="Times New Roman" w:cs="Times New Roman"/>
          <w:sz w:val="28"/>
          <w:szCs w:val="28"/>
        </w:rPr>
        <w:t>О применении штрафов информируй</w:t>
      </w:r>
      <w:r>
        <w:rPr>
          <w:rFonts w:ascii="Times New Roman" w:hAnsi="Times New Roman" w:cs="Times New Roman"/>
          <w:sz w:val="28"/>
          <w:szCs w:val="28"/>
        </w:rPr>
        <w:t>т</w:t>
      </w:r>
      <w:r w:rsidRPr="00E65160">
        <w:rPr>
          <w:rFonts w:ascii="Times New Roman" w:hAnsi="Times New Roman" w:cs="Times New Roman"/>
          <w:sz w:val="28"/>
          <w:szCs w:val="28"/>
        </w:rPr>
        <w:t>е Государственную инспекцию труда или органы прокуратуры.</w:t>
      </w:r>
      <w:r>
        <w:rPr>
          <w:rFonts w:ascii="Times New Roman" w:hAnsi="Times New Roman" w:cs="Times New Roman"/>
          <w:sz w:val="28"/>
          <w:szCs w:val="28"/>
        </w:rPr>
        <w:t xml:space="preserve"> </w:t>
      </w:r>
      <w:r w:rsidRPr="00E65160">
        <w:rPr>
          <w:rFonts w:ascii="Times New Roman" w:hAnsi="Times New Roman" w:cs="Times New Roman"/>
          <w:sz w:val="28"/>
          <w:szCs w:val="28"/>
        </w:rPr>
        <w:t>Также защита наруш</w:t>
      </w:r>
      <w:r>
        <w:rPr>
          <w:rFonts w:ascii="Times New Roman" w:hAnsi="Times New Roman" w:cs="Times New Roman"/>
          <w:sz w:val="28"/>
          <w:szCs w:val="28"/>
        </w:rPr>
        <w:t>е</w:t>
      </w:r>
      <w:r w:rsidRPr="00E65160">
        <w:rPr>
          <w:rFonts w:ascii="Times New Roman" w:hAnsi="Times New Roman" w:cs="Times New Roman"/>
          <w:sz w:val="28"/>
          <w:szCs w:val="28"/>
        </w:rPr>
        <w:t>нных</w:t>
      </w:r>
      <w:r>
        <w:rPr>
          <w:rFonts w:ascii="Times New Roman" w:hAnsi="Times New Roman" w:cs="Times New Roman"/>
          <w:sz w:val="28"/>
          <w:szCs w:val="28"/>
        </w:rPr>
        <w:t xml:space="preserve"> прав может быть осуществлена в судебном порядке. </w:t>
      </w:r>
    </w:p>
    <w:p w14:paraId="7843B5BF" w14:textId="2CB83318" w:rsidR="00E65160" w:rsidRDefault="00E65160" w:rsidP="00E65160">
      <w:pPr>
        <w:ind w:firstLine="701"/>
        <w:jc w:val="both"/>
        <w:rPr>
          <w:rFonts w:ascii="Times New Roman" w:hAnsi="Times New Roman" w:cs="Times New Roman"/>
          <w:sz w:val="28"/>
          <w:szCs w:val="28"/>
        </w:rPr>
      </w:pPr>
    </w:p>
    <w:p w14:paraId="4C60D491" w14:textId="734BE7BD" w:rsidR="00E65160" w:rsidRPr="00E65160" w:rsidRDefault="00E65160" w:rsidP="00E65160">
      <w:pPr>
        <w:spacing w:after="8" w:line="247" w:lineRule="auto"/>
        <w:ind w:left="14" w:right="4" w:firstLine="691"/>
        <w:jc w:val="both"/>
        <w:rPr>
          <w:rFonts w:ascii="Times New Roman" w:hAnsi="Times New Roman" w:cs="Times New Roman"/>
          <w:b/>
          <w:sz w:val="28"/>
          <w:szCs w:val="28"/>
        </w:rPr>
      </w:pPr>
      <w:r w:rsidRPr="00E65160">
        <w:rPr>
          <w:rFonts w:ascii="Times New Roman" w:hAnsi="Times New Roman" w:cs="Times New Roman"/>
          <w:sz w:val="28"/>
          <w:szCs w:val="28"/>
        </w:rPr>
        <w:tab/>
      </w:r>
      <w:r w:rsidRPr="00E65160">
        <w:rPr>
          <w:rFonts w:ascii="Times New Roman" w:hAnsi="Times New Roman" w:cs="Times New Roman"/>
          <w:b/>
          <w:sz w:val="28"/>
          <w:szCs w:val="28"/>
        </w:rPr>
        <w:t xml:space="preserve">Федеральным законом от </w:t>
      </w:r>
      <w:r>
        <w:rPr>
          <w:rFonts w:ascii="Times New Roman" w:hAnsi="Times New Roman" w:cs="Times New Roman"/>
          <w:b/>
          <w:sz w:val="28"/>
          <w:szCs w:val="28"/>
        </w:rPr>
        <w:t>0</w:t>
      </w:r>
      <w:r w:rsidRPr="00E65160">
        <w:rPr>
          <w:rFonts w:ascii="Times New Roman" w:hAnsi="Times New Roman" w:cs="Times New Roman"/>
          <w:b/>
          <w:sz w:val="28"/>
          <w:szCs w:val="28"/>
        </w:rPr>
        <w:t xml:space="preserve">8.08.2024 N2 267-ФЗ в УПК РФ закреплено право подозреваемого или обвиняемого, содержащихся под </w:t>
      </w:r>
      <w:r>
        <w:rPr>
          <w:rFonts w:ascii="Times New Roman" w:hAnsi="Times New Roman" w:cs="Times New Roman"/>
          <w:b/>
          <w:noProof/>
          <w:sz w:val="28"/>
          <w:szCs w:val="28"/>
        </w:rPr>
        <w:t xml:space="preserve">стражей </w:t>
      </w:r>
      <w:r w:rsidRPr="00E65160">
        <w:rPr>
          <w:rFonts w:ascii="Times New Roman" w:hAnsi="Times New Roman" w:cs="Times New Roman"/>
          <w:b/>
          <w:sz w:val="28"/>
          <w:szCs w:val="28"/>
        </w:rPr>
        <w:t xml:space="preserve">в следственном изоляторе, па свидание с защитником путем использования систем </w:t>
      </w:r>
      <w:proofErr w:type="spellStart"/>
      <w:proofErr w:type="gramStart"/>
      <w:r w:rsidRPr="00E65160">
        <w:rPr>
          <w:rFonts w:ascii="Times New Roman" w:hAnsi="Times New Roman" w:cs="Times New Roman"/>
          <w:b/>
          <w:sz w:val="28"/>
          <w:szCs w:val="28"/>
        </w:rPr>
        <w:t>видеоконференц</w:t>
      </w:r>
      <w:proofErr w:type="spellEnd"/>
      <w:r w:rsidRPr="00E65160">
        <w:rPr>
          <w:rFonts w:ascii="Times New Roman" w:hAnsi="Times New Roman" w:cs="Times New Roman"/>
          <w:b/>
          <w:sz w:val="28"/>
          <w:szCs w:val="28"/>
        </w:rPr>
        <w:t>-связи</w:t>
      </w:r>
      <w:proofErr w:type="gramEnd"/>
      <w:r w:rsidRPr="00E65160">
        <w:rPr>
          <w:rFonts w:ascii="Times New Roman" w:hAnsi="Times New Roman" w:cs="Times New Roman"/>
          <w:b/>
          <w:sz w:val="28"/>
          <w:szCs w:val="28"/>
        </w:rPr>
        <w:t>.</w:t>
      </w:r>
    </w:p>
    <w:p w14:paraId="39C78A94" w14:textId="1BECD00D" w:rsidR="00E65160" w:rsidRPr="00E65160" w:rsidRDefault="00E65160" w:rsidP="00E65160">
      <w:pPr>
        <w:spacing w:after="645" w:line="247" w:lineRule="auto"/>
        <w:ind w:left="14" w:right="4" w:firstLine="691"/>
        <w:jc w:val="both"/>
        <w:rPr>
          <w:rFonts w:ascii="Times New Roman" w:hAnsi="Times New Roman" w:cs="Times New Roman"/>
          <w:sz w:val="28"/>
          <w:szCs w:val="28"/>
        </w:rPr>
      </w:pPr>
      <w:r w:rsidRPr="00E65160">
        <w:rPr>
          <w:rFonts w:ascii="Times New Roman" w:hAnsi="Times New Roman" w:cs="Times New Roman"/>
          <w:sz w:val="28"/>
          <w:szCs w:val="28"/>
        </w:rPr>
        <w:t>Свидания могут проводиться по заявлению подозреваемого или обвиняемого с согласия защитн</w:t>
      </w:r>
      <w:r>
        <w:rPr>
          <w:rFonts w:ascii="Times New Roman" w:hAnsi="Times New Roman" w:cs="Times New Roman"/>
          <w:sz w:val="28"/>
          <w:szCs w:val="28"/>
        </w:rPr>
        <w:t>ик</w:t>
      </w:r>
      <w:r w:rsidRPr="00E65160">
        <w:rPr>
          <w:rFonts w:ascii="Times New Roman" w:hAnsi="Times New Roman" w:cs="Times New Roman"/>
          <w:sz w:val="28"/>
          <w:szCs w:val="28"/>
        </w:rPr>
        <w:t>а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w:t>
      </w:r>
    </w:p>
    <w:p w14:paraId="318CE63A" w14:textId="7254FA5C" w:rsidR="00E65160" w:rsidRPr="00E65160" w:rsidRDefault="00E65160" w:rsidP="00E65160">
      <w:pPr>
        <w:tabs>
          <w:tab w:val="left" w:pos="1380"/>
        </w:tabs>
        <w:jc w:val="center"/>
        <w:rPr>
          <w:rFonts w:ascii="Times New Roman" w:hAnsi="Times New Roman" w:cs="Times New Roman"/>
          <w:b/>
          <w:sz w:val="28"/>
          <w:szCs w:val="28"/>
        </w:rPr>
      </w:pPr>
      <w:r w:rsidRPr="00E65160">
        <w:rPr>
          <w:rFonts w:ascii="Times New Roman" w:hAnsi="Times New Roman" w:cs="Times New Roman"/>
          <w:b/>
          <w:sz w:val="28"/>
          <w:szCs w:val="28"/>
        </w:rPr>
        <w:t>Новый перечень оснований для прекращения гражданства РФ</w:t>
      </w:r>
    </w:p>
    <w:p w14:paraId="354BEB78" w14:textId="0E8D7CA5" w:rsidR="00E65160" w:rsidRPr="00E65160" w:rsidRDefault="00E65160" w:rsidP="00E65160">
      <w:pPr>
        <w:ind w:left="14" w:right="14" w:firstLine="691"/>
        <w:jc w:val="both"/>
        <w:rPr>
          <w:rFonts w:ascii="Times New Roman" w:hAnsi="Times New Roman" w:cs="Times New Roman"/>
          <w:sz w:val="28"/>
          <w:szCs w:val="28"/>
        </w:rPr>
      </w:pPr>
      <w:r w:rsidRPr="00E65160">
        <w:rPr>
          <w:rFonts w:ascii="Times New Roman" w:hAnsi="Times New Roman" w:cs="Times New Roman"/>
          <w:sz w:val="28"/>
          <w:szCs w:val="28"/>
        </w:rPr>
        <w:tab/>
        <w:t>В перечень оснований для прекра</w:t>
      </w:r>
      <w:r>
        <w:rPr>
          <w:rFonts w:ascii="Times New Roman" w:hAnsi="Times New Roman" w:cs="Times New Roman"/>
          <w:sz w:val="28"/>
          <w:szCs w:val="28"/>
        </w:rPr>
        <w:t>щ</w:t>
      </w:r>
      <w:r w:rsidRPr="00E65160">
        <w:rPr>
          <w:rFonts w:ascii="Times New Roman" w:hAnsi="Times New Roman" w:cs="Times New Roman"/>
          <w:sz w:val="28"/>
          <w:szCs w:val="28"/>
        </w:rPr>
        <w:t xml:space="preserve">ения гражданства РФ включено неисполнение обязанности по первоначальной постановке на воинский учет Федеральным законом </w:t>
      </w:r>
      <w:r>
        <w:rPr>
          <w:rFonts w:ascii="Times New Roman" w:hAnsi="Times New Roman" w:cs="Times New Roman"/>
          <w:sz w:val="28"/>
          <w:szCs w:val="28"/>
        </w:rPr>
        <w:t>от</w:t>
      </w:r>
      <w:r w:rsidRPr="00E65160">
        <w:rPr>
          <w:rFonts w:ascii="Times New Roman" w:hAnsi="Times New Roman" w:cs="Times New Roman"/>
          <w:sz w:val="28"/>
          <w:szCs w:val="28"/>
        </w:rPr>
        <w:t xml:space="preserve"> 08.08.2024 </w:t>
      </w:r>
      <w:r>
        <w:rPr>
          <w:rFonts w:ascii="Times New Roman" w:hAnsi="Times New Roman" w:cs="Times New Roman"/>
          <w:sz w:val="28"/>
          <w:szCs w:val="28"/>
        </w:rPr>
        <w:t>№</w:t>
      </w:r>
      <w:r w:rsidRPr="00E65160">
        <w:rPr>
          <w:rFonts w:ascii="Times New Roman" w:hAnsi="Times New Roman" w:cs="Times New Roman"/>
          <w:sz w:val="28"/>
          <w:szCs w:val="28"/>
        </w:rPr>
        <w:t xml:space="preserve"> 281-ФЗ «О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введена ответственность для иностранных граждан, получивших гражданство Российской Федерации, за неисполнение обязанности по первоначальной постановке на воинский</w:t>
      </w:r>
      <w:r>
        <w:rPr>
          <w:rFonts w:ascii="Times New Roman" w:hAnsi="Times New Roman" w:cs="Times New Roman"/>
          <w:noProof/>
          <w:sz w:val="28"/>
          <w:szCs w:val="28"/>
        </w:rPr>
        <w:t xml:space="preserve"> учет. </w:t>
      </w:r>
    </w:p>
    <w:p w14:paraId="3C9525E6" w14:textId="67AFEF43" w:rsidR="00E65160" w:rsidRPr="00E65160" w:rsidRDefault="00E65160" w:rsidP="00E65160">
      <w:pPr>
        <w:spacing w:after="8" w:line="247" w:lineRule="auto"/>
        <w:ind w:left="14" w:right="4" w:firstLine="701"/>
        <w:jc w:val="both"/>
        <w:rPr>
          <w:rFonts w:ascii="Times New Roman" w:hAnsi="Times New Roman" w:cs="Times New Roman"/>
          <w:sz w:val="28"/>
          <w:szCs w:val="28"/>
        </w:rPr>
      </w:pPr>
      <w:r w:rsidRPr="00E65160">
        <w:rPr>
          <w:rFonts w:ascii="Times New Roman" w:hAnsi="Times New Roman" w:cs="Times New Roman"/>
          <w:sz w:val="28"/>
          <w:szCs w:val="28"/>
        </w:rPr>
        <w:t>В частности, на законодательном уровне в настоящее время закреплена возможность прекра</w:t>
      </w:r>
      <w:r>
        <w:rPr>
          <w:rFonts w:ascii="Times New Roman" w:hAnsi="Times New Roman" w:cs="Times New Roman"/>
          <w:sz w:val="28"/>
          <w:szCs w:val="28"/>
        </w:rPr>
        <w:t>щ</w:t>
      </w:r>
      <w:r w:rsidRPr="00E65160">
        <w:rPr>
          <w:rFonts w:ascii="Times New Roman" w:hAnsi="Times New Roman" w:cs="Times New Roman"/>
          <w:sz w:val="28"/>
          <w:szCs w:val="28"/>
        </w:rPr>
        <w:t>ения полученного иностранцем российского гражданства в случае неисполнения им обязаннос</w:t>
      </w:r>
      <w:r>
        <w:rPr>
          <w:rFonts w:ascii="Times New Roman" w:hAnsi="Times New Roman" w:cs="Times New Roman"/>
          <w:sz w:val="28"/>
          <w:szCs w:val="28"/>
        </w:rPr>
        <w:t>ти</w:t>
      </w:r>
      <w:r w:rsidRPr="00E65160">
        <w:rPr>
          <w:rFonts w:ascii="Times New Roman" w:hAnsi="Times New Roman" w:cs="Times New Roman"/>
          <w:sz w:val="28"/>
          <w:szCs w:val="28"/>
        </w:rPr>
        <w:t xml:space="preserve"> по постановке на воинский уч</w:t>
      </w:r>
      <w:r>
        <w:rPr>
          <w:rFonts w:ascii="Times New Roman" w:hAnsi="Times New Roman" w:cs="Times New Roman"/>
          <w:sz w:val="28"/>
          <w:szCs w:val="28"/>
        </w:rPr>
        <w:t>ет</w:t>
      </w:r>
      <w:r w:rsidRPr="00E65160">
        <w:rPr>
          <w:rFonts w:ascii="Times New Roman" w:hAnsi="Times New Roman" w:cs="Times New Roman"/>
          <w:sz w:val="28"/>
          <w:szCs w:val="28"/>
        </w:rPr>
        <w:t>.</w:t>
      </w:r>
    </w:p>
    <w:p w14:paraId="40DBB116" w14:textId="7E1BFC7B" w:rsidR="00E65160" w:rsidRPr="00E65160" w:rsidRDefault="00E65160" w:rsidP="00E65160">
      <w:pPr>
        <w:spacing w:after="633" w:line="247" w:lineRule="auto"/>
        <w:ind w:left="14" w:right="4" w:firstLine="720"/>
        <w:jc w:val="both"/>
        <w:rPr>
          <w:rFonts w:ascii="Times New Roman" w:hAnsi="Times New Roman" w:cs="Times New Roman"/>
          <w:sz w:val="28"/>
          <w:szCs w:val="28"/>
        </w:rPr>
      </w:pPr>
      <w:r w:rsidRPr="00E65160">
        <w:rPr>
          <w:rFonts w:ascii="Times New Roman" w:hAnsi="Times New Roman" w:cs="Times New Roman"/>
          <w:sz w:val="28"/>
          <w:szCs w:val="28"/>
        </w:rPr>
        <w:t xml:space="preserve">Основанием для принятия данного закона послужили </w:t>
      </w:r>
      <w:r>
        <w:rPr>
          <w:rFonts w:ascii="Times New Roman" w:hAnsi="Times New Roman" w:cs="Times New Roman"/>
          <w:sz w:val="28"/>
          <w:szCs w:val="28"/>
        </w:rPr>
        <w:t xml:space="preserve">многочисленные </w:t>
      </w:r>
      <w:r w:rsidRPr="00E65160">
        <w:rPr>
          <w:rFonts w:ascii="Times New Roman" w:hAnsi="Times New Roman" w:cs="Times New Roman"/>
          <w:sz w:val="28"/>
          <w:szCs w:val="28"/>
        </w:rPr>
        <w:t xml:space="preserve">факты, когда после получения гражданства Российской Федерации иностранцы уклоняются </w:t>
      </w:r>
      <w:r>
        <w:rPr>
          <w:rFonts w:ascii="Times New Roman" w:hAnsi="Times New Roman" w:cs="Times New Roman"/>
          <w:sz w:val="28"/>
          <w:szCs w:val="28"/>
        </w:rPr>
        <w:t>от</w:t>
      </w:r>
      <w:r w:rsidRPr="00E65160">
        <w:rPr>
          <w:rFonts w:ascii="Times New Roman" w:hAnsi="Times New Roman" w:cs="Times New Roman"/>
          <w:sz w:val="28"/>
          <w:szCs w:val="28"/>
        </w:rPr>
        <w:t xml:space="preserve"> исполнения воинской обязанности, чем вызывают массовое </w:t>
      </w:r>
      <w:r w:rsidRPr="00E65160">
        <w:rPr>
          <w:rFonts w:ascii="Times New Roman" w:hAnsi="Times New Roman" w:cs="Times New Roman"/>
          <w:noProof/>
          <w:sz w:val="28"/>
          <w:szCs w:val="28"/>
        </w:rPr>
        <w:drawing>
          <wp:inline distT="0" distB="0" distL="0" distR="0" wp14:anchorId="71FDEBCC" wp14:editId="7AF24FEA">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65160">
        <w:rPr>
          <w:rFonts w:ascii="Times New Roman" w:hAnsi="Times New Roman" w:cs="Times New Roman"/>
          <w:sz w:val="28"/>
          <w:szCs w:val="28"/>
        </w:rPr>
        <w:t>возмущение населения, н</w:t>
      </w:r>
      <w:r>
        <w:rPr>
          <w:rFonts w:ascii="Times New Roman" w:hAnsi="Times New Roman" w:cs="Times New Roman"/>
          <w:sz w:val="28"/>
          <w:szCs w:val="28"/>
        </w:rPr>
        <w:t>ега</w:t>
      </w:r>
      <w:r w:rsidRPr="00E65160">
        <w:rPr>
          <w:rFonts w:ascii="Times New Roman" w:hAnsi="Times New Roman" w:cs="Times New Roman"/>
          <w:sz w:val="28"/>
          <w:szCs w:val="28"/>
        </w:rPr>
        <w:t xml:space="preserve">тивно влияющее на социально-общественные настроения, подрыв авторитет </w:t>
      </w:r>
      <w:r>
        <w:rPr>
          <w:rFonts w:ascii="Times New Roman" w:hAnsi="Times New Roman" w:cs="Times New Roman"/>
          <w:sz w:val="28"/>
          <w:szCs w:val="28"/>
        </w:rPr>
        <w:t>института гражданства</w:t>
      </w:r>
      <w:r w:rsidRPr="00E65160">
        <w:rPr>
          <w:rFonts w:ascii="Times New Roman" w:hAnsi="Times New Roman" w:cs="Times New Roman"/>
          <w:sz w:val="28"/>
          <w:szCs w:val="28"/>
        </w:rPr>
        <w:t xml:space="preserve">, способствует неуважению к закону, в том числе </w:t>
      </w:r>
      <w:r>
        <w:rPr>
          <w:rFonts w:ascii="Times New Roman" w:hAnsi="Times New Roman" w:cs="Times New Roman"/>
          <w:sz w:val="28"/>
          <w:szCs w:val="28"/>
        </w:rPr>
        <w:t>среди</w:t>
      </w:r>
      <w:r w:rsidRPr="00E65160">
        <w:rPr>
          <w:rFonts w:ascii="Times New Roman" w:hAnsi="Times New Roman" w:cs="Times New Roman"/>
          <w:sz w:val="28"/>
          <w:szCs w:val="28"/>
        </w:rPr>
        <w:t xml:space="preserve"> «новых граждан».</w:t>
      </w:r>
    </w:p>
    <w:p w14:paraId="2B7D595D" w14:textId="02D9FF15" w:rsidR="00E65160" w:rsidRPr="00E65160" w:rsidRDefault="00E65160" w:rsidP="00E65160">
      <w:pPr>
        <w:tabs>
          <w:tab w:val="left" w:pos="1380"/>
        </w:tabs>
        <w:rPr>
          <w:rFonts w:ascii="Times New Roman" w:hAnsi="Times New Roman" w:cs="Times New Roman"/>
          <w:sz w:val="28"/>
          <w:szCs w:val="28"/>
        </w:rPr>
        <w:sectPr w:rsidR="00E65160" w:rsidRPr="00E65160">
          <w:pgSz w:w="12240" w:h="16637"/>
          <w:pgMar w:top="557" w:right="1046" w:bottom="451" w:left="1776" w:header="720" w:footer="720" w:gutter="0"/>
          <w:cols w:space="720"/>
        </w:sectPr>
      </w:pPr>
    </w:p>
    <w:p w14:paraId="30FED262" w14:textId="7AD78196" w:rsidR="00E65160" w:rsidRPr="00E65160" w:rsidRDefault="00E65160" w:rsidP="00E65160">
      <w:pPr>
        <w:spacing w:after="8" w:line="247" w:lineRule="auto"/>
        <w:ind w:left="14" w:right="192" w:firstLine="682"/>
        <w:jc w:val="both"/>
        <w:rPr>
          <w:rFonts w:ascii="Times New Roman" w:hAnsi="Times New Roman" w:cs="Times New Roman"/>
          <w:b/>
          <w:sz w:val="28"/>
          <w:szCs w:val="28"/>
        </w:rPr>
      </w:pPr>
      <w:r w:rsidRPr="00E65160">
        <w:rPr>
          <w:rFonts w:ascii="Times New Roman" w:hAnsi="Times New Roman" w:cs="Times New Roman"/>
          <w:b/>
          <w:sz w:val="28"/>
          <w:szCs w:val="28"/>
        </w:rPr>
        <w:lastRenderedPageBreak/>
        <w:t xml:space="preserve">Новые Правила установления границ водоохранных зон  </w:t>
      </w:r>
    </w:p>
    <w:p w14:paraId="1F7C5000" w14:textId="3FE4362A" w:rsidR="00E65160" w:rsidRPr="00E65160" w:rsidRDefault="00E65160" w:rsidP="00E65160">
      <w:pPr>
        <w:spacing w:after="8" w:line="247" w:lineRule="auto"/>
        <w:ind w:left="14" w:right="192" w:firstLine="682"/>
        <w:jc w:val="both"/>
        <w:rPr>
          <w:rFonts w:ascii="Times New Roman" w:hAnsi="Times New Roman" w:cs="Times New Roman"/>
          <w:sz w:val="28"/>
          <w:szCs w:val="28"/>
        </w:rPr>
      </w:pPr>
      <w:r w:rsidRPr="00E65160">
        <w:rPr>
          <w:rFonts w:ascii="Times New Roman" w:hAnsi="Times New Roman" w:cs="Times New Roman"/>
          <w:sz w:val="28"/>
          <w:szCs w:val="28"/>
        </w:rPr>
        <w:t xml:space="preserve">Постановлением Правительства Российской Федерации от </w:t>
      </w:r>
      <w:r>
        <w:rPr>
          <w:rFonts w:ascii="Times New Roman" w:hAnsi="Times New Roman" w:cs="Times New Roman"/>
          <w:sz w:val="28"/>
          <w:szCs w:val="28"/>
        </w:rPr>
        <w:t>31.10.2024</w:t>
      </w:r>
      <w:r w:rsidRPr="00E65160">
        <w:rPr>
          <w:rFonts w:ascii="Times New Roman" w:hAnsi="Times New Roman" w:cs="Times New Roman"/>
          <w:sz w:val="28"/>
          <w:szCs w:val="28"/>
        </w:rPr>
        <w:t xml:space="preserve"> </w:t>
      </w:r>
      <w:r>
        <w:rPr>
          <w:rFonts w:ascii="Times New Roman" w:hAnsi="Times New Roman" w:cs="Times New Roman"/>
          <w:sz w:val="28"/>
          <w:szCs w:val="28"/>
        </w:rPr>
        <w:t>№</w:t>
      </w:r>
      <w:r w:rsidRPr="00E65160">
        <w:rPr>
          <w:rFonts w:ascii="Times New Roman" w:hAnsi="Times New Roman" w:cs="Times New Roman"/>
          <w:sz w:val="28"/>
          <w:szCs w:val="28"/>
        </w:rPr>
        <w:t xml:space="preserve"> 1459 «Об утверждении Правил установления границ водоохранных зон и границ прибрежных защитных полос водных объектов» с </w:t>
      </w:r>
      <w:r>
        <w:rPr>
          <w:rFonts w:ascii="Times New Roman" w:hAnsi="Times New Roman" w:cs="Times New Roman"/>
          <w:noProof/>
          <w:sz w:val="28"/>
          <w:szCs w:val="28"/>
        </w:rPr>
        <w:t>01.11.2024</w:t>
      </w:r>
      <w:r w:rsidRPr="00E65160">
        <w:rPr>
          <w:rFonts w:ascii="Times New Roman" w:hAnsi="Times New Roman" w:cs="Times New Roman"/>
          <w:sz w:val="28"/>
          <w:szCs w:val="28"/>
        </w:rPr>
        <w:t xml:space="preserve"> у</w:t>
      </w:r>
      <w:r>
        <w:rPr>
          <w:rFonts w:ascii="Times New Roman" w:hAnsi="Times New Roman" w:cs="Times New Roman"/>
          <w:sz w:val="28"/>
          <w:szCs w:val="28"/>
        </w:rPr>
        <w:t>т</w:t>
      </w:r>
      <w:r w:rsidRPr="00E65160">
        <w:rPr>
          <w:rFonts w:ascii="Times New Roman" w:hAnsi="Times New Roman" w:cs="Times New Roman"/>
          <w:sz w:val="28"/>
          <w:szCs w:val="28"/>
        </w:rPr>
        <w:t>верждены новые Правила установления границ водоохранных зон и границ прибрежных защитных полос водных объектов.</w:t>
      </w:r>
    </w:p>
    <w:p w14:paraId="7F15D561" w14:textId="72B5B4C1" w:rsidR="00E65160" w:rsidRPr="00E65160" w:rsidRDefault="00E65160" w:rsidP="00E65160">
      <w:pPr>
        <w:spacing w:after="633"/>
        <w:ind w:left="14" w:right="202" w:firstLine="682"/>
        <w:jc w:val="both"/>
        <w:rPr>
          <w:rFonts w:ascii="Times New Roman" w:hAnsi="Times New Roman" w:cs="Times New Roman"/>
          <w:sz w:val="28"/>
          <w:szCs w:val="28"/>
        </w:rPr>
      </w:pPr>
      <w:r w:rsidRPr="00E65160">
        <w:rPr>
          <w:rFonts w:ascii="Times New Roman" w:hAnsi="Times New Roman" w:cs="Times New Roman"/>
          <w:sz w:val="28"/>
          <w:szCs w:val="28"/>
        </w:rPr>
        <w:t xml:space="preserve">Так, Правила определяют порядок установления </w:t>
      </w:r>
      <w:r>
        <w:rPr>
          <w:rFonts w:ascii="Times New Roman" w:hAnsi="Times New Roman" w:cs="Times New Roman"/>
          <w:sz w:val="28"/>
          <w:szCs w:val="28"/>
        </w:rPr>
        <w:t>границ</w:t>
      </w:r>
      <w:r w:rsidRPr="00E65160">
        <w:rPr>
          <w:rFonts w:ascii="Times New Roman" w:hAnsi="Times New Roman" w:cs="Times New Roman"/>
          <w:sz w:val="28"/>
          <w:szCs w:val="28"/>
        </w:rPr>
        <w:t xml:space="preserve"> водоохранных зон и границ прибрежных защитных полос водных объектов, включая обозначени</w:t>
      </w:r>
      <w:r>
        <w:rPr>
          <w:rFonts w:ascii="Times New Roman" w:hAnsi="Times New Roman" w:cs="Times New Roman"/>
          <w:sz w:val="28"/>
          <w:szCs w:val="28"/>
        </w:rPr>
        <w:t>е</w:t>
      </w:r>
      <w:r w:rsidRPr="00E65160">
        <w:rPr>
          <w:rFonts w:ascii="Times New Roman" w:hAnsi="Times New Roman" w:cs="Times New Roman"/>
          <w:sz w:val="28"/>
          <w:szCs w:val="28"/>
        </w:rPr>
        <w:t xml:space="preserve">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w:t>
      </w:r>
    </w:p>
    <w:p w14:paraId="65911EEC" w14:textId="49C6CDDD" w:rsidR="00BA2269" w:rsidRPr="00BA2269" w:rsidRDefault="00BA2269" w:rsidP="00BA2269">
      <w:pPr>
        <w:spacing w:after="8" w:line="247" w:lineRule="auto"/>
        <w:ind w:left="192" w:right="4" w:firstLine="672"/>
        <w:jc w:val="both"/>
        <w:rPr>
          <w:rFonts w:ascii="Times New Roman" w:hAnsi="Times New Roman" w:cs="Times New Roman"/>
          <w:b/>
          <w:sz w:val="28"/>
          <w:szCs w:val="28"/>
        </w:rPr>
      </w:pPr>
      <w:r w:rsidRPr="00BA2269">
        <w:rPr>
          <w:rFonts w:ascii="Times New Roman" w:hAnsi="Times New Roman" w:cs="Times New Roman"/>
          <w:b/>
          <w:sz w:val="28"/>
          <w:szCs w:val="28"/>
        </w:rPr>
        <w:t>Законодателем внесены изменения в Федеральный закон «О противодействии легализации (отмыванию) доходов, полученных преступным путем, и финансированию терроризма»</w:t>
      </w:r>
    </w:p>
    <w:p w14:paraId="0B5C2179" w14:textId="5BCB436C" w:rsidR="00BA2269" w:rsidRPr="00BA2269" w:rsidRDefault="00BA2269" w:rsidP="00BA2269">
      <w:pPr>
        <w:spacing w:after="8" w:line="247" w:lineRule="auto"/>
        <w:ind w:left="192" w:right="4" w:firstLine="672"/>
        <w:jc w:val="both"/>
        <w:rPr>
          <w:rFonts w:ascii="Times New Roman" w:hAnsi="Times New Roman" w:cs="Times New Roman"/>
          <w:sz w:val="28"/>
          <w:szCs w:val="28"/>
        </w:rPr>
      </w:pPr>
      <w:r w:rsidRPr="00BA2269">
        <w:rPr>
          <w:rFonts w:ascii="Times New Roman" w:hAnsi="Times New Roman" w:cs="Times New Roman"/>
          <w:sz w:val="28"/>
          <w:szCs w:val="28"/>
        </w:rPr>
        <w:t>Так</w:t>
      </w:r>
      <w:r>
        <w:rPr>
          <w:rFonts w:ascii="Times New Roman" w:hAnsi="Times New Roman" w:cs="Times New Roman"/>
          <w:sz w:val="28"/>
          <w:szCs w:val="28"/>
        </w:rPr>
        <w:t>,</w:t>
      </w:r>
      <w:r w:rsidRPr="00BA2269">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от</w:t>
      </w:r>
      <w:r w:rsidRPr="00BA2269">
        <w:rPr>
          <w:rFonts w:ascii="Times New Roman" w:hAnsi="Times New Roman" w:cs="Times New Roman"/>
          <w:sz w:val="28"/>
          <w:szCs w:val="28"/>
        </w:rPr>
        <w:t xml:space="preserve"> 22.07</w:t>
      </w:r>
      <w:r>
        <w:rPr>
          <w:rFonts w:ascii="Times New Roman" w:hAnsi="Times New Roman" w:cs="Times New Roman"/>
          <w:sz w:val="28"/>
          <w:szCs w:val="28"/>
        </w:rPr>
        <w:t>.2</w:t>
      </w:r>
      <w:r w:rsidRPr="00BA2269">
        <w:rPr>
          <w:rFonts w:ascii="Times New Roman" w:hAnsi="Times New Roman" w:cs="Times New Roman"/>
          <w:sz w:val="28"/>
          <w:szCs w:val="28"/>
        </w:rPr>
        <w:t xml:space="preserve">024 </w:t>
      </w:r>
      <w:r>
        <w:rPr>
          <w:rFonts w:ascii="Times New Roman" w:hAnsi="Times New Roman" w:cs="Times New Roman"/>
          <w:sz w:val="28"/>
          <w:szCs w:val="28"/>
        </w:rPr>
        <w:t>№ 210</w:t>
      </w:r>
      <w:r w:rsidRPr="00BA2269">
        <w:rPr>
          <w:rFonts w:ascii="Times New Roman" w:hAnsi="Times New Roman" w:cs="Times New Roman"/>
          <w:sz w:val="28"/>
          <w:szCs w:val="28"/>
        </w:rPr>
        <w:t>-ФЗ внесены изменения в Федеральный закон «О противодействии легализации (отмыванию) доходов, получе</w:t>
      </w:r>
      <w:r>
        <w:rPr>
          <w:rFonts w:ascii="Times New Roman" w:hAnsi="Times New Roman" w:cs="Times New Roman"/>
          <w:sz w:val="28"/>
          <w:szCs w:val="28"/>
        </w:rPr>
        <w:t>нны</w:t>
      </w:r>
      <w:r w:rsidRPr="00BA2269">
        <w:rPr>
          <w:rFonts w:ascii="Times New Roman" w:hAnsi="Times New Roman" w:cs="Times New Roman"/>
          <w:sz w:val="28"/>
          <w:szCs w:val="28"/>
        </w:rPr>
        <w:t>х преступным путем, и финансированию терроризма».</w:t>
      </w:r>
    </w:p>
    <w:p w14:paraId="687CDB59" w14:textId="3DA8BD82" w:rsidR="00BA2269" w:rsidRPr="00BA2269" w:rsidRDefault="00BA2269" w:rsidP="00BA2269">
      <w:pPr>
        <w:spacing w:after="8" w:line="247" w:lineRule="auto"/>
        <w:ind w:left="192" w:right="4" w:firstLine="672"/>
        <w:jc w:val="both"/>
        <w:rPr>
          <w:rFonts w:ascii="Times New Roman" w:hAnsi="Times New Roman" w:cs="Times New Roman"/>
          <w:sz w:val="28"/>
          <w:szCs w:val="28"/>
        </w:rPr>
      </w:pPr>
      <w:r w:rsidRPr="00BA2269">
        <w:rPr>
          <w:rFonts w:ascii="Times New Roman" w:hAnsi="Times New Roman" w:cs="Times New Roman"/>
          <w:sz w:val="28"/>
          <w:szCs w:val="28"/>
        </w:rPr>
        <w:t>Согласно поправкам идентификация клиентов - физических лиц н</w:t>
      </w:r>
      <w:r>
        <w:rPr>
          <w:rFonts w:ascii="Times New Roman" w:hAnsi="Times New Roman" w:cs="Times New Roman"/>
          <w:sz w:val="28"/>
          <w:szCs w:val="28"/>
        </w:rPr>
        <w:t>е</w:t>
      </w:r>
      <w:r w:rsidRPr="00BA2269">
        <w:rPr>
          <w:rFonts w:ascii="Times New Roman" w:hAnsi="Times New Roman" w:cs="Times New Roman"/>
          <w:sz w:val="28"/>
          <w:szCs w:val="28"/>
        </w:rPr>
        <w:t xml:space="preserve"> проводится при осуществлении операций по приему платежей по уплате налога, авансовых платежей по налогам, платы за ЖКУ, в том числе пеней за несвоевременное и (или) неполно</w:t>
      </w:r>
      <w:r>
        <w:rPr>
          <w:rFonts w:ascii="Times New Roman" w:hAnsi="Times New Roman" w:cs="Times New Roman"/>
          <w:sz w:val="28"/>
          <w:szCs w:val="28"/>
        </w:rPr>
        <w:t>е</w:t>
      </w:r>
      <w:r w:rsidRPr="00BA2269">
        <w:rPr>
          <w:rFonts w:ascii="Times New Roman" w:hAnsi="Times New Roman" w:cs="Times New Roman"/>
          <w:sz w:val="28"/>
          <w:szCs w:val="28"/>
        </w:rPr>
        <w:t xml:space="preserve"> внесение платы за ЖКУ, если сумма данных платежей н</w:t>
      </w:r>
      <w:r>
        <w:rPr>
          <w:rFonts w:ascii="Times New Roman" w:hAnsi="Times New Roman" w:cs="Times New Roman"/>
          <w:sz w:val="28"/>
          <w:szCs w:val="28"/>
        </w:rPr>
        <w:t>е</w:t>
      </w:r>
      <w:r w:rsidRPr="00BA2269">
        <w:rPr>
          <w:rFonts w:ascii="Times New Roman" w:hAnsi="Times New Roman" w:cs="Times New Roman"/>
          <w:sz w:val="28"/>
          <w:szCs w:val="28"/>
        </w:rPr>
        <w:t xml:space="preserve"> превышает 60 000 рублей.</w:t>
      </w:r>
    </w:p>
    <w:p w14:paraId="18F7CE9C" w14:textId="77777777" w:rsidR="00BA2269" w:rsidRPr="00BA2269" w:rsidRDefault="00BA2269" w:rsidP="00BA2269">
      <w:pPr>
        <w:spacing w:after="8" w:line="247" w:lineRule="auto"/>
        <w:ind w:left="202" w:right="4" w:firstLine="672"/>
        <w:jc w:val="both"/>
        <w:rPr>
          <w:rFonts w:ascii="Times New Roman" w:hAnsi="Times New Roman" w:cs="Times New Roman"/>
          <w:sz w:val="28"/>
          <w:szCs w:val="28"/>
        </w:rPr>
      </w:pPr>
      <w:r w:rsidRPr="00BA2269">
        <w:rPr>
          <w:rFonts w:ascii="Times New Roman" w:hAnsi="Times New Roman" w:cs="Times New Roman"/>
          <w:sz w:val="28"/>
          <w:szCs w:val="28"/>
        </w:rPr>
        <w:t>Идентификация не будет проводиться при осуществлении клиентом физическим лицом почтового перевода денежных средств в указанных целях, если сумма денежных средств по такому почтовому переводу не превышает 60 000 рублей.</w:t>
      </w:r>
    </w:p>
    <w:p w14:paraId="75BDF203" w14:textId="77777777" w:rsidR="00BA2269" w:rsidRPr="00BA2269" w:rsidRDefault="00BA2269" w:rsidP="00BA2269">
      <w:pPr>
        <w:spacing w:after="47"/>
        <w:ind w:left="202" w:right="14" w:firstLine="682"/>
        <w:jc w:val="both"/>
        <w:rPr>
          <w:rFonts w:ascii="Times New Roman" w:hAnsi="Times New Roman" w:cs="Times New Roman"/>
          <w:sz w:val="28"/>
          <w:szCs w:val="28"/>
        </w:rPr>
      </w:pPr>
      <w:r w:rsidRPr="00BA2269">
        <w:rPr>
          <w:rFonts w:ascii="Times New Roman" w:hAnsi="Times New Roman" w:cs="Times New Roman"/>
          <w:sz w:val="28"/>
          <w:szCs w:val="28"/>
        </w:rPr>
        <w:t xml:space="preserve">Кроме этого, законом </w:t>
      </w:r>
      <w:proofErr w:type="spellStart"/>
      <w:proofErr w:type="gramStart"/>
      <w:r w:rsidRPr="00BA2269">
        <w:rPr>
          <w:rFonts w:ascii="Times New Roman" w:hAnsi="Times New Roman" w:cs="Times New Roman"/>
          <w:sz w:val="28"/>
          <w:szCs w:val="28"/>
        </w:rPr>
        <w:t>юр.лицам</w:t>
      </w:r>
      <w:proofErr w:type="spellEnd"/>
      <w:proofErr w:type="gramEnd"/>
      <w:r w:rsidRPr="00BA2269">
        <w:rPr>
          <w:rFonts w:ascii="Times New Roman" w:hAnsi="Times New Roman" w:cs="Times New Roman"/>
          <w:sz w:val="28"/>
          <w:szCs w:val="28"/>
        </w:rPr>
        <w:t xml:space="preserve"> и ИП, отнесенным Банком России к группе высокой степени (уровня) риска совершения ПОДОЗРИТСЛЫЊГХ операций, предоставлено право обратиться с заявлением о пересмотре высокой степени (уровня) риска в Банк России.</w:t>
      </w:r>
    </w:p>
    <w:p w14:paraId="12FA57E7" w14:textId="77777777" w:rsidR="00BA2269" w:rsidRPr="00BA2269" w:rsidRDefault="00BA2269" w:rsidP="00BA2269">
      <w:pPr>
        <w:ind w:left="211" w:right="14" w:firstLine="672"/>
        <w:jc w:val="both"/>
        <w:rPr>
          <w:rFonts w:ascii="Times New Roman" w:hAnsi="Times New Roman" w:cs="Times New Roman"/>
          <w:sz w:val="28"/>
          <w:szCs w:val="28"/>
        </w:rPr>
      </w:pPr>
      <w:r w:rsidRPr="00BA2269">
        <w:rPr>
          <w:rFonts w:ascii="Times New Roman" w:hAnsi="Times New Roman" w:cs="Times New Roman"/>
          <w:sz w:val="28"/>
          <w:szCs w:val="28"/>
        </w:rPr>
        <w:t>Регулятор обязал рассмотреть указанное заявление, принять соответствующее решение и сообщить о нем заявителю в срок не позднее 15 рабочих дней со дня получения заявления.</w:t>
      </w:r>
    </w:p>
    <w:p w14:paraId="290AE14E" w14:textId="1470736F" w:rsidR="00BA2269" w:rsidRDefault="00BA2269" w:rsidP="00BA2269">
      <w:pPr>
        <w:spacing w:after="313" w:line="247" w:lineRule="auto"/>
        <w:ind w:left="211" w:right="4" w:firstLine="682"/>
        <w:jc w:val="both"/>
        <w:rPr>
          <w:rFonts w:ascii="Times New Roman" w:hAnsi="Times New Roman" w:cs="Times New Roman"/>
          <w:sz w:val="28"/>
          <w:szCs w:val="28"/>
        </w:rPr>
      </w:pPr>
      <w:r w:rsidRPr="00BA2269">
        <w:rPr>
          <w:rFonts w:ascii="Times New Roman" w:hAnsi="Times New Roman" w:cs="Times New Roman"/>
          <w:sz w:val="28"/>
          <w:szCs w:val="28"/>
        </w:rPr>
        <w:t>Федеральный закон вступил в силу с 22.07.2024. Нормы, связанные с пересмотром высокой степени (уровня) риска совершения подозрительных операций</w:t>
      </w:r>
      <w:r>
        <w:rPr>
          <w:rFonts w:ascii="Times New Roman" w:hAnsi="Times New Roman" w:cs="Times New Roman"/>
          <w:sz w:val="28"/>
          <w:szCs w:val="28"/>
        </w:rPr>
        <w:t>,</w:t>
      </w:r>
      <w:r w:rsidRPr="00BA2269">
        <w:rPr>
          <w:rFonts w:ascii="Times New Roman" w:hAnsi="Times New Roman" w:cs="Times New Roman"/>
          <w:sz w:val="28"/>
          <w:szCs w:val="28"/>
        </w:rPr>
        <w:t xml:space="preserve"> присвоенной Банком России юридическому лицу (ИП), применяются с 01.10.2024.</w:t>
      </w:r>
    </w:p>
    <w:p w14:paraId="0E53AD76" w14:textId="762B5F8E" w:rsidR="00BA2269" w:rsidRPr="00BA2269" w:rsidRDefault="00BA2269" w:rsidP="00BA2269">
      <w:pPr>
        <w:ind w:left="14" w:right="14" w:firstLine="230"/>
        <w:jc w:val="both"/>
        <w:rPr>
          <w:rFonts w:ascii="Times New Roman" w:hAnsi="Times New Roman" w:cs="Times New Roman"/>
          <w:b/>
          <w:sz w:val="28"/>
          <w:szCs w:val="28"/>
        </w:rPr>
      </w:pPr>
      <w:r w:rsidRPr="00BA2269">
        <w:rPr>
          <w:rFonts w:ascii="Times New Roman" w:hAnsi="Times New Roman" w:cs="Times New Roman"/>
          <w:b/>
          <w:sz w:val="28"/>
          <w:szCs w:val="28"/>
        </w:rPr>
        <w:t xml:space="preserve">Внесены изменения в ФЗ «Об ответственном обращении с животными» </w:t>
      </w:r>
    </w:p>
    <w:p w14:paraId="0F2D06E3" w14:textId="77777777" w:rsidR="00BA2269" w:rsidRDefault="00BA2269" w:rsidP="00BA2269">
      <w:pPr>
        <w:ind w:left="14" w:right="14" w:firstLine="230"/>
        <w:jc w:val="both"/>
        <w:rPr>
          <w:rFonts w:ascii="Times New Roman" w:hAnsi="Times New Roman" w:cs="Times New Roman"/>
          <w:sz w:val="28"/>
          <w:szCs w:val="28"/>
        </w:rPr>
      </w:pPr>
    </w:p>
    <w:p w14:paraId="70A724DD" w14:textId="396F1FDC" w:rsidR="00BA2269" w:rsidRPr="00BA2269" w:rsidRDefault="00BA2269" w:rsidP="00BA2269">
      <w:pPr>
        <w:ind w:left="14" w:right="14" w:firstLine="230"/>
        <w:jc w:val="both"/>
        <w:rPr>
          <w:rFonts w:ascii="Times New Roman" w:hAnsi="Times New Roman" w:cs="Times New Roman"/>
          <w:sz w:val="28"/>
          <w:szCs w:val="28"/>
        </w:rPr>
      </w:pPr>
      <w:r w:rsidRPr="00BA2269">
        <w:rPr>
          <w:rFonts w:ascii="Times New Roman" w:hAnsi="Times New Roman" w:cs="Times New Roman"/>
          <w:sz w:val="28"/>
          <w:szCs w:val="28"/>
        </w:rPr>
        <w:t xml:space="preserve">Федеральным законом от 27.12.2018 </w:t>
      </w:r>
      <w:r>
        <w:rPr>
          <w:rFonts w:ascii="Times New Roman" w:hAnsi="Times New Roman" w:cs="Times New Roman"/>
          <w:sz w:val="28"/>
          <w:szCs w:val="28"/>
        </w:rPr>
        <w:t>№</w:t>
      </w:r>
      <w:r w:rsidRPr="00BA2269">
        <w:rPr>
          <w:rFonts w:ascii="Times New Roman" w:hAnsi="Times New Roman" w:cs="Times New Roman"/>
          <w:sz w:val="28"/>
          <w:szCs w:val="28"/>
        </w:rPr>
        <w:t xml:space="preserve"> 498-ФЗ «Об ответственном обращении с животными и о внесении изменений в отдельные законодательные акты Российской Федерации» закреплено понятие жестокого обращения </w:t>
      </w:r>
      <w:r w:rsidRPr="00BA2269">
        <w:rPr>
          <w:rFonts w:ascii="Times New Roman" w:hAnsi="Times New Roman" w:cs="Times New Roman"/>
          <w:noProof/>
          <w:sz w:val="28"/>
          <w:szCs w:val="28"/>
        </w:rPr>
        <w:drawing>
          <wp:inline distT="0" distB="0" distL="0" distR="0" wp14:anchorId="15973BB7" wp14:editId="2CE91E8E">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 xml:space="preserve">с животными, которое подразумевает такое обращение с животным, которое </w:t>
      </w:r>
      <w:r w:rsidRPr="00BA2269">
        <w:rPr>
          <w:rFonts w:ascii="Times New Roman" w:hAnsi="Times New Roman" w:cs="Times New Roman"/>
          <w:noProof/>
          <w:sz w:val="28"/>
          <w:szCs w:val="28"/>
        </w:rPr>
        <w:drawing>
          <wp:inline distT="0" distB="0" distL="0" distR="0" wp14:anchorId="65DAA3DC" wp14:editId="284C45AC">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 xml:space="preserve">привело или может привести к гибели, увечью или иному повреждению </w:t>
      </w:r>
      <w:r w:rsidRPr="00BA2269">
        <w:rPr>
          <w:rFonts w:ascii="Times New Roman" w:hAnsi="Times New Roman" w:cs="Times New Roman"/>
          <w:sz w:val="28"/>
          <w:szCs w:val="28"/>
        </w:rPr>
        <w:lastRenderedPageBreak/>
        <w:t xml:space="preserve">здоровья животного (включая истязание животного, в том числе голодом, жаждой, побоями, </w:t>
      </w:r>
      <w:r w:rsidRPr="00BA2269">
        <w:rPr>
          <w:rFonts w:ascii="Times New Roman" w:hAnsi="Times New Roman" w:cs="Times New Roman"/>
          <w:noProof/>
          <w:sz w:val="28"/>
          <w:szCs w:val="28"/>
        </w:rPr>
        <w:drawing>
          <wp:inline distT="0" distB="0" distL="0" distR="0" wp14:anchorId="0FCD1A99" wp14:editId="6298D10A">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иными действиями), нарушение требований к их содержанию (в том числе отказ владельца от содержания животного), при</w:t>
      </w:r>
      <w:r>
        <w:rPr>
          <w:rFonts w:ascii="Times New Roman" w:hAnsi="Times New Roman" w:cs="Times New Roman"/>
          <w:sz w:val="28"/>
          <w:szCs w:val="28"/>
        </w:rPr>
        <w:t>чи</w:t>
      </w:r>
      <w:r w:rsidRPr="00BA2269">
        <w:rPr>
          <w:rFonts w:ascii="Times New Roman" w:hAnsi="Times New Roman" w:cs="Times New Roman"/>
          <w:sz w:val="28"/>
          <w:szCs w:val="28"/>
        </w:rPr>
        <w:t>нившее вред здоровью животного, либо неоказа</w:t>
      </w:r>
      <w:r>
        <w:rPr>
          <w:rFonts w:ascii="Times New Roman" w:hAnsi="Times New Roman" w:cs="Times New Roman"/>
          <w:sz w:val="28"/>
          <w:szCs w:val="28"/>
        </w:rPr>
        <w:t>н</w:t>
      </w:r>
      <w:r w:rsidRPr="00BA2269">
        <w:rPr>
          <w:rFonts w:ascii="Times New Roman" w:hAnsi="Times New Roman" w:cs="Times New Roman"/>
          <w:sz w:val="28"/>
          <w:szCs w:val="28"/>
        </w:rPr>
        <w:t>ие при наличии возможности владельцем помощи животному, находящемуся в опасном для жизни или здоровья состоянии.</w:t>
      </w:r>
    </w:p>
    <w:p w14:paraId="573E3901" w14:textId="69A55D92" w:rsidR="00BA2269" w:rsidRPr="00BA2269" w:rsidRDefault="00BA2269" w:rsidP="00BA2269">
      <w:pPr>
        <w:ind w:left="14" w:right="14" w:firstLine="701"/>
        <w:jc w:val="both"/>
        <w:rPr>
          <w:rFonts w:ascii="Times New Roman" w:hAnsi="Times New Roman" w:cs="Times New Roman"/>
          <w:sz w:val="28"/>
          <w:szCs w:val="28"/>
        </w:rPr>
      </w:pPr>
      <w:r w:rsidRPr="00BA2269">
        <w:rPr>
          <w:rFonts w:ascii="Times New Roman" w:hAnsi="Times New Roman" w:cs="Times New Roman"/>
          <w:sz w:val="28"/>
          <w:szCs w:val="28"/>
        </w:rPr>
        <w:t>Жестокое обращение с животными проявляется как в виде действия, например, проведение над животными опытов, которые являются мучительными для них, избиени</w:t>
      </w:r>
      <w:r>
        <w:rPr>
          <w:rFonts w:ascii="Times New Roman" w:hAnsi="Times New Roman" w:cs="Times New Roman"/>
          <w:sz w:val="28"/>
          <w:szCs w:val="28"/>
        </w:rPr>
        <w:t>е</w:t>
      </w:r>
      <w:r w:rsidRPr="00BA2269">
        <w:rPr>
          <w:rFonts w:ascii="Times New Roman" w:hAnsi="Times New Roman" w:cs="Times New Roman"/>
          <w:sz w:val="28"/>
          <w:szCs w:val="28"/>
        </w:rPr>
        <w:t xml:space="preserve"> животных, мучи</w:t>
      </w:r>
      <w:r>
        <w:rPr>
          <w:rFonts w:ascii="Times New Roman" w:hAnsi="Times New Roman" w:cs="Times New Roman"/>
          <w:sz w:val="28"/>
          <w:szCs w:val="28"/>
        </w:rPr>
        <w:t>т</w:t>
      </w:r>
      <w:r w:rsidRPr="00BA2269">
        <w:rPr>
          <w:rFonts w:ascii="Times New Roman" w:hAnsi="Times New Roman" w:cs="Times New Roman"/>
          <w:sz w:val="28"/>
          <w:szCs w:val="28"/>
        </w:rPr>
        <w:t>ельное умерщвление, так и в бездействия (лишение животного воды, пищи). Необходимо отметить, ч</w:t>
      </w:r>
      <w:r>
        <w:rPr>
          <w:rFonts w:ascii="Times New Roman" w:hAnsi="Times New Roman" w:cs="Times New Roman"/>
          <w:sz w:val="28"/>
          <w:szCs w:val="28"/>
        </w:rPr>
        <w:t>т</w:t>
      </w:r>
      <w:r w:rsidRPr="00BA2269">
        <w:rPr>
          <w:rFonts w:ascii="Times New Roman" w:hAnsi="Times New Roman" w:cs="Times New Roman"/>
          <w:sz w:val="28"/>
          <w:szCs w:val="28"/>
        </w:rPr>
        <w:t xml:space="preserve">о умышленные наезды </w:t>
      </w:r>
      <w:r w:rsidRPr="00BA2269">
        <w:rPr>
          <w:rFonts w:ascii="Times New Roman" w:hAnsi="Times New Roman" w:cs="Times New Roman"/>
          <w:noProof/>
          <w:sz w:val="28"/>
          <w:szCs w:val="28"/>
        </w:rPr>
        <w:drawing>
          <wp:inline distT="0" distB="0" distL="0" distR="0" wp14:anchorId="4A8213BB" wp14:editId="11747681">
            <wp:extent cx="9525" cy="19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BA2269">
        <w:rPr>
          <w:rFonts w:ascii="Times New Roman" w:hAnsi="Times New Roman" w:cs="Times New Roman"/>
          <w:sz w:val="28"/>
          <w:szCs w:val="28"/>
        </w:rPr>
        <w:t>на животных, которые приводят к их гибели или причинению им увечий, также следует признавать, как жестокое обращение.</w:t>
      </w:r>
    </w:p>
    <w:p w14:paraId="091DCBFC" w14:textId="06F8E38E" w:rsidR="00BA2269" w:rsidRPr="00BA2269" w:rsidRDefault="00BA2269" w:rsidP="00BA2269">
      <w:pPr>
        <w:ind w:left="14" w:right="14" w:firstLine="701"/>
        <w:jc w:val="both"/>
        <w:rPr>
          <w:rFonts w:ascii="Times New Roman" w:hAnsi="Times New Roman" w:cs="Times New Roman"/>
          <w:sz w:val="28"/>
          <w:szCs w:val="28"/>
        </w:rPr>
      </w:pPr>
      <w:r w:rsidRPr="00BA2269">
        <w:rPr>
          <w:rFonts w:ascii="Times New Roman" w:hAnsi="Times New Roman" w:cs="Times New Roman"/>
          <w:sz w:val="28"/>
          <w:szCs w:val="28"/>
        </w:rPr>
        <w:t>Статьей 245 Уголовного кодекса Российской Федерации предусмотрена ответственнос</w:t>
      </w:r>
      <w:r>
        <w:rPr>
          <w:rFonts w:ascii="Times New Roman" w:hAnsi="Times New Roman" w:cs="Times New Roman"/>
          <w:sz w:val="28"/>
          <w:szCs w:val="28"/>
        </w:rPr>
        <w:t>т</w:t>
      </w:r>
      <w:r w:rsidRPr="00BA2269">
        <w:rPr>
          <w:rFonts w:ascii="Times New Roman" w:hAnsi="Times New Roman" w:cs="Times New Roman"/>
          <w:sz w:val="28"/>
          <w:szCs w:val="28"/>
        </w:rPr>
        <w:t xml:space="preserve">ь за жестокое обращение с животным в целях причинения ему боли, </w:t>
      </w:r>
      <w:r w:rsidRPr="00BA2269">
        <w:rPr>
          <w:rFonts w:ascii="Times New Roman" w:hAnsi="Times New Roman" w:cs="Times New Roman"/>
          <w:noProof/>
          <w:sz w:val="28"/>
          <w:szCs w:val="28"/>
        </w:rPr>
        <w:drawing>
          <wp:inline distT="0" distB="0" distL="0" distR="0" wp14:anchorId="7B3BD6F4" wp14:editId="59F1F862">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страданий, а равно из хулиганских побуждений или из корыстных побуждений, повлекшее его гибель или увечье.</w:t>
      </w:r>
    </w:p>
    <w:p w14:paraId="5727363F" w14:textId="153E8180" w:rsidR="00BA2269" w:rsidRDefault="00BA2269" w:rsidP="00BA2269">
      <w:pPr>
        <w:spacing w:after="673"/>
        <w:ind w:left="14" w:right="14" w:firstLine="739"/>
        <w:jc w:val="both"/>
        <w:rPr>
          <w:rFonts w:ascii="Times New Roman" w:hAnsi="Times New Roman" w:cs="Times New Roman"/>
          <w:sz w:val="28"/>
          <w:szCs w:val="28"/>
        </w:rPr>
      </w:pPr>
      <w:r w:rsidRPr="00BA2269">
        <w:rPr>
          <w:rFonts w:ascii="Times New Roman" w:hAnsi="Times New Roman" w:cs="Times New Roman"/>
          <w:sz w:val="28"/>
          <w:szCs w:val="28"/>
        </w:rPr>
        <w:t xml:space="preserve">За совершение данного деяния предусмотрены такие виды наказаний, как назначение штрафа в размере до трехсот тысяч рублей, исправительные работы </w:t>
      </w:r>
      <w:r w:rsidRPr="00BA2269">
        <w:rPr>
          <w:rFonts w:ascii="Times New Roman" w:hAnsi="Times New Roman" w:cs="Times New Roman"/>
          <w:noProof/>
          <w:sz w:val="28"/>
          <w:szCs w:val="28"/>
        </w:rPr>
        <w:drawing>
          <wp:inline distT="0" distB="0" distL="0" distR="0" wp14:anchorId="41B24FAB" wp14:editId="75B659C6">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на срок до двух лет, либо принудительных работа на срок до пяти лет. Помимо этого, за совершение этого преступления виновному лицу может грозить лишение свободы сроком до пяти лет.</w:t>
      </w:r>
    </w:p>
    <w:p w14:paraId="0B50D666" w14:textId="77777777" w:rsidR="00BA2269" w:rsidRDefault="00BA2269" w:rsidP="00BA2269">
      <w:pPr>
        <w:ind w:left="14" w:right="134" w:firstLine="701"/>
        <w:jc w:val="both"/>
        <w:rPr>
          <w:rFonts w:ascii="Times New Roman" w:hAnsi="Times New Roman" w:cs="Times New Roman"/>
          <w:sz w:val="28"/>
          <w:szCs w:val="28"/>
        </w:rPr>
      </w:pPr>
      <w:r w:rsidRPr="00BA2269">
        <w:rPr>
          <w:rFonts w:ascii="Times New Roman" w:hAnsi="Times New Roman" w:cs="Times New Roman"/>
          <w:b/>
          <w:sz w:val="28"/>
          <w:szCs w:val="28"/>
        </w:rPr>
        <w:t>Земельный кодекс Российской Федерации дополнен новой статьей 85.1.</w:t>
      </w:r>
      <w:r w:rsidRPr="00BA2269">
        <w:rPr>
          <w:rFonts w:ascii="Times New Roman" w:hAnsi="Times New Roman" w:cs="Times New Roman"/>
          <w:sz w:val="28"/>
          <w:szCs w:val="28"/>
        </w:rPr>
        <w:t xml:space="preserve"> </w:t>
      </w:r>
    </w:p>
    <w:p w14:paraId="78B9A2B7" w14:textId="75187BC6" w:rsidR="00BA2269" w:rsidRPr="00BA2269" w:rsidRDefault="00BA2269" w:rsidP="00BA2269">
      <w:pPr>
        <w:ind w:left="14" w:right="134" w:firstLine="701"/>
        <w:jc w:val="both"/>
        <w:rPr>
          <w:rFonts w:ascii="Times New Roman" w:hAnsi="Times New Roman" w:cs="Times New Roman"/>
          <w:sz w:val="28"/>
          <w:szCs w:val="28"/>
        </w:rPr>
      </w:pPr>
      <w:r w:rsidRPr="00BA2269">
        <w:rPr>
          <w:rFonts w:ascii="Times New Roman" w:hAnsi="Times New Roman" w:cs="Times New Roman"/>
          <w:sz w:val="28"/>
          <w:szCs w:val="28"/>
        </w:rPr>
        <w:t>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w:t>
      </w:r>
      <w:r>
        <w:rPr>
          <w:rFonts w:ascii="Times New Roman" w:hAnsi="Times New Roman" w:cs="Times New Roman"/>
          <w:sz w:val="28"/>
          <w:szCs w:val="28"/>
        </w:rPr>
        <w:t>ни</w:t>
      </w:r>
      <w:r w:rsidRPr="00BA2269">
        <w:rPr>
          <w:rFonts w:ascii="Times New Roman" w:hAnsi="Times New Roman" w:cs="Times New Roman"/>
          <w:sz w:val="28"/>
          <w:szCs w:val="28"/>
        </w:rPr>
        <w:t>ем и разрешенным использованием.</w:t>
      </w:r>
    </w:p>
    <w:p w14:paraId="04A450BA" w14:textId="77777777" w:rsidR="00BA2269" w:rsidRPr="00BA2269" w:rsidRDefault="00BA2269" w:rsidP="00BA2269">
      <w:pPr>
        <w:ind w:left="14" w:right="14" w:firstLine="701"/>
        <w:jc w:val="both"/>
        <w:rPr>
          <w:rFonts w:ascii="Times New Roman" w:hAnsi="Times New Roman" w:cs="Times New Roman"/>
          <w:sz w:val="28"/>
          <w:szCs w:val="28"/>
        </w:rPr>
      </w:pPr>
      <w:r w:rsidRPr="00BA2269">
        <w:rPr>
          <w:rFonts w:ascii="Times New Roman" w:hAnsi="Times New Roman" w:cs="Times New Roman"/>
          <w:sz w:val="28"/>
          <w:szCs w:val="28"/>
        </w:rPr>
        <w:t>В законе установлен трёхлетний срок для такого освоения, однако в некоторых случаях он может быть изменён.</w:t>
      </w:r>
    </w:p>
    <w:p w14:paraId="2EB9A7FE" w14:textId="77777777" w:rsidR="00BA2269" w:rsidRPr="00BA2269" w:rsidRDefault="00BA2269" w:rsidP="00BA2269">
      <w:pPr>
        <w:spacing w:after="46" w:line="225" w:lineRule="auto"/>
        <w:ind w:left="43" w:firstLine="701"/>
        <w:jc w:val="both"/>
        <w:rPr>
          <w:rFonts w:ascii="Times New Roman" w:hAnsi="Times New Roman" w:cs="Times New Roman"/>
          <w:sz w:val="28"/>
          <w:szCs w:val="28"/>
        </w:rPr>
      </w:pPr>
      <w:r w:rsidRPr="00BA2269">
        <w:rPr>
          <w:rFonts w:ascii="Times New Roman" w:hAnsi="Times New Roman" w:cs="Times New Roman"/>
          <w:sz w:val="28"/>
          <w:szCs w:val="28"/>
        </w:rPr>
        <w:t>Правительство Российской Федерации наделено полномочиями по установлению перечня мероприятий по освоению земельных участков, а также признаков их неиспользования.</w:t>
      </w:r>
    </w:p>
    <w:p w14:paraId="236E8C7F" w14:textId="77777777" w:rsidR="00BA2269" w:rsidRPr="00BA2269" w:rsidRDefault="00BA2269" w:rsidP="00BA2269">
      <w:pPr>
        <w:ind w:left="14" w:right="154" w:firstLine="691"/>
        <w:jc w:val="both"/>
        <w:rPr>
          <w:rFonts w:ascii="Times New Roman" w:hAnsi="Times New Roman" w:cs="Times New Roman"/>
          <w:sz w:val="28"/>
          <w:szCs w:val="28"/>
        </w:rPr>
      </w:pPr>
      <w:r w:rsidRPr="00BA2269">
        <w:rPr>
          <w:rFonts w:ascii="Times New Roman" w:hAnsi="Times New Roman" w:cs="Times New Roman"/>
          <w:sz w:val="28"/>
          <w:szCs w:val="28"/>
        </w:rPr>
        <w:t>За неиспользование земельного участка под строительство, садоводство или огородничество по назначению и в установленный срок предусмотрен административный штраф (ч. 3 ст. 8.8 КоАП РФ).</w:t>
      </w:r>
    </w:p>
    <w:p w14:paraId="6310BA14" w14:textId="77777777" w:rsidR="00BA2269" w:rsidRPr="00BA2269" w:rsidRDefault="00BA2269" w:rsidP="00BA2269">
      <w:pPr>
        <w:ind w:left="739" w:right="14"/>
        <w:jc w:val="both"/>
        <w:rPr>
          <w:rFonts w:ascii="Times New Roman" w:hAnsi="Times New Roman" w:cs="Times New Roman"/>
          <w:sz w:val="28"/>
          <w:szCs w:val="28"/>
        </w:rPr>
      </w:pPr>
      <w:r w:rsidRPr="00BA2269">
        <w:rPr>
          <w:rFonts w:ascii="Times New Roman" w:hAnsi="Times New Roman" w:cs="Times New Roman"/>
          <w:sz w:val="28"/>
          <w:szCs w:val="28"/>
        </w:rPr>
        <w:t>Указанные изменения вступают в силу с 1 марта 2025 года.</w:t>
      </w:r>
    </w:p>
    <w:p w14:paraId="13BF7838" w14:textId="16951F83" w:rsidR="00BA2269" w:rsidRPr="00BA2269" w:rsidRDefault="00BA2269" w:rsidP="00BA2269">
      <w:pPr>
        <w:spacing w:after="582"/>
        <w:ind w:left="14" w:right="14" w:firstLine="720"/>
        <w:jc w:val="both"/>
        <w:rPr>
          <w:rFonts w:ascii="Times New Roman" w:hAnsi="Times New Roman" w:cs="Times New Roman"/>
          <w:sz w:val="28"/>
          <w:szCs w:val="28"/>
        </w:rPr>
      </w:pPr>
      <w:r w:rsidRPr="00BA2269">
        <w:rPr>
          <w:rFonts w:ascii="Times New Roman" w:hAnsi="Times New Roman" w:cs="Times New Roman"/>
          <w:sz w:val="28"/>
          <w:szCs w:val="28"/>
        </w:rPr>
        <w:t>Вышеназванные положения об освоении земельных участков также распространяются на садовые и огородные земельные участки.</w:t>
      </w:r>
    </w:p>
    <w:p w14:paraId="306C5663" w14:textId="77777777" w:rsidR="007A1C51" w:rsidRDefault="007A1C51" w:rsidP="00BA2269">
      <w:pPr>
        <w:ind w:left="192" w:right="14" w:firstLine="672"/>
        <w:jc w:val="both"/>
        <w:rPr>
          <w:rFonts w:ascii="Times New Roman" w:hAnsi="Times New Roman" w:cs="Times New Roman"/>
          <w:b/>
          <w:sz w:val="28"/>
          <w:szCs w:val="28"/>
        </w:rPr>
      </w:pPr>
    </w:p>
    <w:p w14:paraId="367D7AA7" w14:textId="77777777" w:rsidR="007A1C51" w:rsidRDefault="007A1C51" w:rsidP="00BA2269">
      <w:pPr>
        <w:ind w:left="192" w:right="14" w:firstLine="672"/>
        <w:jc w:val="both"/>
        <w:rPr>
          <w:rFonts w:ascii="Times New Roman" w:hAnsi="Times New Roman" w:cs="Times New Roman"/>
          <w:b/>
          <w:sz w:val="28"/>
          <w:szCs w:val="28"/>
        </w:rPr>
      </w:pPr>
    </w:p>
    <w:p w14:paraId="079FC393" w14:textId="77777777" w:rsidR="007A1C51" w:rsidRDefault="007A1C51" w:rsidP="00BA2269">
      <w:pPr>
        <w:ind w:left="192" w:right="14" w:firstLine="672"/>
        <w:jc w:val="both"/>
        <w:rPr>
          <w:rFonts w:ascii="Times New Roman" w:hAnsi="Times New Roman" w:cs="Times New Roman"/>
          <w:b/>
          <w:sz w:val="28"/>
          <w:szCs w:val="28"/>
        </w:rPr>
      </w:pPr>
    </w:p>
    <w:p w14:paraId="0DC61445" w14:textId="77777777" w:rsidR="007A1C51" w:rsidRDefault="007A1C51" w:rsidP="00BA2269">
      <w:pPr>
        <w:ind w:left="192" w:right="14" w:firstLine="672"/>
        <w:jc w:val="both"/>
        <w:rPr>
          <w:rFonts w:ascii="Times New Roman" w:hAnsi="Times New Roman" w:cs="Times New Roman"/>
          <w:b/>
          <w:sz w:val="28"/>
          <w:szCs w:val="28"/>
        </w:rPr>
      </w:pPr>
    </w:p>
    <w:p w14:paraId="5AE39286" w14:textId="77777777" w:rsidR="007A1C51" w:rsidRDefault="007A1C51" w:rsidP="00BA2269">
      <w:pPr>
        <w:ind w:left="192" w:right="14" w:firstLine="672"/>
        <w:jc w:val="both"/>
        <w:rPr>
          <w:rFonts w:ascii="Times New Roman" w:hAnsi="Times New Roman" w:cs="Times New Roman"/>
          <w:b/>
          <w:sz w:val="28"/>
          <w:szCs w:val="28"/>
        </w:rPr>
      </w:pPr>
    </w:p>
    <w:p w14:paraId="24867474" w14:textId="77777777" w:rsidR="007A1C51" w:rsidRDefault="007A1C51" w:rsidP="00BA2269">
      <w:pPr>
        <w:ind w:left="192" w:right="14" w:firstLine="672"/>
        <w:jc w:val="both"/>
        <w:rPr>
          <w:rFonts w:ascii="Times New Roman" w:hAnsi="Times New Roman" w:cs="Times New Roman"/>
          <w:b/>
          <w:sz w:val="28"/>
          <w:szCs w:val="28"/>
        </w:rPr>
      </w:pPr>
    </w:p>
    <w:p w14:paraId="69C9CF8B" w14:textId="77777777" w:rsidR="007A1C51" w:rsidRDefault="007A1C51" w:rsidP="00BA2269">
      <w:pPr>
        <w:ind w:left="192" w:right="14" w:firstLine="672"/>
        <w:jc w:val="both"/>
        <w:rPr>
          <w:rFonts w:ascii="Times New Roman" w:hAnsi="Times New Roman" w:cs="Times New Roman"/>
          <w:b/>
          <w:sz w:val="28"/>
          <w:szCs w:val="28"/>
        </w:rPr>
      </w:pPr>
    </w:p>
    <w:p w14:paraId="5CDFAB9E" w14:textId="552E3C3D" w:rsidR="00BA2269" w:rsidRPr="00BA2269" w:rsidRDefault="00BA2269" w:rsidP="00BA2269">
      <w:pPr>
        <w:ind w:left="192" w:right="14" w:firstLine="672"/>
        <w:jc w:val="both"/>
        <w:rPr>
          <w:rFonts w:ascii="Times New Roman" w:hAnsi="Times New Roman" w:cs="Times New Roman"/>
          <w:b/>
          <w:sz w:val="28"/>
          <w:szCs w:val="28"/>
        </w:rPr>
      </w:pPr>
      <w:r w:rsidRPr="00BA2269">
        <w:rPr>
          <w:rFonts w:ascii="Times New Roman" w:hAnsi="Times New Roman" w:cs="Times New Roman"/>
          <w:b/>
          <w:sz w:val="28"/>
          <w:szCs w:val="28"/>
        </w:rPr>
        <w:t>С 1 марта 2025 года вступают в силу изменения, внесенные в Водный кодекс Российской Федерации Федеральным законом от 08.07.2024 166-ФЗ.</w:t>
      </w:r>
    </w:p>
    <w:p w14:paraId="0BC7C303" w14:textId="1C9D6420" w:rsidR="00BA2269" w:rsidRPr="00BA2269" w:rsidRDefault="00BA2269" w:rsidP="00BA2269">
      <w:pPr>
        <w:ind w:left="173" w:right="14" w:firstLine="710"/>
        <w:jc w:val="both"/>
        <w:rPr>
          <w:rFonts w:ascii="Times New Roman" w:hAnsi="Times New Roman" w:cs="Times New Roman"/>
          <w:sz w:val="28"/>
          <w:szCs w:val="28"/>
        </w:rPr>
      </w:pPr>
      <w:r w:rsidRPr="00BA2269">
        <w:rPr>
          <w:rFonts w:ascii="Times New Roman" w:hAnsi="Times New Roman" w:cs="Times New Roman"/>
          <w:sz w:val="28"/>
          <w:szCs w:val="28"/>
        </w:rPr>
        <w:t>Правообладатели земельных участков и гидротехнических сооружений могут заключить договор водопользования без аукциона, если эти объекты полностью или частично находятся в границах береговой полосы, а также в государственной или муниципальной собственности. Договор заключается для размещения, буксировки, установки и эксплуатации плавучих объектов.</w:t>
      </w:r>
    </w:p>
    <w:p w14:paraId="0991122D" w14:textId="77777777" w:rsidR="00BA2269" w:rsidRPr="00BA2269" w:rsidRDefault="00BA2269" w:rsidP="00BA2269">
      <w:pPr>
        <w:ind w:left="173" w:right="14" w:firstLine="710"/>
        <w:jc w:val="both"/>
        <w:rPr>
          <w:rFonts w:ascii="Times New Roman" w:hAnsi="Times New Roman" w:cs="Times New Roman"/>
          <w:sz w:val="28"/>
          <w:szCs w:val="28"/>
        </w:rPr>
      </w:pPr>
      <w:r w:rsidRPr="00BA2269">
        <w:rPr>
          <w:rFonts w:ascii="Times New Roman" w:hAnsi="Times New Roman" w:cs="Times New Roman"/>
          <w:sz w:val="28"/>
          <w:szCs w:val="28"/>
        </w:rPr>
        <w:t>Срок действия договора водопользования не может превышать срок аренды или безвозмездного пользования земельным участком или гидротехническим сооружением, а также предельный срок, установленный ч. 1 ст. 14 Водного кодекса РФ.</w:t>
      </w:r>
    </w:p>
    <w:p w14:paraId="1D72F1C9" w14:textId="51458BC1" w:rsidR="00BA2269" w:rsidRPr="00BA2269" w:rsidRDefault="00BA2269" w:rsidP="00BA2269">
      <w:pPr>
        <w:spacing w:after="581"/>
        <w:ind w:left="144" w:right="14" w:firstLine="710"/>
        <w:jc w:val="both"/>
        <w:rPr>
          <w:rFonts w:ascii="Times New Roman" w:hAnsi="Times New Roman" w:cs="Times New Roman"/>
          <w:sz w:val="28"/>
          <w:szCs w:val="28"/>
        </w:rPr>
      </w:pPr>
      <w:r w:rsidRPr="00BA2269">
        <w:rPr>
          <w:rFonts w:ascii="Times New Roman" w:hAnsi="Times New Roman" w:cs="Times New Roman"/>
          <w:noProof/>
          <w:sz w:val="28"/>
          <w:szCs w:val="28"/>
        </w:rPr>
        <w:drawing>
          <wp:anchor distT="0" distB="0" distL="114300" distR="114300" simplePos="0" relativeHeight="251683840" behindDoc="0" locked="0" layoutInCell="1" allowOverlap="0" wp14:anchorId="1A878AAC" wp14:editId="22350F84">
            <wp:simplePos x="0" y="0"/>
            <wp:positionH relativeFrom="column">
              <wp:posOffset>91440</wp:posOffset>
            </wp:positionH>
            <wp:positionV relativeFrom="paragraph">
              <wp:posOffset>353695</wp:posOffset>
            </wp:positionV>
            <wp:extent cx="6350" cy="635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BA2269">
        <w:rPr>
          <w:rFonts w:ascii="Times New Roman" w:hAnsi="Times New Roman" w:cs="Times New Roman"/>
          <w:sz w:val="28"/>
          <w:szCs w:val="28"/>
        </w:rPr>
        <w:t>Кроме того, предусматривается, что использование плавучих объектов разрешается только при условии; если они оснащены оборудованием и устройствами, н</w:t>
      </w:r>
      <w:r>
        <w:rPr>
          <w:rFonts w:ascii="Times New Roman" w:hAnsi="Times New Roman" w:cs="Times New Roman"/>
          <w:sz w:val="28"/>
          <w:szCs w:val="28"/>
        </w:rPr>
        <w:t>е</w:t>
      </w:r>
      <w:r w:rsidRPr="00BA2269">
        <w:rPr>
          <w:rFonts w:ascii="Times New Roman" w:hAnsi="Times New Roman" w:cs="Times New Roman"/>
          <w:sz w:val="28"/>
          <w:szCs w:val="28"/>
        </w:rPr>
        <w:t xml:space="preserve"> допускающими загрязнение и засорение водных объектов.</w:t>
      </w:r>
    </w:p>
    <w:p w14:paraId="1EAB849A" w14:textId="09B72CF4" w:rsidR="00BA2269" w:rsidRPr="007A1C51" w:rsidRDefault="00BA2269" w:rsidP="00BA2269">
      <w:pPr>
        <w:ind w:left="14" w:right="14" w:firstLine="701"/>
        <w:jc w:val="both"/>
        <w:rPr>
          <w:rFonts w:ascii="Times New Roman" w:hAnsi="Times New Roman" w:cs="Times New Roman"/>
          <w:b/>
          <w:sz w:val="28"/>
          <w:szCs w:val="28"/>
        </w:rPr>
      </w:pPr>
      <w:r w:rsidRPr="007A1C51">
        <w:rPr>
          <w:rFonts w:ascii="Times New Roman" w:hAnsi="Times New Roman" w:cs="Times New Roman"/>
          <w:b/>
          <w:sz w:val="28"/>
          <w:szCs w:val="28"/>
        </w:rPr>
        <w:t>С 1 сентября 2024 года вступили в силу изменения, внесённые в Федеральный закон «Об экологической экспертизе».</w:t>
      </w:r>
    </w:p>
    <w:p w14:paraId="350AD041" w14:textId="77777777" w:rsidR="00BA2269" w:rsidRPr="00BA2269" w:rsidRDefault="00BA2269" w:rsidP="00BA2269">
      <w:pPr>
        <w:ind w:left="14" w:right="14" w:firstLine="701"/>
        <w:jc w:val="both"/>
        <w:rPr>
          <w:rFonts w:ascii="Times New Roman" w:hAnsi="Times New Roman" w:cs="Times New Roman"/>
          <w:sz w:val="28"/>
          <w:szCs w:val="28"/>
        </w:rPr>
      </w:pPr>
      <w:r w:rsidRPr="00BA2269">
        <w:rPr>
          <w:rFonts w:ascii="Times New Roman" w:hAnsi="Times New Roman" w:cs="Times New Roman"/>
          <w:sz w:val="28"/>
          <w:szCs w:val="28"/>
        </w:rPr>
        <w:t>Уточнены объекты государственной экологической экспертизы федерального и регионального уровней.</w:t>
      </w:r>
    </w:p>
    <w:p w14:paraId="36A9D9DF" w14:textId="77777777" w:rsidR="00BA2269" w:rsidRPr="00BA2269" w:rsidRDefault="00BA2269" w:rsidP="00BA2269">
      <w:pPr>
        <w:ind w:left="14" w:right="134" w:firstLine="701"/>
        <w:jc w:val="both"/>
        <w:rPr>
          <w:rFonts w:ascii="Times New Roman" w:eastAsia="Times New Roman" w:hAnsi="Times New Roman" w:cs="Times New Roman"/>
          <w:color w:val="000000"/>
          <w:sz w:val="28"/>
          <w:szCs w:val="28"/>
        </w:rPr>
      </w:pPr>
      <w:r w:rsidRPr="00BA2269">
        <w:rPr>
          <w:rFonts w:ascii="Times New Roman" w:hAnsi="Times New Roman" w:cs="Times New Roman"/>
          <w:sz w:val="28"/>
          <w:szCs w:val="28"/>
        </w:rPr>
        <w:t>Закреплено понятие “общественная экологическая экспертиза”: это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14:paraId="2D1810F0" w14:textId="43967CE4" w:rsidR="00BA2269" w:rsidRPr="00BA2269" w:rsidRDefault="00BA2269" w:rsidP="00BA2269">
      <w:pPr>
        <w:ind w:left="14" w:right="144" w:firstLine="701"/>
        <w:jc w:val="both"/>
        <w:rPr>
          <w:rFonts w:ascii="Times New Roman" w:hAnsi="Times New Roman" w:cs="Times New Roman"/>
          <w:sz w:val="28"/>
          <w:szCs w:val="28"/>
        </w:rPr>
      </w:pPr>
      <w:r w:rsidRPr="00BA2269">
        <w:rPr>
          <w:rFonts w:ascii="Times New Roman" w:hAnsi="Times New Roman" w:cs="Times New Roman"/>
          <w:sz w:val="28"/>
          <w:szCs w:val="28"/>
        </w:rPr>
        <w:t>Общественная экологическая экспертизе организуются и проводится по инициативе граждан, общественных объединений и других негосударственных некоммерческих организаций, а так</w:t>
      </w:r>
      <w:r>
        <w:rPr>
          <w:rFonts w:ascii="Times New Roman" w:hAnsi="Times New Roman" w:cs="Times New Roman"/>
          <w:sz w:val="28"/>
          <w:szCs w:val="28"/>
        </w:rPr>
        <w:t>ж</w:t>
      </w:r>
      <w:r w:rsidRPr="00BA2269">
        <w:rPr>
          <w:rFonts w:ascii="Times New Roman" w:hAnsi="Times New Roman" w:cs="Times New Roman"/>
          <w:sz w:val="28"/>
          <w:szCs w:val="28"/>
        </w:rPr>
        <w:t>е по инициативе органов местного самоуправления общественными объединениями и другими негосударственными некоммерческими организациями.</w:t>
      </w:r>
    </w:p>
    <w:p w14:paraId="0F4E8143" w14:textId="77777777" w:rsidR="00BA2269" w:rsidRPr="00BA2269" w:rsidRDefault="00BA2269" w:rsidP="00BA2269">
      <w:pPr>
        <w:spacing w:after="48" w:line="225" w:lineRule="auto"/>
        <w:ind w:left="43" w:firstLine="701"/>
        <w:jc w:val="both"/>
        <w:rPr>
          <w:rFonts w:ascii="Times New Roman" w:hAnsi="Times New Roman" w:cs="Times New Roman"/>
          <w:sz w:val="28"/>
          <w:szCs w:val="28"/>
        </w:rPr>
      </w:pPr>
      <w:r w:rsidRPr="00BA2269">
        <w:rPr>
          <w:rFonts w:ascii="Times New Roman" w:hAnsi="Times New Roman" w:cs="Times New Roman"/>
          <w:sz w:val="28"/>
          <w:szCs w:val="28"/>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14:paraId="51C1920C" w14:textId="77777777" w:rsidR="00BA2269" w:rsidRPr="00BA2269" w:rsidRDefault="00BA2269" w:rsidP="00BA2269">
      <w:pPr>
        <w:numPr>
          <w:ilvl w:val="0"/>
          <w:numId w:val="5"/>
        </w:numPr>
        <w:spacing w:after="5" w:line="244" w:lineRule="auto"/>
        <w:ind w:right="84" w:hanging="154"/>
        <w:jc w:val="both"/>
        <w:rPr>
          <w:rFonts w:ascii="Times New Roman" w:hAnsi="Times New Roman" w:cs="Times New Roman"/>
          <w:sz w:val="28"/>
          <w:szCs w:val="28"/>
        </w:rPr>
      </w:pPr>
      <w:r w:rsidRPr="00BA2269">
        <w:rPr>
          <w:rFonts w:ascii="Times New Roman" w:hAnsi="Times New Roman" w:cs="Times New Roman"/>
          <w:sz w:val="28"/>
          <w:szCs w:val="28"/>
        </w:rPr>
        <w:t>признанные иностранными агентами;</w:t>
      </w:r>
    </w:p>
    <w:p w14:paraId="0A0CC4BB" w14:textId="6ACD3AB6" w:rsidR="00BA2269" w:rsidRPr="00BA2269" w:rsidRDefault="00BA2269" w:rsidP="00BA2269">
      <w:pPr>
        <w:numPr>
          <w:ilvl w:val="0"/>
          <w:numId w:val="5"/>
        </w:numPr>
        <w:spacing w:line="225" w:lineRule="auto"/>
        <w:ind w:right="84" w:hanging="154"/>
        <w:jc w:val="both"/>
        <w:rPr>
          <w:rFonts w:ascii="Times New Roman" w:hAnsi="Times New Roman" w:cs="Times New Roman"/>
          <w:sz w:val="28"/>
          <w:szCs w:val="28"/>
        </w:rPr>
      </w:pPr>
      <w:r w:rsidRPr="00BA2269">
        <w:rPr>
          <w:rFonts w:ascii="Times New Roman" w:hAnsi="Times New Roman" w:cs="Times New Roman"/>
          <w:sz w:val="28"/>
          <w:szCs w:val="28"/>
        </w:rPr>
        <w:t>лишённые в судебном порядке специального права, права занимать должности в области охраны окружающей среды и природоп</w:t>
      </w:r>
      <w:r>
        <w:rPr>
          <w:rFonts w:ascii="Times New Roman" w:hAnsi="Times New Roman" w:cs="Times New Roman"/>
          <w:sz w:val="28"/>
          <w:szCs w:val="28"/>
        </w:rPr>
        <w:t>оль</w:t>
      </w:r>
      <w:r w:rsidRPr="00BA2269">
        <w:rPr>
          <w:rFonts w:ascii="Times New Roman" w:hAnsi="Times New Roman" w:cs="Times New Roman"/>
          <w:sz w:val="28"/>
          <w:szCs w:val="28"/>
        </w:rPr>
        <w:t>зования; - признанные недееспособными;</w:t>
      </w:r>
    </w:p>
    <w:p w14:paraId="26E402C4" w14:textId="0F553C71" w:rsidR="00BA2269" w:rsidRPr="00BA2269" w:rsidRDefault="00BA2269" w:rsidP="00BA2269">
      <w:pPr>
        <w:ind w:left="14" w:right="14"/>
        <w:jc w:val="both"/>
        <w:rPr>
          <w:rFonts w:ascii="Times New Roman" w:hAnsi="Times New Roman" w:cs="Times New Roman"/>
          <w:sz w:val="28"/>
          <w:szCs w:val="28"/>
        </w:rPr>
      </w:pPr>
      <w:r w:rsidRPr="00BA2269">
        <w:rPr>
          <w:rFonts w:ascii="Times New Roman" w:hAnsi="Times New Roman" w:cs="Times New Roman"/>
          <w:noProof/>
          <w:sz w:val="28"/>
          <w:szCs w:val="28"/>
        </w:rPr>
        <w:drawing>
          <wp:inline distT="0" distB="0" distL="0" distR="0" wp14:anchorId="0A470E10" wp14:editId="13A07FD8">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A2269">
        <w:rPr>
          <w:rFonts w:ascii="Times New Roman" w:hAnsi="Times New Roman" w:cs="Times New Roman"/>
          <w:sz w:val="28"/>
          <w:szCs w:val="28"/>
        </w:rPr>
        <w:t>- имеющие гражданство иностранного государства.</w:t>
      </w:r>
    </w:p>
    <w:p w14:paraId="4E71ED5F" w14:textId="77777777" w:rsidR="00BA2269" w:rsidRDefault="00BA2269" w:rsidP="00BA2269">
      <w:pPr>
        <w:jc w:val="both"/>
        <w:rPr>
          <w:rFonts w:ascii="Times New Roman" w:hAnsi="Times New Roman" w:cs="Times New Roman"/>
          <w:sz w:val="28"/>
          <w:szCs w:val="28"/>
        </w:rPr>
      </w:pPr>
    </w:p>
    <w:p w14:paraId="144AE1F6" w14:textId="492FEBB2" w:rsidR="007A1C51" w:rsidRPr="00BA2269" w:rsidRDefault="007A1C51" w:rsidP="00BA2269">
      <w:pPr>
        <w:jc w:val="both"/>
        <w:rPr>
          <w:rFonts w:ascii="Times New Roman" w:hAnsi="Times New Roman" w:cs="Times New Roman"/>
          <w:sz w:val="28"/>
          <w:szCs w:val="28"/>
        </w:rPr>
        <w:sectPr w:rsidR="007A1C51" w:rsidRPr="00BA2269">
          <w:pgSz w:w="12240" w:h="16637"/>
          <w:pgMar w:top="192" w:right="998" w:bottom="676" w:left="1709" w:header="912" w:footer="941" w:gutter="0"/>
          <w:cols w:space="720"/>
        </w:sectPr>
      </w:pPr>
    </w:p>
    <w:p w14:paraId="42CB49C7" w14:textId="77777777" w:rsidR="007A1C51" w:rsidRDefault="007A1C51" w:rsidP="007A1C51">
      <w:pPr>
        <w:ind w:left="14" w:firstLine="618"/>
        <w:jc w:val="both"/>
        <w:rPr>
          <w:rFonts w:ascii="Times New Roman" w:hAnsi="Times New Roman" w:cs="Times New Roman"/>
          <w:sz w:val="28"/>
          <w:szCs w:val="28"/>
        </w:rPr>
      </w:pPr>
      <w:r w:rsidRPr="007A1C51">
        <w:rPr>
          <w:rFonts w:ascii="Times New Roman" w:hAnsi="Times New Roman" w:cs="Times New Roman"/>
          <w:b/>
          <w:sz w:val="28"/>
          <w:szCs w:val="28"/>
        </w:rPr>
        <w:t>Федеральным законом от 08.07.2024 165-ФЗ «О внесении изменений в Кодекс Российской Федерации об административных правонарушениях»</w:t>
      </w:r>
      <w:r w:rsidRPr="007A1C51">
        <w:rPr>
          <w:rFonts w:ascii="Times New Roman" w:hAnsi="Times New Roman" w:cs="Times New Roman"/>
          <w:sz w:val="28"/>
          <w:szCs w:val="28"/>
        </w:rPr>
        <w:t xml:space="preserve"> </w:t>
      </w:r>
    </w:p>
    <w:p w14:paraId="4DDEC581" w14:textId="3DAA2146" w:rsidR="007A1C51" w:rsidRPr="007A1C51" w:rsidRDefault="007A1C51" w:rsidP="007A1C51">
      <w:pPr>
        <w:ind w:left="14" w:firstLine="618"/>
        <w:jc w:val="both"/>
        <w:rPr>
          <w:rFonts w:ascii="Times New Roman" w:hAnsi="Times New Roman" w:cs="Times New Roman"/>
          <w:sz w:val="28"/>
          <w:szCs w:val="28"/>
        </w:rPr>
      </w:pPr>
      <w:r>
        <w:rPr>
          <w:rFonts w:ascii="Times New Roman" w:hAnsi="Times New Roman" w:cs="Times New Roman"/>
          <w:sz w:val="28"/>
          <w:szCs w:val="28"/>
        </w:rPr>
        <w:t xml:space="preserve">Так, </w:t>
      </w:r>
      <w:r w:rsidRPr="007A1C51">
        <w:rPr>
          <w:rFonts w:ascii="Times New Roman" w:hAnsi="Times New Roman" w:cs="Times New Roman"/>
          <w:sz w:val="28"/>
          <w:szCs w:val="28"/>
        </w:rPr>
        <w:t xml:space="preserve">введена административная ответственность за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r w:rsidRPr="007A1C51">
        <w:rPr>
          <w:rFonts w:ascii="Times New Roman" w:hAnsi="Times New Roman" w:cs="Times New Roman"/>
          <w:sz w:val="28"/>
          <w:szCs w:val="28"/>
        </w:rPr>
        <w:lastRenderedPageBreak/>
        <w:t>перечнем, установленным в соответствии с частью статьи 23.2 Лесного кодекса Российской Федерации, если отсутствуют законные основания для осуществления рубок лесных насаждений.</w:t>
      </w:r>
    </w:p>
    <w:p w14:paraId="764BC7F1" w14:textId="77777777" w:rsidR="007A1C51" w:rsidRPr="007A1C51" w:rsidRDefault="007A1C51" w:rsidP="007A1C51">
      <w:pPr>
        <w:ind w:firstLine="547"/>
        <w:jc w:val="both"/>
        <w:rPr>
          <w:rFonts w:ascii="Times New Roman" w:hAnsi="Times New Roman" w:cs="Times New Roman"/>
          <w:sz w:val="28"/>
          <w:szCs w:val="28"/>
        </w:rPr>
      </w:pPr>
      <w:r w:rsidRPr="007A1C51">
        <w:rPr>
          <w:rFonts w:ascii="Times New Roman" w:hAnsi="Times New Roman" w:cs="Times New Roman"/>
          <w:sz w:val="28"/>
          <w:szCs w:val="28"/>
        </w:rPr>
        <w:t xml:space="preserve">Совершение указанного правонарушение в соответствии со </w:t>
      </w:r>
      <w:proofErr w:type="spellStart"/>
      <w:r w:rsidRPr="007A1C51">
        <w:rPr>
          <w:rFonts w:ascii="Times New Roman" w:hAnsi="Times New Roman" w:cs="Times New Roman"/>
          <w:sz w:val="28"/>
          <w:szCs w:val="28"/>
        </w:rPr>
        <w:t>сг</w:t>
      </w:r>
      <w:proofErr w:type="spellEnd"/>
      <w:r w:rsidRPr="007A1C51">
        <w:rPr>
          <w:rFonts w:ascii="Times New Roman" w:hAnsi="Times New Roman" w:cs="Times New Roman"/>
          <w:sz w:val="28"/>
          <w:szCs w:val="28"/>
        </w:rPr>
        <w:t>. 8.28.2 КоАП РФ 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от трехсот тысяч до пятисот тысяч рублей с конфискацией машин и (или) оборудования, являющихся орудием административного правонарушения,</w:t>
      </w:r>
    </w:p>
    <w:p w14:paraId="1163752E" w14:textId="77777777" w:rsidR="007A1C51" w:rsidRPr="007A1C51" w:rsidRDefault="007A1C51" w:rsidP="007A1C51">
      <w:pPr>
        <w:jc w:val="both"/>
        <w:rPr>
          <w:rFonts w:ascii="Times New Roman" w:hAnsi="Times New Roman" w:cs="Times New Roman"/>
          <w:sz w:val="28"/>
          <w:szCs w:val="28"/>
        </w:rPr>
      </w:pPr>
      <w:r w:rsidRPr="007A1C51">
        <w:rPr>
          <w:rFonts w:ascii="Times New Roman" w:hAnsi="Times New Roman" w:cs="Times New Roman"/>
          <w:sz w:val="28"/>
          <w:szCs w:val="28"/>
        </w:rPr>
        <w:t>или без таковой.</w:t>
      </w:r>
    </w:p>
    <w:p w14:paraId="58D959F3" w14:textId="21BA742D" w:rsidR="007A1C51" w:rsidRDefault="007A1C51" w:rsidP="007A1C51">
      <w:pPr>
        <w:tabs>
          <w:tab w:val="left" w:pos="2745"/>
        </w:tabs>
        <w:jc w:val="both"/>
        <w:rPr>
          <w:rFonts w:ascii="Times New Roman" w:hAnsi="Times New Roman" w:cs="Times New Roman"/>
          <w:sz w:val="28"/>
          <w:szCs w:val="28"/>
        </w:rPr>
      </w:pPr>
    </w:p>
    <w:p w14:paraId="5C2342E0" w14:textId="2FA995E8" w:rsidR="007A1C51" w:rsidRPr="007A1C51" w:rsidRDefault="007A1C51" w:rsidP="007A1C51">
      <w:pPr>
        <w:ind w:left="14" w:right="163" w:firstLine="720"/>
        <w:jc w:val="both"/>
        <w:rPr>
          <w:rFonts w:ascii="Times New Roman" w:hAnsi="Times New Roman" w:cs="Times New Roman"/>
          <w:sz w:val="28"/>
          <w:szCs w:val="28"/>
        </w:rPr>
      </w:pPr>
      <w:r w:rsidRPr="007A1C51">
        <w:rPr>
          <w:rFonts w:ascii="Times New Roman" w:hAnsi="Times New Roman" w:cs="Times New Roman"/>
          <w:b/>
          <w:sz w:val="28"/>
          <w:szCs w:val="28"/>
        </w:rPr>
        <w:t>Федеральным законом от 08.08.2024 З 13-ФЗ «О внесении изменений в отдельные законодательные акты Российской Федерации» в Федеральный закон от 15 декабря ода З 166-ФЗ «О государственном пенсионном обеспечении в Российской Федерации»</w:t>
      </w:r>
      <w:r w:rsidRPr="007A1C51">
        <w:rPr>
          <w:rFonts w:ascii="Times New Roman" w:hAnsi="Times New Roman" w:cs="Times New Roman"/>
          <w:sz w:val="28"/>
          <w:szCs w:val="28"/>
        </w:rPr>
        <w:t xml:space="preserve"> внесены изменения предусматривающие установление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родителем (усыновителем) или опекуном (попечителем) либо достигшим возраста 80 лет, надбавки на уход к пенсии, в размере 1200 рублей в месяц. Кроме того, законом предусмотрена ежегодная индекс</w:t>
      </w:r>
      <w:r>
        <w:rPr>
          <w:rFonts w:ascii="Times New Roman" w:hAnsi="Times New Roman" w:cs="Times New Roman"/>
          <w:sz w:val="28"/>
          <w:szCs w:val="28"/>
        </w:rPr>
        <w:t>аци</w:t>
      </w:r>
      <w:r w:rsidRPr="007A1C51">
        <w:rPr>
          <w:rFonts w:ascii="Times New Roman" w:hAnsi="Times New Roman" w:cs="Times New Roman"/>
          <w:sz w:val="28"/>
          <w:szCs w:val="28"/>
        </w:rPr>
        <w:t>и такой надбавки.</w:t>
      </w:r>
    </w:p>
    <w:p w14:paraId="527B0DAA" w14:textId="64643135" w:rsidR="007A1C51" w:rsidRPr="007A1C51" w:rsidRDefault="007A1C51" w:rsidP="007A1C51">
      <w:pPr>
        <w:ind w:left="720" w:right="14"/>
        <w:jc w:val="both"/>
        <w:rPr>
          <w:rFonts w:ascii="Times New Roman" w:hAnsi="Times New Roman" w:cs="Times New Roman"/>
          <w:sz w:val="28"/>
          <w:szCs w:val="28"/>
        </w:rPr>
      </w:pPr>
      <w:r w:rsidRPr="007A1C51">
        <w:rPr>
          <w:rFonts w:ascii="Times New Roman" w:hAnsi="Times New Roman" w:cs="Times New Roman"/>
          <w:sz w:val="28"/>
          <w:szCs w:val="28"/>
        </w:rPr>
        <w:t>Надбавка на уход устанавливается:</w:t>
      </w:r>
      <w:r>
        <w:rPr>
          <w:rFonts w:ascii="Times New Roman" w:hAnsi="Times New Roman" w:cs="Times New Roman"/>
          <w:sz w:val="28"/>
          <w:szCs w:val="28"/>
        </w:rPr>
        <w:t xml:space="preserve"> </w:t>
      </w:r>
    </w:p>
    <w:p w14:paraId="6CC65C87" w14:textId="77777777" w:rsidR="007A1C51" w:rsidRPr="007A1C51" w:rsidRDefault="007A1C51" w:rsidP="007A1C51">
      <w:pPr>
        <w:spacing w:after="5" w:line="244" w:lineRule="auto"/>
        <w:ind w:right="173" w:firstLine="709"/>
        <w:jc w:val="both"/>
        <w:rPr>
          <w:rFonts w:ascii="Times New Roman" w:hAnsi="Times New Roman" w:cs="Times New Roman"/>
          <w:sz w:val="28"/>
          <w:szCs w:val="28"/>
        </w:rPr>
      </w:pPr>
      <w:r w:rsidRPr="007A1C51">
        <w:rPr>
          <w:rFonts w:ascii="Times New Roman" w:hAnsi="Times New Roman" w:cs="Times New Roman"/>
          <w:sz w:val="28"/>
          <w:szCs w:val="28"/>
        </w:rPr>
        <w:t xml:space="preserve">инвалидам 1 группы, в том числе инвалидам с детства группы, к пенсии которых не производилась ежемесячная выплата в связи с осуществлением за ними ухода родителем (усыновителем) или опекуном (попечителем), - со дня признания федеральным учреждением </w:t>
      </w:r>
      <w:proofErr w:type="spellStart"/>
      <w:r w:rsidRPr="007A1C51">
        <w:rPr>
          <w:rFonts w:ascii="Times New Roman" w:hAnsi="Times New Roman" w:cs="Times New Roman"/>
          <w:sz w:val="28"/>
          <w:szCs w:val="28"/>
        </w:rPr>
        <w:t>медикосоциальной</w:t>
      </w:r>
      <w:proofErr w:type="spellEnd"/>
      <w:r w:rsidRPr="007A1C51">
        <w:rPr>
          <w:rFonts w:ascii="Times New Roman" w:hAnsi="Times New Roman" w:cs="Times New Roman"/>
          <w:sz w:val="28"/>
          <w:szCs w:val="28"/>
        </w:rPr>
        <w:t xml:space="preserve"> экспертизы лица инвалидом группы или инвалидом с детства 1 группы, но не ранее дня назначения пенсии в соответствии с указанным Федеральным законом;</w:t>
      </w:r>
    </w:p>
    <w:p w14:paraId="10D8AA8C" w14:textId="77777777" w:rsidR="007A1C51" w:rsidRPr="007A1C51" w:rsidRDefault="007A1C51" w:rsidP="007A1C51">
      <w:pPr>
        <w:spacing w:after="5" w:line="244" w:lineRule="auto"/>
        <w:ind w:right="173" w:firstLine="709"/>
        <w:jc w:val="both"/>
        <w:rPr>
          <w:rFonts w:ascii="Times New Roman" w:hAnsi="Times New Roman" w:cs="Times New Roman"/>
          <w:sz w:val="28"/>
          <w:szCs w:val="28"/>
        </w:rPr>
      </w:pPr>
      <w:r w:rsidRPr="007A1C51">
        <w:rPr>
          <w:rFonts w:ascii="Times New Roman" w:hAnsi="Times New Roman" w:cs="Times New Roman"/>
          <w:sz w:val="28"/>
          <w:szCs w:val="28"/>
        </w:rPr>
        <w:t>инвалидам с детства I группы, в отношении которых прекращена ежемесячная выплата к пенсии в связи с осуществлением за ними ухода родителем (усыновителем) или опекуном (попечителем), со дня прекращения этой выплаты;</w:t>
      </w:r>
    </w:p>
    <w:p w14:paraId="631367F1" w14:textId="38E4F132" w:rsidR="007A1C51" w:rsidRPr="007A1C51" w:rsidRDefault="007A1C51" w:rsidP="007A1C51">
      <w:pPr>
        <w:ind w:right="182" w:firstLine="709"/>
        <w:jc w:val="both"/>
        <w:rPr>
          <w:rFonts w:ascii="Times New Roman" w:hAnsi="Times New Roman" w:cs="Times New Roman"/>
          <w:sz w:val="28"/>
          <w:szCs w:val="28"/>
        </w:rPr>
      </w:pPr>
      <w:r w:rsidRPr="007A1C51">
        <w:rPr>
          <w:rFonts w:ascii="Times New Roman" w:hAnsi="Times New Roman" w:cs="Times New Roman"/>
          <w:sz w:val="28"/>
          <w:szCs w:val="28"/>
        </w:rPr>
        <w:t xml:space="preserve"> гражданам, достигшим возраста 80 лет, - со дня достижения ими указанного возраста, но не ранее дня назначения пенсии в соответствии с указанным Федеральным законом.</w:t>
      </w:r>
    </w:p>
    <w:p w14:paraId="0907A0D7" w14:textId="04B21E51" w:rsidR="007A1C51" w:rsidRDefault="007A1C51" w:rsidP="007A1C51">
      <w:pPr>
        <w:ind w:firstLine="708"/>
        <w:rPr>
          <w:rFonts w:ascii="Times New Roman" w:hAnsi="Times New Roman" w:cs="Times New Roman"/>
          <w:sz w:val="28"/>
          <w:szCs w:val="28"/>
        </w:rPr>
      </w:pPr>
    </w:p>
    <w:p w14:paraId="4041C478" w14:textId="361B0E87" w:rsidR="00BA2269" w:rsidRPr="007A1C51" w:rsidRDefault="007A1C51" w:rsidP="007A1C51">
      <w:pPr>
        <w:tabs>
          <w:tab w:val="left" w:pos="795"/>
        </w:tabs>
        <w:rPr>
          <w:rFonts w:ascii="Times New Roman" w:hAnsi="Times New Roman" w:cs="Times New Roman"/>
          <w:sz w:val="28"/>
          <w:szCs w:val="28"/>
        </w:rPr>
        <w:sectPr w:rsidR="00BA2269" w:rsidRPr="007A1C51" w:rsidSect="007A1C51">
          <w:type w:val="continuous"/>
          <w:pgSz w:w="12240" w:h="16637"/>
          <w:pgMar w:top="912" w:right="1181" w:bottom="426" w:left="1757" w:header="720" w:footer="720" w:gutter="0"/>
          <w:cols w:space="720"/>
        </w:sectPr>
      </w:pPr>
      <w:r>
        <w:rPr>
          <w:rFonts w:ascii="Times New Roman" w:hAnsi="Times New Roman" w:cs="Times New Roman"/>
          <w:sz w:val="28"/>
          <w:szCs w:val="28"/>
        </w:rPr>
        <w:tab/>
      </w:r>
    </w:p>
    <w:p w14:paraId="59BC4F8A" w14:textId="207F12F6" w:rsidR="007A1C51" w:rsidRPr="007A1C51" w:rsidRDefault="007A1C51" w:rsidP="007A1C51">
      <w:pPr>
        <w:ind w:left="14" w:right="14" w:firstLine="701"/>
        <w:jc w:val="both"/>
        <w:rPr>
          <w:rFonts w:ascii="Times New Roman" w:hAnsi="Times New Roman" w:cs="Times New Roman"/>
          <w:b/>
          <w:sz w:val="28"/>
          <w:szCs w:val="28"/>
        </w:rPr>
      </w:pPr>
      <w:r w:rsidRPr="007A1C51">
        <w:rPr>
          <w:rFonts w:ascii="Times New Roman" w:hAnsi="Times New Roman" w:cs="Times New Roman"/>
          <w:b/>
          <w:sz w:val="28"/>
          <w:szCs w:val="28"/>
        </w:rPr>
        <w:lastRenderedPageBreak/>
        <w:t xml:space="preserve">С 1 января 2025 года вступает в силу п. 28 ст. 2 ФЗ от 12.07.2024 </w:t>
      </w:r>
      <w:r w:rsidR="00162BA5">
        <w:rPr>
          <w:rFonts w:ascii="Times New Roman" w:hAnsi="Times New Roman" w:cs="Times New Roman"/>
          <w:b/>
          <w:sz w:val="28"/>
          <w:szCs w:val="28"/>
        </w:rPr>
        <w:t>№</w:t>
      </w:r>
      <w:r w:rsidRPr="007A1C51">
        <w:rPr>
          <w:rFonts w:ascii="Times New Roman" w:hAnsi="Times New Roman" w:cs="Times New Roman"/>
          <w:b/>
          <w:sz w:val="28"/>
          <w:szCs w:val="28"/>
        </w:rPr>
        <w:t xml:space="preserve">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62BA5">
        <w:rPr>
          <w:rFonts w:ascii="Times New Roman" w:hAnsi="Times New Roman" w:cs="Times New Roman"/>
          <w:b/>
          <w:sz w:val="28"/>
          <w:szCs w:val="28"/>
        </w:rPr>
        <w:t>»</w:t>
      </w:r>
      <w:r w:rsidRPr="007A1C51">
        <w:rPr>
          <w:rFonts w:ascii="Times New Roman" w:hAnsi="Times New Roman" w:cs="Times New Roman"/>
          <w:b/>
          <w:sz w:val="28"/>
          <w:szCs w:val="28"/>
        </w:rPr>
        <w:t>.</w:t>
      </w:r>
    </w:p>
    <w:p w14:paraId="28444E9B" w14:textId="5452C271" w:rsidR="007A1C51" w:rsidRDefault="007A1C51" w:rsidP="007A1C51">
      <w:pPr>
        <w:ind w:left="14" w:right="14" w:firstLine="710"/>
        <w:jc w:val="both"/>
        <w:rPr>
          <w:rFonts w:ascii="Times New Roman" w:hAnsi="Times New Roman" w:cs="Times New Roman"/>
          <w:sz w:val="28"/>
          <w:szCs w:val="28"/>
        </w:rPr>
      </w:pPr>
      <w:r w:rsidRPr="007A1C51">
        <w:rPr>
          <w:rFonts w:ascii="Times New Roman" w:hAnsi="Times New Roman" w:cs="Times New Roman"/>
          <w:noProof/>
          <w:sz w:val="28"/>
          <w:szCs w:val="28"/>
        </w:rPr>
        <w:drawing>
          <wp:anchor distT="0" distB="0" distL="114300" distR="114300" simplePos="0" relativeHeight="251687936" behindDoc="0" locked="0" layoutInCell="1" allowOverlap="0" wp14:anchorId="67A255A3" wp14:editId="7E0001F1">
            <wp:simplePos x="0" y="0"/>
            <wp:positionH relativeFrom="page">
              <wp:posOffset>5779135</wp:posOffset>
            </wp:positionH>
            <wp:positionV relativeFrom="page">
              <wp:posOffset>737870</wp:posOffset>
            </wp:positionV>
            <wp:extent cx="6350" cy="6350"/>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A1C51">
        <w:rPr>
          <w:rFonts w:ascii="Times New Roman" w:hAnsi="Times New Roman" w:cs="Times New Roman"/>
          <w:sz w:val="28"/>
          <w:szCs w:val="28"/>
        </w:rPr>
        <w:t xml:space="preserve">Дополнилось содержание следующим, налоговый вычет в размере 18 000 рублей за налоговый период распространяется на лиц, выполнивших нормативы испытаний (тестов) Всероссийского физкультурно-спортивного комплекса ”Готов к труду и обороне”, соответствующие их возрастной труппе, и награжденных знаком отличия, а также на лиц, подтвердивших полученный знак отличия. Указанный вычет предоставляется за налоговый период, в котором произошло награждение соответствующим знаком отличия или его подтверждение, при условии прохождения налогоплательщиком диспансеризации в </w:t>
      </w:r>
      <w:r w:rsidR="00162BA5" w:rsidRPr="007A1C51">
        <w:rPr>
          <w:rFonts w:ascii="Times New Roman" w:hAnsi="Times New Roman" w:cs="Times New Roman"/>
          <w:sz w:val="28"/>
          <w:szCs w:val="28"/>
        </w:rPr>
        <w:t>соответствующем</w:t>
      </w:r>
      <w:r w:rsidRPr="007A1C51">
        <w:rPr>
          <w:rFonts w:ascii="Times New Roman" w:hAnsi="Times New Roman" w:cs="Times New Roman"/>
          <w:sz w:val="28"/>
          <w:szCs w:val="28"/>
        </w:rPr>
        <w:t xml:space="preserve"> календарном году. Налоговый агент вправе применить данный налоговый вычет, единовременно в любом месяце налогового периода, но не ранее месяца подтверждения налогоплательщиком права на указанный нало</w:t>
      </w:r>
      <w:r w:rsidR="00162BA5">
        <w:rPr>
          <w:rFonts w:ascii="Times New Roman" w:hAnsi="Times New Roman" w:cs="Times New Roman"/>
          <w:sz w:val="28"/>
          <w:szCs w:val="28"/>
        </w:rPr>
        <w:t>го</w:t>
      </w:r>
      <w:r w:rsidRPr="007A1C51">
        <w:rPr>
          <w:rFonts w:ascii="Times New Roman" w:hAnsi="Times New Roman" w:cs="Times New Roman"/>
          <w:sz w:val="28"/>
          <w:szCs w:val="28"/>
        </w:rPr>
        <w:t>вый вычет</w:t>
      </w:r>
      <w:r w:rsidR="00162BA5">
        <w:rPr>
          <w:rFonts w:ascii="Times New Roman" w:hAnsi="Times New Roman" w:cs="Times New Roman"/>
          <w:sz w:val="28"/>
          <w:szCs w:val="28"/>
        </w:rPr>
        <w:t xml:space="preserve">. </w:t>
      </w:r>
    </w:p>
    <w:p w14:paraId="05FA437E" w14:textId="77777777" w:rsidR="00162BA5" w:rsidRPr="007A1C51" w:rsidRDefault="00162BA5" w:rsidP="007A1C51">
      <w:pPr>
        <w:ind w:left="14" w:right="14" w:firstLine="710"/>
        <w:jc w:val="both"/>
        <w:rPr>
          <w:rFonts w:ascii="Times New Roman" w:hAnsi="Times New Roman" w:cs="Times New Roman"/>
          <w:sz w:val="28"/>
          <w:szCs w:val="28"/>
        </w:rPr>
      </w:pPr>
    </w:p>
    <w:p w14:paraId="32BFFAF2" w14:textId="77777777" w:rsidR="00162BA5" w:rsidRDefault="00162BA5" w:rsidP="00162BA5">
      <w:pPr>
        <w:ind w:left="14" w:right="14" w:firstLine="710"/>
        <w:jc w:val="both"/>
        <w:rPr>
          <w:rFonts w:ascii="Times New Roman" w:hAnsi="Times New Roman" w:cs="Times New Roman"/>
          <w:sz w:val="28"/>
          <w:szCs w:val="28"/>
        </w:rPr>
      </w:pPr>
      <w:r w:rsidRPr="00162BA5">
        <w:rPr>
          <w:rFonts w:ascii="Times New Roman" w:hAnsi="Times New Roman" w:cs="Times New Roman"/>
          <w:b/>
          <w:sz w:val="28"/>
          <w:szCs w:val="28"/>
        </w:rPr>
        <w:t>Российским законодательством установлены определенные сроки обращения в суд за разрешением индивидуальных трудовых споров, пропуск которых без уважительных причин является основанием для отказа в удовлетворении иска</w:t>
      </w:r>
      <w:r w:rsidRPr="00162BA5">
        <w:rPr>
          <w:rFonts w:ascii="Times New Roman" w:hAnsi="Times New Roman" w:cs="Times New Roman"/>
          <w:sz w:val="28"/>
          <w:szCs w:val="28"/>
        </w:rPr>
        <w:t xml:space="preserve">. </w:t>
      </w:r>
    </w:p>
    <w:p w14:paraId="41DFF654" w14:textId="65B02D1F" w:rsidR="00162BA5" w:rsidRPr="00162BA5" w:rsidRDefault="00162BA5" w:rsidP="00162BA5">
      <w:pPr>
        <w:ind w:left="14" w:right="14" w:firstLine="710"/>
        <w:jc w:val="both"/>
        <w:rPr>
          <w:rFonts w:ascii="Times New Roman" w:hAnsi="Times New Roman" w:cs="Times New Roman"/>
          <w:sz w:val="28"/>
          <w:szCs w:val="28"/>
        </w:rPr>
      </w:pPr>
      <w:r w:rsidRPr="00162BA5">
        <w:rPr>
          <w:rFonts w:ascii="Times New Roman" w:hAnsi="Times New Roman" w:cs="Times New Roman"/>
          <w:sz w:val="28"/>
          <w:szCs w:val="28"/>
        </w:rPr>
        <w:t>В соответствии с ч. 1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14:paraId="47F9D71F" w14:textId="77777777" w:rsidR="00162BA5" w:rsidRPr="00162BA5" w:rsidRDefault="00162BA5" w:rsidP="00162BA5">
      <w:pPr>
        <w:ind w:left="14" w:right="14" w:firstLine="710"/>
        <w:jc w:val="both"/>
        <w:rPr>
          <w:rFonts w:ascii="Times New Roman" w:hAnsi="Times New Roman" w:cs="Times New Roman"/>
          <w:sz w:val="28"/>
          <w:szCs w:val="28"/>
        </w:rPr>
      </w:pPr>
      <w:r w:rsidRPr="00162BA5">
        <w:rPr>
          <w:rFonts w:ascii="Times New Roman" w:hAnsi="Times New Roman" w:cs="Times New Roman"/>
          <w:sz w:val="28"/>
          <w:szCs w:val="28"/>
        </w:rPr>
        <w:t>В случае пропуска работником по уважительным причинам указанного срока, он может быть восстановлен судом.</w:t>
      </w:r>
    </w:p>
    <w:p w14:paraId="56BE9B99" w14:textId="724E9236" w:rsidR="00162BA5" w:rsidRPr="00162BA5" w:rsidRDefault="00162BA5" w:rsidP="00162BA5">
      <w:pPr>
        <w:spacing w:line="256" w:lineRule="auto"/>
        <w:ind w:left="7363"/>
        <w:jc w:val="both"/>
        <w:rPr>
          <w:rFonts w:ascii="Times New Roman" w:hAnsi="Times New Roman" w:cs="Times New Roman"/>
          <w:sz w:val="28"/>
          <w:szCs w:val="28"/>
        </w:rPr>
      </w:pPr>
    </w:p>
    <w:p w14:paraId="647DE373" w14:textId="2A27334C" w:rsidR="00162BA5" w:rsidRPr="00162BA5" w:rsidRDefault="00162BA5" w:rsidP="00162BA5">
      <w:pPr>
        <w:ind w:firstLine="499"/>
        <w:jc w:val="both"/>
        <w:rPr>
          <w:rFonts w:ascii="Times New Roman" w:hAnsi="Times New Roman" w:cs="Times New Roman"/>
          <w:b/>
          <w:sz w:val="28"/>
          <w:szCs w:val="28"/>
        </w:rPr>
      </w:pPr>
      <w:r>
        <w:rPr>
          <w:rFonts w:ascii="Times New Roman" w:hAnsi="Times New Roman" w:cs="Times New Roman"/>
          <w:sz w:val="28"/>
          <w:szCs w:val="28"/>
        </w:rPr>
        <w:tab/>
      </w:r>
      <w:r w:rsidRPr="00162BA5">
        <w:rPr>
          <w:rFonts w:ascii="Times New Roman" w:hAnsi="Times New Roman" w:cs="Times New Roman"/>
          <w:b/>
          <w:sz w:val="28"/>
          <w:szCs w:val="28"/>
        </w:rPr>
        <w:t xml:space="preserve">С 30.08. 2024 завершается переходный период, в течение которого в ряде </w:t>
      </w:r>
      <w:r w:rsidRPr="00162BA5">
        <w:rPr>
          <w:rFonts w:ascii="Times New Roman" w:hAnsi="Times New Roman" w:cs="Times New Roman"/>
          <w:b/>
          <w:noProof/>
          <w:sz w:val="28"/>
          <w:szCs w:val="28"/>
        </w:rPr>
        <w:drawing>
          <wp:inline distT="0" distB="0" distL="0" distR="0" wp14:anchorId="2271E3A8" wp14:editId="38C9A0B6">
            <wp:extent cx="9525" cy="9525"/>
            <wp:effectExtent l="0" t="0" r="0" b="0"/>
            <wp:docPr id="27523" name="Рисунок 27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62BA5">
        <w:rPr>
          <w:rFonts w:ascii="Times New Roman" w:hAnsi="Times New Roman" w:cs="Times New Roman"/>
          <w:b/>
          <w:sz w:val="28"/>
          <w:szCs w:val="28"/>
        </w:rPr>
        <w:t>случаев использовать машиночитаемую доверенность необязательно</w:t>
      </w:r>
    </w:p>
    <w:p w14:paraId="7F065689" w14:textId="05D332BE" w:rsidR="00162BA5" w:rsidRDefault="00162BA5" w:rsidP="00162BA5">
      <w:pPr>
        <w:jc w:val="both"/>
        <w:rPr>
          <w:rFonts w:ascii="Times New Roman" w:hAnsi="Times New Roman" w:cs="Times New Roman"/>
          <w:sz w:val="28"/>
          <w:szCs w:val="28"/>
        </w:rPr>
      </w:pPr>
      <w:r w:rsidRPr="00162BA5">
        <w:rPr>
          <w:rFonts w:ascii="Times New Roman" w:hAnsi="Times New Roman" w:cs="Times New Roman"/>
          <w:noProof/>
          <w:sz w:val="28"/>
          <w:szCs w:val="28"/>
        </w:rPr>
        <w:drawing>
          <wp:anchor distT="0" distB="0" distL="114300" distR="114300" simplePos="0" relativeHeight="251689984" behindDoc="0" locked="0" layoutInCell="1" allowOverlap="0" wp14:anchorId="775F69FC" wp14:editId="660CEB5B">
            <wp:simplePos x="0" y="0"/>
            <wp:positionH relativeFrom="column">
              <wp:posOffset>335280</wp:posOffset>
            </wp:positionH>
            <wp:positionV relativeFrom="paragraph">
              <wp:posOffset>135890</wp:posOffset>
            </wp:positionV>
            <wp:extent cx="6350" cy="6350"/>
            <wp:effectExtent l="0" t="0" r="0" b="0"/>
            <wp:wrapSquare wrapText="bothSides"/>
            <wp:docPr id="27524" name="Рисунок 2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62BA5">
        <w:rPr>
          <w:rFonts w:ascii="Times New Roman" w:hAnsi="Times New Roman" w:cs="Times New Roman"/>
          <w:sz w:val="28"/>
          <w:szCs w:val="28"/>
        </w:rPr>
        <w:t>Речь идет о случаях, указанных в частях 2.4 - 2.6 статьи З Федерального закона от 27.12.2019 N 476-ФЗ:</w:t>
      </w:r>
      <w:r>
        <w:rPr>
          <w:rFonts w:ascii="Times New Roman" w:hAnsi="Times New Roman" w:cs="Times New Roman"/>
          <w:sz w:val="28"/>
          <w:szCs w:val="28"/>
        </w:rPr>
        <w:t xml:space="preserve"> </w:t>
      </w:r>
      <w:r w:rsidRPr="00162BA5">
        <w:rPr>
          <w:rFonts w:ascii="Times New Roman" w:hAnsi="Times New Roman" w:cs="Times New Roman"/>
          <w:sz w:val="28"/>
          <w:szCs w:val="28"/>
        </w:rPr>
        <w:t>в случае, если от имени юридического лица действует лицо, не являющееся уполномоченным на действия от имени юридического лица без доверенности; - в случае, если от имени кредитной организ</w:t>
      </w:r>
      <w:r>
        <w:rPr>
          <w:rFonts w:ascii="Times New Roman" w:hAnsi="Times New Roman" w:cs="Times New Roman"/>
          <w:sz w:val="28"/>
          <w:szCs w:val="28"/>
        </w:rPr>
        <w:t>ац</w:t>
      </w:r>
      <w:r w:rsidRPr="00162BA5">
        <w:rPr>
          <w:rFonts w:ascii="Times New Roman" w:hAnsi="Times New Roman" w:cs="Times New Roman"/>
          <w:sz w:val="28"/>
          <w:szCs w:val="28"/>
        </w:rPr>
        <w:t>ии, оператора платежной системы, не кредитной финансовой организации, ШТ действует представитель по доверенности;</w:t>
      </w:r>
      <w:r>
        <w:rPr>
          <w:rFonts w:ascii="Times New Roman" w:hAnsi="Times New Roman" w:cs="Times New Roman"/>
          <w:sz w:val="28"/>
          <w:szCs w:val="28"/>
        </w:rPr>
        <w:t xml:space="preserve"> </w:t>
      </w:r>
      <w:r w:rsidRPr="00162BA5">
        <w:rPr>
          <w:rFonts w:ascii="Times New Roman" w:hAnsi="Times New Roman" w:cs="Times New Roman"/>
          <w:sz w:val="28"/>
          <w:szCs w:val="28"/>
        </w:rPr>
        <w:t>в случае использования КЭП при участии в правоотношениях представителя</w:t>
      </w:r>
      <w:r w:rsidRPr="00162BA5">
        <w:rPr>
          <w:rFonts w:ascii="Times New Roman" w:hAnsi="Times New Roman" w:cs="Times New Roman"/>
          <w:noProof/>
          <w:sz w:val="28"/>
          <w:szCs w:val="28"/>
        </w:rPr>
        <w:drawing>
          <wp:inline distT="0" distB="0" distL="0" distR="0" wp14:anchorId="16A8CAEF" wp14:editId="0CFAA130">
            <wp:extent cx="9525" cy="9525"/>
            <wp:effectExtent l="0" t="0" r="0" b="0"/>
            <wp:docPr id="27521" name="Рисунок 2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8"/>
          <w:szCs w:val="28"/>
        </w:rPr>
        <w:t xml:space="preserve">. </w:t>
      </w:r>
    </w:p>
    <w:p w14:paraId="3132C7D9" w14:textId="2AC00DD7" w:rsidR="00162BA5" w:rsidRPr="00162BA5" w:rsidRDefault="00162BA5" w:rsidP="00162BA5">
      <w:pPr>
        <w:ind w:firstLine="708"/>
        <w:jc w:val="both"/>
        <w:rPr>
          <w:rFonts w:ascii="Times New Roman" w:hAnsi="Times New Roman" w:cs="Times New Roman"/>
          <w:sz w:val="28"/>
          <w:szCs w:val="28"/>
        </w:rPr>
      </w:pPr>
      <w:r w:rsidRPr="00162BA5">
        <w:rPr>
          <w:rFonts w:ascii="Times New Roman" w:hAnsi="Times New Roman" w:cs="Times New Roman"/>
          <w:sz w:val="28"/>
          <w:szCs w:val="28"/>
        </w:rPr>
        <w:t xml:space="preserve">При этом квалифицированные сертификаты указанных КЭП должны иметь срок действия не позднее 31 августа 2024 года. Если такие квалифицированные сертификаты имеют срок действия после 31 августа 2024 года, то они действуют до </w:t>
      </w:r>
      <w:r>
        <w:rPr>
          <w:rFonts w:ascii="Times New Roman" w:hAnsi="Times New Roman" w:cs="Times New Roman"/>
          <w:sz w:val="28"/>
          <w:szCs w:val="28"/>
        </w:rPr>
        <w:t>31</w:t>
      </w:r>
      <w:r w:rsidRPr="00162BA5">
        <w:rPr>
          <w:rFonts w:ascii="Times New Roman" w:hAnsi="Times New Roman" w:cs="Times New Roman"/>
          <w:sz w:val="28"/>
          <w:szCs w:val="28"/>
        </w:rPr>
        <w:t xml:space="preserve"> августа 2024 года.</w:t>
      </w:r>
    </w:p>
    <w:p w14:paraId="04298FE6" w14:textId="1E0722BF" w:rsidR="00162BA5" w:rsidRPr="00162BA5" w:rsidRDefault="00162BA5" w:rsidP="00162BA5">
      <w:pPr>
        <w:jc w:val="both"/>
        <w:rPr>
          <w:rFonts w:ascii="Times New Roman" w:hAnsi="Times New Roman" w:cs="Times New Roman"/>
          <w:sz w:val="28"/>
          <w:szCs w:val="28"/>
        </w:rPr>
      </w:pPr>
      <w:r>
        <w:rPr>
          <w:rFonts w:ascii="Times New Roman" w:hAnsi="Times New Roman" w:cs="Times New Roman"/>
          <w:sz w:val="28"/>
          <w:szCs w:val="28"/>
        </w:rPr>
        <w:t xml:space="preserve"> </w:t>
      </w:r>
    </w:p>
    <w:p w14:paraId="07CC7266" w14:textId="45D606C8" w:rsidR="00162BA5" w:rsidRPr="00162BA5" w:rsidRDefault="00162BA5" w:rsidP="00162BA5">
      <w:pPr>
        <w:tabs>
          <w:tab w:val="left" w:pos="1440"/>
        </w:tabs>
        <w:jc w:val="both"/>
        <w:rPr>
          <w:rFonts w:ascii="Times New Roman" w:hAnsi="Times New Roman" w:cs="Times New Roman"/>
          <w:sz w:val="28"/>
          <w:szCs w:val="28"/>
        </w:rPr>
      </w:pPr>
    </w:p>
    <w:p w14:paraId="3915A492" w14:textId="0E574A9C" w:rsidR="00162BA5" w:rsidRPr="00162BA5" w:rsidRDefault="00162BA5" w:rsidP="00162BA5">
      <w:pPr>
        <w:tabs>
          <w:tab w:val="left" w:pos="1440"/>
        </w:tabs>
        <w:jc w:val="both"/>
        <w:rPr>
          <w:rFonts w:ascii="Times New Roman" w:hAnsi="Times New Roman" w:cs="Times New Roman"/>
          <w:sz w:val="28"/>
          <w:szCs w:val="28"/>
        </w:rPr>
        <w:sectPr w:rsidR="00162BA5" w:rsidRPr="00162BA5" w:rsidSect="00162BA5">
          <w:pgSz w:w="12240" w:h="16637"/>
          <w:pgMar w:top="1134" w:right="912" w:bottom="142" w:left="1421" w:header="720" w:footer="720" w:gutter="0"/>
          <w:cols w:space="720"/>
        </w:sectPr>
      </w:pPr>
      <w:r w:rsidRPr="00162BA5">
        <w:rPr>
          <w:rFonts w:ascii="Times New Roman" w:hAnsi="Times New Roman" w:cs="Times New Roman"/>
          <w:sz w:val="28"/>
          <w:szCs w:val="28"/>
        </w:rPr>
        <w:tab/>
      </w:r>
    </w:p>
    <w:p w14:paraId="17004EEE" w14:textId="65B2B2BD" w:rsidR="00162BA5" w:rsidRPr="00162BA5" w:rsidRDefault="00162BA5" w:rsidP="00162BA5">
      <w:pPr>
        <w:ind w:left="-284" w:right="298" w:firstLine="720"/>
        <w:jc w:val="both"/>
        <w:rPr>
          <w:rFonts w:ascii="Times New Roman" w:hAnsi="Times New Roman" w:cs="Times New Roman"/>
          <w:b/>
          <w:sz w:val="28"/>
          <w:szCs w:val="28"/>
        </w:rPr>
      </w:pPr>
      <w:r w:rsidRPr="00162BA5">
        <w:rPr>
          <w:rFonts w:ascii="Times New Roman" w:hAnsi="Times New Roman" w:cs="Times New Roman"/>
          <w:b/>
          <w:sz w:val="28"/>
          <w:szCs w:val="28"/>
        </w:rPr>
        <w:lastRenderedPageBreak/>
        <w:t>Расширена категория лиц, получателей единоразовой временной выплаты в размере 5 млн. рублей</w:t>
      </w:r>
    </w:p>
    <w:p w14:paraId="6D316B39" w14:textId="550D1729" w:rsidR="00162BA5" w:rsidRPr="00162BA5" w:rsidRDefault="00162BA5" w:rsidP="00162BA5">
      <w:pPr>
        <w:ind w:left="-284" w:right="298" w:firstLine="720"/>
        <w:jc w:val="both"/>
        <w:rPr>
          <w:rFonts w:ascii="Times New Roman" w:hAnsi="Times New Roman" w:cs="Times New Roman"/>
          <w:sz w:val="28"/>
          <w:szCs w:val="28"/>
        </w:rPr>
      </w:pPr>
      <w:r w:rsidRPr="00162BA5">
        <w:rPr>
          <w:rFonts w:ascii="Times New Roman" w:hAnsi="Times New Roman" w:cs="Times New Roman"/>
          <w:sz w:val="28"/>
          <w:szCs w:val="28"/>
        </w:rPr>
        <w:t xml:space="preserve">Указом Президента РФ от 02.09.2024 742 «О внесении изменений в Указ Президента Российской Федерации от 29 декабря 2022 </w:t>
      </w:r>
      <w:r>
        <w:rPr>
          <w:rFonts w:ascii="Times New Roman" w:hAnsi="Times New Roman" w:cs="Times New Roman"/>
          <w:sz w:val="28"/>
          <w:szCs w:val="28"/>
        </w:rPr>
        <w:t>№</w:t>
      </w:r>
      <w:r w:rsidRPr="00162BA5">
        <w:rPr>
          <w:rFonts w:ascii="Times New Roman" w:hAnsi="Times New Roman" w:cs="Times New Roman"/>
          <w:sz w:val="28"/>
          <w:szCs w:val="28"/>
        </w:rPr>
        <w:t xml:space="preserve">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расширена категория лиц, получателей единоразовой временной выплаты в размере 5 млн. руб. в случае гибели (смерти) на территориях Донецкой Народной Республики, Луганской Народной Республики, Запорожской области, Херсонской области лиц либо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w:t>
      </w:r>
      <w:r>
        <w:rPr>
          <w:rFonts w:ascii="Times New Roman" w:hAnsi="Times New Roman" w:cs="Times New Roman"/>
          <w:sz w:val="28"/>
          <w:szCs w:val="28"/>
        </w:rPr>
        <w:t xml:space="preserve"> </w:t>
      </w:r>
    </w:p>
    <w:p w14:paraId="1BEB6ABC" w14:textId="77777777" w:rsidR="00162BA5" w:rsidRPr="00162BA5" w:rsidRDefault="00162BA5" w:rsidP="00162BA5">
      <w:pPr>
        <w:ind w:left="-284" w:right="298" w:firstLine="480"/>
        <w:jc w:val="both"/>
        <w:rPr>
          <w:rFonts w:ascii="Times New Roman" w:hAnsi="Times New Roman" w:cs="Times New Roman"/>
          <w:sz w:val="28"/>
          <w:szCs w:val="28"/>
        </w:rPr>
      </w:pPr>
      <w:r w:rsidRPr="00162BA5">
        <w:rPr>
          <w:rFonts w:ascii="Times New Roman" w:hAnsi="Times New Roman" w:cs="Times New Roman"/>
          <w:sz w:val="28"/>
          <w:szCs w:val="28"/>
        </w:rPr>
        <w:t>Вносимыми изменениями к лицам претендующим на получение указанной выплаты отнесены родственники работники организаций, работники индивидуальных предпринимателе осуществляющие перевозку пассажиров и грузов, физических лиц, привлеченные на основании контракта (договора) и прибывших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w:t>
      </w:r>
    </w:p>
    <w:p w14:paraId="04639B2B" w14:textId="34437663" w:rsidR="00162BA5" w:rsidRDefault="00162BA5" w:rsidP="00162BA5">
      <w:pPr>
        <w:tabs>
          <w:tab w:val="center" w:pos="2496"/>
          <w:tab w:val="center" w:pos="7003"/>
        </w:tabs>
        <w:ind w:left="-284"/>
        <w:jc w:val="both"/>
        <w:rPr>
          <w:rFonts w:ascii="Times New Roman" w:hAnsi="Times New Roman" w:cs="Times New Roman"/>
          <w:sz w:val="28"/>
          <w:szCs w:val="28"/>
        </w:rPr>
      </w:pPr>
      <w:r>
        <w:rPr>
          <w:rFonts w:ascii="Times New Roman" w:hAnsi="Times New Roman" w:cs="Times New Roman"/>
          <w:sz w:val="28"/>
          <w:szCs w:val="28"/>
        </w:rPr>
        <w:tab/>
      </w:r>
      <w:r w:rsidRPr="00162BA5">
        <w:rPr>
          <w:rFonts w:ascii="Times New Roman" w:hAnsi="Times New Roman" w:cs="Times New Roman"/>
          <w:sz w:val="28"/>
          <w:szCs w:val="28"/>
        </w:rPr>
        <w:t>Вносимые изменения</w:t>
      </w:r>
      <w:r>
        <w:rPr>
          <w:rFonts w:ascii="Times New Roman" w:hAnsi="Times New Roman" w:cs="Times New Roman"/>
          <w:sz w:val="28"/>
          <w:szCs w:val="28"/>
        </w:rPr>
        <w:t xml:space="preserve"> р</w:t>
      </w:r>
      <w:r w:rsidRPr="00162BA5">
        <w:rPr>
          <w:rFonts w:ascii="Times New Roman" w:hAnsi="Times New Roman" w:cs="Times New Roman"/>
          <w:sz w:val="28"/>
          <w:szCs w:val="28"/>
        </w:rPr>
        <w:t>аспространяются на правоотношения,</w:t>
      </w:r>
      <w:r>
        <w:rPr>
          <w:rFonts w:ascii="Times New Roman" w:hAnsi="Times New Roman" w:cs="Times New Roman"/>
          <w:sz w:val="28"/>
          <w:szCs w:val="28"/>
        </w:rPr>
        <w:t xml:space="preserve"> </w:t>
      </w:r>
      <w:r w:rsidRPr="00162BA5">
        <w:rPr>
          <w:rFonts w:ascii="Times New Roman" w:hAnsi="Times New Roman" w:cs="Times New Roman"/>
          <w:sz w:val="28"/>
          <w:szCs w:val="28"/>
        </w:rPr>
        <w:t>возникшие с 30 сентября 2022.</w:t>
      </w:r>
    </w:p>
    <w:p w14:paraId="1B217FF2" w14:textId="6F36216E" w:rsidR="00162BA5" w:rsidRDefault="00162BA5" w:rsidP="00162BA5">
      <w:pPr>
        <w:tabs>
          <w:tab w:val="center" w:pos="2496"/>
          <w:tab w:val="center" w:pos="7003"/>
        </w:tabs>
        <w:ind w:left="-284"/>
        <w:jc w:val="both"/>
        <w:rPr>
          <w:rFonts w:ascii="Times New Roman" w:hAnsi="Times New Roman" w:cs="Times New Roman"/>
          <w:sz w:val="28"/>
          <w:szCs w:val="28"/>
        </w:rPr>
      </w:pPr>
    </w:p>
    <w:p w14:paraId="2C0C8E5C" w14:textId="77777777" w:rsidR="00162BA5" w:rsidRDefault="00162BA5" w:rsidP="00162BA5">
      <w:pPr>
        <w:ind w:left="14" w:right="14" w:firstLine="720"/>
        <w:jc w:val="both"/>
        <w:rPr>
          <w:rFonts w:ascii="Times New Roman" w:hAnsi="Times New Roman" w:cs="Times New Roman"/>
          <w:sz w:val="28"/>
          <w:szCs w:val="28"/>
        </w:rPr>
      </w:pPr>
      <w:r w:rsidRPr="00162BA5">
        <w:rPr>
          <w:rFonts w:ascii="Times New Roman" w:hAnsi="Times New Roman" w:cs="Times New Roman"/>
          <w:b/>
          <w:sz w:val="28"/>
          <w:szCs w:val="28"/>
        </w:rPr>
        <w:t>В целях реализации постановления Правительства Российской Федерации от 21 тоня 2024 N2 835 «Об особенностях определения причинно-</w:t>
      </w:r>
      <w:r w:rsidRPr="00162BA5">
        <w:rPr>
          <w:rFonts w:ascii="Times New Roman" w:hAnsi="Times New Roman" w:cs="Times New Roman"/>
          <w:b/>
          <w:noProof/>
          <w:sz w:val="28"/>
          <w:szCs w:val="28"/>
        </w:rPr>
        <w:drawing>
          <wp:inline distT="0" distB="0" distL="0" distR="0" wp14:anchorId="3E6A6D91" wp14:editId="63485CED">
            <wp:extent cx="9525" cy="9525"/>
            <wp:effectExtent l="0" t="0" r="0" b="0"/>
            <wp:docPr id="27526" name="Рисунок 2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0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62BA5">
        <w:rPr>
          <w:rFonts w:ascii="Times New Roman" w:hAnsi="Times New Roman" w:cs="Times New Roman"/>
          <w:b/>
          <w:sz w:val="28"/>
          <w:szCs w:val="28"/>
        </w:rPr>
        <w:t>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w:t>
      </w:r>
      <w:r w:rsidRPr="00162BA5">
        <w:rPr>
          <w:rFonts w:ascii="Times New Roman" w:hAnsi="Times New Roman" w:cs="Times New Roman"/>
          <w:sz w:val="28"/>
          <w:szCs w:val="28"/>
        </w:rPr>
        <w:t>»</w:t>
      </w:r>
      <w:r>
        <w:rPr>
          <w:rFonts w:ascii="Times New Roman" w:hAnsi="Times New Roman" w:cs="Times New Roman"/>
          <w:sz w:val="28"/>
          <w:szCs w:val="28"/>
        </w:rPr>
        <w:t xml:space="preserve"> </w:t>
      </w:r>
    </w:p>
    <w:p w14:paraId="13FA177D" w14:textId="5B8DBEE6" w:rsidR="00162BA5" w:rsidRPr="00162BA5" w:rsidRDefault="00162BA5" w:rsidP="00162BA5">
      <w:pPr>
        <w:ind w:left="14" w:right="14" w:firstLine="720"/>
        <w:jc w:val="both"/>
        <w:rPr>
          <w:rFonts w:ascii="Times New Roman" w:hAnsi="Times New Roman" w:cs="Times New Roman"/>
          <w:sz w:val="28"/>
          <w:szCs w:val="28"/>
        </w:rPr>
      </w:pPr>
      <w:r>
        <w:rPr>
          <w:rFonts w:ascii="Times New Roman" w:hAnsi="Times New Roman" w:cs="Times New Roman"/>
          <w:sz w:val="28"/>
          <w:szCs w:val="28"/>
        </w:rPr>
        <w:t>В</w:t>
      </w:r>
      <w:r w:rsidRPr="00162BA5">
        <w:rPr>
          <w:rFonts w:ascii="Times New Roman" w:hAnsi="Times New Roman" w:cs="Times New Roman"/>
          <w:sz w:val="28"/>
          <w:szCs w:val="28"/>
        </w:rPr>
        <w:t xml:space="preserve"> порядок установления причин инвалидности, утвержде</w:t>
      </w:r>
      <w:r>
        <w:rPr>
          <w:rFonts w:ascii="Times New Roman" w:hAnsi="Times New Roman" w:cs="Times New Roman"/>
          <w:sz w:val="28"/>
          <w:szCs w:val="28"/>
        </w:rPr>
        <w:t>нн</w:t>
      </w:r>
      <w:r w:rsidRPr="00162BA5">
        <w:rPr>
          <w:rFonts w:ascii="Times New Roman" w:hAnsi="Times New Roman" w:cs="Times New Roman"/>
          <w:sz w:val="28"/>
          <w:szCs w:val="28"/>
        </w:rPr>
        <w:t>ый приказом Министерства труда и социальной защиты Российской Федерации от 16 февраля 2023 N 90н, в перечень причин инвалидности включены:</w:t>
      </w:r>
    </w:p>
    <w:p w14:paraId="7C63D8A5" w14:textId="11774A24" w:rsidR="00162BA5" w:rsidRPr="00162BA5" w:rsidRDefault="00162BA5" w:rsidP="00162BA5">
      <w:pPr>
        <w:ind w:left="14" w:right="14" w:firstLine="749"/>
        <w:jc w:val="both"/>
        <w:rPr>
          <w:rFonts w:ascii="Times New Roman" w:hAnsi="Times New Roman" w:cs="Times New Roman"/>
          <w:sz w:val="28"/>
          <w:szCs w:val="28"/>
        </w:rPr>
      </w:pPr>
      <w:r w:rsidRPr="00162BA5">
        <w:rPr>
          <w:rFonts w:ascii="Times New Roman" w:hAnsi="Times New Roman" w:cs="Times New Roman"/>
          <w:sz w:val="28"/>
          <w:szCs w:val="28"/>
        </w:rPr>
        <w:t>1) инвалидность вследствие увечья (ранения, травмы, контузии), заболевания, полученного в связи с участием в соответствии с решениями органов публичной власти ДНР, ЛНР в боевых действиях начиная с 1 мая 2014;</w:t>
      </w:r>
    </w:p>
    <w:p w14:paraId="1D7B21A9" w14:textId="1A6EB636" w:rsidR="00162BA5" w:rsidRPr="00162BA5" w:rsidRDefault="00162BA5" w:rsidP="00162BA5">
      <w:pPr>
        <w:spacing w:after="551"/>
        <w:ind w:left="14" w:right="14" w:firstLine="710"/>
        <w:jc w:val="both"/>
        <w:rPr>
          <w:rFonts w:ascii="Times New Roman" w:hAnsi="Times New Roman" w:cs="Times New Roman"/>
          <w:sz w:val="28"/>
          <w:szCs w:val="28"/>
        </w:rPr>
      </w:pPr>
      <w:r w:rsidRPr="00162BA5">
        <w:rPr>
          <w:rFonts w:ascii="Times New Roman" w:hAnsi="Times New Roman" w:cs="Times New Roman"/>
          <w:sz w:val="28"/>
          <w:szCs w:val="28"/>
        </w:rPr>
        <w:t xml:space="preserve">2) инвалидность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РФ, в ходе СВО на территориях </w:t>
      </w:r>
      <w:r w:rsidRPr="00162BA5">
        <w:rPr>
          <w:rFonts w:ascii="Times New Roman" w:hAnsi="Times New Roman" w:cs="Times New Roman"/>
          <w:sz w:val="28"/>
          <w:szCs w:val="28"/>
        </w:rPr>
        <w:lastRenderedPageBreak/>
        <w:t>Украины, ДНР и ЛНР с 24 февраля 2022, а так</w:t>
      </w:r>
      <w:r>
        <w:rPr>
          <w:rFonts w:ascii="Times New Roman" w:hAnsi="Times New Roman" w:cs="Times New Roman"/>
          <w:sz w:val="28"/>
          <w:szCs w:val="28"/>
        </w:rPr>
        <w:t>ж</w:t>
      </w:r>
      <w:r w:rsidRPr="00162BA5">
        <w:rPr>
          <w:rFonts w:ascii="Times New Roman" w:hAnsi="Times New Roman" w:cs="Times New Roman"/>
          <w:sz w:val="28"/>
          <w:szCs w:val="28"/>
        </w:rPr>
        <w:t>е на территориях Запорожской и Херсонской областей с 30 сентября 2022. Изменения вступ</w:t>
      </w:r>
      <w:r>
        <w:rPr>
          <w:rFonts w:ascii="Times New Roman" w:hAnsi="Times New Roman" w:cs="Times New Roman"/>
          <w:sz w:val="28"/>
          <w:szCs w:val="28"/>
        </w:rPr>
        <w:t xml:space="preserve">или </w:t>
      </w:r>
      <w:r w:rsidRPr="00162BA5">
        <w:rPr>
          <w:rFonts w:ascii="Times New Roman" w:hAnsi="Times New Roman" w:cs="Times New Roman"/>
          <w:sz w:val="28"/>
          <w:szCs w:val="28"/>
        </w:rPr>
        <w:t>в законную силу 29.10.2024.</w:t>
      </w:r>
    </w:p>
    <w:p w14:paraId="19AEE562" w14:textId="44602FDA" w:rsidR="00162BA5" w:rsidRPr="00162BA5" w:rsidRDefault="00162BA5" w:rsidP="00162BA5">
      <w:pPr>
        <w:ind w:firstLine="691"/>
        <w:jc w:val="both"/>
        <w:rPr>
          <w:rFonts w:ascii="Times New Roman" w:hAnsi="Times New Roman" w:cs="Times New Roman"/>
          <w:sz w:val="28"/>
          <w:szCs w:val="28"/>
        </w:rPr>
      </w:pPr>
      <w:r w:rsidRPr="00162BA5">
        <w:rPr>
          <w:rFonts w:ascii="Times New Roman" w:hAnsi="Times New Roman" w:cs="Times New Roman"/>
          <w:b/>
          <w:sz w:val="28"/>
          <w:szCs w:val="28"/>
        </w:rPr>
        <w:t>С 19.08.2024 вступили в силу положения Федерального закона от 08.08.2024 № 242-ФЗ</w:t>
      </w:r>
      <w:r w:rsidRPr="00162BA5">
        <w:rPr>
          <w:rFonts w:ascii="Times New Roman" w:hAnsi="Times New Roman" w:cs="Times New Roman"/>
          <w:sz w:val="28"/>
          <w:szCs w:val="28"/>
        </w:rPr>
        <w:t xml:space="preserve">, согласно которым из запрета на возбуждение дел об административных правонарушениях без проведения контрольного (надзорного) мероприятия во взаимодействии с контролируемым лицом вводятся исключения </w:t>
      </w:r>
      <w:r>
        <w:rPr>
          <w:rFonts w:ascii="Times New Roman" w:hAnsi="Times New Roman" w:cs="Times New Roman"/>
          <w:sz w:val="28"/>
          <w:szCs w:val="28"/>
        </w:rPr>
        <w:t>д</w:t>
      </w:r>
      <w:r w:rsidRPr="00162BA5">
        <w:rPr>
          <w:rFonts w:ascii="Times New Roman" w:hAnsi="Times New Roman" w:cs="Times New Roman"/>
          <w:sz w:val="28"/>
          <w:szCs w:val="28"/>
        </w:rPr>
        <w:t>ля статей:</w:t>
      </w:r>
    </w:p>
    <w:p w14:paraId="65A2ACA7" w14:textId="77777777" w:rsidR="00162BA5" w:rsidRPr="00162BA5" w:rsidRDefault="00162BA5" w:rsidP="00162BA5">
      <w:pPr>
        <w:numPr>
          <w:ilvl w:val="0"/>
          <w:numId w:val="8"/>
        </w:numPr>
        <w:ind w:left="0" w:firstLine="682"/>
        <w:jc w:val="both"/>
        <w:rPr>
          <w:rFonts w:ascii="Times New Roman" w:hAnsi="Times New Roman" w:cs="Times New Roman"/>
          <w:sz w:val="28"/>
          <w:szCs w:val="28"/>
        </w:rPr>
      </w:pPr>
      <w:r w:rsidRPr="00162BA5">
        <w:rPr>
          <w:rFonts w:ascii="Times New Roman" w:hAnsi="Times New Roman" w:cs="Times New Roman"/>
          <w:sz w:val="28"/>
          <w:szCs w:val="28"/>
        </w:rPr>
        <w:t>8.5.1 (нарушение порядка предоставления отчётности о выполнении нормативов утилизации отходов от использования товаров или декларации о количестве выпущенных в обращение на территории Российской Федерации товаров, упаковки товаров, включённых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14:paraId="2CC66A85" w14:textId="77777777" w:rsidR="00162BA5" w:rsidRPr="00162BA5" w:rsidRDefault="00162BA5" w:rsidP="00162BA5">
      <w:pPr>
        <w:numPr>
          <w:ilvl w:val="0"/>
          <w:numId w:val="8"/>
        </w:numPr>
        <w:ind w:left="0" w:firstLine="682"/>
        <w:jc w:val="both"/>
        <w:rPr>
          <w:rFonts w:ascii="Times New Roman" w:hAnsi="Times New Roman" w:cs="Times New Roman"/>
          <w:sz w:val="28"/>
          <w:szCs w:val="28"/>
        </w:rPr>
      </w:pPr>
      <w:r w:rsidRPr="00162BA5">
        <w:rPr>
          <w:rFonts w:ascii="Times New Roman" w:hAnsi="Times New Roman" w:cs="Times New Roman"/>
          <w:sz w:val="28"/>
          <w:szCs w:val="28"/>
        </w:rPr>
        <w:t>8.41 (невнесение в установленные сроки платы за негативное воздействие на окружающую среду);</w:t>
      </w:r>
    </w:p>
    <w:p w14:paraId="52F140B7" w14:textId="43737145" w:rsidR="00162BA5" w:rsidRPr="00162BA5" w:rsidRDefault="00162BA5" w:rsidP="00162BA5">
      <w:pPr>
        <w:numPr>
          <w:ilvl w:val="0"/>
          <w:numId w:val="8"/>
        </w:numPr>
        <w:ind w:left="0" w:firstLine="682"/>
        <w:jc w:val="both"/>
        <w:rPr>
          <w:rFonts w:ascii="Times New Roman" w:hAnsi="Times New Roman" w:cs="Times New Roman"/>
          <w:sz w:val="28"/>
          <w:szCs w:val="28"/>
        </w:rPr>
      </w:pPr>
      <w:r w:rsidRPr="00162BA5">
        <w:rPr>
          <w:rFonts w:ascii="Times New Roman" w:hAnsi="Times New Roman" w:cs="Times New Roman"/>
          <w:sz w:val="28"/>
          <w:szCs w:val="28"/>
        </w:rPr>
        <w:t xml:space="preserve">8.41.1 (неуплата в установленные сроки сбора по каждой группе товаров, группе упаковки товаров, подлежащего уплате производителями товаров, импортёрами товаров, которые не обеспечивают самостоятельную утилизацию отходов </w:t>
      </w:r>
      <w:r>
        <w:rPr>
          <w:rFonts w:ascii="Times New Roman" w:hAnsi="Times New Roman" w:cs="Times New Roman"/>
          <w:sz w:val="28"/>
          <w:szCs w:val="28"/>
        </w:rPr>
        <w:t>от</w:t>
      </w:r>
      <w:r w:rsidRPr="00162BA5">
        <w:rPr>
          <w:rFonts w:ascii="Times New Roman" w:hAnsi="Times New Roman" w:cs="Times New Roman"/>
          <w:sz w:val="28"/>
          <w:szCs w:val="28"/>
        </w:rPr>
        <w:t xml:space="preserve"> использования товаров).</w:t>
      </w:r>
    </w:p>
    <w:p w14:paraId="0C4C8280" w14:textId="77777777" w:rsidR="00162BA5" w:rsidRPr="00162BA5" w:rsidRDefault="00162BA5" w:rsidP="00162BA5">
      <w:pPr>
        <w:ind w:firstLine="662"/>
        <w:jc w:val="both"/>
        <w:rPr>
          <w:rFonts w:ascii="Times New Roman" w:hAnsi="Times New Roman" w:cs="Times New Roman"/>
          <w:sz w:val="28"/>
          <w:szCs w:val="28"/>
        </w:rPr>
      </w:pPr>
      <w:r w:rsidRPr="00162BA5">
        <w:rPr>
          <w:rFonts w:ascii="Times New Roman" w:hAnsi="Times New Roman" w:cs="Times New Roman"/>
          <w:sz w:val="28"/>
          <w:szCs w:val="28"/>
        </w:rPr>
        <w:t>Таким образом, дела по указанным правонарушениям могут быть возбуждены, если в материалах содержатся достаточные данные, указывающие на наличие события административного правонарушения.</w:t>
      </w:r>
    </w:p>
    <w:p w14:paraId="0AAD73D9" w14:textId="77777777" w:rsidR="00162BA5" w:rsidRPr="00162BA5" w:rsidRDefault="00162BA5" w:rsidP="00162BA5">
      <w:pPr>
        <w:tabs>
          <w:tab w:val="center" w:pos="2496"/>
          <w:tab w:val="center" w:pos="7003"/>
        </w:tabs>
        <w:jc w:val="both"/>
        <w:rPr>
          <w:rFonts w:ascii="Times New Roman" w:hAnsi="Times New Roman" w:cs="Times New Roman"/>
          <w:sz w:val="28"/>
          <w:szCs w:val="28"/>
        </w:rPr>
      </w:pPr>
    </w:p>
    <w:p w14:paraId="1F098450" w14:textId="77777777" w:rsidR="00162BA5" w:rsidRPr="00162BA5" w:rsidRDefault="00162BA5" w:rsidP="00162BA5">
      <w:pPr>
        <w:ind w:left="-284" w:right="14"/>
        <w:jc w:val="both"/>
        <w:rPr>
          <w:rFonts w:ascii="Times New Roman" w:hAnsi="Times New Roman" w:cs="Times New Roman"/>
          <w:sz w:val="28"/>
          <w:szCs w:val="28"/>
        </w:rPr>
      </w:pPr>
    </w:p>
    <w:p w14:paraId="21D18342" w14:textId="280C2023" w:rsidR="00162BA5" w:rsidRPr="00162BA5" w:rsidRDefault="00162BA5" w:rsidP="00162BA5">
      <w:pPr>
        <w:spacing w:after="8" w:line="247" w:lineRule="auto"/>
        <w:ind w:left="115" w:right="173" w:firstLine="682"/>
        <w:jc w:val="both"/>
        <w:rPr>
          <w:rFonts w:ascii="Times New Roman" w:hAnsi="Times New Roman" w:cs="Times New Roman"/>
          <w:b/>
          <w:sz w:val="28"/>
          <w:szCs w:val="28"/>
        </w:rPr>
      </w:pPr>
      <w:r w:rsidRPr="00162BA5">
        <w:rPr>
          <w:rFonts w:ascii="Times New Roman" w:hAnsi="Times New Roman" w:cs="Times New Roman"/>
          <w:b/>
          <w:noProof/>
          <w:sz w:val="28"/>
          <w:szCs w:val="28"/>
        </w:rPr>
        <w:drawing>
          <wp:anchor distT="0" distB="0" distL="114300" distR="114300" simplePos="0" relativeHeight="251693056" behindDoc="0" locked="0" layoutInCell="1" allowOverlap="0" wp14:anchorId="24A826E0" wp14:editId="7439B0D5">
            <wp:simplePos x="0" y="0"/>
            <wp:positionH relativeFrom="page">
              <wp:posOffset>7169150</wp:posOffset>
            </wp:positionH>
            <wp:positionV relativeFrom="page">
              <wp:posOffset>859790</wp:posOffset>
            </wp:positionV>
            <wp:extent cx="6350" cy="6350"/>
            <wp:effectExtent l="0" t="0" r="0" b="0"/>
            <wp:wrapSquare wrapText="bothSides"/>
            <wp:docPr id="27529" name="Рисунок 2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62BA5">
        <w:rPr>
          <w:rFonts w:ascii="Times New Roman" w:hAnsi="Times New Roman" w:cs="Times New Roman"/>
          <w:b/>
          <w:sz w:val="28"/>
          <w:szCs w:val="28"/>
        </w:rPr>
        <w:t>Постановлением Правительства Российской Федерации от 05.08.2024 N2 1051 приостановлено действие пункта 18 Правил создания и ведения государственного реестра объектов, оказывающих негативное воздействие на окружающую среду, утверждённых постановлением Правительства Российской Федерации от 07.05.2022 № 830.</w:t>
      </w:r>
    </w:p>
    <w:p w14:paraId="7DA52F59" w14:textId="7EACB7ED" w:rsidR="00162BA5" w:rsidRPr="00162BA5" w:rsidRDefault="00162BA5" w:rsidP="00162BA5">
      <w:pPr>
        <w:spacing w:after="8" w:line="247" w:lineRule="auto"/>
        <w:ind w:left="115" w:right="163" w:firstLine="682"/>
        <w:jc w:val="both"/>
        <w:rPr>
          <w:rFonts w:ascii="Times New Roman" w:hAnsi="Times New Roman" w:cs="Times New Roman"/>
          <w:sz w:val="28"/>
          <w:szCs w:val="28"/>
        </w:rPr>
      </w:pPr>
      <w:r w:rsidRPr="00162BA5">
        <w:rPr>
          <w:rFonts w:ascii="Times New Roman" w:hAnsi="Times New Roman" w:cs="Times New Roman"/>
          <w:sz w:val="28"/>
          <w:szCs w:val="28"/>
        </w:rPr>
        <w:t xml:space="preserve">При этом данным документом Федеральной службе в сфере </w:t>
      </w:r>
      <w:r w:rsidRPr="00162BA5">
        <w:rPr>
          <w:rFonts w:ascii="Times New Roman" w:hAnsi="Times New Roman" w:cs="Times New Roman"/>
          <w:noProof/>
          <w:sz w:val="28"/>
          <w:szCs w:val="28"/>
        </w:rPr>
        <w:drawing>
          <wp:inline distT="0" distB="0" distL="0" distR="0" wp14:anchorId="61E82F82" wp14:editId="224CFDAE">
            <wp:extent cx="9525" cy="9525"/>
            <wp:effectExtent l="0" t="0" r="0" b="0"/>
            <wp:docPr id="27528" name="Рисунок 27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62BA5">
        <w:rPr>
          <w:rFonts w:ascii="Times New Roman" w:hAnsi="Times New Roman" w:cs="Times New Roman"/>
          <w:sz w:val="28"/>
          <w:szCs w:val="28"/>
        </w:rPr>
        <w:t>природопользования поручено обеспечить исключение из ОТКРЫТОГО доступа сведений, размещённых на сайте Росприроднадзора в сети Интернет:</w:t>
      </w:r>
    </w:p>
    <w:p w14:paraId="45166843" w14:textId="1EFA0122" w:rsidR="00162BA5" w:rsidRPr="00162BA5" w:rsidRDefault="00162BA5" w:rsidP="00162BA5">
      <w:pPr>
        <w:numPr>
          <w:ilvl w:val="0"/>
          <w:numId w:val="8"/>
        </w:numPr>
        <w:spacing w:after="5" w:line="249" w:lineRule="auto"/>
        <w:ind w:right="192" w:firstLine="682"/>
        <w:jc w:val="both"/>
        <w:rPr>
          <w:rFonts w:ascii="Times New Roman" w:hAnsi="Times New Roman" w:cs="Times New Roman"/>
          <w:sz w:val="28"/>
          <w:szCs w:val="28"/>
        </w:rPr>
      </w:pPr>
      <w:r w:rsidRPr="00162BA5">
        <w:rPr>
          <w:rFonts w:ascii="Times New Roman" w:hAnsi="Times New Roman" w:cs="Times New Roman"/>
          <w:sz w:val="28"/>
          <w:szCs w:val="28"/>
        </w:rPr>
        <w:t xml:space="preserve">о фактическом месте нахождения и категории объекта; </w:t>
      </w:r>
      <w:r w:rsidRPr="00162BA5">
        <w:rPr>
          <w:rFonts w:ascii="Times New Roman" w:hAnsi="Times New Roman" w:cs="Times New Roman"/>
          <w:noProof/>
          <w:sz w:val="28"/>
          <w:szCs w:val="28"/>
        </w:rPr>
        <w:drawing>
          <wp:inline distT="0" distB="0" distL="0" distR="0" wp14:anchorId="23738567" wp14:editId="055B69E4">
            <wp:extent cx="47625" cy="28575"/>
            <wp:effectExtent l="0" t="0" r="9525" b="9525"/>
            <wp:docPr id="27527" name="Рисунок 2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162BA5">
        <w:rPr>
          <w:rFonts w:ascii="Times New Roman" w:hAnsi="Times New Roman" w:cs="Times New Roman"/>
          <w:sz w:val="28"/>
          <w:szCs w:val="28"/>
        </w:rPr>
        <w:t xml:space="preserve"> о консервации, ликвидации объекта, об изменении его места нахождения, о замене юридического лица или индивидуального предпринимателя, эксплуатирующих объект;</w:t>
      </w:r>
    </w:p>
    <w:p w14:paraId="07AAA0CB" w14:textId="4321F0DB" w:rsidR="00162BA5" w:rsidRDefault="00162BA5" w:rsidP="00162BA5">
      <w:pPr>
        <w:numPr>
          <w:ilvl w:val="0"/>
          <w:numId w:val="8"/>
        </w:numPr>
        <w:spacing w:after="8" w:line="247" w:lineRule="auto"/>
        <w:ind w:right="192" w:firstLine="682"/>
        <w:jc w:val="both"/>
        <w:rPr>
          <w:rFonts w:ascii="Times New Roman" w:hAnsi="Times New Roman" w:cs="Times New Roman"/>
          <w:sz w:val="28"/>
          <w:szCs w:val="28"/>
        </w:rPr>
      </w:pPr>
      <w:r w:rsidRPr="00162BA5">
        <w:rPr>
          <w:rFonts w:ascii="Times New Roman" w:hAnsi="Times New Roman" w:cs="Times New Roman"/>
          <w:sz w:val="28"/>
          <w:szCs w:val="28"/>
        </w:rPr>
        <w:lastRenderedPageBreak/>
        <w:t>о стационарных источниках выбросов загрязняющих веществ в атмосферный воздух с указанием их местоположения, определённого при проведении инвентаризации стационарных источников и выбросов вредных (загрязняющих) веществ в атмосферный воздух и др</w:t>
      </w:r>
      <w:r>
        <w:rPr>
          <w:rFonts w:ascii="Times New Roman" w:hAnsi="Times New Roman" w:cs="Times New Roman"/>
          <w:sz w:val="28"/>
          <w:szCs w:val="28"/>
        </w:rPr>
        <w:t xml:space="preserve">угие. </w:t>
      </w:r>
    </w:p>
    <w:p w14:paraId="0821E9B6" w14:textId="77777777" w:rsidR="00162BA5" w:rsidRPr="00162BA5" w:rsidRDefault="00162BA5" w:rsidP="00162BA5">
      <w:pPr>
        <w:spacing w:after="8" w:line="247" w:lineRule="auto"/>
        <w:ind w:left="788" w:right="192"/>
        <w:jc w:val="both"/>
        <w:rPr>
          <w:rFonts w:ascii="Times New Roman" w:hAnsi="Times New Roman" w:cs="Times New Roman"/>
          <w:sz w:val="28"/>
          <w:szCs w:val="28"/>
        </w:rPr>
      </w:pPr>
    </w:p>
    <w:p w14:paraId="57F06915" w14:textId="77777777" w:rsidR="00162BA5" w:rsidRPr="00162BA5" w:rsidRDefault="00162BA5" w:rsidP="00162BA5">
      <w:pPr>
        <w:spacing w:after="8" w:line="247" w:lineRule="auto"/>
        <w:ind w:left="14" w:right="269" w:firstLine="701"/>
        <w:jc w:val="both"/>
        <w:rPr>
          <w:rFonts w:ascii="Times New Roman" w:hAnsi="Times New Roman" w:cs="Times New Roman"/>
          <w:b/>
          <w:sz w:val="28"/>
          <w:szCs w:val="28"/>
        </w:rPr>
      </w:pPr>
      <w:r w:rsidRPr="00162BA5">
        <w:rPr>
          <w:rFonts w:ascii="Times New Roman" w:hAnsi="Times New Roman" w:cs="Times New Roman"/>
          <w:b/>
          <w:sz w:val="28"/>
          <w:szCs w:val="28"/>
        </w:rPr>
        <w:t>С 1 сентября 2024 года вступают в силу изменения, внесённые в Федеральный закон «Об экологической экспертизе», согласно которым уточнены объекты государственной экологической экспертизы федерального и регионального уровней, кроме того, закреплено понятие «общественная экологическая экспертиза».</w:t>
      </w:r>
    </w:p>
    <w:p w14:paraId="3CFC3F5E" w14:textId="6DE99C10" w:rsidR="00162BA5" w:rsidRPr="00162BA5" w:rsidRDefault="00162BA5" w:rsidP="00162BA5">
      <w:pPr>
        <w:spacing w:after="8" w:line="247" w:lineRule="auto"/>
        <w:ind w:left="14" w:right="269" w:firstLine="691"/>
        <w:jc w:val="both"/>
        <w:rPr>
          <w:rFonts w:ascii="Times New Roman" w:hAnsi="Times New Roman" w:cs="Times New Roman"/>
          <w:sz w:val="28"/>
          <w:szCs w:val="28"/>
        </w:rPr>
      </w:pPr>
      <w:r w:rsidRPr="00162BA5">
        <w:rPr>
          <w:rFonts w:ascii="Times New Roman" w:hAnsi="Times New Roman" w:cs="Times New Roman"/>
          <w:sz w:val="28"/>
          <w:szCs w:val="28"/>
        </w:rPr>
        <w:t>Так, общественная экологическая экспертиза организуются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p w14:paraId="3417DE4D" w14:textId="77777777" w:rsidR="00162BA5" w:rsidRPr="00162BA5" w:rsidRDefault="00162BA5" w:rsidP="00162BA5">
      <w:pPr>
        <w:spacing w:after="8" w:line="247" w:lineRule="auto"/>
        <w:ind w:left="14" w:right="278" w:firstLine="701"/>
        <w:jc w:val="both"/>
        <w:rPr>
          <w:rFonts w:ascii="Times New Roman" w:hAnsi="Times New Roman" w:cs="Times New Roman"/>
          <w:sz w:val="28"/>
          <w:szCs w:val="28"/>
        </w:rPr>
      </w:pPr>
      <w:r w:rsidRPr="00162BA5">
        <w:rPr>
          <w:rFonts w:ascii="Times New Roman" w:hAnsi="Times New Roman" w:cs="Times New Roman"/>
          <w:sz w:val="28"/>
          <w:szCs w:val="28"/>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14:paraId="12B8120F" w14:textId="77777777" w:rsidR="00162BA5" w:rsidRPr="00162BA5" w:rsidRDefault="00162BA5" w:rsidP="00162BA5">
      <w:pPr>
        <w:numPr>
          <w:ilvl w:val="0"/>
          <w:numId w:val="9"/>
        </w:numPr>
        <w:spacing w:after="8" w:line="247" w:lineRule="auto"/>
        <w:ind w:left="0" w:right="4" w:firstLine="709"/>
        <w:jc w:val="both"/>
        <w:rPr>
          <w:rFonts w:ascii="Times New Roman" w:hAnsi="Times New Roman" w:cs="Times New Roman"/>
          <w:sz w:val="28"/>
          <w:szCs w:val="28"/>
        </w:rPr>
      </w:pPr>
      <w:r w:rsidRPr="00162BA5">
        <w:rPr>
          <w:rFonts w:ascii="Times New Roman" w:hAnsi="Times New Roman" w:cs="Times New Roman"/>
          <w:sz w:val="28"/>
          <w:szCs w:val="28"/>
        </w:rPr>
        <w:t>признанные иностранными агентами;</w:t>
      </w:r>
    </w:p>
    <w:p w14:paraId="3A997402" w14:textId="77777777" w:rsidR="00162BA5" w:rsidRPr="00162BA5" w:rsidRDefault="00162BA5" w:rsidP="00162BA5">
      <w:pPr>
        <w:numPr>
          <w:ilvl w:val="0"/>
          <w:numId w:val="9"/>
        </w:numPr>
        <w:spacing w:after="8" w:line="247" w:lineRule="auto"/>
        <w:ind w:left="0" w:right="4" w:firstLine="691"/>
        <w:jc w:val="both"/>
        <w:rPr>
          <w:rFonts w:ascii="Times New Roman" w:hAnsi="Times New Roman" w:cs="Times New Roman"/>
          <w:sz w:val="28"/>
          <w:szCs w:val="28"/>
        </w:rPr>
      </w:pPr>
      <w:r w:rsidRPr="00162BA5">
        <w:rPr>
          <w:rFonts w:ascii="Times New Roman" w:hAnsi="Times New Roman" w:cs="Times New Roman"/>
          <w:sz w:val="28"/>
          <w:szCs w:val="28"/>
        </w:rPr>
        <w:t>лишённые в судебном порядке специального права, права занимать должности в области охраны окружающей среды и природопользования;</w:t>
      </w:r>
    </w:p>
    <w:p w14:paraId="2C045129" w14:textId="77777777" w:rsidR="00162BA5" w:rsidRPr="00162BA5" w:rsidRDefault="00162BA5" w:rsidP="00162BA5">
      <w:pPr>
        <w:numPr>
          <w:ilvl w:val="0"/>
          <w:numId w:val="9"/>
        </w:numPr>
        <w:spacing w:after="8" w:line="247" w:lineRule="auto"/>
        <w:ind w:left="0" w:right="4" w:firstLine="691"/>
        <w:jc w:val="both"/>
        <w:rPr>
          <w:rFonts w:ascii="Times New Roman" w:hAnsi="Times New Roman" w:cs="Times New Roman"/>
          <w:sz w:val="28"/>
          <w:szCs w:val="28"/>
        </w:rPr>
      </w:pPr>
      <w:r w:rsidRPr="00162BA5">
        <w:rPr>
          <w:rFonts w:ascii="Times New Roman" w:hAnsi="Times New Roman" w:cs="Times New Roman"/>
          <w:sz w:val="28"/>
          <w:szCs w:val="28"/>
        </w:rPr>
        <w:t>признанные недееспособными;</w:t>
      </w:r>
    </w:p>
    <w:p w14:paraId="5E6872C1" w14:textId="64F3EC9C" w:rsidR="00162BA5" w:rsidRDefault="00162BA5" w:rsidP="00162BA5">
      <w:pPr>
        <w:numPr>
          <w:ilvl w:val="0"/>
          <w:numId w:val="9"/>
        </w:numPr>
        <w:spacing w:after="527" w:line="247" w:lineRule="auto"/>
        <w:ind w:left="0" w:right="4" w:firstLine="691"/>
        <w:jc w:val="both"/>
        <w:rPr>
          <w:rFonts w:ascii="Times New Roman" w:hAnsi="Times New Roman" w:cs="Times New Roman"/>
          <w:sz w:val="28"/>
          <w:szCs w:val="28"/>
        </w:rPr>
      </w:pPr>
      <w:r w:rsidRPr="00162BA5">
        <w:rPr>
          <w:rFonts w:ascii="Times New Roman" w:hAnsi="Times New Roman" w:cs="Times New Roman"/>
          <w:sz w:val="28"/>
          <w:szCs w:val="28"/>
        </w:rPr>
        <w:t>имеющие гражданство иностранного государства</w:t>
      </w:r>
    </w:p>
    <w:p w14:paraId="4EE54EDA" w14:textId="74AC336E" w:rsidR="00162BA5" w:rsidRPr="000B4D9C" w:rsidRDefault="00162BA5" w:rsidP="00162BA5">
      <w:pPr>
        <w:pStyle w:val="a7"/>
        <w:ind w:left="0" w:right="86" w:firstLine="691"/>
        <w:jc w:val="both"/>
        <w:rPr>
          <w:rFonts w:ascii="Times New Roman" w:hAnsi="Times New Roman" w:cs="Times New Roman"/>
          <w:b/>
          <w:sz w:val="28"/>
          <w:szCs w:val="28"/>
        </w:rPr>
      </w:pPr>
      <w:r w:rsidRPr="000B4D9C">
        <w:rPr>
          <w:rFonts w:ascii="Times New Roman" w:hAnsi="Times New Roman" w:cs="Times New Roman"/>
          <w:b/>
          <w:sz w:val="28"/>
          <w:szCs w:val="28"/>
        </w:rPr>
        <w:t>С 1 марта 2025 года вступает в силу Федеральный закон от 08.08.2024 № 296-ФЗ «О внесении изменений в Федеральный закон «Об отходах производства и потребления» и отдельные законодательные акты Российской Федерации».</w:t>
      </w:r>
    </w:p>
    <w:p w14:paraId="4E0ED6EA" w14:textId="77777777" w:rsidR="00162BA5" w:rsidRPr="00162BA5" w:rsidRDefault="00162BA5" w:rsidP="000B4D9C">
      <w:pPr>
        <w:pStyle w:val="a7"/>
        <w:spacing w:after="8" w:line="247" w:lineRule="auto"/>
        <w:ind w:left="0" w:right="77" w:firstLine="691"/>
        <w:jc w:val="both"/>
        <w:rPr>
          <w:rFonts w:ascii="Times New Roman" w:hAnsi="Times New Roman" w:cs="Times New Roman"/>
          <w:sz w:val="28"/>
          <w:szCs w:val="28"/>
        </w:rPr>
      </w:pPr>
      <w:r w:rsidRPr="00162BA5">
        <w:rPr>
          <w:rFonts w:ascii="Times New Roman" w:hAnsi="Times New Roman" w:cs="Times New Roman"/>
          <w:sz w:val="28"/>
          <w:szCs w:val="28"/>
        </w:rPr>
        <w:t>Изменения коснуться юридических лиц и индивидуальных предпринимателей, осуществляющих хозяйственную и (или) иную деятельность на оказывающих негативное воздействие на окружающую среду объектах I категории и П категории.</w:t>
      </w:r>
    </w:p>
    <w:p w14:paraId="2A57A10E" w14:textId="77777777" w:rsidR="00162BA5" w:rsidRPr="00162BA5" w:rsidRDefault="00162BA5" w:rsidP="000B4D9C">
      <w:pPr>
        <w:pStyle w:val="a7"/>
        <w:spacing w:after="560" w:line="247" w:lineRule="auto"/>
        <w:ind w:left="0" w:right="86" w:firstLine="691"/>
        <w:jc w:val="both"/>
        <w:rPr>
          <w:rFonts w:ascii="Times New Roman" w:hAnsi="Times New Roman" w:cs="Times New Roman"/>
          <w:sz w:val="28"/>
          <w:szCs w:val="28"/>
        </w:rPr>
      </w:pPr>
      <w:r w:rsidRPr="00162BA5">
        <w:rPr>
          <w:rFonts w:ascii="Times New Roman" w:hAnsi="Times New Roman" w:cs="Times New Roman"/>
          <w:sz w:val="28"/>
          <w:szCs w:val="28"/>
        </w:rPr>
        <w:t>Указанные лица будут обязаны разрабатывать нормативы образования отходов и лимиты на их размещение в составе выданного им комплексного экологического разрешения, при отсутствии комплексного экологического разрешения - включать информацию об объеме или о массе образовавшихся и размещенных отходов в декларацию о воздействии на окружающую среду.</w:t>
      </w:r>
    </w:p>
    <w:p w14:paraId="7CC90D96" w14:textId="77777777" w:rsidR="00162BA5" w:rsidRPr="00162BA5" w:rsidRDefault="00162BA5" w:rsidP="00162BA5">
      <w:pPr>
        <w:spacing w:after="527" w:line="247" w:lineRule="auto"/>
        <w:ind w:left="691" w:right="4"/>
        <w:jc w:val="both"/>
        <w:rPr>
          <w:rFonts w:ascii="Times New Roman" w:hAnsi="Times New Roman" w:cs="Times New Roman"/>
          <w:sz w:val="28"/>
          <w:szCs w:val="28"/>
        </w:rPr>
      </w:pPr>
      <w:bookmarkStart w:id="0" w:name="_GoBack"/>
      <w:bookmarkEnd w:id="0"/>
    </w:p>
    <w:p w14:paraId="37E7460B" w14:textId="0054D4E2" w:rsidR="00162BA5" w:rsidRPr="00162BA5" w:rsidRDefault="00162BA5" w:rsidP="00162BA5">
      <w:pPr>
        <w:spacing w:after="574"/>
        <w:ind w:left="778" w:right="1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5BA8F4CF" w14:textId="77777777" w:rsidR="00BA2269" w:rsidRPr="00162BA5" w:rsidRDefault="00BA2269" w:rsidP="00162BA5">
      <w:pPr>
        <w:spacing w:after="313" w:line="247" w:lineRule="auto"/>
        <w:ind w:left="-284" w:right="4" w:firstLine="682"/>
        <w:jc w:val="both"/>
        <w:rPr>
          <w:rFonts w:ascii="Times New Roman" w:hAnsi="Times New Roman" w:cs="Times New Roman"/>
          <w:sz w:val="28"/>
          <w:szCs w:val="28"/>
        </w:rPr>
      </w:pPr>
    </w:p>
    <w:p w14:paraId="57523FA5" w14:textId="15E5F07C" w:rsidR="002201AF" w:rsidRPr="00162BA5" w:rsidRDefault="002201AF" w:rsidP="00162BA5">
      <w:pPr>
        <w:jc w:val="both"/>
        <w:rPr>
          <w:rFonts w:ascii="Times New Roman" w:hAnsi="Times New Roman" w:cs="Times New Roman"/>
          <w:sz w:val="28"/>
          <w:szCs w:val="28"/>
          <w:lang w:eastAsia="ru-RU"/>
        </w:rPr>
      </w:pPr>
    </w:p>
    <w:p w14:paraId="19D64974" w14:textId="77777777" w:rsidR="005012AD" w:rsidRPr="00E65160" w:rsidRDefault="005012AD" w:rsidP="00E65160">
      <w:pPr>
        <w:ind w:firstLine="708"/>
        <w:jc w:val="both"/>
        <w:rPr>
          <w:rFonts w:ascii="Times New Roman" w:hAnsi="Times New Roman" w:cs="Times New Roman"/>
          <w:sz w:val="28"/>
          <w:szCs w:val="28"/>
        </w:rPr>
      </w:pPr>
    </w:p>
    <w:sectPr w:rsidR="005012AD" w:rsidRPr="00E65160" w:rsidSect="00230ABA">
      <w:headerReference w:type="even" r:id="rId55"/>
      <w:headerReference w:type="default" r:id="rId56"/>
      <w:footerReference w:type="even" r:id="rId57"/>
      <w:footerReference w:type="default" r:id="rId58"/>
      <w:headerReference w:type="first" r:id="rId59"/>
      <w:footerReference w:type="first" r:id="rId6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EE7C" w14:textId="77777777" w:rsidR="00162BA5" w:rsidRDefault="00162BA5">
      <w:r>
        <w:separator/>
      </w:r>
    </w:p>
  </w:endnote>
  <w:endnote w:type="continuationSeparator" w:id="0">
    <w:p w14:paraId="4E96FCE1" w14:textId="77777777" w:rsidR="00162BA5" w:rsidRDefault="001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E669" w14:textId="77777777" w:rsidR="00162BA5" w:rsidRDefault="00162BA5">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6BC11" w14:textId="77777777" w:rsidR="00162BA5" w:rsidRDefault="00162BA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A1FF" w14:textId="77777777" w:rsidR="00162BA5" w:rsidRDefault="00162BA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CD56" w14:textId="77777777" w:rsidR="00162BA5" w:rsidRDefault="00162BA5">
      <w:r>
        <w:separator/>
      </w:r>
    </w:p>
  </w:footnote>
  <w:footnote w:type="continuationSeparator" w:id="0">
    <w:p w14:paraId="2DA637C8" w14:textId="77777777" w:rsidR="00162BA5" w:rsidRDefault="0016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5F8A" w14:textId="77777777" w:rsidR="00162BA5" w:rsidRDefault="00162BA5">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CF74" w14:textId="77777777" w:rsidR="00162BA5" w:rsidRDefault="00162BA5">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E47F" w14:textId="77777777" w:rsidR="00162BA5" w:rsidRDefault="00162BA5">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3C6"/>
    <w:multiLevelType w:val="hybridMultilevel"/>
    <w:tmpl w:val="CE7C1A4E"/>
    <w:lvl w:ilvl="0" w:tplc="82EE6142">
      <w:start w:val="1"/>
      <w:numFmt w:val="bullet"/>
      <w:lvlText w:val="-"/>
      <w:lvlJc w:val="left"/>
      <w:pPr>
        <w:ind w:left="182"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A0A443EC">
      <w:start w:val="1"/>
      <w:numFmt w:val="bullet"/>
      <w:lvlText w:val="o"/>
      <w:lvlJc w:val="left"/>
      <w:pPr>
        <w:ind w:left="109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3678F168">
      <w:start w:val="1"/>
      <w:numFmt w:val="bullet"/>
      <w:lvlText w:val="▪"/>
      <w:lvlJc w:val="left"/>
      <w:pPr>
        <w:ind w:left="181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D5106846">
      <w:start w:val="1"/>
      <w:numFmt w:val="bullet"/>
      <w:lvlText w:val="•"/>
      <w:lvlJc w:val="left"/>
      <w:pPr>
        <w:ind w:left="253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E52C7A80">
      <w:start w:val="1"/>
      <w:numFmt w:val="bullet"/>
      <w:lvlText w:val="o"/>
      <w:lvlJc w:val="left"/>
      <w:pPr>
        <w:ind w:left="325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E102CE9A">
      <w:start w:val="1"/>
      <w:numFmt w:val="bullet"/>
      <w:lvlText w:val="▪"/>
      <w:lvlJc w:val="left"/>
      <w:pPr>
        <w:ind w:left="397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68CE3FA4">
      <w:start w:val="1"/>
      <w:numFmt w:val="bullet"/>
      <w:lvlText w:val="•"/>
      <w:lvlJc w:val="left"/>
      <w:pPr>
        <w:ind w:left="469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0896E120">
      <w:start w:val="1"/>
      <w:numFmt w:val="bullet"/>
      <w:lvlText w:val="o"/>
      <w:lvlJc w:val="left"/>
      <w:pPr>
        <w:ind w:left="541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14D2383E">
      <w:start w:val="1"/>
      <w:numFmt w:val="bullet"/>
      <w:lvlText w:val="▪"/>
      <w:lvlJc w:val="left"/>
      <w:pPr>
        <w:ind w:left="6130"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1" w15:restartNumberingAfterBreak="0">
    <w:nsid w:val="0C706656"/>
    <w:multiLevelType w:val="hybridMultilevel"/>
    <w:tmpl w:val="567095E8"/>
    <w:lvl w:ilvl="0" w:tplc="6A42CEB2">
      <w:start w:val="1"/>
      <w:numFmt w:val="bullet"/>
      <w:lvlText w:val="-"/>
      <w:lvlJc w:val="left"/>
      <w:pPr>
        <w:ind w:left="1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3B3605F6">
      <w:start w:val="1"/>
      <w:numFmt w:val="bullet"/>
      <w:lvlText w:val="o"/>
      <w:lvlJc w:val="left"/>
      <w:pPr>
        <w:ind w:left="16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160E9D10">
      <w:start w:val="1"/>
      <w:numFmt w:val="bullet"/>
      <w:lvlText w:val="▪"/>
      <w:lvlJc w:val="left"/>
      <w:pPr>
        <w:ind w:left="23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88C3684">
      <w:start w:val="1"/>
      <w:numFmt w:val="bullet"/>
      <w:lvlText w:val="•"/>
      <w:lvlJc w:val="left"/>
      <w:pPr>
        <w:ind w:left="30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D34CCB2A">
      <w:start w:val="1"/>
      <w:numFmt w:val="bullet"/>
      <w:lvlText w:val="o"/>
      <w:lvlJc w:val="left"/>
      <w:pPr>
        <w:ind w:left="38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BF26822">
      <w:start w:val="1"/>
      <w:numFmt w:val="bullet"/>
      <w:lvlText w:val="▪"/>
      <w:lvlJc w:val="left"/>
      <w:pPr>
        <w:ind w:left="45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8505EF0">
      <w:start w:val="1"/>
      <w:numFmt w:val="bullet"/>
      <w:lvlText w:val="•"/>
      <w:lvlJc w:val="left"/>
      <w:pPr>
        <w:ind w:left="52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13E87A0">
      <w:start w:val="1"/>
      <w:numFmt w:val="bullet"/>
      <w:lvlText w:val="o"/>
      <w:lvlJc w:val="left"/>
      <w:pPr>
        <w:ind w:left="59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0920630">
      <w:start w:val="1"/>
      <w:numFmt w:val="bullet"/>
      <w:lvlText w:val="▪"/>
      <w:lvlJc w:val="left"/>
      <w:pPr>
        <w:ind w:left="66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127B25B3"/>
    <w:multiLevelType w:val="hybridMultilevel"/>
    <w:tmpl w:val="0AE69EFA"/>
    <w:lvl w:ilvl="0" w:tplc="5FC0AD30">
      <w:start w:val="1"/>
      <w:numFmt w:val="bullet"/>
      <w:lvlText w:val="-"/>
      <w:lvlJc w:val="left"/>
      <w:pPr>
        <w:ind w:left="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42EFC18">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0E39A4">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CA7C6C">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CE70DA">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2AA89E">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BE55C8">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CA727E">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80F3CE">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57C6981"/>
    <w:multiLevelType w:val="hybridMultilevel"/>
    <w:tmpl w:val="81FAF256"/>
    <w:lvl w:ilvl="0" w:tplc="61FED466">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4E0F246">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9A2A4FE">
      <w:start w:val="1"/>
      <w:numFmt w:val="lowerRoman"/>
      <w:lvlText w:val="%3"/>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708B1C2">
      <w:start w:val="1"/>
      <w:numFmt w:val="decimal"/>
      <w:lvlText w:val="%4"/>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6FABB94">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EE22F12">
      <w:start w:val="1"/>
      <w:numFmt w:val="lowerRoman"/>
      <w:lvlText w:val="%6"/>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7905BF4">
      <w:start w:val="1"/>
      <w:numFmt w:val="decimal"/>
      <w:lvlText w:val="%7"/>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302A1A0E">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67AA018">
      <w:start w:val="1"/>
      <w:numFmt w:val="lowerRoman"/>
      <w:lvlText w:val="%9"/>
      <w:lvlJc w:val="left"/>
      <w:pPr>
        <w:ind w:left="68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51643A86"/>
    <w:multiLevelType w:val="hybridMultilevel"/>
    <w:tmpl w:val="E6A0303A"/>
    <w:lvl w:ilvl="0" w:tplc="69905702">
      <w:start w:val="1"/>
      <w:numFmt w:val="bullet"/>
      <w:lvlText w:val="-"/>
      <w:lvlJc w:val="left"/>
      <w:pPr>
        <w:ind w:left="201"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1" w:tplc="80BE93FC">
      <w:start w:val="1"/>
      <w:numFmt w:val="bullet"/>
      <w:lvlText w:val="o"/>
      <w:lvlJc w:val="left"/>
      <w:pPr>
        <w:ind w:left="109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2" w:tplc="C1DCA730">
      <w:start w:val="1"/>
      <w:numFmt w:val="bullet"/>
      <w:lvlText w:val="▪"/>
      <w:lvlJc w:val="left"/>
      <w:pPr>
        <w:ind w:left="181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3" w:tplc="8410BF44">
      <w:start w:val="1"/>
      <w:numFmt w:val="bullet"/>
      <w:lvlText w:val="•"/>
      <w:lvlJc w:val="left"/>
      <w:pPr>
        <w:ind w:left="253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4" w:tplc="321CD612">
      <w:start w:val="1"/>
      <w:numFmt w:val="bullet"/>
      <w:lvlText w:val="o"/>
      <w:lvlJc w:val="left"/>
      <w:pPr>
        <w:ind w:left="325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5" w:tplc="0C3A7DE0">
      <w:start w:val="1"/>
      <w:numFmt w:val="bullet"/>
      <w:lvlText w:val="▪"/>
      <w:lvlJc w:val="left"/>
      <w:pPr>
        <w:ind w:left="397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6" w:tplc="7778C3EA">
      <w:start w:val="1"/>
      <w:numFmt w:val="bullet"/>
      <w:lvlText w:val="•"/>
      <w:lvlJc w:val="left"/>
      <w:pPr>
        <w:ind w:left="469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7" w:tplc="89FE6574">
      <w:start w:val="1"/>
      <w:numFmt w:val="bullet"/>
      <w:lvlText w:val="o"/>
      <w:lvlJc w:val="left"/>
      <w:pPr>
        <w:ind w:left="541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8" w:tplc="9184F89C">
      <w:start w:val="1"/>
      <w:numFmt w:val="bullet"/>
      <w:lvlText w:val="▪"/>
      <w:lvlJc w:val="left"/>
      <w:pPr>
        <w:ind w:left="613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abstractNum>
  <w:abstractNum w:abstractNumId="5" w15:restartNumberingAfterBreak="0">
    <w:nsid w:val="5B964901"/>
    <w:multiLevelType w:val="hybridMultilevel"/>
    <w:tmpl w:val="EC08B736"/>
    <w:lvl w:ilvl="0" w:tplc="2FE6F1D2">
      <w:start w:val="1"/>
      <w:numFmt w:val="bullet"/>
      <w:lvlText w:val="-"/>
      <w:lvlJc w:val="left"/>
      <w:pPr>
        <w:ind w:left="70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C474165A">
      <w:start w:val="1"/>
      <w:numFmt w:val="bullet"/>
      <w:lvlText w:val="o"/>
      <w:lvlJc w:val="left"/>
      <w:pPr>
        <w:ind w:left="178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CA6E605C">
      <w:start w:val="1"/>
      <w:numFmt w:val="bullet"/>
      <w:lvlText w:val="▪"/>
      <w:lvlJc w:val="left"/>
      <w:pPr>
        <w:ind w:left="250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41C80B9A">
      <w:start w:val="1"/>
      <w:numFmt w:val="bullet"/>
      <w:lvlText w:val="•"/>
      <w:lvlJc w:val="left"/>
      <w:pPr>
        <w:ind w:left="322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6C383568">
      <w:start w:val="1"/>
      <w:numFmt w:val="bullet"/>
      <w:lvlText w:val="o"/>
      <w:lvlJc w:val="left"/>
      <w:pPr>
        <w:ind w:left="394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53844F50">
      <w:start w:val="1"/>
      <w:numFmt w:val="bullet"/>
      <w:lvlText w:val="▪"/>
      <w:lvlJc w:val="left"/>
      <w:pPr>
        <w:ind w:left="466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1166D118">
      <w:start w:val="1"/>
      <w:numFmt w:val="bullet"/>
      <w:lvlText w:val="•"/>
      <w:lvlJc w:val="left"/>
      <w:pPr>
        <w:ind w:left="538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2ECCCC7E">
      <w:start w:val="1"/>
      <w:numFmt w:val="bullet"/>
      <w:lvlText w:val="o"/>
      <w:lvlJc w:val="left"/>
      <w:pPr>
        <w:ind w:left="610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A73C1BDC">
      <w:start w:val="1"/>
      <w:numFmt w:val="bullet"/>
      <w:lvlText w:val="▪"/>
      <w:lvlJc w:val="left"/>
      <w:pPr>
        <w:ind w:left="6821"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6" w15:restartNumberingAfterBreak="0">
    <w:nsid w:val="61611120"/>
    <w:multiLevelType w:val="hybridMultilevel"/>
    <w:tmpl w:val="46384BF0"/>
    <w:lvl w:ilvl="0" w:tplc="AA949F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C77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277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F4CC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A02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491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03B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456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308F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926108"/>
    <w:multiLevelType w:val="hybridMultilevel"/>
    <w:tmpl w:val="87C078BE"/>
    <w:lvl w:ilvl="0" w:tplc="B634963A">
      <w:start w:val="1"/>
      <w:numFmt w:val="bullet"/>
      <w:lvlText w:val="-"/>
      <w:lvlJc w:val="left"/>
      <w:pPr>
        <w:ind w:left="106"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1" w:tplc="CD0E0C1C">
      <w:start w:val="1"/>
      <w:numFmt w:val="bullet"/>
      <w:lvlText w:val="o"/>
      <w:lvlJc w:val="left"/>
      <w:pPr>
        <w:ind w:left="176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2" w:tplc="09544BA0">
      <w:start w:val="1"/>
      <w:numFmt w:val="bullet"/>
      <w:lvlText w:val="▪"/>
      <w:lvlJc w:val="left"/>
      <w:pPr>
        <w:ind w:left="248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3" w:tplc="8ADED46C">
      <w:start w:val="1"/>
      <w:numFmt w:val="bullet"/>
      <w:lvlText w:val="•"/>
      <w:lvlJc w:val="left"/>
      <w:pPr>
        <w:ind w:left="320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4" w:tplc="E8FCA546">
      <w:start w:val="1"/>
      <w:numFmt w:val="bullet"/>
      <w:lvlText w:val="o"/>
      <w:lvlJc w:val="left"/>
      <w:pPr>
        <w:ind w:left="392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5" w:tplc="EE1C698E">
      <w:start w:val="1"/>
      <w:numFmt w:val="bullet"/>
      <w:lvlText w:val="▪"/>
      <w:lvlJc w:val="left"/>
      <w:pPr>
        <w:ind w:left="464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6" w:tplc="06DC6A98">
      <w:start w:val="1"/>
      <w:numFmt w:val="bullet"/>
      <w:lvlText w:val="•"/>
      <w:lvlJc w:val="left"/>
      <w:pPr>
        <w:ind w:left="536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7" w:tplc="AB488080">
      <w:start w:val="1"/>
      <w:numFmt w:val="bullet"/>
      <w:lvlText w:val="o"/>
      <w:lvlJc w:val="left"/>
      <w:pPr>
        <w:ind w:left="608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lvl w:ilvl="8" w:tplc="314A5748">
      <w:start w:val="1"/>
      <w:numFmt w:val="bullet"/>
      <w:lvlText w:val="▪"/>
      <w:lvlJc w:val="left"/>
      <w:pPr>
        <w:ind w:left="6809" w:firstLine="0"/>
      </w:pPr>
      <w:rPr>
        <w:rFonts w:ascii="Times New Roman" w:eastAsia="Times New Roman" w:hAnsi="Times New Roman" w:cs="Times New Roman"/>
        <w:b w:val="0"/>
        <w:i w:val="0"/>
        <w:strike w:val="0"/>
        <w:dstrike w:val="0"/>
        <w:color w:val="000000"/>
        <w:sz w:val="34"/>
        <w:szCs w:val="34"/>
        <w:u w:val="none" w:color="000000"/>
        <w:effect w:val="none"/>
        <w:bdr w:val="none" w:sz="0" w:space="0" w:color="auto" w:frame="1"/>
        <w:vertAlign w:val="baseline"/>
      </w:rPr>
    </w:lvl>
  </w:abstractNum>
  <w:abstractNum w:abstractNumId="8" w15:restartNumberingAfterBreak="0">
    <w:nsid w:val="783674A1"/>
    <w:multiLevelType w:val="hybridMultilevel"/>
    <w:tmpl w:val="4BDA4148"/>
    <w:lvl w:ilvl="0" w:tplc="D0002B4C">
      <w:start w:val="1"/>
      <w:numFmt w:val="bullet"/>
      <w:lvlText w:val="-"/>
      <w:lvlJc w:val="left"/>
      <w:pPr>
        <w:ind w:left="249"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1" w:tplc="686A04DA">
      <w:start w:val="1"/>
      <w:numFmt w:val="bullet"/>
      <w:lvlText w:val="o"/>
      <w:lvlJc w:val="left"/>
      <w:pPr>
        <w:ind w:left="111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2" w:tplc="681A20BA">
      <w:start w:val="1"/>
      <w:numFmt w:val="bullet"/>
      <w:lvlText w:val="▪"/>
      <w:lvlJc w:val="left"/>
      <w:pPr>
        <w:ind w:left="183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3" w:tplc="FA02ACC0">
      <w:start w:val="1"/>
      <w:numFmt w:val="bullet"/>
      <w:lvlText w:val="•"/>
      <w:lvlJc w:val="left"/>
      <w:pPr>
        <w:ind w:left="255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4" w:tplc="B95C7A9A">
      <w:start w:val="1"/>
      <w:numFmt w:val="bullet"/>
      <w:lvlText w:val="o"/>
      <w:lvlJc w:val="left"/>
      <w:pPr>
        <w:ind w:left="327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5" w:tplc="C7709CEC">
      <w:start w:val="1"/>
      <w:numFmt w:val="bullet"/>
      <w:lvlText w:val="▪"/>
      <w:lvlJc w:val="left"/>
      <w:pPr>
        <w:ind w:left="399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6" w:tplc="A4B095AA">
      <w:start w:val="1"/>
      <w:numFmt w:val="bullet"/>
      <w:lvlText w:val="•"/>
      <w:lvlJc w:val="left"/>
      <w:pPr>
        <w:ind w:left="471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7" w:tplc="0FA0F10A">
      <w:start w:val="1"/>
      <w:numFmt w:val="bullet"/>
      <w:lvlText w:val="o"/>
      <w:lvlJc w:val="left"/>
      <w:pPr>
        <w:ind w:left="543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lvl w:ilvl="8" w:tplc="B3320B68">
      <w:start w:val="1"/>
      <w:numFmt w:val="bullet"/>
      <w:lvlText w:val="▪"/>
      <w:lvlJc w:val="left"/>
      <w:pPr>
        <w:ind w:left="6158" w:firstLine="0"/>
      </w:pPr>
      <w:rPr>
        <w:rFonts w:ascii="Times New Roman" w:eastAsia="Times New Roman" w:hAnsi="Times New Roman" w:cs="Times New Roman"/>
        <w:b w:val="0"/>
        <w:i w:val="0"/>
        <w:strike w:val="0"/>
        <w:dstrike w:val="0"/>
        <w:color w:val="000000"/>
        <w:sz w:val="38"/>
        <w:szCs w:val="38"/>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4E"/>
    <w:rsid w:val="00095113"/>
    <w:rsid w:val="000B4D9C"/>
    <w:rsid w:val="00162BA5"/>
    <w:rsid w:val="001C4293"/>
    <w:rsid w:val="002064C3"/>
    <w:rsid w:val="002201AF"/>
    <w:rsid w:val="00230ABA"/>
    <w:rsid w:val="00291B70"/>
    <w:rsid w:val="002C2190"/>
    <w:rsid w:val="002D486B"/>
    <w:rsid w:val="003C1409"/>
    <w:rsid w:val="004405CE"/>
    <w:rsid w:val="0044601B"/>
    <w:rsid w:val="005012AD"/>
    <w:rsid w:val="005335CD"/>
    <w:rsid w:val="005D7D23"/>
    <w:rsid w:val="00670B1E"/>
    <w:rsid w:val="00701A95"/>
    <w:rsid w:val="007A1C51"/>
    <w:rsid w:val="00845BCF"/>
    <w:rsid w:val="008C088D"/>
    <w:rsid w:val="00941BE0"/>
    <w:rsid w:val="00A34FC7"/>
    <w:rsid w:val="00AE5B1A"/>
    <w:rsid w:val="00BA2269"/>
    <w:rsid w:val="00C96CF8"/>
    <w:rsid w:val="00D7410F"/>
    <w:rsid w:val="00D81F3B"/>
    <w:rsid w:val="00E102E3"/>
    <w:rsid w:val="00E20A77"/>
    <w:rsid w:val="00E65160"/>
    <w:rsid w:val="00E96B5B"/>
    <w:rsid w:val="00EB29A9"/>
    <w:rsid w:val="00EE7957"/>
    <w:rsid w:val="00F36952"/>
    <w:rsid w:val="00F91547"/>
    <w:rsid w:val="00FE184E"/>
    <w:rsid w:val="00FF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3B8B8E4"/>
  <w15:chartTrackingRefBased/>
  <w15:docId w15:val="{A679FD44-DB61-FF41-A875-BD6CAF5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651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next w:val="a"/>
    <w:link w:val="30"/>
    <w:uiPriority w:val="9"/>
    <w:unhideWhenUsed/>
    <w:qFormat/>
    <w:rsid w:val="005D7D23"/>
    <w:pPr>
      <w:keepNext/>
      <w:keepLines/>
      <w:spacing w:line="264" w:lineRule="auto"/>
      <w:ind w:left="1268" w:hanging="10"/>
      <w:outlineLvl w:val="2"/>
    </w:pPr>
    <w:rPr>
      <w:rFonts w:ascii="Times New Roman" w:eastAsia="Times New Roman" w:hAnsi="Times New Roman" w:cs="Times New Roman"/>
      <w:color w:val="000000"/>
      <w:sz w:val="36"/>
      <w:szCs w:val="22"/>
      <w:lang w:eastAsia="ru-RU"/>
    </w:rPr>
  </w:style>
  <w:style w:type="paragraph" w:styleId="5">
    <w:name w:val="heading 5"/>
    <w:basedOn w:val="a"/>
    <w:next w:val="a"/>
    <w:link w:val="50"/>
    <w:uiPriority w:val="9"/>
    <w:semiHidden/>
    <w:unhideWhenUsed/>
    <w:qFormat/>
    <w:rsid w:val="005D7D2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84E"/>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291B70"/>
    <w:rPr>
      <w:rFonts w:ascii="Segoe UI" w:hAnsi="Segoe UI" w:cs="Segoe UI"/>
      <w:sz w:val="18"/>
      <w:szCs w:val="18"/>
    </w:rPr>
  </w:style>
  <w:style w:type="character" w:customStyle="1" w:styleId="a5">
    <w:name w:val="Текст выноски Знак"/>
    <w:basedOn w:val="a0"/>
    <w:link w:val="a4"/>
    <w:uiPriority w:val="99"/>
    <w:semiHidden/>
    <w:rsid w:val="00291B70"/>
    <w:rPr>
      <w:rFonts w:ascii="Segoe UI" w:hAnsi="Segoe UI" w:cs="Segoe UI"/>
      <w:sz w:val="18"/>
      <w:szCs w:val="18"/>
    </w:rPr>
  </w:style>
  <w:style w:type="character" w:styleId="a6">
    <w:name w:val="Hyperlink"/>
    <w:basedOn w:val="a0"/>
    <w:uiPriority w:val="99"/>
    <w:unhideWhenUsed/>
    <w:rsid w:val="002064C3"/>
    <w:rPr>
      <w:color w:val="0563C1" w:themeColor="hyperlink"/>
      <w:u w:val="single"/>
    </w:rPr>
  </w:style>
  <w:style w:type="paragraph" w:styleId="a7">
    <w:name w:val="List Paragraph"/>
    <w:basedOn w:val="a"/>
    <w:uiPriority w:val="34"/>
    <w:qFormat/>
    <w:rsid w:val="005012AD"/>
    <w:pPr>
      <w:ind w:left="720"/>
      <w:contextualSpacing/>
    </w:pPr>
  </w:style>
  <w:style w:type="character" w:customStyle="1" w:styleId="30">
    <w:name w:val="Заголовок 3 Знак"/>
    <w:basedOn w:val="a0"/>
    <w:link w:val="3"/>
    <w:uiPriority w:val="9"/>
    <w:rsid w:val="005D7D23"/>
    <w:rPr>
      <w:rFonts w:ascii="Times New Roman" w:eastAsia="Times New Roman" w:hAnsi="Times New Roman" w:cs="Times New Roman"/>
      <w:color w:val="000000"/>
      <w:sz w:val="36"/>
      <w:szCs w:val="22"/>
      <w:lang w:eastAsia="ru-RU"/>
    </w:rPr>
  </w:style>
  <w:style w:type="character" w:customStyle="1" w:styleId="50">
    <w:name w:val="Заголовок 5 Знак"/>
    <w:basedOn w:val="a0"/>
    <w:link w:val="5"/>
    <w:uiPriority w:val="9"/>
    <w:semiHidden/>
    <w:rsid w:val="005D7D23"/>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E65160"/>
    <w:rPr>
      <w:rFonts w:asciiTheme="majorHAnsi" w:eastAsiaTheme="majorEastAsia" w:hAnsiTheme="majorHAnsi" w:cstheme="majorBidi"/>
      <w:color w:val="2F5496" w:themeColor="accent1" w:themeShade="BF"/>
      <w:sz w:val="26"/>
      <w:szCs w:val="26"/>
    </w:rPr>
  </w:style>
  <w:style w:type="table" w:customStyle="1" w:styleId="TableGrid">
    <w:name w:val="TableGrid"/>
    <w:rsid w:val="00BA2269"/>
    <w:rPr>
      <w:rFonts w:eastAsiaTheme="minorEastAsia"/>
      <w:sz w:val="22"/>
      <w:szCs w:val="22"/>
      <w:lang w:eastAsia="ru-RU"/>
    </w:rPr>
    <w:tblPr>
      <w:tblCellMar>
        <w:top w:w="0" w:type="dxa"/>
        <w:left w:w="0" w:type="dxa"/>
        <w:bottom w:w="0" w:type="dxa"/>
        <w:right w:w="0" w:type="dxa"/>
      </w:tblCellMar>
    </w:tblPr>
  </w:style>
  <w:style w:type="paragraph" w:styleId="a8">
    <w:name w:val="header"/>
    <w:basedOn w:val="a"/>
    <w:link w:val="a9"/>
    <w:uiPriority w:val="99"/>
    <w:unhideWhenUsed/>
    <w:rsid w:val="007A1C51"/>
    <w:pPr>
      <w:tabs>
        <w:tab w:val="center" w:pos="4677"/>
        <w:tab w:val="right" w:pos="9355"/>
      </w:tabs>
    </w:pPr>
  </w:style>
  <w:style w:type="character" w:customStyle="1" w:styleId="a9">
    <w:name w:val="Верхний колонтитул Знак"/>
    <w:basedOn w:val="a0"/>
    <w:link w:val="a8"/>
    <w:uiPriority w:val="99"/>
    <w:rsid w:val="007A1C51"/>
  </w:style>
  <w:style w:type="paragraph" w:styleId="aa">
    <w:name w:val="footer"/>
    <w:basedOn w:val="a"/>
    <w:link w:val="ab"/>
    <w:uiPriority w:val="99"/>
    <w:unhideWhenUsed/>
    <w:rsid w:val="007A1C51"/>
    <w:pPr>
      <w:tabs>
        <w:tab w:val="center" w:pos="4677"/>
        <w:tab w:val="right" w:pos="9355"/>
      </w:tabs>
    </w:pPr>
  </w:style>
  <w:style w:type="character" w:customStyle="1" w:styleId="ab">
    <w:name w:val="Нижний колонтитул Знак"/>
    <w:basedOn w:val="a0"/>
    <w:link w:val="aa"/>
    <w:uiPriority w:val="99"/>
    <w:rsid w:val="007A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17">
      <w:bodyDiv w:val="1"/>
      <w:marLeft w:val="0"/>
      <w:marRight w:val="0"/>
      <w:marTop w:val="0"/>
      <w:marBottom w:val="0"/>
      <w:divBdr>
        <w:top w:val="none" w:sz="0" w:space="0" w:color="auto"/>
        <w:left w:val="none" w:sz="0" w:space="0" w:color="auto"/>
        <w:bottom w:val="none" w:sz="0" w:space="0" w:color="auto"/>
        <w:right w:val="none" w:sz="0" w:space="0" w:color="auto"/>
      </w:divBdr>
    </w:div>
    <w:div w:id="72822315">
      <w:bodyDiv w:val="1"/>
      <w:marLeft w:val="0"/>
      <w:marRight w:val="0"/>
      <w:marTop w:val="0"/>
      <w:marBottom w:val="0"/>
      <w:divBdr>
        <w:top w:val="none" w:sz="0" w:space="0" w:color="auto"/>
        <w:left w:val="none" w:sz="0" w:space="0" w:color="auto"/>
        <w:bottom w:val="none" w:sz="0" w:space="0" w:color="auto"/>
        <w:right w:val="none" w:sz="0" w:space="0" w:color="auto"/>
      </w:divBdr>
    </w:div>
    <w:div w:id="105464071">
      <w:bodyDiv w:val="1"/>
      <w:marLeft w:val="0"/>
      <w:marRight w:val="0"/>
      <w:marTop w:val="0"/>
      <w:marBottom w:val="0"/>
      <w:divBdr>
        <w:top w:val="none" w:sz="0" w:space="0" w:color="auto"/>
        <w:left w:val="none" w:sz="0" w:space="0" w:color="auto"/>
        <w:bottom w:val="none" w:sz="0" w:space="0" w:color="auto"/>
        <w:right w:val="none" w:sz="0" w:space="0" w:color="auto"/>
      </w:divBdr>
    </w:div>
    <w:div w:id="116871117">
      <w:bodyDiv w:val="1"/>
      <w:marLeft w:val="0"/>
      <w:marRight w:val="0"/>
      <w:marTop w:val="0"/>
      <w:marBottom w:val="0"/>
      <w:divBdr>
        <w:top w:val="none" w:sz="0" w:space="0" w:color="auto"/>
        <w:left w:val="none" w:sz="0" w:space="0" w:color="auto"/>
        <w:bottom w:val="none" w:sz="0" w:space="0" w:color="auto"/>
        <w:right w:val="none" w:sz="0" w:space="0" w:color="auto"/>
      </w:divBdr>
    </w:div>
    <w:div w:id="276761477">
      <w:bodyDiv w:val="1"/>
      <w:marLeft w:val="0"/>
      <w:marRight w:val="0"/>
      <w:marTop w:val="0"/>
      <w:marBottom w:val="0"/>
      <w:divBdr>
        <w:top w:val="none" w:sz="0" w:space="0" w:color="auto"/>
        <w:left w:val="none" w:sz="0" w:space="0" w:color="auto"/>
        <w:bottom w:val="none" w:sz="0" w:space="0" w:color="auto"/>
        <w:right w:val="none" w:sz="0" w:space="0" w:color="auto"/>
      </w:divBdr>
    </w:div>
    <w:div w:id="325666106">
      <w:bodyDiv w:val="1"/>
      <w:marLeft w:val="0"/>
      <w:marRight w:val="0"/>
      <w:marTop w:val="0"/>
      <w:marBottom w:val="0"/>
      <w:divBdr>
        <w:top w:val="none" w:sz="0" w:space="0" w:color="auto"/>
        <w:left w:val="none" w:sz="0" w:space="0" w:color="auto"/>
        <w:bottom w:val="none" w:sz="0" w:space="0" w:color="auto"/>
        <w:right w:val="none" w:sz="0" w:space="0" w:color="auto"/>
      </w:divBdr>
    </w:div>
    <w:div w:id="379864860">
      <w:bodyDiv w:val="1"/>
      <w:marLeft w:val="0"/>
      <w:marRight w:val="0"/>
      <w:marTop w:val="0"/>
      <w:marBottom w:val="0"/>
      <w:divBdr>
        <w:top w:val="none" w:sz="0" w:space="0" w:color="auto"/>
        <w:left w:val="none" w:sz="0" w:space="0" w:color="auto"/>
        <w:bottom w:val="none" w:sz="0" w:space="0" w:color="auto"/>
        <w:right w:val="none" w:sz="0" w:space="0" w:color="auto"/>
      </w:divBdr>
    </w:div>
    <w:div w:id="420496068">
      <w:bodyDiv w:val="1"/>
      <w:marLeft w:val="0"/>
      <w:marRight w:val="0"/>
      <w:marTop w:val="0"/>
      <w:marBottom w:val="0"/>
      <w:divBdr>
        <w:top w:val="none" w:sz="0" w:space="0" w:color="auto"/>
        <w:left w:val="none" w:sz="0" w:space="0" w:color="auto"/>
        <w:bottom w:val="none" w:sz="0" w:space="0" w:color="auto"/>
        <w:right w:val="none" w:sz="0" w:space="0" w:color="auto"/>
      </w:divBdr>
    </w:div>
    <w:div w:id="502359811">
      <w:bodyDiv w:val="1"/>
      <w:marLeft w:val="0"/>
      <w:marRight w:val="0"/>
      <w:marTop w:val="0"/>
      <w:marBottom w:val="0"/>
      <w:divBdr>
        <w:top w:val="none" w:sz="0" w:space="0" w:color="auto"/>
        <w:left w:val="none" w:sz="0" w:space="0" w:color="auto"/>
        <w:bottom w:val="none" w:sz="0" w:space="0" w:color="auto"/>
        <w:right w:val="none" w:sz="0" w:space="0" w:color="auto"/>
      </w:divBdr>
    </w:div>
    <w:div w:id="558832496">
      <w:bodyDiv w:val="1"/>
      <w:marLeft w:val="0"/>
      <w:marRight w:val="0"/>
      <w:marTop w:val="0"/>
      <w:marBottom w:val="0"/>
      <w:divBdr>
        <w:top w:val="none" w:sz="0" w:space="0" w:color="auto"/>
        <w:left w:val="none" w:sz="0" w:space="0" w:color="auto"/>
        <w:bottom w:val="none" w:sz="0" w:space="0" w:color="auto"/>
        <w:right w:val="none" w:sz="0" w:space="0" w:color="auto"/>
      </w:divBdr>
    </w:div>
    <w:div w:id="561135157">
      <w:bodyDiv w:val="1"/>
      <w:marLeft w:val="0"/>
      <w:marRight w:val="0"/>
      <w:marTop w:val="0"/>
      <w:marBottom w:val="0"/>
      <w:divBdr>
        <w:top w:val="none" w:sz="0" w:space="0" w:color="auto"/>
        <w:left w:val="none" w:sz="0" w:space="0" w:color="auto"/>
        <w:bottom w:val="none" w:sz="0" w:space="0" w:color="auto"/>
        <w:right w:val="none" w:sz="0" w:space="0" w:color="auto"/>
      </w:divBdr>
    </w:div>
    <w:div w:id="615018306">
      <w:bodyDiv w:val="1"/>
      <w:marLeft w:val="0"/>
      <w:marRight w:val="0"/>
      <w:marTop w:val="0"/>
      <w:marBottom w:val="0"/>
      <w:divBdr>
        <w:top w:val="none" w:sz="0" w:space="0" w:color="auto"/>
        <w:left w:val="none" w:sz="0" w:space="0" w:color="auto"/>
        <w:bottom w:val="none" w:sz="0" w:space="0" w:color="auto"/>
        <w:right w:val="none" w:sz="0" w:space="0" w:color="auto"/>
      </w:divBdr>
    </w:div>
    <w:div w:id="654795387">
      <w:bodyDiv w:val="1"/>
      <w:marLeft w:val="0"/>
      <w:marRight w:val="0"/>
      <w:marTop w:val="0"/>
      <w:marBottom w:val="0"/>
      <w:divBdr>
        <w:top w:val="none" w:sz="0" w:space="0" w:color="auto"/>
        <w:left w:val="none" w:sz="0" w:space="0" w:color="auto"/>
        <w:bottom w:val="none" w:sz="0" w:space="0" w:color="auto"/>
        <w:right w:val="none" w:sz="0" w:space="0" w:color="auto"/>
      </w:divBdr>
    </w:div>
    <w:div w:id="706025188">
      <w:bodyDiv w:val="1"/>
      <w:marLeft w:val="0"/>
      <w:marRight w:val="0"/>
      <w:marTop w:val="0"/>
      <w:marBottom w:val="0"/>
      <w:divBdr>
        <w:top w:val="none" w:sz="0" w:space="0" w:color="auto"/>
        <w:left w:val="none" w:sz="0" w:space="0" w:color="auto"/>
        <w:bottom w:val="none" w:sz="0" w:space="0" w:color="auto"/>
        <w:right w:val="none" w:sz="0" w:space="0" w:color="auto"/>
      </w:divBdr>
      <w:divsChild>
        <w:div w:id="1257597300">
          <w:marLeft w:val="0"/>
          <w:marRight w:val="0"/>
          <w:marTop w:val="0"/>
          <w:marBottom w:val="0"/>
          <w:divBdr>
            <w:top w:val="none" w:sz="0" w:space="0" w:color="auto"/>
            <w:left w:val="none" w:sz="0" w:space="0" w:color="auto"/>
            <w:bottom w:val="none" w:sz="0" w:space="0" w:color="auto"/>
            <w:right w:val="none" w:sz="0" w:space="0" w:color="auto"/>
          </w:divBdr>
        </w:div>
      </w:divsChild>
    </w:div>
    <w:div w:id="781264842">
      <w:bodyDiv w:val="1"/>
      <w:marLeft w:val="0"/>
      <w:marRight w:val="0"/>
      <w:marTop w:val="0"/>
      <w:marBottom w:val="0"/>
      <w:divBdr>
        <w:top w:val="none" w:sz="0" w:space="0" w:color="auto"/>
        <w:left w:val="none" w:sz="0" w:space="0" w:color="auto"/>
        <w:bottom w:val="none" w:sz="0" w:space="0" w:color="auto"/>
        <w:right w:val="none" w:sz="0" w:space="0" w:color="auto"/>
      </w:divBdr>
    </w:div>
    <w:div w:id="870075394">
      <w:bodyDiv w:val="1"/>
      <w:marLeft w:val="0"/>
      <w:marRight w:val="0"/>
      <w:marTop w:val="0"/>
      <w:marBottom w:val="0"/>
      <w:divBdr>
        <w:top w:val="none" w:sz="0" w:space="0" w:color="auto"/>
        <w:left w:val="none" w:sz="0" w:space="0" w:color="auto"/>
        <w:bottom w:val="none" w:sz="0" w:space="0" w:color="auto"/>
        <w:right w:val="none" w:sz="0" w:space="0" w:color="auto"/>
      </w:divBdr>
    </w:div>
    <w:div w:id="887767434">
      <w:bodyDiv w:val="1"/>
      <w:marLeft w:val="0"/>
      <w:marRight w:val="0"/>
      <w:marTop w:val="0"/>
      <w:marBottom w:val="0"/>
      <w:divBdr>
        <w:top w:val="none" w:sz="0" w:space="0" w:color="auto"/>
        <w:left w:val="none" w:sz="0" w:space="0" w:color="auto"/>
        <w:bottom w:val="none" w:sz="0" w:space="0" w:color="auto"/>
        <w:right w:val="none" w:sz="0" w:space="0" w:color="auto"/>
      </w:divBdr>
    </w:div>
    <w:div w:id="897328231">
      <w:bodyDiv w:val="1"/>
      <w:marLeft w:val="0"/>
      <w:marRight w:val="0"/>
      <w:marTop w:val="0"/>
      <w:marBottom w:val="0"/>
      <w:divBdr>
        <w:top w:val="none" w:sz="0" w:space="0" w:color="auto"/>
        <w:left w:val="none" w:sz="0" w:space="0" w:color="auto"/>
        <w:bottom w:val="none" w:sz="0" w:space="0" w:color="auto"/>
        <w:right w:val="none" w:sz="0" w:space="0" w:color="auto"/>
      </w:divBdr>
    </w:div>
    <w:div w:id="926035681">
      <w:bodyDiv w:val="1"/>
      <w:marLeft w:val="0"/>
      <w:marRight w:val="0"/>
      <w:marTop w:val="0"/>
      <w:marBottom w:val="0"/>
      <w:divBdr>
        <w:top w:val="none" w:sz="0" w:space="0" w:color="auto"/>
        <w:left w:val="none" w:sz="0" w:space="0" w:color="auto"/>
        <w:bottom w:val="none" w:sz="0" w:space="0" w:color="auto"/>
        <w:right w:val="none" w:sz="0" w:space="0" w:color="auto"/>
      </w:divBdr>
    </w:div>
    <w:div w:id="933248281">
      <w:bodyDiv w:val="1"/>
      <w:marLeft w:val="0"/>
      <w:marRight w:val="0"/>
      <w:marTop w:val="0"/>
      <w:marBottom w:val="0"/>
      <w:divBdr>
        <w:top w:val="none" w:sz="0" w:space="0" w:color="auto"/>
        <w:left w:val="none" w:sz="0" w:space="0" w:color="auto"/>
        <w:bottom w:val="none" w:sz="0" w:space="0" w:color="auto"/>
        <w:right w:val="none" w:sz="0" w:space="0" w:color="auto"/>
      </w:divBdr>
    </w:div>
    <w:div w:id="996419486">
      <w:bodyDiv w:val="1"/>
      <w:marLeft w:val="0"/>
      <w:marRight w:val="0"/>
      <w:marTop w:val="0"/>
      <w:marBottom w:val="0"/>
      <w:divBdr>
        <w:top w:val="none" w:sz="0" w:space="0" w:color="auto"/>
        <w:left w:val="none" w:sz="0" w:space="0" w:color="auto"/>
        <w:bottom w:val="none" w:sz="0" w:space="0" w:color="auto"/>
        <w:right w:val="none" w:sz="0" w:space="0" w:color="auto"/>
      </w:divBdr>
    </w:div>
    <w:div w:id="1026179613">
      <w:bodyDiv w:val="1"/>
      <w:marLeft w:val="0"/>
      <w:marRight w:val="0"/>
      <w:marTop w:val="0"/>
      <w:marBottom w:val="0"/>
      <w:divBdr>
        <w:top w:val="none" w:sz="0" w:space="0" w:color="auto"/>
        <w:left w:val="none" w:sz="0" w:space="0" w:color="auto"/>
        <w:bottom w:val="none" w:sz="0" w:space="0" w:color="auto"/>
        <w:right w:val="none" w:sz="0" w:space="0" w:color="auto"/>
      </w:divBdr>
    </w:div>
    <w:div w:id="1064379134">
      <w:bodyDiv w:val="1"/>
      <w:marLeft w:val="0"/>
      <w:marRight w:val="0"/>
      <w:marTop w:val="0"/>
      <w:marBottom w:val="0"/>
      <w:divBdr>
        <w:top w:val="none" w:sz="0" w:space="0" w:color="auto"/>
        <w:left w:val="none" w:sz="0" w:space="0" w:color="auto"/>
        <w:bottom w:val="none" w:sz="0" w:space="0" w:color="auto"/>
        <w:right w:val="none" w:sz="0" w:space="0" w:color="auto"/>
      </w:divBdr>
    </w:div>
    <w:div w:id="1096945501">
      <w:bodyDiv w:val="1"/>
      <w:marLeft w:val="0"/>
      <w:marRight w:val="0"/>
      <w:marTop w:val="0"/>
      <w:marBottom w:val="0"/>
      <w:divBdr>
        <w:top w:val="none" w:sz="0" w:space="0" w:color="auto"/>
        <w:left w:val="none" w:sz="0" w:space="0" w:color="auto"/>
        <w:bottom w:val="none" w:sz="0" w:space="0" w:color="auto"/>
        <w:right w:val="none" w:sz="0" w:space="0" w:color="auto"/>
      </w:divBdr>
    </w:div>
    <w:div w:id="1331560450">
      <w:bodyDiv w:val="1"/>
      <w:marLeft w:val="0"/>
      <w:marRight w:val="0"/>
      <w:marTop w:val="0"/>
      <w:marBottom w:val="0"/>
      <w:divBdr>
        <w:top w:val="none" w:sz="0" w:space="0" w:color="auto"/>
        <w:left w:val="none" w:sz="0" w:space="0" w:color="auto"/>
        <w:bottom w:val="none" w:sz="0" w:space="0" w:color="auto"/>
        <w:right w:val="none" w:sz="0" w:space="0" w:color="auto"/>
      </w:divBdr>
    </w:div>
    <w:div w:id="1531527047">
      <w:bodyDiv w:val="1"/>
      <w:marLeft w:val="0"/>
      <w:marRight w:val="0"/>
      <w:marTop w:val="0"/>
      <w:marBottom w:val="0"/>
      <w:divBdr>
        <w:top w:val="none" w:sz="0" w:space="0" w:color="auto"/>
        <w:left w:val="none" w:sz="0" w:space="0" w:color="auto"/>
        <w:bottom w:val="none" w:sz="0" w:space="0" w:color="auto"/>
        <w:right w:val="none" w:sz="0" w:space="0" w:color="auto"/>
      </w:divBdr>
    </w:div>
    <w:div w:id="1535533973">
      <w:bodyDiv w:val="1"/>
      <w:marLeft w:val="0"/>
      <w:marRight w:val="0"/>
      <w:marTop w:val="0"/>
      <w:marBottom w:val="0"/>
      <w:divBdr>
        <w:top w:val="none" w:sz="0" w:space="0" w:color="auto"/>
        <w:left w:val="none" w:sz="0" w:space="0" w:color="auto"/>
        <w:bottom w:val="none" w:sz="0" w:space="0" w:color="auto"/>
        <w:right w:val="none" w:sz="0" w:space="0" w:color="auto"/>
      </w:divBdr>
    </w:div>
    <w:div w:id="1587303830">
      <w:bodyDiv w:val="1"/>
      <w:marLeft w:val="0"/>
      <w:marRight w:val="0"/>
      <w:marTop w:val="0"/>
      <w:marBottom w:val="0"/>
      <w:divBdr>
        <w:top w:val="none" w:sz="0" w:space="0" w:color="auto"/>
        <w:left w:val="none" w:sz="0" w:space="0" w:color="auto"/>
        <w:bottom w:val="none" w:sz="0" w:space="0" w:color="auto"/>
        <w:right w:val="none" w:sz="0" w:space="0" w:color="auto"/>
      </w:divBdr>
    </w:div>
    <w:div w:id="1603762367">
      <w:bodyDiv w:val="1"/>
      <w:marLeft w:val="0"/>
      <w:marRight w:val="0"/>
      <w:marTop w:val="0"/>
      <w:marBottom w:val="0"/>
      <w:divBdr>
        <w:top w:val="none" w:sz="0" w:space="0" w:color="auto"/>
        <w:left w:val="none" w:sz="0" w:space="0" w:color="auto"/>
        <w:bottom w:val="none" w:sz="0" w:space="0" w:color="auto"/>
        <w:right w:val="none" w:sz="0" w:space="0" w:color="auto"/>
      </w:divBdr>
    </w:div>
    <w:div w:id="1734811029">
      <w:bodyDiv w:val="1"/>
      <w:marLeft w:val="0"/>
      <w:marRight w:val="0"/>
      <w:marTop w:val="0"/>
      <w:marBottom w:val="0"/>
      <w:divBdr>
        <w:top w:val="none" w:sz="0" w:space="0" w:color="auto"/>
        <w:left w:val="none" w:sz="0" w:space="0" w:color="auto"/>
        <w:bottom w:val="none" w:sz="0" w:space="0" w:color="auto"/>
        <w:right w:val="none" w:sz="0" w:space="0" w:color="auto"/>
      </w:divBdr>
    </w:div>
    <w:div w:id="1886674699">
      <w:bodyDiv w:val="1"/>
      <w:marLeft w:val="0"/>
      <w:marRight w:val="0"/>
      <w:marTop w:val="0"/>
      <w:marBottom w:val="0"/>
      <w:divBdr>
        <w:top w:val="none" w:sz="0" w:space="0" w:color="auto"/>
        <w:left w:val="none" w:sz="0" w:space="0" w:color="auto"/>
        <w:bottom w:val="none" w:sz="0" w:space="0" w:color="auto"/>
        <w:right w:val="none" w:sz="0" w:space="0" w:color="auto"/>
      </w:divBdr>
    </w:div>
    <w:div w:id="1930696909">
      <w:bodyDiv w:val="1"/>
      <w:marLeft w:val="0"/>
      <w:marRight w:val="0"/>
      <w:marTop w:val="0"/>
      <w:marBottom w:val="0"/>
      <w:divBdr>
        <w:top w:val="none" w:sz="0" w:space="0" w:color="auto"/>
        <w:left w:val="none" w:sz="0" w:space="0" w:color="auto"/>
        <w:bottom w:val="none" w:sz="0" w:space="0" w:color="auto"/>
        <w:right w:val="none" w:sz="0" w:space="0" w:color="auto"/>
      </w:divBdr>
    </w:div>
    <w:div w:id="2006980669">
      <w:bodyDiv w:val="1"/>
      <w:marLeft w:val="0"/>
      <w:marRight w:val="0"/>
      <w:marTop w:val="0"/>
      <w:marBottom w:val="0"/>
      <w:divBdr>
        <w:top w:val="none" w:sz="0" w:space="0" w:color="auto"/>
        <w:left w:val="none" w:sz="0" w:space="0" w:color="auto"/>
        <w:bottom w:val="none" w:sz="0" w:space="0" w:color="auto"/>
        <w:right w:val="none" w:sz="0" w:space="0" w:color="auto"/>
      </w:divBdr>
    </w:div>
    <w:div w:id="2060860886">
      <w:bodyDiv w:val="1"/>
      <w:marLeft w:val="0"/>
      <w:marRight w:val="0"/>
      <w:marTop w:val="0"/>
      <w:marBottom w:val="0"/>
      <w:divBdr>
        <w:top w:val="none" w:sz="0" w:space="0" w:color="auto"/>
        <w:left w:val="none" w:sz="0" w:space="0" w:color="auto"/>
        <w:bottom w:val="none" w:sz="0" w:space="0" w:color="auto"/>
        <w:right w:val="none" w:sz="0" w:space="0" w:color="auto"/>
      </w:divBdr>
    </w:div>
    <w:div w:id="20675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eg"/><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header" Target="header2.xml"/><Relationship Id="rId8" Type="http://schemas.openxmlformats.org/officeDocument/2006/relationships/image" Target="media/image2.jp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eg"/><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29</Pages>
  <Words>10915</Words>
  <Characters>62218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s.vartanyan93@mail.ru</dc:creator>
  <cp:keywords/>
  <dc:description/>
  <cp:lastModifiedBy>Макшеева Наталья Степановна</cp:lastModifiedBy>
  <cp:revision>8</cp:revision>
  <cp:lastPrinted>2024-10-10T11:00:00Z</cp:lastPrinted>
  <dcterms:created xsi:type="dcterms:W3CDTF">2024-11-27T13:02:00Z</dcterms:created>
  <dcterms:modified xsi:type="dcterms:W3CDTF">2024-11-27T16:41:00Z</dcterms:modified>
</cp:coreProperties>
</file>