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C8A" w:rsidRPr="007E6309" w:rsidRDefault="004E4C8A" w:rsidP="004E4C8A">
      <w:pPr>
        <w:autoSpaceDE w:val="0"/>
        <w:autoSpaceDN w:val="0"/>
        <w:adjustRightInd w:val="0"/>
        <w:spacing w:after="0"/>
        <w:ind w:left="4956"/>
        <w:rPr>
          <w:rFonts w:cs="Times New Roman"/>
          <w:kern w:val="0"/>
          <w:sz w:val="24"/>
          <w:szCs w:val="24"/>
          <w14:ligatures w14:val="none"/>
        </w:rPr>
      </w:pPr>
      <w:r w:rsidRPr="007E6309">
        <w:rPr>
          <w:rFonts w:cs="Times New Roman"/>
          <w:sz w:val="24"/>
          <w:szCs w:val="24"/>
        </w:rPr>
        <w:t xml:space="preserve">                                                                                                   </w:t>
      </w:r>
      <w:r w:rsid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Утверждено</w:t>
      </w:r>
    </w:p>
    <w:p w:rsidR="004E4C8A" w:rsidRPr="007E6309" w:rsidRDefault="004E4C8A" w:rsidP="004E4C8A">
      <w:pPr>
        <w:autoSpaceDE w:val="0"/>
        <w:autoSpaceDN w:val="0"/>
        <w:adjustRightInd w:val="0"/>
        <w:spacing w:after="0"/>
        <w:ind w:left="4956"/>
        <w:rPr>
          <w:rFonts w:cs="Times New Roman"/>
          <w:sz w:val="24"/>
          <w:szCs w:val="24"/>
        </w:rPr>
      </w:pPr>
      <w:r w:rsidRP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постановлением Администрации</w:t>
      </w:r>
    </w:p>
    <w:p w:rsidR="004E4C8A" w:rsidRPr="007E6309" w:rsidRDefault="004E4C8A" w:rsidP="004E4C8A">
      <w:pPr>
        <w:autoSpaceDE w:val="0"/>
        <w:autoSpaceDN w:val="0"/>
        <w:adjustRightInd w:val="0"/>
        <w:spacing w:after="0"/>
        <w:ind w:left="4956"/>
        <w:rPr>
          <w:rFonts w:cs="Times New Roman"/>
          <w:sz w:val="24"/>
          <w:szCs w:val="24"/>
        </w:rPr>
      </w:pPr>
      <w:r w:rsidRP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Одинцовского городского округа</w:t>
      </w:r>
    </w:p>
    <w:p w:rsidR="004E4C8A" w:rsidRPr="007E6309" w:rsidRDefault="004E4C8A" w:rsidP="004E4C8A">
      <w:pPr>
        <w:autoSpaceDE w:val="0"/>
        <w:autoSpaceDN w:val="0"/>
        <w:adjustRightInd w:val="0"/>
        <w:spacing w:after="0"/>
        <w:ind w:left="4956"/>
        <w:rPr>
          <w:rFonts w:cs="Times New Roman"/>
          <w:sz w:val="24"/>
          <w:szCs w:val="24"/>
        </w:rPr>
      </w:pPr>
      <w:r w:rsidRP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Московской области</w:t>
      </w:r>
    </w:p>
    <w:p w:rsidR="004E4C8A" w:rsidRPr="00674472" w:rsidRDefault="004E4C8A" w:rsidP="00B91D98">
      <w:pPr>
        <w:pStyle w:val="ConsPlusNormal"/>
        <w:ind w:firstLine="709"/>
        <w:rPr>
          <w:rFonts w:ascii="Times New Roman" w:hAnsi="Times New Roman" w:cs="Times New Roman"/>
          <w:sz w:val="24"/>
          <w:szCs w:val="24"/>
          <w:u w:val="single"/>
        </w:rPr>
      </w:pPr>
      <w:r w:rsidRPr="007E6309">
        <w:rPr>
          <w:rFonts w:ascii="Times New Roman" w:hAnsi="Times New Roman" w:cs="Times New Roman"/>
          <w:color w:val="FF0000"/>
          <w:sz w:val="24"/>
          <w:szCs w:val="24"/>
        </w:rPr>
        <w:t xml:space="preserve">                                                                                                                                                                     </w:t>
      </w:r>
      <w:r w:rsidR="007E6309">
        <w:rPr>
          <w:rFonts w:ascii="Times New Roman" w:hAnsi="Times New Roman" w:cs="Times New Roman"/>
          <w:color w:val="FF0000"/>
          <w:sz w:val="24"/>
          <w:szCs w:val="24"/>
        </w:rPr>
        <w:t xml:space="preserve">     </w:t>
      </w:r>
      <w:r w:rsidR="00043FD9">
        <w:rPr>
          <w:rFonts w:ascii="Times New Roman" w:hAnsi="Times New Roman" w:cs="Times New Roman"/>
          <w:color w:val="FF0000"/>
          <w:sz w:val="24"/>
          <w:szCs w:val="24"/>
        </w:rPr>
        <w:t xml:space="preserve">              </w:t>
      </w:r>
      <w:r w:rsidRPr="00E3273B">
        <w:rPr>
          <w:rFonts w:ascii="Times New Roman" w:hAnsi="Times New Roman" w:cs="Times New Roman"/>
          <w:sz w:val="24"/>
          <w:szCs w:val="24"/>
        </w:rPr>
        <w:t xml:space="preserve">от </w:t>
      </w:r>
      <w:r w:rsidR="00CA65DB">
        <w:rPr>
          <w:rFonts w:ascii="Times New Roman" w:hAnsi="Times New Roman" w:cs="Times New Roman"/>
          <w:sz w:val="24"/>
          <w:szCs w:val="24"/>
        </w:rPr>
        <w:t>22.01.</w:t>
      </w:r>
      <w:r w:rsidR="00F267E1" w:rsidRPr="00854ED6">
        <w:rPr>
          <w:rFonts w:ascii="Times New Roman" w:hAnsi="Times New Roman" w:cs="Times New Roman"/>
          <w:sz w:val="24"/>
          <w:szCs w:val="24"/>
        </w:rPr>
        <w:t>202</w:t>
      </w:r>
      <w:r w:rsidR="00756152">
        <w:rPr>
          <w:rFonts w:ascii="Times New Roman" w:hAnsi="Times New Roman" w:cs="Times New Roman"/>
          <w:sz w:val="24"/>
          <w:szCs w:val="24"/>
        </w:rPr>
        <w:t>5</w:t>
      </w:r>
      <w:r w:rsidR="000D4C29">
        <w:rPr>
          <w:rFonts w:ascii="Times New Roman" w:hAnsi="Times New Roman" w:cs="Times New Roman"/>
          <w:sz w:val="24"/>
          <w:szCs w:val="24"/>
        </w:rPr>
        <w:t xml:space="preserve"> года</w:t>
      </w:r>
      <w:r w:rsidR="00854ED6" w:rsidRPr="00854ED6">
        <w:rPr>
          <w:rFonts w:ascii="Times New Roman" w:hAnsi="Times New Roman" w:cs="Times New Roman"/>
          <w:sz w:val="24"/>
          <w:szCs w:val="24"/>
        </w:rPr>
        <w:t xml:space="preserve"> </w:t>
      </w:r>
      <w:r w:rsidR="00674472" w:rsidRPr="00854ED6">
        <w:rPr>
          <w:rFonts w:ascii="Times New Roman" w:hAnsi="Times New Roman" w:cs="Times New Roman"/>
          <w:sz w:val="24"/>
          <w:szCs w:val="24"/>
        </w:rPr>
        <w:t>№</w:t>
      </w:r>
      <w:r w:rsidR="00E3273B">
        <w:rPr>
          <w:rFonts w:ascii="Times New Roman" w:hAnsi="Times New Roman" w:cs="Times New Roman"/>
          <w:sz w:val="24"/>
          <w:szCs w:val="24"/>
        </w:rPr>
        <w:t xml:space="preserve"> </w:t>
      </w:r>
      <w:r w:rsidR="00CA65DB">
        <w:rPr>
          <w:rFonts w:ascii="Times New Roman" w:hAnsi="Times New Roman" w:cs="Times New Roman"/>
          <w:sz w:val="24"/>
          <w:szCs w:val="24"/>
        </w:rPr>
        <w:t>248</w:t>
      </w:r>
    </w:p>
    <w:p w:rsidR="00B91D98" w:rsidRPr="00674472" w:rsidRDefault="00B91D98" w:rsidP="00B91D98">
      <w:pPr>
        <w:pStyle w:val="ConsPlusNormal"/>
        <w:ind w:firstLine="709"/>
        <w:rPr>
          <w:rFonts w:ascii="Times New Roman" w:hAnsi="Times New Roman" w:cs="Times New Roman"/>
          <w:sz w:val="24"/>
          <w:szCs w:val="24"/>
          <w:u w:val="single"/>
        </w:rPr>
      </w:pPr>
    </w:p>
    <w:p w:rsidR="00751B8B" w:rsidRPr="007E6309" w:rsidRDefault="00751B8B" w:rsidP="004E4C8A">
      <w:pPr>
        <w:pStyle w:val="ConsPlusNormal"/>
        <w:ind w:firstLine="709"/>
        <w:jc w:val="center"/>
        <w:rPr>
          <w:rFonts w:ascii="Times New Roman" w:hAnsi="Times New Roman" w:cs="Times New Roman"/>
          <w:sz w:val="24"/>
          <w:szCs w:val="24"/>
        </w:rPr>
      </w:pPr>
      <w:r w:rsidRPr="007E6309">
        <w:rPr>
          <w:rFonts w:ascii="Times New Roman" w:hAnsi="Times New Roman" w:cs="Times New Roman"/>
          <w:sz w:val="24"/>
          <w:szCs w:val="24"/>
        </w:rPr>
        <w:t>ИЗВЕЩЕНИЕ</w:t>
      </w:r>
    </w:p>
    <w:p w:rsidR="00F204B7" w:rsidRDefault="00F204B7" w:rsidP="00F204B7">
      <w:pPr>
        <w:pStyle w:val="ConsPlusNormal"/>
        <w:jc w:val="center"/>
        <w:rPr>
          <w:rFonts w:ascii="Times New Roman" w:hAnsi="Times New Roman" w:cs="Times New Roman"/>
          <w:sz w:val="24"/>
          <w:szCs w:val="24"/>
        </w:rPr>
      </w:pPr>
      <w:r w:rsidRPr="00A33D9D">
        <w:rPr>
          <w:rFonts w:ascii="Times New Roman" w:hAnsi="Times New Roman" w:cs="Times New Roman"/>
          <w:sz w:val="24"/>
          <w:szCs w:val="24"/>
        </w:rPr>
        <w:t xml:space="preserve">о проведении открытого Аукциона в электронной форме на заключение договора на право размещения </w:t>
      </w:r>
    </w:p>
    <w:p w:rsidR="00A12657" w:rsidRPr="00F204B7" w:rsidRDefault="00F204B7" w:rsidP="00A12657">
      <w:pPr>
        <w:pStyle w:val="ConsPlusNormal"/>
        <w:jc w:val="center"/>
        <w:rPr>
          <w:rFonts w:ascii="Times New Roman" w:hAnsi="Times New Roman" w:cs="Times New Roman"/>
          <w:sz w:val="24"/>
          <w:szCs w:val="24"/>
        </w:rPr>
      </w:pPr>
      <w:r w:rsidRPr="00A33D9D">
        <w:rPr>
          <w:rFonts w:ascii="Times New Roman" w:hAnsi="Times New Roman" w:cs="Times New Roman"/>
          <w:sz w:val="24"/>
          <w:szCs w:val="24"/>
        </w:rPr>
        <w:t>нес</w:t>
      </w:r>
      <w:r w:rsidR="00A12657">
        <w:rPr>
          <w:rFonts w:ascii="Times New Roman" w:hAnsi="Times New Roman" w:cs="Times New Roman"/>
          <w:sz w:val="24"/>
          <w:szCs w:val="24"/>
        </w:rPr>
        <w:t>тационарного торгового объекта</w:t>
      </w:r>
    </w:p>
    <w:p w:rsidR="00BA5648" w:rsidRDefault="00F204B7" w:rsidP="00F204B7">
      <w:pPr>
        <w:pStyle w:val="ConsPlusNormal"/>
        <w:jc w:val="center"/>
        <w:rPr>
          <w:rFonts w:ascii="Times New Roman" w:hAnsi="Times New Roman" w:cs="Times New Roman"/>
          <w:sz w:val="24"/>
          <w:szCs w:val="24"/>
        </w:rPr>
      </w:pPr>
      <w:r w:rsidRPr="00F204B7">
        <w:rPr>
          <w:rFonts w:ascii="Times New Roman" w:hAnsi="Times New Roman" w:cs="Times New Roman"/>
          <w:sz w:val="24"/>
          <w:szCs w:val="24"/>
        </w:rPr>
        <w:t>на территории Одинцовского городского округа Московской области в 202</w:t>
      </w:r>
      <w:r w:rsidR="00756152">
        <w:rPr>
          <w:rFonts w:ascii="Times New Roman" w:hAnsi="Times New Roman" w:cs="Times New Roman"/>
          <w:sz w:val="24"/>
          <w:szCs w:val="24"/>
        </w:rPr>
        <w:t>5</w:t>
      </w:r>
      <w:r w:rsidRPr="00F204B7">
        <w:rPr>
          <w:rFonts w:ascii="Times New Roman" w:hAnsi="Times New Roman" w:cs="Times New Roman"/>
          <w:sz w:val="24"/>
          <w:szCs w:val="24"/>
        </w:rPr>
        <w:t xml:space="preserve"> году</w:t>
      </w:r>
    </w:p>
    <w:p w:rsidR="00F204B7" w:rsidRPr="007E6309" w:rsidRDefault="00F204B7" w:rsidP="00F204B7">
      <w:pPr>
        <w:pStyle w:val="ConsPlusNormal"/>
        <w:jc w:val="center"/>
        <w:rPr>
          <w:rFonts w:ascii="Times New Roman" w:hAnsi="Times New Roman" w:cs="Times New Roman"/>
          <w:sz w:val="24"/>
          <w:szCs w:val="24"/>
        </w:rPr>
      </w:pPr>
    </w:p>
    <w:p w:rsidR="00751B8B" w:rsidRPr="007E6309" w:rsidRDefault="00751B8B" w:rsidP="00751B8B">
      <w:pPr>
        <w:pStyle w:val="ConsPlusNormal"/>
        <w:spacing w:line="276" w:lineRule="auto"/>
        <w:ind w:firstLine="709"/>
        <w:jc w:val="center"/>
        <w:outlineLvl w:val="2"/>
        <w:rPr>
          <w:rFonts w:ascii="Times New Roman" w:hAnsi="Times New Roman" w:cs="Times New Roman"/>
          <w:sz w:val="24"/>
          <w:szCs w:val="24"/>
        </w:rPr>
      </w:pPr>
      <w:r w:rsidRPr="007E6309">
        <w:rPr>
          <w:rFonts w:ascii="Times New Roman" w:hAnsi="Times New Roman" w:cs="Times New Roman"/>
          <w:sz w:val="24"/>
          <w:szCs w:val="24"/>
        </w:rPr>
        <w:t>1. Общие положения</w:t>
      </w:r>
    </w:p>
    <w:p w:rsidR="00751B8B" w:rsidRPr="007E6309" w:rsidRDefault="00751B8B" w:rsidP="00751B8B">
      <w:pPr>
        <w:pStyle w:val="ConsPlusNormal"/>
        <w:spacing w:line="276" w:lineRule="auto"/>
        <w:ind w:firstLine="709"/>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36"/>
        <w:gridCol w:w="6235"/>
        <w:gridCol w:w="8662"/>
      </w:tblGrid>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Вид информации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709"/>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Содержание информации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709"/>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3</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Вид и форма торгов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2C6342" w:rsidRPr="006102ED" w:rsidRDefault="00751B8B" w:rsidP="002C6342">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Открытый аукцион в электронной форме </w:t>
            </w:r>
            <w:r w:rsidR="002C6342" w:rsidRPr="006102ED">
              <w:rPr>
                <w:rFonts w:ascii="Times New Roman" w:hAnsi="Times New Roman" w:cs="Times New Roman"/>
                <w:kern w:val="2"/>
                <w:lang w:eastAsia="en-US"/>
                <w14:ligatures w14:val="standardContextual"/>
              </w:rPr>
              <w:t xml:space="preserve">на заключение договора на право размещения </w:t>
            </w:r>
          </w:p>
          <w:p w:rsidR="00751B8B" w:rsidRPr="006102ED" w:rsidRDefault="002C6342" w:rsidP="00756152">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нестационарного торгового объекта</w:t>
            </w:r>
            <w:r w:rsidR="00A12657">
              <w:rPr>
                <w:rFonts w:ascii="Times New Roman" w:hAnsi="Times New Roman" w:cs="Times New Roman"/>
                <w:kern w:val="2"/>
                <w:lang w:eastAsia="en-US"/>
                <w14:ligatures w14:val="standardContextual"/>
              </w:rPr>
              <w:t xml:space="preserve"> </w:t>
            </w:r>
            <w:r w:rsidR="00F204B7" w:rsidRPr="006102ED">
              <w:rPr>
                <w:rFonts w:ascii="Times New Roman" w:hAnsi="Times New Roman" w:cs="Times New Roman"/>
                <w:kern w:val="2"/>
                <w:lang w:eastAsia="en-US"/>
                <w14:ligatures w14:val="standardContextual"/>
              </w:rPr>
              <w:t>на территории Одинцовского городского округа Московской области в 202</w:t>
            </w:r>
            <w:r w:rsidR="00756152">
              <w:rPr>
                <w:rFonts w:ascii="Times New Roman" w:hAnsi="Times New Roman" w:cs="Times New Roman"/>
                <w:kern w:val="2"/>
                <w:lang w:eastAsia="en-US"/>
                <w14:ligatures w14:val="standardContextual"/>
              </w:rPr>
              <w:t>5</w:t>
            </w:r>
            <w:r w:rsidR="00F204B7" w:rsidRPr="006102ED">
              <w:rPr>
                <w:rFonts w:ascii="Times New Roman" w:hAnsi="Times New Roman" w:cs="Times New Roman"/>
                <w:kern w:val="2"/>
                <w:lang w:eastAsia="en-US"/>
                <w14:ligatures w14:val="standardContextual"/>
              </w:rPr>
              <w:t xml:space="preserve"> году</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Предмет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7E630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Право на размещение нестационарного торгового объекта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Одинцовского городского округа Московской области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2C6342">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Основание для проведения электронного аукциона </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CA65D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Постановление Администрации Одинцовского городского округа Московской области </w:t>
            </w:r>
            <w:r w:rsidR="007E6309" w:rsidRPr="006102ED">
              <w:rPr>
                <w:rFonts w:ascii="Times New Roman" w:hAnsi="Times New Roman" w:cs="Times New Roman"/>
                <w:kern w:val="2"/>
                <w:lang w:eastAsia="en-US"/>
                <w14:ligatures w14:val="standardContextual"/>
              </w:rPr>
              <w:t xml:space="preserve">                                     </w:t>
            </w:r>
            <w:r w:rsidR="00F204B7" w:rsidRPr="00E420B3">
              <w:rPr>
                <w:rFonts w:ascii="Times New Roman" w:hAnsi="Times New Roman" w:cs="Times New Roman"/>
                <w:kern w:val="2"/>
                <w:lang w:eastAsia="en-US"/>
                <w14:ligatures w14:val="standardContextual"/>
              </w:rPr>
              <w:t>от</w:t>
            </w:r>
            <w:r w:rsidR="00E420B3" w:rsidRPr="00E420B3">
              <w:rPr>
                <w:rFonts w:ascii="Times New Roman" w:hAnsi="Times New Roman" w:cs="Times New Roman"/>
                <w:kern w:val="2"/>
                <w:lang w:eastAsia="en-US"/>
                <w14:ligatures w14:val="standardContextual"/>
              </w:rPr>
              <w:t xml:space="preserve"> </w:t>
            </w:r>
            <w:r w:rsidR="00CA65DB">
              <w:rPr>
                <w:rFonts w:ascii="Times New Roman" w:hAnsi="Times New Roman" w:cs="Times New Roman"/>
                <w:kern w:val="2"/>
                <w:lang w:eastAsia="en-US"/>
                <w14:ligatures w14:val="standardContextual"/>
              </w:rPr>
              <w:t>22.01.</w:t>
            </w:r>
            <w:r w:rsidR="00EF55EE" w:rsidRPr="00E420B3">
              <w:rPr>
                <w:rFonts w:ascii="Times New Roman" w:hAnsi="Times New Roman" w:cs="Times New Roman"/>
                <w:kern w:val="2"/>
                <w:lang w:eastAsia="en-US"/>
                <w14:ligatures w14:val="standardContextual"/>
              </w:rPr>
              <w:t>202</w:t>
            </w:r>
            <w:r w:rsidR="00756152">
              <w:rPr>
                <w:rFonts w:ascii="Times New Roman" w:hAnsi="Times New Roman" w:cs="Times New Roman"/>
                <w:kern w:val="2"/>
                <w:lang w:eastAsia="en-US"/>
                <w14:ligatures w14:val="standardContextual"/>
              </w:rPr>
              <w:t>5</w:t>
            </w:r>
            <w:r w:rsidR="00EF55EE" w:rsidRPr="00EF55EE">
              <w:rPr>
                <w:rFonts w:ascii="Times New Roman" w:hAnsi="Times New Roman" w:cs="Times New Roman"/>
                <w:kern w:val="2"/>
                <w:lang w:eastAsia="en-US"/>
                <w14:ligatures w14:val="standardContextual"/>
              </w:rPr>
              <w:t xml:space="preserve"> года</w:t>
            </w:r>
            <w:r w:rsidR="00CA65DB">
              <w:rPr>
                <w:rFonts w:ascii="Times New Roman" w:hAnsi="Times New Roman" w:cs="Times New Roman"/>
                <w:kern w:val="2"/>
                <w:lang w:eastAsia="en-US"/>
                <w14:ligatures w14:val="standardContextual"/>
              </w:rPr>
              <w:t xml:space="preserve"> </w:t>
            </w:r>
            <w:r w:rsidR="009A0BB7">
              <w:rPr>
                <w:rFonts w:ascii="Times New Roman" w:hAnsi="Times New Roman" w:cs="Times New Roman"/>
                <w:kern w:val="2"/>
                <w:lang w:eastAsia="en-US"/>
                <w14:ligatures w14:val="standardContextual"/>
              </w:rPr>
              <w:t>№</w:t>
            </w:r>
            <w:r w:rsidR="00E420B3">
              <w:rPr>
                <w:rFonts w:ascii="Times New Roman" w:hAnsi="Times New Roman" w:cs="Times New Roman"/>
                <w:kern w:val="2"/>
                <w:lang w:eastAsia="en-US"/>
                <w14:ligatures w14:val="standardContextual"/>
              </w:rPr>
              <w:t xml:space="preserve"> </w:t>
            </w:r>
            <w:r w:rsidR="00CA65DB">
              <w:rPr>
                <w:rFonts w:ascii="Times New Roman" w:hAnsi="Times New Roman" w:cs="Times New Roman"/>
                <w:kern w:val="2"/>
                <w:lang w:eastAsia="en-US"/>
                <w14:ligatures w14:val="standardContextual"/>
              </w:rPr>
              <w:t>248</w:t>
            </w:r>
            <w:r w:rsidR="00EF55EE" w:rsidRPr="00EF55EE">
              <w:rPr>
                <w:rFonts w:ascii="Times New Roman" w:hAnsi="Times New Roman" w:cs="Times New Roman"/>
                <w:kern w:val="2"/>
                <w:sz w:val="2"/>
                <w:szCs w:val="2"/>
                <w:u w:val="single"/>
                <w:lang w:eastAsia="en-US"/>
                <w14:ligatures w14:val="standardContextual"/>
              </w:rPr>
              <w:t>.</w:t>
            </w:r>
          </w:p>
        </w:tc>
      </w:tr>
      <w:tr w:rsidR="00751B8B" w:rsidRPr="006102ED" w:rsidTr="006102ED">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right="1"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Наименование организатора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Администрация Одинцовского городского округа Московской области</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Местонахождение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2F3044">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(почтовый адрес): 14300</w:t>
            </w:r>
            <w:r w:rsidR="002F3044">
              <w:rPr>
                <w:rFonts w:ascii="Times New Roman" w:hAnsi="Times New Roman" w:cs="Times New Roman"/>
                <w:kern w:val="2"/>
                <w:lang w:eastAsia="en-US"/>
                <w14:ligatures w14:val="standardContextual"/>
              </w:rPr>
              <w:t>3</w:t>
            </w:r>
            <w:r w:rsidRPr="006102ED">
              <w:rPr>
                <w:rFonts w:ascii="Times New Roman" w:hAnsi="Times New Roman" w:cs="Times New Roman"/>
                <w:kern w:val="2"/>
                <w:lang w:eastAsia="en-US"/>
                <w14:ligatures w14:val="standardContextual"/>
              </w:rPr>
              <w:t xml:space="preserve">, Московская область, Одинцовский городской округ, </w:t>
            </w:r>
            <w:r w:rsidR="007E6309"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г. Одинцово, ул. Маршала Жукова, д.28</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Номер контактного телефона организатора аукциона</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7918E6" w:rsidP="00756152">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8 (495) 181-90-00</w:t>
            </w:r>
            <w:r w:rsidR="00A749B5">
              <w:rPr>
                <w:rFonts w:ascii="Times New Roman" w:hAnsi="Times New Roman" w:cs="Times New Roman"/>
                <w:kern w:val="2"/>
                <w:lang w:eastAsia="en-US"/>
                <w14:ligatures w14:val="standardContextual"/>
              </w:rPr>
              <w:t xml:space="preserve"> (доб.42</w:t>
            </w:r>
            <w:r w:rsidR="00756152">
              <w:rPr>
                <w:rFonts w:ascii="Times New Roman" w:hAnsi="Times New Roman" w:cs="Times New Roman"/>
                <w:kern w:val="2"/>
                <w:lang w:eastAsia="en-US"/>
                <w14:ligatures w14:val="standardContextual"/>
              </w:rPr>
              <w:t>01</w:t>
            </w:r>
            <w:r w:rsidR="00A749B5">
              <w:rPr>
                <w:rFonts w:ascii="Times New Roman" w:hAnsi="Times New Roman" w:cs="Times New Roman"/>
                <w:kern w:val="2"/>
                <w:lang w:eastAsia="en-US"/>
                <w14:ligatures w14:val="standardContextual"/>
              </w:rPr>
              <w:t>)</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электронной почты</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F204B7" w:rsidP="007918E6">
            <w:pPr>
              <w:pStyle w:val="ConsPlusNormal"/>
              <w:spacing w:line="276" w:lineRule="auto"/>
              <w:jc w:val="both"/>
              <w:rPr>
                <w:rFonts w:ascii="Times New Roman" w:hAnsi="Times New Roman" w:cs="Times New Roman"/>
                <w:kern w:val="2"/>
                <w:lang w:val="en-US" w:eastAsia="en-US"/>
                <w14:ligatures w14:val="standardContextual"/>
              </w:rPr>
            </w:pPr>
            <w:r w:rsidRPr="006102ED">
              <w:rPr>
                <w:rFonts w:ascii="Times New Roman" w:hAnsi="Times New Roman" w:cs="Times New Roman"/>
                <w:kern w:val="2"/>
                <w:lang w:val="en-US" w:eastAsia="en-US"/>
                <w14:ligatures w14:val="standardContextual"/>
              </w:rPr>
              <w:t>a_sadetdinova@odin.ru</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офи</w:t>
            </w:r>
            <w:r w:rsidR="007918E6" w:rsidRPr="006102ED">
              <w:rPr>
                <w:rFonts w:ascii="Times New Roman" w:hAnsi="Times New Roman" w:cs="Times New Roman"/>
                <w:kern w:val="2"/>
                <w:lang w:eastAsia="en-US"/>
                <w14:ligatures w14:val="standardContextual"/>
              </w:rPr>
              <w:t>циального сайта в информационно-</w:t>
            </w:r>
            <w:r w:rsidRPr="006102ED">
              <w:rPr>
                <w:rFonts w:ascii="Times New Roman" w:hAnsi="Times New Roman" w:cs="Times New Roman"/>
                <w:kern w:val="2"/>
                <w:lang w:eastAsia="en-US"/>
                <w14:ligatures w14:val="standardContextual"/>
              </w:rPr>
              <w:t xml:space="preserve">телекоммуникационной </w:t>
            </w:r>
            <w:r w:rsidRPr="006102ED">
              <w:rPr>
                <w:rFonts w:ascii="Times New Roman" w:hAnsi="Times New Roman" w:cs="Times New Roman"/>
                <w:kern w:val="2"/>
                <w:lang w:eastAsia="en-US"/>
                <w14:ligatures w14:val="standardContextual"/>
              </w:rPr>
              <w:lastRenderedPageBreak/>
              <w:t xml:space="preserve">сети </w:t>
            </w:r>
            <w:r w:rsidR="00A749B5">
              <w:rPr>
                <w:rFonts w:ascii="Times New Roman" w:hAnsi="Times New Roman" w:cs="Times New Roman"/>
                <w:kern w:val="2"/>
                <w:lang w:eastAsia="en-US"/>
                <w14:ligatures w14:val="standardContextual"/>
              </w:rPr>
              <w:t>«</w:t>
            </w:r>
            <w:r w:rsidRPr="006102ED">
              <w:rPr>
                <w:rFonts w:ascii="Times New Roman" w:hAnsi="Times New Roman" w:cs="Times New Roman"/>
                <w:kern w:val="2"/>
                <w:lang w:eastAsia="en-US"/>
                <w14:ligatures w14:val="standardContextual"/>
              </w:rPr>
              <w:t>Интернет</w:t>
            </w:r>
            <w:r w:rsidR="00A749B5">
              <w:rPr>
                <w:rFonts w:ascii="Times New Roman" w:hAnsi="Times New Roman" w:cs="Times New Roman"/>
                <w:kern w:val="2"/>
                <w:lang w:eastAsia="en-US"/>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3721CA">
            <w:pPr>
              <w:pStyle w:val="ConsPlusNormal"/>
              <w:spacing w:line="276" w:lineRule="auto"/>
              <w:jc w:val="both"/>
              <w:rPr>
                <w:rFonts w:ascii="Times New Roman" w:hAnsi="Times New Roman" w:cs="Times New Roman"/>
                <w:kern w:val="2"/>
                <w:lang w:eastAsia="en-US"/>
                <w14:ligatures w14:val="standardContextual"/>
              </w:rPr>
            </w:pPr>
            <w:hyperlink r:id="rId8" w:history="1">
              <w:r w:rsidR="00751B8B" w:rsidRPr="006102ED">
                <w:rPr>
                  <w:rStyle w:val="a3"/>
                  <w:rFonts w:ascii="Times New Roman" w:hAnsi="Times New Roman" w:cs="Times New Roman"/>
                  <w:color w:val="auto"/>
                  <w:kern w:val="2"/>
                  <w:u w:val="none"/>
                  <w:lang w:eastAsia="en-US"/>
                  <w14:ligatures w14:val="standardContextual"/>
                </w:rPr>
                <w:t>www.torgi.gov.ru</w:t>
              </w:r>
            </w:hyperlink>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Подсистема «Единый портал торгов Московской области» государственной информационной системы Московской области «Единая автоматизированная система управлени</w:t>
            </w:r>
            <w:r w:rsidR="006102ED">
              <w:rPr>
                <w:rFonts w:ascii="Times New Roman" w:hAnsi="Times New Roman" w:cs="Times New Roman"/>
                <w:kern w:val="2"/>
                <w:lang w:eastAsia="en-US"/>
                <w14:ligatures w14:val="standardContextual"/>
              </w:rPr>
              <w:t>я закупками Московской области»</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p>
          <w:p w:rsidR="00751B8B" w:rsidRPr="006102ED" w:rsidRDefault="003721CA">
            <w:pPr>
              <w:pStyle w:val="ConsPlusNormal"/>
              <w:spacing w:line="276" w:lineRule="auto"/>
              <w:jc w:val="both"/>
              <w:rPr>
                <w:rFonts w:ascii="Times New Roman" w:hAnsi="Times New Roman" w:cs="Times New Roman"/>
                <w:kern w:val="2"/>
                <w:lang w:eastAsia="en-US"/>
                <w14:ligatures w14:val="standardContextual"/>
              </w:rPr>
            </w:pPr>
            <w:hyperlink r:id="rId9" w:history="1">
              <w:r w:rsidR="00751B8B" w:rsidRPr="006102ED">
                <w:rPr>
                  <w:rStyle w:val="a3"/>
                  <w:rFonts w:ascii="Times New Roman" w:hAnsi="Times New Roman" w:cs="Times New Roman"/>
                  <w:color w:val="auto"/>
                  <w:kern w:val="2"/>
                  <w:u w:val="none"/>
                  <w:lang w:eastAsia="en-US"/>
                  <w14:ligatures w14:val="standardContextual"/>
                </w:rPr>
                <w:t>https://easuz.mosreg.ru</w:t>
              </w:r>
            </w:hyperlink>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Фамилия, имя, отчество (при наличии) ответственного должностного лица</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F204B7" w:rsidP="009A0BB7">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Садетдинова Анна Александровна</w:t>
            </w:r>
            <w:r w:rsidR="007918E6" w:rsidRPr="006102ED">
              <w:rPr>
                <w:rFonts w:ascii="Times New Roman" w:hAnsi="Times New Roman" w:cs="Times New Roman"/>
                <w:kern w:val="2"/>
                <w:lang w:eastAsia="en-US"/>
                <w14:ligatures w14:val="standardContextual"/>
              </w:rPr>
              <w:t xml:space="preserve"> </w:t>
            </w:r>
            <w:r w:rsidR="009A0BB7">
              <w:rPr>
                <w:rFonts w:ascii="Times New Roman" w:hAnsi="Times New Roman" w:cs="Times New Roman"/>
                <w:kern w:val="2"/>
                <w:lang w:eastAsia="en-US"/>
                <w14:ligatures w14:val="standardContextual"/>
              </w:rPr>
              <w:t>- заместитель</w:t>
            </w:r>
            <w:r w:rsidRPr="006102ED">
              <w:rPr>
                <w:rFonts w:ascii="Times New Roman" w:hAnsi="Times New Roman" w:cs="Times New Roman"/>
                <w:kern w:val="2"/>
                <w:lang w:eastAsia="en-US"/>
                <w14:ligatures w14:val="standardContextual"/>
              </w:rPr>
              <w:t xml:space="preserve"> Главы</w:t>
            </w:r>
            <w:r w:rsidR="007918E6" w:rsidRPr="006102ED">
              <w:rPr>
                <w:rFonts w:ascii="Times New Roman" w:hAnsi="Times New Roman" w:cs="Times New Roman"/>
                <w:kern w:val="2"/>
                <w:lang w:eastAsia="en-US"/>
                <w14:ligatures w14:val="standardContextual"/>
              </w:rPr>
              <w:t xml:space="preserve"> Одинцовского городского округа Московской области</w:t>
            </w:r>
          </w:p>
        </w:tc>
      </w:tr>
      <w:tr w:rsidR="00751B8B" w:rsidRPr="006102ED" w:rsidTr="006102ED">
        <w:trPr>
          <w:trHeight w:val="3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Адрес электронной площадки в информационно-телекоммуникационной сети </w:t>
            </w:r>
            <w:r w:rsidR="00A749B5">
              <w:rPr>
                <w:rFonts w:ascii="Times New Roman" w:hAnsi="Times New Roman" w:cs="Times New Roman"/>
                <w:kern w:val="2"/>
                <w:lang w:eastAsia="en-US"/>
                <w14:ligatures w14:val="standardContextual"/>
              </w:rPr>
              <w:t>«</w:t>
            </w:r>
            <w:r w:rsidRPr="006102ED">
              <w:rPr>
                <w:rFonts w:ascii="Times New Roman" w:hAnsi="Times New Roman" w:cs="Times New Roman"/>
                <w:kern w:val="2"/>
                <w:lang w:eastAsia="en-US"/>
                <w14:ligatures w14:val="standardContextual"/>
              </w:rPr>
              <w:t>Интернет</w:t>
            </w:r>
            <w:r w:rsidR="00A749B5">
              <w:rPr>
                <w:rFonts w:ascii="Times New Roman" w:hAnsi="Times New Roman" w:cs="Times New Roman"/>
                <w:kern w:val="2"/>
                <w:lang w:eastAsia="en-US"/>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751B8B">
            <w:pPr>
              <w:pStyle w:val="ConsPlusNormal"/>
              <w:spacing w:line="276" w:lineRule="auto"/>
              <w:jc w:val="both"/>
              <w:rPr>
                <w:rFonts w:ascii="Times New Roman" w:hAnsi="Times New Roman" w:cs="Times New Roman"/>
                <w:kern w:val="2"/>
                <w:lang w:val="en-US" w:eastAsia="en-US"/>
                <w14:ligatures w14:val="standardContextual"/>
              </w:rPr>
            </w:pPr>
            <w:r w:rsidRPr="006102ED">
              <w:rPr>
                <w:rFonts w:ascii="Times New Roman" w:hAnsi="Times New Roman" w:cs="Times New Roman"/>
                <w:kern w:val="2"/>
                <w:lang w:val="en-US" w:eastAsia="en-US"/>
                <w14:ligatures w14:val="standardContextual"/>
              </w:rPr>
              <w:t>www.rts-tender.ru</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Место размещения нестационарного торгового объекта (адресный ориент</w:t>
            </w:r>
            <w:r w:rsidR="007E6309" w:rsidRPr="006102ED">
              <w:rPr>
                <w:rFonts w:ascii="Times New Roman" w:hAnsi="Times New Roman" w:cs="Times New Roman"/>
                <w:kern w:val="2"/>
                <w:lang w:eastAsia="en-US"/>
                <w14:ligatures w14:val="standardContextual"/>
              </w:rPr>
              <w:t xml:space="preserve">ир), технические характеристики </w:t>
            </w:r>
            <w:r w:rsidRPr="006102ED">
              <w:rPr>
                <w:rFonts w:ascii="Times New Roman" w:hAnsi="Times New Roman" w:cs="Times New Roman"/>
                <w:kern w:val="2"/>
                <w:lang w:eastAsia="en-US"/>
                <w14:ligatures w14:val="standardContextual"/>
              </w:rPr>
              <w:t>нестационарного торгового объекта (тип, описание внешнего вида, площадь, специализация нестационарного торгового объекта)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918E6" w:rsidP="007918E6">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Место размещения нестационарного торгового объекта согласно схеме размещения нестационарных торговых объектов, утвержденной постановлением Администрации </w:t>
            </w:r>
            <w:r w:rsidR="006F2CE9" w:rsidRPr="006102ED">
              <w:rPr>
                <w:rFonts w:ascii="Times New Roman" w:hAnsi="Times New Roman" w:cs="Times New Roman"/>
                <w:kern w:val="2"/>
                <w:lang w:eastAsia="en-US"/>
                <w14:ligatures w14:val="standardContextual"/>
              </w:rPr>
              <w:t xml:space="preserve">Одинцовского городского округа </w:t>
            </w:r>
            <w:r w:rsidRPr="006102ED">
              <w:rPr>
                <w:rFonts w:ascii="Times New Roman" w:hAnsi="Times New Roman" w:cs="Times New Roman"/>
                <w:kern w:val="2"/>
                <w:lang w:eastAsia="en-US"/>
                <w14:ligatures w14:val="standardContextual"/>
              </w:rPr>
              <w:t>Московской области от 05.11.2019 № 1328, размещенной на официальном сайте Одинцовского городского округа Московской области www.odin.ru</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Участник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E51728">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Любое юридическое лицо независимо от организационно-правовой формы, формы собственности, места нахождения, места происхождения капитала, любой индивидуальный предприниматель, </w:t>
            </w:r>
            <w:r w:rsidRPr="006102ED">
              <w:rPr>
                <w:rFonts w:ascii="Times New Roman" w:hAnsi="Times New Roman" w:cs="Times New Roman"/>
                <w:kern w:val="2"/>
                <w:shd w:val="clear" w:color="auto" w:fill="FFFFFF"/>
                <w:lang w:eastAsia="en-US"/>
                <w14:ligatures w14:val="standardContextual"/>
              </w:rPr>
              <w:t>любое физическое лицо, не являющееся индивидуальным предпринимателем и применяющее специальный налоговый режим «Налог на профессиональный доход»</w:t>
            </w:r>
            <w:r w:rsidRPr="006102ED">
              <w:rPr>
                <w:rFonts w:ascii="Times New Roman" w:hAnsi="Times New Roman" w:cs="Times New Roman"/>
                <w:kern w:val="2"/>
                <w:lang w:eastAsia="en-US"/>
                <w14:ligatures w14:val="standardContextual"/>
              </w:rPr>
              <w:t>, подавшие заявку на участие в электронном аукционе, допущенны</w:t>
            </w:r>
            <w:r w:rsidR="00A749B5">
              <w:rPr>
                <w:rFonts w:ascii="Times New Roman" w:hAnsi="Times New Roman" w:cs="Times New Roman"/>
                <w:kern w:val="2"/>
                <w:lang w:eastAsia="en-US"/>
                <w14:ligatures w14:val="standardContextual"/>
              </w:rPr>
              <w:t>е</w:t>
            </w:r>
            <w:r w:rsidRPr="006102ED">
              <w:rPr>
                <w:rFonts w:ascii="Times New Roman" w:hAnsi="Times New Roman" w:cs="Times New Roman"/>
                <w:kern w:val="2"/>
                <w:lang w:eastAsia="en-US"/>
                <w14:ligatures w14:val="standardContextual"/>
              </w:rPr>
              <w:t xml:space="preserve"> аукционной комиссией к участию в элект</w:t>
            </w:r>
            <w:r w:rsidR="00A749B5">
              <w:rPr>
                <w:rFonts w:ascii="Times New Roman" w:hAnsi="Times New Roman" w:cs="Times New Roman"/>
                <w:kern w:val="2"/>
                <w:lang w:eastAsia="en-US"/>
                <w14:ligatures w14:val="standardContextual"/>
              </w:rPr>
              <w:t>ронном аукционе, заявка которых</w:t>
            </w:r>
            <w:r w:rsidRPr="006102ED">
              <w:rPr>
                <w:rFonts w:ascii="Times New Roman" w:hAnsi="Times New Roman" w:cs="Times New Roman"/>
                <w:kern w:val="2"/>
                <w:lang w:eastAsia="en-US"/>
                <w14:ligatures w14:val="standardContextual"/>
              </w:rPr>
              <w:t xml:space="preserve"> соответствует требованиям Извещения</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bookmarkStart w:id="0" w:name="P463"/>
            <w:bookmarkEnd w:id="0"/>
            <w:r w:rsidRPr="006102ED">
              <w:rPr>
                <w:rFonts w:ascii="Times New Roman" w:hAnsi="Times New Roman" w:cs="Times New Roman"/>
                <w:kern w:val="2"/>
                <w:lang w:eastAsia="en-US"/>
                <w14:ligatures w14:val="standardContextual"/>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Требования к содержанию и составу заявки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Заявка оформляется по форме, содержащейся в Извещении (приложение 1 к Извещению). Для участия </w:t>
            </w:r>
            <w:r w:rsidR="002A6E03" w:rsidRPr="006102ED">
              <w:rPr>
                <w:rFonts w:ascii="Times New Roman" w:hAnsi="Times New Roman" w:cs="Times New Roman"/>
                <w:kern w:val="2"/>
                <w:lang w:eastAsia="en-US"/>
                <w14:ligatures w14:val="standardContextual"/>
              </w:rPr>
              <w:t>в электронном аукционе заявители</w:t>
            </w:r>
            <w:r w:rsidRPr="006102ED">
              <w:rPr>
                <w:rFonts w:ascii="Times New Roman" w:hAnsi="Times New Roman" w:cs="Times New Roman"/>
                <w:kern w:val="2"/>
                <w:lang w:eastAsia="en-US"/>
                <w14:ligatures w14:val="standardContextual"/>
              </w:rPr>
              <w:t xml:space="preserve"> представляют </w:t>
            </w:r>
            <w:r w:rsidR="002A6E03" w:rsidRPr="006102ED">
              <w:rPr>
                <w:rFonts w:ascii="Times New Roman" w:hAnsi="Times New Roman" w:cs="Times New Roman"/>
                <w:kern w:val="2"/>
                <w:lang w:eastAsia="en-US"/>
                <w14:ligatures w14:val="standardContextual"/>
              </w:rPr>
              <w:t>в срок, установленный пунктом 18</w:t>
            </w:r>
            <w:r w:rsidRPr="006102ED">
              <w:rPr>
                <w:rFonts w:ascii="Times New Roman" w:hAnsi="Times New Roman" w:cs="Times New Roman"/>
                <w:kern w:val="2"/>
                <w:lang w:eastAsia="en-US"/>
                <w14:ligatures w14:val="standardContextual"/>
              </w:rPr>
              <w:t xml:space="preserve"> Извещения, следующие документы: 1) заявка на участие в электронном аукционе по установленной в Извещении форме; 2) копия документа, удостоверяющего личность заявителя (для индивидуальных предпринимателей и физических лиц, не являющихся индивидуальными предпринимателями и применяющими специальный налоговый режим «Налог на профессиональный доход»); 3) копия документа, подтверждающего право лица действовать от имени заявителя (в случае, если заявку подает представитель заявителя), оформленный в соответствии с требованиями законодательства Российской Федерации.</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Подача заявки на участие в электронном аукционе представителем заявителем подается </w:t>
            </w:r>
            <w:r w:rsidRPr="006102ED">
              <w:rPr>
                <w:rFonts w:ascii="Times New Roman" w:hAnsi="Times New Roman" w:cs="Times New Roman"/>
                <w:kern w:val="2"/>
                <w:lang w:eastAsia="en-US"/>
                <w14:ligatures w14:val="standardContextual"/>
              </w:rPr>
              <w:br/>
              <w:t>в соответствии с регламентом оператора электронной площадки.</w:t>
            </w:r>
          </w:p>
        </w:tc>
      </w:tr>
      <w:tr w:rsidR="00751B8B" w:rsidRPr="006102ED" w:rsidTr="006102ED">
        <w:trPr>
          <w:trHeight w:val="16"/>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в течение которого организатор электронного аукциона вправе внести изменения в Извещение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756152">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Организатор электронного аукциона вправе принять решение о внесении изменений </w:t>
            </w:r>
            <w:r w:rsidRPr="006102ED">
              <w:rPr>
                <w:rFonts w:ascii="Times New Roman" w:hAnsi="Times New Roman" w:cs="Times New Roman"/>
                <w:kern w:val="2"/>
                <w:lang w:eastAsia="en-US"/>
                <w14:ligatures w14:val="standardContextual"/>
              </w:rPr>
              <w:br/>
              <w:t>в Извещение не позднее чем за три дня до даты окончания срока подачи за</w:t>
            </w:r>
            <w:r w:rsidR="00A749B5">
              <w:rPr>
                <w:rFonts w:ascii="Times New Roman" w:hAnsi="Times New Roman" w:cs="Times New Roman"/>
                <w:kern w:val="2"/>
                <w:lang w:eastAsia="en-US"/>
                <w14:ligatures w14:val="standardContextual"/>
              </w:rPr>
              <w:t xml:space="preserve">явок, а именно не позднее </w:t>
            </w:r>
            <w:r w:rsidR="00756152">
              <w:rPr>
                <w:rFonts w:ascii="Times New Roman" w:hAnsi="Times New Roman" w:cs="Times New Roman"/>
                <w:kern w:val="2"/>
                <w:lang w:eastAsia="en-US"/>
                <w14:ligatures w14:val="standardContextual"/>
              </w:rPr>
              <w:t>19 февраля</w:t>
            </w:r>
            <w:r w:rsidR="00A95909" w:rsidRPr="006102ED">
              <w:rPr>
                <w:rFonts w:ascii="Times New Roman" w:hAnsi="Times New Roman" w:cs="Times New Roman"/>
                <w:kern w:val="2"/>
                <w:lang w:eastAsia="en-US"/>
                <w14:ligatures w14:val="standardContextual"/>
              </w:rPr>
              <w:t xml:space="preserve"> 202</w:t>
            </w:r>
            <w:r w:rsidR="00756152">
              <w:rPr>
                <w:rFonts w:ascii="Times New Roman" w:hAnsi="Times New Roman" w:cs="Times New Roman"/>
                <w:kern w:val="2"/>
                <w:lang w:eastAsia="en-US"/>
                <w14:ligatures w14:val="standardContextual"/>
              </w:rPr>
              <w:t>5</w:t>
            </w:r>
            <w:r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lastRenderedPageBreak/>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в течение которого организатор электронного аукциона вправе отказаться от проведения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756152">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Организатор электронного аукциона вправе отказаться от проведения электронного аукциона не позднее чем за три дня до даты окончания срока подачи заявок на участие в электронном аукц</w:t>
            </w:r>
            <w:r w:rsidR="00766B0E" w:rsidRPr="006102ED">
              <w:rPr>
                <w:rFonts w:ascii="Times New Roman" w:hAnsi="Times New Roman" w:cs="Times New Roman"/>
                <w:kern w:val="2"/>
                <w:lang w:eastAsia="en-US"/>
                <w14:ligatures w14:val="standardContextual"/>
              </w:rPr>
              <w:t>ионе, а именно н</w:t>
            </w:r>
            <w:r w:rsidR="00A749B5">
              <w:rPr>
                <w:rFonts w:ascii="Times New Roman" w:hAnsi="Times New Roman" w:cs="Times New Roman"/>
                <w:kern w:val="2"/>
                <w:lang w:eastAsia="en-US"/>
                <w14:ligatures w14:val="standardContextual"/>
              </w:rPr>
              <w:t xml:space="preserve">е позднее </w:t>
            </w:r>
            <w:r w:rsidR="009A0BB7">
              <w:rPr>
                <w:rFonts w:ascii="Times New Roman" w:hAnsi="Times New Roman" w:cs="Times New Roman"/>
                <w:kern w:val="2"/>
                <w:lang w:eastAsia="en-US"/>
                <w14:ligatures w14:val="standardContextual"/>
              </w:rPr>
              <w:t>1</w:t>
            </w:r>
            <w:r w:rsidR="00756152">
              <w:rPr>
                <w:rFonts w:ascii="Times New Roman" w:hAnsi="Times New Roman" w:cs="Times New Roman"/>
                <w:kern w:val="2"/>
                <w:lang w:eastAsia="en-US"/>
                <w14:ligatures w14:val="standardContextual"/>
              </w:rPr>
              <w:t>9 феврал</w:t>
            </w:r>
            <w:r w:rsidR="009A0BB7">
              <w:rPr>
                <w:rFonts w:ascii="Times New Roman" w:hAnsi="Times New Roman" w:cs="Times New Roman"/>
                <w:kern w:val="2"/>
                <w:lang w:eastAsia="en-US"/>
                <w14:ligatures w14:val="standardContextual"/>
              </w:rPr>
              <w:t>я</w:t>
            </w:r>
            <w:r w:rsidR="00A95909" w:rsidRPr="006102ED">
              <w:rPr>
                <w:rFonts w:ascii="Times New Roman" w:hAnsi="Times New Roman" w:cs="Times New Roman"/>
                <w:kern w:val="2"/>
                <w:lang w:eastAsia="en-US"/>
                <w14:ligatures w14:val="standardContextual"/>
              </w:rPr>
              <w:t xml:space="preserve"> 202</w:t>
            </w:r>
            <w:r w:rsidR="00756152">
              <w:rPr>
                <w:rFonts w:ascii="Times New Roman" w:hAnsi="Times New Roman" w:cs="Times New Roman"/>
                <w:kern w:val="2"/>
                <w:lang w:eastAsia="en-US"/>
                <w14:ligatures w14:val="standardContextual"/>
              </w:rPr>
              <w:t>5</w:t>
            </w:r>
            <w:r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left="190"/>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порядок направления запроса и предоставления разъяснений положений извещения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Любое заинтересованное лицо, вправе направить на адрес электронно</w:t>
            </w:r>
            <w:r w:rsidR="00A749B5">
              <w:rPr>
                <w:rFonts w:ascii="Times New Roman" w:hAnsi="Times New Roman" w:cs="Times New Roman"/>
                <w:kern w:val="2"/>
                <w:lang w:eastAsia="en-US"/>
                <w14:ligatures w14:val="standardContextual"/>
              </w:rPr>
              <w:t>й площадки, указанный</w:t>
            </w:r>
            <w:r w:rsidR="002B3619" w:rsidRPr="006102ED">
              <w:rPr>
                <w:rFonts w:ascii="Times New Roman" w:hAnsi="Times New Roman" w:cs="Times New Roman"/>
                <w:kern w:val="2"/>
                <w:lang w:eastAsia="en-US"/>
                <w14:ligatures w14:val="standardContextual"/>
              </w:rPr>
              <w:t xml:space="preserve"> в пункте 5</w:t>
            </w:r>
            <w:r w:rsidRPr="006102ED">
              <w:rPr>
                <w:rFonts w:ascii="Times New Roman" w:hAnsi="Times New Roman" w:cs="Times New Roman"/>
                <w:kern w:val="2"/>
                <w:lang w:eastAsia="en-US"/>
                <w14:ligatures w14:val="standardContextual"/>
              </w:rPr>
              <w:t xml:space="preserve"> Извещения, запрос о даче разъяснений положений Извещения.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rsidR="00751B8B" w:rsidRPr="006102ED" w:rsidRDefault="00751B8B" w:rsidP="007E630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 течение двух рабочих дней с даты поступления от оператора электронной площадки указанного запроса организатор электронного аукциона размещает на электронной площадке, офиц</w:t>
            </w:r>
            <w:r w:rsidR="00A95909" w:rsidRPr="006102ED">
              <w:rPr>
                <w:rFonts w:ascii="Times New Roman" w:hAnsi="Times New Roman" w:cs="Times New Roman"/>
                <w:kern w:val="2"/>
                <w:lang w:eastAsia="en-US"/>
                <w14:ligatures w14:val="standardContextual"/>
              </w:rPr>
              <w:t>иальном сайте торгов разъяснения</w:t>
            </w:r>
            <w:r w:rsidRPr="006102ED">
              <w:rPr>
                <w:rFonts w:ascii="Times New Roman" w:hAnsi="Times New Roman" w:cs="Times New Roman"/>
                <w:kern w:val="2"/>
                <w:lang w:eastAsia="en-US"/>
                <w14:ligatures w14:val="standardContextual"/>
              </w:rPr>
              <w:t xml:space="preserve"> положений Извещения с указанием предмета запроса, но без указания заинтересованного лица, от которого поступил указанный запрос, при условии, что указанный запрос поступил организатору электронного аукциона не позднее чем за пять дней до даты окончания срока подачи заявок. Разъяснение положений Извещения не должно изменять его суть.</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left="83" w:right="4"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начала и окончания срока предоставления заинтересованным лицам разъяснений положений извещения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начала предоставления разъяснений положений извещения:</w:t>
            </w:r>
          </w:p>
          <w:p w:rsidR="00751B8B" w:rsidRPr="006102ED" w:rsidRDefault="00756152">
            <w:pPr>
              <w:pStyle w:val="ConsPlusNormal"/>
              <w:spacing w:line="27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24 января</w:t>
            </w:r>
            <w:r w:rsidR="00A95909" w:rsidRPr="006102ED">
              <w:rPr>
                <w:rFonts w:ascii="Times New Roman" w:hAnsi="Times New Roman" w:cs="Times New Roman"/>
                <w:kern w:val="2"/>
                <w:lang w:eastAsia="en-US"/>
                <w14:ligatures w14:val="standardContextual"/>
              </w:rPr>
              <w:t xml:space="preserve"> 202</w:t>
            </w:r>
            <w:r>
              <w:rPr>
                <w:rFonts w:ascii="Times New Roman" w:hAnsi="Times New Roman" w:cs="Times New Roman"/>
                <w:kern w:val="2"/>
                <w:lang w:eastAsia="en-US"/>
                <w14:ligatures w14:val="standardContextual"/>
              </w:rPr>
              <w:t>5</w:t>
            </w:r>
            <w:r w:rsidR="00751B8B" w:rsidRPr="006102ED">
              <w:rPr>
                <w:rFonts w:ascii="Times New Roman" w:hAnsi="Times New Roman" w:cs="Times New Roman"/>
                <w:kern w:val="2"/>
                <w:lang w:eastAsia="en-US"/>
                <w14:ligatures w14:val="standardContextual"/>
              </w:rPr>
              <w:t xml:space="preserve"> г.</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окончания предоставления разъяснений положений извещения:</w:t>
            </w:r>
          </w:p>
          <w:p w:rsidR="00751B8B" w:rsidRPr="006102ED" w:rsidRDefault="00E62053" w:rsidP="00E62053">
            <w:pPr>
              <w:pStyle w:val="ConsPlusNormal"/>
              <w:spacing w:line="27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21 февраля</w:t>
            </w:r>
            <w:r w:rsidR="00A95909" w:rsidRPr="006102ED">
              <w:rPr>
                <w:rFonts w:ascii="Times New Roman" w:hAnsi="Times New Roman" w:cs="Times New Roman"/>
                <w:kern w:val="2"/>
                <w:lang w:eastAsia="en-US"/>
                <w14:ligatures w14:val="standardContextual"/>
              </w:rPr>
              <w:t xml:space="preserve"> 202</w:t>
            </w:r>
            <w:r>
              <w:rPr>
                <w:rFonts w:ascii="Times New Roman" w:hAnsi="Times New Roman" w:cs="Times New Roman"/>
                <w:kern w:val="2"/>
                <w:lang w:eastAsia="en-US"/>
                <w14:ligatures w14:val="standardContextual"/>
              </w:rPr>
              <w:t>5</w:t>
            </w:r>
            <w:r w:rsidR="00751B8B"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Начальная (минимальная) цена договора (лота)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C33655" w:rsidP="00193607">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Начальная (минимальная) цена договора (лота) устанавливается в соответствии с Методикой расчета платы за размещение нестационарного </w:t>
            </w:r>
            <w:r w:rsidR="006F2CE9" w:rsidRPr="006102ED">
              <w:rPr>
                <w:rFonts w:ascii="Times New Roman" w:hAnsi="Times New Roman" w:cs="Times New Roman"/>
                <w:kern w:val="2"/>
                <w:lang w:eastAsia="en-US"/>
                <w14:ligatures w14:val="standardContextual"/>
              </w:rPr>
              <w:t>торгового объекта, утвержденной</w:t>
            </w:r>
            <w:r w:rsidRPr="006102ED">
              <w:rPr>
                <w:rFonts w:ascii="Times New Roman" w:hAnsi="Times New Roman" w:cs="Times New Roman"/>
                <w:kern w:val="2"/>
                <w:lang w:eastAsia="en-US"/>
                <w14:ligatures w14:val="standardContextual"/>
              </w:rPr>
              <w:t xml:space="preserve"> решением Совета депутатов Одинцовского городского округа Московской области от 12.08.2022 № 7/37</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«Шаг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A749B5" w:rsidP="00A749B5">
            <w:pPr>
              <w:pStyle w:val="ConsPlusNormal"/>
              <w:spacing w:line="27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Шаг аукциона</w:t>
            </w:r>
            <w:r w:rsidR="00C33655" w:rsidRPr="006102ED">
              <w:rPr>
                <w:rFonts w:ascii="Times New Roman" w:hAnsi="Times New Roman" w:cs="Times New Roman"/>
                <w:kern w:val="2"/>
                <w:lang w:eastAsia="en-US"/>
                <w14:ligatures w14:val="standardContextual"/>
              </w:rPr>
              <w:t xml:space="preserve"> составляет </w:t>
            </w:r>
            <w:r w:rsidR="00095825">
              <w:rPr>
                <w:rFonts w:ascii="Times New Roman" w:hAnsi="Times New Roman" w:cs="Times New Roman"/>
                <w:kern w:val="2"/>
                <w:lang w:eastAsia="en-US"/>
                <w14:ligatures w14:val="standardContextual"/>
              </w:rPr>
              <w:t>1</w:t>
            </w:r>
            <w:r w:rsidR="00A12657">
              <w:rPr>
                <w:rFonts w:ascii="Times New Roman" w:hAnsi="Times New Roman" w:cs="Times New Roman"/>
                <w:kern w:val="2"/>
                <w:lang w:eastAsia="en-US"/>
                <w14:ligatures w14:val="standardContextual"/>
              </w:rPr>
              <w:t xml:space="preserve"> </w:t>
            </w:r>
            <w:r w:rsidR="00095825">
              <w:rPr>
                <w:rFonts w:ascii="Times New Roman" w:hAnsi="Times New Roman" w:cs="Times New Roman"/>
                <w:kern w:val="2"/>
                <w:lang w:eastAsia="en-US"/>
                <w14:ligatures w14:val="standardContextual"/>
              </w:rPr>
              <w:t>800</w:t>
            </w:r>
            <w:r w:rsidR="007A1091" w:rsidRPr="006102ED">
              <w:rPr>
                <w:rFonts w:ascii="Times New Roman" w:hAnsi="Times New Roman" w:cs="Times New Roman"/>
                <w:kern w:val="2"/>
                <w:lang w:eastAsia="en-US"/>
                <w14:ligatures w14:val="standardContextual"/>
              </w:rPr>
              <w:t xml:space="preserve"> </w:t>
            </w:r>
            <w:r w:rsidR="00BA585D" w:rsidRPr="006102ED">
              <w:rPr>
                <w:rFonts w:ascii="Times New Roman" w:hAnsi="Times New Roman" w:cs="Times New Roman"/>
                <w:kern w:val="2"/>
                <w:lang w:eastAsia="en-US"/>
                <w14:ligatures w14:val="standardContextual"/>
              </w:rPr>
              <w:t>(</w:t>
            </w:r>
            <w:r w:rsidR="00095825">
              <w:rPr>
                <w:rFonts w:ascii="Times New Roman" w:hAnsi="Times New Roman" w:cs="Times New Roman"/>
                <w:kern w:val="2"/>
                <w:lang w:eastAsia="en-US"/>
                <w14:ligatures w14:val="standardContextual"/>
              </w:rPr>
              <w:t>одна тысяча восемьсот</w:t>
            </w:r>
            <w:r>
              <w:rPr>
                <w:rFonts w:ascii="Times New Roman" w:hAnsi="Times New Roman" w:cs="Times New Roman"/>
                <w:kern w:val="2"/>
                <w:lang w:eastAsia="en-US"/>
                <w14:ligatures w14:val="standardContextual"/>
              </w:rPr>
              <w:t xml:space="preserve">) рублей </w:t>
            </w:r>
            <w:r w:rsidR="00BA585D" w:rsidRPr="006102ED">
              <w:rPr>
                <w:rFonts w:ascii="Times New Roman" w:hAnsi="Times New Roman" w:cs="Times New Roman"/>
                <w:kern w:val="2"/>
                <w:lang w:eastAsia="en-US"/>
                <w14:ligatures w14:val="standardContextual"/>
              </w:rPr>
              <w:t xml:space="preserve">00 копеек., в том числе НДС 20 % в сумме </w:t>
            </w:r>
            <w:r w:rsidR="00095825">
              <w:rPr>
                <w:rFonts w:ascii="Times New Roman" w:hAnsi="Times New Roman" w:cs="Times New Roman"/>
                <w:kern w:val="2"/>
                <w:lang w:eastAsia="en-US"/>
                <w14:ligatures w14:val="standardContextual"/>
              </w:rPr>
              <w:t>300</w:t>
            </w:r>
            <w:r>
              <w:rPr>
                <w:rFonts w:ascii="Times New Roman" w:hAnsi="Times New Roman" w:cs="Times New Roman"/>
                <w:kern w:val="2"/>
                <w:lang w:eastAsia="en-US"/>
                <w14:ligatures w14:val="standardContextual"/>
              </w:rPr>
              <w:t xml:space="preserve"> </w:t>
            </w:r>
            <w:r w:rsidR="00BA585D" w:rsidRPr="006102ED">
              <w:rPr>
                <w:rFonts w:ascii="Times New Roman" w:hAnsi="Times New Roman" w:cs="Times New Roman"/>
                <w:kern w:val="2"/>
                <w:lang w:eastAsia="en-US"/>
                <w14:ligatures w14:val="standardContextual"/>
              </w:rPr>
              <w:t>(</w:t>
            </w:r>
            <w:r w:rsidR="00A12657">
              <w:rPr>
                <w:rFonts w:ascii="Times New Roman" w:hAnsi="Times New Roman" w:cs="Times New Roman"/>
                <w:kern w:val="2"/>
                <w:lang w:eastAsia="en-US"/>
                <w14:ligatures w14:val="standardContextual"/>
              </w:rPr>
              <w:t>триста</w:t>
            </w:r>
            <w:r>
              <w:rPr>
                <w:rFonts w:ascii="Times New Roman" w:hAnsi="Times New Roman" w:cs="Times New Roman"/>
                <w:kern w:val="2"/>
                <w:lang w:eastAsia="en-US"/>
                <w14:ligatures w14:val="standardContextual"/>
              </w:rPr>
              <w:t>)</w:t>
            </w:r>
            <w:r w:rsidR="00A12657">
              <w:rPr>
                <w:rFonts w:ascii="Times New Roman" w:hAnsi="Times New Roman" w:cs="Times New Roman"/>
                <w:kern w:val="2"/>
                <w:lang w:eastAsia="en-US"/>
                <w14:ligatures w14:val="standardContextual"/>
              </w:rPr>
              <w:t xml:space="preserve"> </w:t>
            </w:r>
            <w:r>
              <w:rPr>
                <w:rFonts w:ascii="Times New Roman" w:hAnsi="Times New Roman" w:cs="Times New Roman"/>
                <w:kern w:val="2"/>
                <w:lang w:eastAsia="en-US"/>
                <w14:ligatures w14:val="standardContextual"/>
              </w:rPr>
              <w:t>рублей</w:t>
            </w:r>
            <w:r w:rsidR="00BA585D" w:rsidRPr="006102ED">
              <w:rPr>
                <w:rFonts w:ascii="Times New Roman" w:hAnsi="Times New Roman" w:cs="Times New Roman"/>
                <w:kern w:val="2"/>
                <w:lang w:eastAsia="en-US"/>
                <w14:ligatures w14:val="standardContextual"/>
              </w:rPr>
              <w:t xml:space="preserve"> 00 копеек</w:t>
            </w:r>
            <w:r w:rsidR="004E382C" w:rsidRPr="006102ED">
              <w:rPr>
                <w:rFonts w:ascii="Times New Roman" w:hAnsi="Times New Roman" w:cs="Times New Roman"/>
                <w:kern w:val="2"/>
                <w:lang w:eastAsia="en-US"/>
                <w14:ligatures w14:val="standardContextual"/>
              </w:rPr>
              <w:t>.</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Требования о задатке, размер задатка и порядок его внесения, срок и порядок возврата задатка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Для участия в аукционе устанавливается требование о внесении задатка.</w:t>
            </w:r>
          </w:p>
          <w:p w:rsidR="00751B8B" w:rsidRPr="006102ED" w:rsidRDefault="00751B8B">
            <w:pPr>
              <w:pStyle w:val="ConsPlusNormal"/>
              <w:spacing w:line="276" w:lineRule="auto"/>
              <w:jc w:val="both"/>
              <w:rPr>
                <w:rFonts w:ascii="Times New Roman" w:hAnsi="Times New Roman" w:cs="Times New Roman"/>
                <w:kern w:val="2"/>
                <w:u w:val="single"/>
                <w:lang w:eastAsia="en-US"/>
                <w14:ligatures w14:val="standardContextual"/>
              </w:rPr>
            </w:pPr>
            <w:r w:rsidRPr="006102ED">
              <w:rPr>
                <w:rFonts w:ascii="Times New Roman" w:hAnsi="Times New Roman" w:cs="Times New Roman"/>
                <w:kern w:val="2"/>
                <w:lang w:eastAsia="en-US"/>
                <w14:ligatures w14:val="standardContextual"/>
              </w:rPr>
              <w:t>Срок внесения задатка</w:t>
            </w:r>
            <w:r w:rsidRPr="006102ED">
              <w:rPr>
                <w:rStyle w:val="a6"/>
                <w:rFonts w:ascii="Times New Roman" w:eastAsiaTheme="majorEastAsia" w:hAnsi="Times New Roman" w:cs="Times New Roman"/>
                <w:lang w:eastAsia="en-US"/>
              </w:rPr>
              <w:footnoteReference w:id="1"/>
            </w:r>
            <w:r w:rsidRPr="006102ED">
              <w:rPr>
                <w:rFonts w:ascii="Times New Roman" w:hAnsi="Times New Roman" w:cs="Times New Roman"/>
                <w:kern w:val="2"/>
                <w:lang w:eastAsia="en-US"/>
                <w14:ligatures w14:val="standardContextual"/>
              </w:rPr>
              <w:t>: с</w:t>
            </w:r>
            <w:r w:rsidR="00F73773" w:rsidRPr="006102ED">
              <w:rPr>
                <w:rFonts w:ascii="Times New Roman" w:hAnsi="Times New Roman" w:cs="Times New Roman"/>
                <w:kern w:val="2"/>
                <w:lang w:eastAsia="en-US"/>
                <w14:ligatures w14:val="standardContextual"/>
              </w:rPr>
              <w:t xml:space="preserve"> </w:t>
            </w:r>
            <w:r w:rsidR="00E62053">
              <w:rPr>
                <w:rFonts w:ascii="Times New Roman" w:hAnsi="Times New Roman" w:cs="Times New Roman"/>
                <w:kern w:val="2"/>
                <w:lang w:eastAsia="en-US"/>
                <w14:ligatures w14:val="standardContextual"/>
              </w:rPr>
              <w:t>24 января</w:t>
            </w:r>
            <w:r w:rsidR="00A9618E" w:rsidRPr="006102ED">
              <w:rPr>
                <w:rFonts w:ascii="Times New Roman" w:hAnsi="Times New Roman" w:cs="Times New Roman"/>
                <w:kern w:val="2"/>
                <w:lang w:eastAsia="en-US"/>
                <w14:ligatures w14:val="standardContextual"/>
              </w:rPr>
              <w:t xml:space="preserve"> 202</w:t>
            </w:r>
            <w:r w:rsidR="00E62053">
              <w:rPr>
                <w:rFonts w:ascii="Times New Roman" w:hAnsi="Times New Roman" w:cs="Times New Roman"/>
                <w:kern w:val="2"/>
                <w:lang w:eastAsia="en-US"/>
                <w14:ligatures w14:val="standardContextual"/>
              </w:rPr>
              <w:t>5</w:t>
            </w:r>
            <w:r w:rsidR="00A749B5">
              <w:rPr>
                <w:rFonts w:ascii="Times New Roman" w:hAnsi="Times New Roman" w:cs="Times New Roman"/>
                <w:kern w:val="2"/>
                <w:lang w:eastAsia="en-US"/>
                <w14:ligatures w14:val="standardContextual"/>
              </w:rPr>
              <w:t xml:space="preserve"> г.</w:t>
            </w:r>
            <w:r w:rsidR="00A9618E" w:rsidRPr="006102ED">
              <w:rPr>
                <w:rFonts w:ascii="Times New Roman" w:hAnsi="Times New Roman" w:cs="Times New Roman"/>
                <w:kern w:val="2"/>
                <w:lang w:eastAsia="en-US"/>
                <w14:ligatures w14:val="standardContextual"/>
              </w:rPr>
              <w:t xml:space="preserve"> до</w:t>
            </w:r>
            <w:r w:rsidRPr="006102ED">
              <w:rPr>
                <w:rFonts w:ascii="Times New Roman" w:hAnsi="Times New Roman" w:cs="Times New Roman"/>
                <w:kern w:val="2"/>
                <w:lang w:eastAsia="en-US"/>
                <w14:ligatures w14:val="standardContextual"/>
              </w:rPr>
              <w:t xml:space="preserve"> </w:t>
            </w:r>
            <w:r w:rsidR="00E62053">
              <w:rPr>
                <w:rFonts w:ascii="Times New Roman" w:hAnsi="Times New Roman" w:cs="Times New Roman"/>
                <w:kern w:val="2"/>
                <w:lang w:eastAsia="en-US"/>
                <w14:ligatures w14:val="standardContextual"/>
              </w:rPr>
              <w:t>24 февраля</w:t>
            </w:r>
            <w:r w:rsidR="002F3044">
              <w:rPr>
                <w:rFonts w:ascii="Times New Roman" w:hAnsi="Times New Roman" w:cs="Times New Roman"/>
                <w:kern w:val="2"/>
                <w:lang w:eastAsia="en-US"/>
                <w14:ligatures w14:val="standardContextual"/>
              </w:rPr>
              <w:t xml:space="preserve"> </w:t>
            </w:r>
            <w:r w:rsidR="00A9618E" w:rsidRPr="006102ED">
              <w:rPr>
                <w:rFonts w:ascii="Times New Roman" w:hAnsi="Times New Roman" w:cs="Times New Roman"/>
                <w:kern w:val="2"/>
                <w:lang w:eastAsia="en-US"/>
                <w14:ligatures w14:val="standardContextual"/>
              </w:rPr>
              <w:t>202</w:t>
            </w:r>
            <w:r w:rsidR="00E62053">
              <w:rPr>
                <w:rFonts w:ascii="Times New Roman" w:hAnsi="Times New Roman" w:cs="Times New Roman"/>
                <w:kern w:val="2"/>
                <w:lang w:eastAsia="en-US"/>
                <w14:ligatures w14:val="standardContextual"/>
              </w:rPr>
              <w:t>5</w:t>
            </w:r>
            <w:r w:rsidR="00A749B5">
              <w:rPr>
                <w:rFonts w:ascii="Times New Roman" w:hAnsi="Times New Roman" w:cs="Times New Roman"/>
                <w:kern w:val="2"/>
                <w:lang w:eastAsia="en-US"/>
                <w14:ligatures w14:val="standardContextual"/>
              </w:rPr>
              <w:t xml:space="preserve"> г.</w:t>
            </w:r>
            <w:r w:rsidRPr="006102ED">
              <w:rPr>
                <w:rFonts w:ascii="Times New Roman" w:hAnsi="Times New Roman" w:cs="Times New Roman"/>
                <w:kern w:val="2"/>
                <w:lang w:eastAsia="en-US"/>
                <w14:ligatures w14:val="standardContextual"/>
              </w:rPr>
              <w:t>.</w:t>
            </w:r>
          </w:p>
          <w:p w:rsidR="00C33655" w:rsidRPr="006102ED" w:rsidRDefault="00C33655" w:rsidP="00C33655">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Размер задатка составляет </w:t>
            </w:r>
            <w:r w:rsidR="00095825">
              <w:rPr>
                <w:rFonts w:ascii="Times New Roman" w:hAnsi="Times New Roman" w:cs="Times New Roman"/>
                <w:kern w:val="2"/>
                <w:lang w:eastAsia="en-US"/>
                <w14:ligatures w14:val="standardContextual"/>
              </w:rPr>
              <w:t>3</w:t>
            </w:r>
            <w:r w:rsidR="00A12657">
              <w:rPr>
                <w:rFonts w:ascii="Times New Roman" w:hAnsi="Times New Roman" w:cs="Times New Roman"/>
                <w:kern w:val="2"/>
                <w:lang w:eastAsia="en-US"/>
                <w14:ligatures w14:val="standardContextual"/>
              </w:rPr>
              <w:t xml:space="preserve"> </w:t>
            </w:r>
            <w:r w:rsidR="00095825">
              <w:rPr>
                <w:rFonts w:ascii="Times New Roman" w:hAnsi="Times New Roman" w:cs="Times New Roman"/>
                <w:kern w:val="2"/>
                <w:lang w:eastAsia="en-US"/>
                <w14:ligatures w14:val="standardContextual"/>
              </w:rPr>
              <w:t>6</w:t>
            </w:r>
            <w:r w:rsidR="00A12657">
              <w:rPr>
                <w:rFonts w:ascii="Times New Roman" w:hAnsi="Times New Roman" w:cs="Times New Roman"/>
                <w:kern w:val="2"/>
                <w:lang w:eastAsia="en-US"/>
                <w14:ligatures w14:val="standardContextual"/>
              </w:rPr>
              <w:t>00</w:t>
            </w:r>
            <w:r w:rsidR="00A749B5">
              <w:rPr>
                <w:rFonts w:ascii="Times New Roman" w:hAnsi="Times New Roman" w:cs="Times New Roman"/>
                <w:kern w:val="2"/>
                <w:lang w:eastAsia="en-US"/>
                <w14:ligatures w14:val="standardContextual"/>
              </w:rPr>
              <w:t xml:space="preserve"> </w:t>
            </w:r>
            <w:r w:rsidR="00BA585D" w:rsidRPr="006102ED">
              <w:rPr>
                <w:rFonts w:ascii="Times New Roman" w:hAnsi="Times New Roman" w:cs="Times New Roman"/>
                <w:kern w:val="2"/>
                <w:lang w:eastAsia="en-US"/>
                <w14:ligatures w14:val="standardContextual"/>
              </w:rPr>
              <w:t>(</w:t>
            </w:r>
            <w:r w:rsidR="00095825">
              <w:rPr>
                <w:rFonts w:ascii="Times New Roman" w:hAnsi="Times New Roman" w:cs="Times New Roman"/>
                <w:kern w:val="2"/>
                <w:lang w:eastAsia="en-US"/>
                <w14:ligatures w14:val="standardContextual"/>
              </w:rPr>
              <w:t>три тысячи шестьсот</w:t>
            </w:r>
            <w:r w:rsidR="00A749B5">
              <w:rPr>
                <w:rFonts w:ascii="Times New Roman" w:hAnsi="Times New Roman" w:cs="Times New Roman"/>
                <w:kern w:val="2"/>
                <w:lang w:eastAsia="en-US"/>
                <w14:ligatures w14:val="standardContextual"/>
              </w:rPr>
              <w:t>) рублей</w:t>
            </w:r>
            <w:r w:rsidR="00BA585D" w:rsidRPr="006102ED">
              <w:rPr>
                <w:rFonts w:ascii="Times New Roman" w:hAnsi="Times New Roman" w:cs="Times New Roman"/>
                <w:kern w:val="2"/>
                <w:lang w:eastAsia="en-US"/>
                <w14:ligatures w14:val="standardContextual"/>
              </w:rPr>
              <w:t xml:space="preserve"> 00 копеек, в том числе НДС 20% в сумме </w:t>
            </w:r>
            <w:r w:rsidR="00095825">
              <w:rPr>
                <w:rFonts w:ascii="Times New Roman" w:hAnsi="Times New Roman" w:cs="Times New Roman"/>
                <w:kern w:val="2"/>
                <w:lang w:eastAsia="en-US"/>
                <w14:ligatures w14:val="standardContextual"/>
              </w:rPr>
              <w:t>600</w:t>
            </w:r>
            <w:r w:rsidR="00A749B5">
              <w:rPr>
                <w:rFonts w:ascii="Times New Roman" w:hAnsi="Times New Roman" w:cs="Times New Roman"/>
                <w:kern w:val="2"/>
                <w:lang w:eastAsia="en-US"/>
                <w14:ligatures w14:val="standardContextual"/>
              </w:rPr>
              <w:t xml:space="preserve"> </w:t>
            </w:r>
            <w:r w:rsidR="00BA585D" w:rsidRPr="006102ED">
              <w:rPr>
                <w:rFonts w:ascii="Times New Roman" w:hAnsi="Times New Roman" w:cs="Times New Roman"/>
                <w:kern w:val="2"/>
                <w:lang w:eastAsia="en-US"/>
                <w14:ligatures w14:val="standardContextual"/>
              </w:rPr>
              <w:t>(</w:t>
            </w:r>
            <w:r w:rsidR="00095825">
              <w:rPr>
                <w:rFonts w:ascii="Times New Roman" w:hAnsi="Times New Roman" w:cs="Times New Roman"/>
                <w:kern w:val="2"/>
                <w:lang w:eastAsia="en-US"/>
                <w14:ligatures w14:val="standardContextual"/>
              </w:rPr>
              <w:t>шестьсот</w:t>
            </w:r>
            <w:r w:rsidR="00A749B5">
              <w:rPr>
                <w:rFonts w:ascii="Times New Roman" w:hAnsi="Times New Roman" w:cs="Times New Roman"/>
                <w:kern w:val="2"/>
                <w:lang w:eastAsia="en-US"/>
                <w14:ligatures w14:val="standardContextual"/>
              </w:rPr>
              <w:t>)</w:t>
            </w:r>
            <w:r w:rsidR="00A9618E" w:rsidRPr="006102ED">
              <w:rPr>
                <w:rFonts w:ascii="Times New Roman" w:hAnsi="Times New Roman" w:cs="Times New Roman"/>
                <w:kern w:val="2"/>
                <w:lang w:eastAsia="en-US"/>
                <w14:ligatures w14:val="standardContextual"/>
              </w:rPr>
              <w:t xml:space="preserve"> </w:t>
            </w:r>
            <w:r w:rsidR="00A749B5">
              <w:rPr>
                <w:rFonts w:ascii="Times New Roman" w:hAnsi="Times New Roman" w:cs="Times New Roman"/>
                <w:kern w:val="2"/>
                <w:lang w:eastAsia="en-US"/>
                <w14:ligatures w14:val="standardContextual"/>
              </w:rPr>
              <w:t xml:space="preserve">рублей </w:t>
            </w:r>
            <w:r w:rsidR="007A1091" w:rsidRPr="006102ED">
              <w:rPr>
                <w:rFonts w:ascii="Times New Roman" w:hAnsi="Times New Roman" w:cs="Times New Roman"/>
                <w:kern w:val="2"/>
                <w:lang w:eastAsia="en-US"/>
                <w14:ligatures w14:val="standardContextual"/>
              </w:rPr>
              <w:t>00 копеек</w:t>
            </w:r>
            <w:r w:rsidR="006F2CE9" w:rsidRPr="006102ED">
              <w:rPr>
                <w:rFonts w:ascii="Times New Roman" w:hAnsi="Times New Roman" w:cs="Times New Roman"/>
                <w:kern w:val="2"/>
                <w:lang w:eastAsia="en-US"/>
                <w14:ligatures w14:val="standardContextual"/>
              </w:rPr>
              <w:t>.</w:t>
            </w:r>
          </w:p>
          <w:p w:rsidR="00C33655" w:rsidRPr="006102ED" w:rsidRDefault="00C33655" w:rsidP="00C33655">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Порядок внесения.</w:t>
            </w:r>
          </w:p>
          <w:p w:rsidR="00751B8B" w:rsidRPr="006102ED" w:rsidRDefault="00751B8B" w:rsidP="00C33655">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 целях исполнения требований о внесении задатка для участия в аукционе заявитель</w:t>
            </w:r>
            <w:r w:rsidR="00106AC2"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с учетом требований Извещения обеспечивает наличие денежных средств на счете оператора электронной площадки в размере, не менее суммы задатка.</w:t>
            </w:r>
          </w:p>
          <w:p w:rsidR="00751B8B" w:rsidRPr="006102ED" w:rsidRDefault="00751B8B" w:rsidP="00E62053">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Перечисление денежных средств на сч</w:t>
            </w:r>
            <w:r w:rsidR="00E62053">
              <w:rPr>
                <w:rFonts w:ascii="Times New Roman" w:hAnsi="Times New Roman" w:cs="Times New Roman"/>
                <w:kern w:val="2"/>
                <w:lang w:eastAsia="en-US"/>
                <w14:ligatures w14:val="standardContextual"/>
              </w:rPr>
              <w:t>е</w:t>
            </w:r>
            <w:r w:rsidRPr="006102ED">
              <w:rPr>
                <w:rFonts w:ascii="Times New Roman" w:hAnsi="Times New Roman" w:cs="Times New Roman"/>
                <w:kern w:val="2"/>
                <w:lang w:eastAsia="en-US"/>
                <w14:ligatures w14:val="standardContextual"/>
              </w:rPr>
              <w:t xml:space="preserve">т оператора электронной площадки производится </w:t>
            </w:r>
            <w:r w:rsidRPr="006102ED">
              <w:rPr>
                <w:rFonts w:ascii="Times New Roman" w:hAnsi="Times New Roman" w:cs="Times New Roman"/>
                <w:kern w:val="2"/>
                <w:lang w:eastAsia="en-US"/>
                <w14:ligatures w14:val="standardContextual"/>
              </w:rPr>
              <w:br/>
              <w:t xml:space="preserve">в соответствии с регламентом </w:t>
            </w:r>
            <w:r w:rsidR="009B2C8C" w:rsidRPr="006102ED">
              <w:rPr>
                <w:rFonts w:ascii="Times New Roman" w:hAnsi="Times New Roman" w:cs="Times New Roman"/>
                <w:kern w:val="2"/>
                <w:lang w:eastAsia="en-US"/>
                <w14:ligatures w14:val="standardContextual"/>
              </w:rPr>
              <w:t>оператора электронной площадки.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lastRenderedPageBreak/>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Порядок подачи заявки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Лица, прошедшие регистрацию на электронной площадке, вправе подать заявку </w:t>
            </w:r>
            <w:r w:rsidRPr="006102ED">
              <w:rPr>
                <w:rFonts w:ascii="Times New Roman" w:hAnsi="Times New Roman" w:cs="Times New Roman"/>
                <w:kern w:val="2"/>
                <w:lang w:eastAsia="en-US"/>
                <w14:ligatures w14:val="standardContextual"/>
              </w:rPr>
              <w:br/>
              <w:t>в электронной форме на участие в электронном аукционе в срок, указанный в пункте</w:t>
            </w:r>
            <w:r w:rsidR="00106AC2"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18 Извещения. По истечению срока подачи заявок, установленного пунктом 18 Извещения, заявки на участие в аукционе не принимаются.</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Заявка на участие в электронном аукционе направляется участником электронного аукциона оператору электронной площадки в форме электронного документа с помощью программно-аппаратных средств оператора электронной площадки. </w:t>
            </w:r>
          </w:p>
          <w:p w:rsidR="00751B8B" w:rsidRPr="006102ED" w:rsidRDefault="00751B8B" w:rsidP="00106AC2">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В течение срока, определенного регламентом электронной площадки, после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заявителю, подавшему заявку на участие в электронном </w:t>
            </w:r>
            <w:r w:rsidR="006F2CE9" w:rsidRPr="006102ED">
              <w:rPr>
                <w:rFonts w:ascii="Times New Roman" w:hAnsi="Times New Roman" w:cs="Times New Roman"/>
                <w:kern w:val="2"/>
                <w:lang w:eastAsia="en-US"/>
                <w14:ligatures w14:val="standardContextual"/>
              </w:rPr>
              <w:t xml:space="preserve">аукционе, </w:t>
            </w:r>
            <w:r w:rsidRPr="006102ED">
              <w:rPr>
                <w:rFonts w:ascii="Times New Roman" w:hAnsi="Times New Roman" w:cs="Times New Roman"/>
                <w:kern w:val="2"/>
                <w:lang w:eastAsia="en-US"/>
                <w14:ligatures w14:val="standardContextual"/>
              </w:rPr>
              <w:t xml:space="preserve">ее получение с указанием присвоенного ей порядкового номера. </w:t>
            </w:r>
            <w:r w:rsidR="009B2C8C" w:rsidRPr="006102ED">
              <w:rPr>
                <w:rFonts w:ascii="Times New Roman" w:hAnsi="Times New Roman" w:cs="Times New Roman"/>
                <w:kern w:val="2"/>
                <w:lang w:eastAsia="en-US"/>
                <w14:ligatures w14:val="standardContextual"/>
              </w:rPr>
              <w:t>Заявитель вправе подать только одну заявку на участие в электронном аукционе.</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Порядок отзыва заявки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Заявитель, подавший заявку, вправе отозвать заявку не позднее даты окончания срока подачи заявок, направив об этом уведомление оператору электронной площадки.</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средств в размере задатка</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left="83"/>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время начала и окончания срока подачи заявок</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63767C">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С </w:t>
            </w:r>
            <w:r w:rsidR="00CA65DB">
              <w:rPr>
                <w:rFonts w:ascii="Times New Roman" w:hAnsi="Times New Roman" w:cs="Times New Roman"/>
                <w:kern w:val="2"/>
                <w:lang w:eastAsia="en-US"/>
                <w14:ligatures w14:val="standardContextual"/>
              </w:rPr>
              <w:t>09</w:t>
            </w:r>
            <w:r w:rsidR="00751B8B" w:rsidRPr="006102ED">
              <w:rPr>
                <w:rFonts w:ascii="Times New Roman" w:hAnsi="Times New Roman" w:cs="Times New Roman"/>
                <w:kern w:val="2"/>
                <w:lang w:eastAsia="en-US"/>
                <w14:ligatures w14:val="standardContextual"/>
              </w:rPr>
              <w:t xml:space="preserve"> час. </w:t>
            </w:r>
            <w:r w:rsidR="00CA65DB">
              <w:rPr>
                <w:rFonts w:ascii="Times New Roman" w:hAnsi="Times New Roman" w:cs="Times New Roman"/>
                <w:kern w:val="2"/>
                <w:lang w:eastAsia="en-US"/>
                <w14:ligatures w14:val="standardContextual"/>
              </w:rPr>
              <w:t>00</w:t>
            </w:r>
            <w:bookmarkStart w:id="1" w:name="_GoBack"/>
            <w:bookmarkEnd w:id="1"/>
            <w:r w:rsidR="00751B8B" w:rsidRPr="006102ED">
              <w:rPr>
                <w:rFonts w:ascii="Times New Roman" w:hAnsi="Times New Roman" w:cs="Times New Roman"/>
                <w:kern w:val="2"/>
                <w:lang w:eastAsia="en-US"/>
                <w14:ligatures w14:val="standardContextual"/>
              </w:rPr>
              <w:t xml:space="preserve"> мин. по московскому времени</w:t>
            </w:r>
          </w:p>
          <w:p w:rsidR="00751B8B" w:rsidRPr="006102ED" w:rsidRDefault="00412437">
            <w:pPr>
              <w:pStyle w:val="ConsPlusNormal"/>
              <w:spacing w:line="27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24 января</w:t>
            </w:r>
            <w:r w:rsidR="00A95909" w:rsidRPr="006102ED">
              <w:rPr>
                <w:rFonts w:ascii="Times New Roman" w:hAnsi="Times New Roman" w:cs="Times New Roman"/>
                <w:kern w:val="2"/>
                <w:lang w:eastAsia="en-US"/>
                <w14:ligatures w14:val="standardContextual"/>
              </w:rPr>
              <w:t xml:space="preserve"> 202</w:t>
            </w:r>
            <w:r>
              <w:rPr>
                <w:rFonts w:ascii="Times New Roman" w:hAnsi="Times New Roman" w:cs="Times New Roman"/>
                <w:kern w:val="2"/>
                <w:lang w:eastAsia="en-US"/>
                <w14:ligatures w14:val="standardContextual"/>
              </w:rPr>
              <w:t>5</w:t>
            </w:r>
            <w:r w:rsidR="00751B8B" w:rsidRPr="006102ED">
              <w:rPr>
                <w:rFonts w:ascii="Times New Roman" w:hAnsi="Times New Roman" w:cs="Times New Roman"/>
                <w:kern w:val="2"/>
                <w:lang w:eastAsia="en-US"/>
                <w14:ligatures w14:val="standardContextual"/>
              </w:rPr>
              <w:t xml:space="preserve"> г.</w:t>
            </w:r>
          </w:p>
          <w:p w:rsidR="00751B8B" w:rsidRPr="006102ED" w:rsidRDefault="00A9590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до 09</w:t>
            </w:r>
            <w:r w:rsidR="00236DC0" w:rsidRPr="006102ED">
              <w:rPr>
                <w:rFonts w:ascii="Times New Roman" w:hAnsi="Times New Roman" w:cs="Times New Roman"/>
                <w:kern w:val="2"/>
                <w:lang w:eastAsia="en-US"/>
                <w14:ligatures w14:val="standardContextual"/>
              </w:rPr>
              <w:t xml:space="preserve"> час. 00</w:t>
            </w:r>
            <w:r w:rsidR="00751B8B" w:rsidRPr="006102ED">
              <w:rPr>
                <w:rFonts w:ascii="Times New Roman" w:hAnsi="Times New Roman" w:cs="Times New Roman"/>
                <w:kern w:val="2"/>
                <w:lang w:eastAsia="en-US"/>
                <w14:ligatures w14:val="standardContextual"/>
              </w:rPr>
              <w:t xml:space="preserve"> мин. по московскому времени</w:t>
            </w:r>
          </w:p>
          <w:p w:rsidR="00751B8B" w:rsidRPr="006102ED" w:rsidRDefault="00412437" w:rsidP="00412437">
            <w:pPr>
              <w:pStyle w:val="ConsPlusNormal"/>
              <w:spacing w:line="27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24 феврал</w:t>
            </w:r>
            <w:r w:rsidR="00095825">
              <w:rPr>
                <w:rFonts w:ascii="Times New Roman" w:hAnsi="Times New Roman" w:cs="Times New Roman"/>
                <w:kern w:val="2"/>
                <w:lang w:eastAsia="en-US"/>
                <w14:ligatures w14:val="standardContextual"/>
              </w:rPr>
              <w:t>я</w:t>
            </w:r>
            <w:r>
              <w:rPr>
                <w:rFonts w:ascii="Times New Roman" w:hAnsi="Times New Roman" w:cs="Times New Roman"/>
                <w:kern w:val="2"/>
                <w:lang w:eastAsia="en-US"/>
                <w14:ligatures w14:val="standardContextual"/>
              </w:rPr>
              <w:t xml:space="preserve"> 2025</w:t>
            </w:r>
            <w:r w:rsidR="00751B8B"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окончания рассмотрения заявок</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412437" w:rsidP="00412437">
            <w:pPr>
              <w:pStyle w:val="ConsPlusNormal"/>
              <w:spacing w:line="27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25 февраля</w:t>
            </w:r>
            <w:r w:rsidR="00A6671F" w:rsidRPr="006102ED">
              <w:rPr>
                <w:rFonts w:ascii="Times New Roman" w:hAnsi="Times New Roman" w:cs="Times New Roman"/>
                <w:kern w:val="2"/>
                <w:lang w:eastAsia="en-US"/>
                <w14:ligatures w14:val="standardContextual"/>
              </w:rPr>
              <w:t xml:space="preserve"> 202</w:t>
            </w:r>
            <w:r>
              <w:rPr>
                <w:rFonts w:ascii="Times New Roman" w:hAnsi="Times New Roman" w:cs="Times New Roman"/>
                <w:kern w:val="2"/>
                <w:lang w:eastAsia="en-US"/>
                <w14:ligatures w14:val="standardContextual"/>
              </w:rPr>
              <w:t>5</w:t>
            </w:r>
            <w:r w:rsidR="00751B8B"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и время проведения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095825">
            <w:pPr>
              <w:pStyle w:val="ConsPlusNormal"/>
              <w:spacing w:line="27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w:t>
            </w:r>
            <w:r w:rsidR="00412437">
              <w:rPr>
                <w:rFonts w:ascii="Times New Roman" w:hAnsi="Times New Roman" w:cs="Times New Roman"/>
                <w:kern w:val="2"/>
                <w:lang w:eastAsia="en-US"/>
                <w14:ligatures w14:val="standardContextual"/>
              </w:rPr>
              <w:t>6 февраля</w:t>
            </w:r>
            <w:r w:rsidR="00A6671F" w:rsidRPr="006102ED">
              <w:rPr>
                <w:rFonts w:ascii="Times New Roman" w:hAnsi="Times New Roman" w:cs="Times New Roman"/>
                <w:kern w:val="2"/>
                <w:lang w:eastAsia="en-US"/>
                <w14:ligatures w14:val="standardContextual"/>
              </w:rPr>
              <w:t xml:space="preserve"> 202</w:t>
            </w:r>
            <w:r w:rsidR="00412437">
              <w:rPr>
                <w:rFonts w:ascii="Times New Roman" w:hAnsi="Times New Roman" w:cs="Times New Roman"/>
                <w:kern w:val="2"/>
                <w:lang w:eastAsia="en-US"/>
                <w14:ligatures w14:val="standardContextual"/>
              </w:rPr>
              <w:t>5</w:t>
            </w:r>
            <w:r w:rsidR="00751B8B" w:rsidRPr="006102ED">
              <w:rPr>
                <w:rFonts w:ascii="Times New Roman" w:hAnsi="Times New Roman" w:cs="Times New Roman"/>
                <w:kern w:val="2"/>
                <w:lang w:eastAsia="en-US"/>
                <w14:ligatures w14:val="standardContextual"/>
              </w:rPr>
              <w:t xml:space="preserve"> г.</w:t>
            </w:r>
          </w:p>
          <w:p w:rsidR="00751B8B" w:rsidRPr="006102ED" w:rsidRDefault="00236DC0">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 10 час. 00</w:t>
            </w:r>
            <w:r w:rsidR="00751B8B" w:rsidRPr="006102ED">
              <w:rPr>
                <w:rFonts w:ascii="Times New Roman" w:hAnsi="Times New Roman" w:cs="Times New Roman"/>
                <w:kern w:val="2"/>
                <w:lang w:eastAsia="en-US"/>
                <w14:ligatures w14:val="standardContextual"/>
              </w:rPr>
              <w:t xml:space="preserve"> мин. по московскому времени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Условия признания участника электронного аукциона победителем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Победителем электронного аукциона признается его участник, заявка которого соответствует требованиям, установленным в извещении, предложивший наиболее высокую цену договора (лота)</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Условия признания победителя либо единственного участника электронного аукциона уклонившимся от заключения договора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2F3044">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Победитель электронного аукциона либо единственный участник электронного аукциона признается уклонившимся от заключения договора в случае, если в с</w:t>
            </w:r>
            <w:r w:rsidR="002F3044">
              <w:rPr>
                <w:rFonts w:ascii="Times New Roman" w:hAnsi="Times New Roman" w:cs="Times New Roman"/>
                <w:kern w:val="2"/>
                <w:lang w:eastAsia="en-US"/>
                <w14:ligatures w14:val="standardContextual"/>
              </w:rPr>
              <w:t xml:space="preserve">роки, предусмотренные </w:t>
            </w:r>
            <w:r w:rsidRPr="006102ED">
              <w:rPr>
                <w:rFonts w:ascii="Times New Roman" w:hAnsi="Times New Roman" w:cs="Times New Roman"/>
                <w:kern w:val="2"/>
                <w:lang w:eastAsia="en-US"/>
                <w14:ligatures w14:val="standardContextual"/>
              </w:rPr>
              <w:t>Положением</w:t>
            </w:r>
            <w:r w:rsidR="002F3044">
              <w:t xml:space="preserve"> </w:t>
            </w:r>
            <w:r w:rsidR="002F3044" w:rsidRPr="002F3044">
              <w:rPr>
                <w:rFonts w:ascii="Times New Roman" w:hAnsi="Times New Roman" w:cs="Times New Roman"/>
                <w:kern w:val="2"/>
                <w:lang w:eastAsia="en-US"/>
                <w14:ligatures w14:val="standardContextual"/>
              </w:rPr>
              <w:t>о проведении открытого аукциона в электронной форме на право размещения нестационарного торгового объекта на территории Одинцовского городского округа Московской области, утвержденным решением Совета Депутатов Одинцовского городского округа Московской области от 12.08.2022 № 9/37 (далее – Положение)</w:t>
            </w:r>
            <w:r w:rsidRPr="006102ED">
              <w:rPr>
                <w:rFonts w:ascii="Times New Roman" w:hAnsi="Times New Roman" w:cs="Times New Roman"/>
                <w:kern w:val="2"/>
                <w:lang w:eastAsia="en-US"/>
                <w14:ligatures w14:val="standardContextual"/>
              </w:rPr>
              <w:t>, он не подписал направленный ему организатором электронного аукциона проект договора.</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и порядок заключения договора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2F3044">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Заключение договора осуществляется в порядке, предусмотренном законодательством Российской </w:t>
            </w:r>
            <w:r w:rsidRPr="006102ED">
              <w:rPr>
                <w:rFonts w:ascii="Times New Roman" w:hAnsi="Times New Roman" w:cs="Times New Roman"/>
                <w:kern w:val="2"/>
                <w:lang w:eastAsia="en-US"/>
                <w14:ligatures w14:val="standardContextual"/>
              </w:rPr>
              <w:lastRenderedPageBreak/>
              <w:t>Федерации, Положением.</w:t>
            </w:r>
            <w:r w:rsidR="002A260C"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 xml:space="preserve">По результатам проведения электронного аукциона не допускается заключение договора ранее чем через десять дней со дня подведения итогов электронного аукциона. Организатор электронного аукциона обязан направить победителю электронного аукциона или единственному участнику электронного аукциона проект договора в десятидневный срок со дня подведения итогов электронного аукциона,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начальная (минимальная) цена договора (лота) при заключении договора с единственным участником электронного аукциона. </w:t>
            </w:r>
            <w:r w:rsidRPr="006102ED">
              <w:rPr>
                <w:rFonts w:ascii="Times New Roman" w:hAnsi="Times New Roman" w:cs="Times New Roman"/>
                <w:color w:val="000000" w:themeColor="text1"/>
                <w:kern w:val="2"/>
                <w:lang w:eastAsia="en-US"/>
                <w14:ligatures w14:val="standardContextual"/>
              </w:rPr>
              <w:t xml:space="preserve">Победитель электронного аукциона или единственный участник электронного аукциона обязан подписать проект договора в течение пяти рабочих дней с даты направления ему организатором электронного аукциона проекта договора. Не позднее двух рабочих дней, следующих за днем представления победителем электронного аукциона или единственным участником электронного аукциона подписанного проекта договора, но не ранее истечения срока, указанного в пункте 65 Положения, организатор электронного аукциона обязан подписать представленный договор. </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lastRenderedPageBreak/>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Форма, сроки и порядок оплаты по договору</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Форма, сроки и порядок оплаты определены проектом договора</w:t>
            </w:r>
            <w:r w:rsidR="00DB50E0">
              <w:rPr>
                <w:rFonts w:ascii="Times New Roman" w:hAnsi="Times New Roman" w:cs="Times New Roman"/>
                <w:kern w:val="2"/>
                <w:lang w:eastAsia="en-US"/>
                <w14:ligatures w14:val="standardContextual"/>
              </w:rPr>
              <w:t xml:space="preserve"> (приложение 2 к Извещению)</w:t>
            </w:r>
          </w:p>
        </w:tc>
      </w:tr>
    </w:tbl>
    <w:p w:rsidR="006102ED" w:rsidRPr="00043FD9" w:rsidRDefault="006102ED" w:rsidP="006102ED">
      <w:pPr>
        <w:pStyle w:val="ConsPlusNormal"/>
        <w:spacing w:line="276" w:lineRule="auto"/>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Pr="000850A8" w:rsidRDefault="006102ED" w:rsidP="00706BED">
      <w:pPr>
        <w:pStyle w:val="ConsPlusNormal"/>
        <w:spacing w:line="276" w:lineRule="auto"/>
        <w:outlineLvl w:val="2"/>
        <w:rPr>
          <w:rFonts w:ascii="Times New Roman" w:hAnsi="Times New Roman" w:cs="Times New Roman"/>
          <w:sz w:val="24"/>
          <w:szCs w:val="24"/>
        </w:rPr>
      </w:pPr>
    </w:p>
    <w:p w:rsidR="00751B8B" w:rsidRPr="00043FD9" w:rsidRDefault="002A260C" w:rsidP="00823443">
      <w:pPr>
        <w:pStyle w:val="ConsPlusNormal"/>
        <w:spacing w:line="276" w:lineRule="auto"/>
        <w:ind w:firstLine="709"/>
        <w:jc w:val="center"/>
        <w:outlineLvl w:val="2"/>
        <w:rPr>
          <w:rFonts w:ascii="Times New Roman" w:hAnsi="Times New Roman" w:cs="Times New Roman"/>
          <w:sz w:val="24"/>
          <w:szCs w:val="24"/>
        </w:rPr>
      </w:pPr>
      <w:r w:rsidRPr="00043FD9">
        <w:rPr>
          <w:rFonts w:ascii="Times New Roman" w:hAnsi="Times New Roman" w:cs="Times New Roman"/>
          <w:sz w:val="24"/>
          <w:szCs w:val="24"/>
        </w:rPr>
        <w:lastRenderedPageBreak/>
        <w:t>2. Сведения о нестационарном торговом объекте</w:t>
      </w:r>
      <w:r w:rsidR="00751B8B" w:rsidRPr="00043FD9">
        <w:rPr>
          <w:rStyle w:val="a6"/>
          <w:rFonts w:ascii="Times New Roman" w:eastAsiaTheme="majorEastAsia" w:hAnsi="Times New Roman" w:cs="Times New Roman"/>
          <w:sz w:val="24"/>
          <w:szCs w:val="24"/>
        </w:rPr>
        <w:footnoteReference w:id="2"/>
      </w:r>
      <w:r w:rsidR="00751B8B" w:rsidRPr="00043FD9">
        <w:rPr>
          <w:rFonts w:ascii="Times New Roman" w:hAnsi="Times New Roman" w:cs="Times New Roman"/>
          <w:sz w:val="24"/>
          <w:szCs w:val="24"/>
        </w:rPr>
        <w:t xml:space="preserve"> </w:t>
      </w:r>
    </w:p>
    <w:p w:rsidR="00751B8B" w:rsidRPr="00043FD9" w:rsidRDefault="00890259" w:rsidP="00751B8B">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Лот</w:t>
      </w:r>
    </w:p>
    <w:tbl>
      <w:tblPr>
        <w:tblW w:w="15300" w:type="dxa"/>
        <w:tblLayout w:type="fixed"/>
        <w:tblCellMar>
          <w:top w:w="102" w:type="dxa"/>
          <w:left w:w="62" w:type="dxa"/>
          <w:bottom w:w="102" w:type="dxa"/>
          <w:right w:w="62" w:type="dxa"/>
        </w:tblCellMar>
        <w:tblLook w:val="04A0" w:firstRow="1" w:lastRow="0" w:firstColumn="1" w:lastColumn="0" w:noHBand="0" w:noVBand="1"/>
      </w:tblPr>
      <w:tblGrid>
        <w:gridCol w:w="562"/>
        <w:gridCol w:w="1701"/>
        <w:gridCol w:w="2127"/>
        <w:gridCol w:w="3118"/>
        <w:gridCol w:w="1701"/>
        <w:gridCol w:w="1559"/>
        <w:gridCol w:w="1701"/>
        <w:gridCol w:w="1276"/>
        <w:gridCol w:w="1555"/>
      </w:tblGrid>
      <w:tr w:rsidR="00F21335" w:rsidRPr="00043FD9" w:rsidTr="00BD5113">
        <w:tc>
          <w:tcPr>
            <w:tcW w:w="562" w:type="dxa"/>
            <w:tcBorders>
              <w:top w:val="single" w:sz="4" w:space="0" w:color="auto"/>
              <w:left w:val="single" w:sz="4" w:space="0" w:color="auto"/>
              <w:bottom w:val="single" w:sz="4" w:space="0" w:color="auto"/>
              <w:right w:val="single" w:sz="4" w:space="0" w:color="auto"/>
            </w:tcBorders>
            <w:vAlign w:val="center"/>
            <w:hideMark/>
          </w:tcPr>
          <w:p w:rsidR="005B1B23" w:rsidRDefault="00751B8B" w:rsidP="00115638">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w:t>
            </w:r>
          </w:p>
          <w:p w:rsidR="00751B8B" w:rsidRPr="006102ED" w:rsidRDefault="00751B8B" w:rsidP="00115638">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 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B14A99"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Адресный ориентир</w:t>
            </w:r>
            <w:r w:rsidR="00751B8B" w:rsidRPr="006102ED">
              <w:rPr>
                <w:rFonts w:eastAsia="Times New Roman" w:cs="Times New Roman"/>
                <w:kern w:val="0"/>
                <w:sz w:val="20"/>
                <w:szCs w:val="20"/>
                <w:lang w:eastAsia="ru-RU"/>
                <w14:ligatures w14:val="none"/>
              </w:rPr>
              <w:t xml:space="preserve"> нестационарного торгового объекта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Номер нест</w:t>
            </w:r>
            <w:r w:rsidR="00115638" w:rsidRPr="006102ED">
              <w:rPr>
                <w:rFonts w:eastAsia="Times New Roman" w:cs="Times New Roman"/>
                <w:kern w:val="0"/>
                <w:sz w:val="20"/>
                <w:szCs w:val="20"/>
                <w:lang w:eastAsia="ru-RU"/>
                <w14:ligatures w14:val="none"/>
              </w:rPr>
              <w:t xml:space="preserve">ационарного торгового объекта в соответствии со схемой </w:t>
            </w:r>
            <w:r w:rsidRPr="006102ED">
              <w:rPr>
                <w:rFonts w:eastAsia="Times New Roman" w:cs="Times New Roman"/>
                <w:kern w:val="0"/>
                <w:sz w:val="20"/>
                <w:szCs w:val="20"/>
                <w:lang w:eastAsia="ru-RU"/>
                <w14:ligatures w14:val="none"/>
              </w:rPr>
              <w:t>размещения нестационарных торговых объектов</w:t>
            </w:r>
          </w:p>
        </w:tc>
        <w:tc>
          <w:tcPr>
            <w:tcW w:w="3118" w:type="dxa"/>
            <w:tcBorders>
              <w:top w:val="single" w:sz="4" w:space="0" w:color="auto"/>
              <w:left w:val="single" w:sz="4" w:space="0" w:color="auto"/>
              <w:bottom w:val="single" w:sz="4" w:space="0" w:color="auto"/>
              <w:right w:val="single" w:sz="4" w:space="0" w:color="auto"/>
            </w:tcBorders>
            <w:vAlign w:val="center"/>
            <w:hideMark/>
          </w:tcPr>
          <w:p w:rsidR="00115638"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Описание</w:t>
            </w:r>
          </w:p>
          <w:p w:rsidR="005A3512"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внешнего вида нестационарного</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торгового объекта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B14A99"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Тип </w:t>
            </w:r>
            <w:r w:rsidR="00751B8B" w:rsidRPr="006102ED">
              <w:rPr>
                <w:rFonts w:eastAsia="Times New Roman" w:cs="Times New Roman"/>
                <w:kern w:val="0"/>
                <w:sz w:val="20"/>
                <w:szCs w:val="20"/>
                <w:lang w:eastAsia="ru-RU"/>
                <w14:ligatures w14:val="none"/>
              </w:rPr>
              <w:t>нестационарного торгового</w:t>
            </w:r>
            <w:r w:rsidR="00823443" w:rsidRPr="006102ED">
              <w:rPr>
                <w:rFonts w:eastAsia="Times New Roman" w:cs="Times New Roman"/>
                <w:kern w:val="0"/>
                <w:sz w:val="20"/>
                <w:szCs w:val="20"/>
                <w:lang w:eastAsia="ru-RU"/>
                <w14:ligatures w14:val="none"/>
              </w:rPr>
              <w:t xml:space="preserve"> </w:t>
            </w:r>
            <w:r w:rsidR="00751B8B" w:rsidRPr="006102ED">
              <w:rPr>
                <w:rFonts w:eastAsia="Times New Roman" w:cs="Times New Roman"/>
                <w:kern w:val="0"/>
                <w:sz w:val="20"/>
                <w:szCs w:val="20"/>
                <w:lang w:eastAsia="ru-RU"/>
                <w14:ligatures w14:val="none"/>
              </w:rPr>
              <w:t>объекта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823443" w:rsidRPr="006102ED" w:rsidRDefault="00B14A99"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Специализация </w:t>
            </w:r>
            <w:r w:rsidR="00751B8B" w:rsidRPr="006102ED">
              <w:rPr>
                <w:rFonts w:eastAsia="Times New Roman" w:cs="Times New Roman"/>
                <w:kern w:val="0"/>
                <w:sz w:val="20"/>
                <w:szCs w:val="20"/>
                <w:lang w:eastAsia="ru-RU"/>
                <w14:ligatures w14:val="none"/>
              </w:rPr>
              <w:t>нестационарного торгового</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объекта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823443"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Общая </w:t>
            </w:r>
            <w:r w:rsidR="00751B8B" w:rsidRPr="006102ED">
              <w:rPr>
                <w:rFonts w:eastAsia="Times New Roman" w:cs="Times New Roman"/>
                <w:kern w:val="0"/>
                <w:sz w:val="20"/>
                <w:szCs w:val="20"/>
                <w:lang w:eastAsia="ru-RU"/>
                <w14:ligatures w14:val="none"/>
              </w:rPr>
              <w:t>площ</w:t>
            </w:r>
            <w:r w:rsidRPr="006102ED">
              <w:rPr>
                <w:rFonts w:eastAsia="Times New Roman" w:cs="Times New Roman"/>
                <w:kern w:val="0"/>
                <w:sz w:val="20"/>
                <w:szCs w:val="20"/>
                <w:lang w:eastAsia="ru-RU"/>
                <w14:ligatures w14:val="none"/>
              </w:rPr>
              <w:t xml:space="preserve">адь нестационарного торгового </w:t>
            </w:r>
            <w:r w:rsidR="00751B8B" w:rsidRPr="006102ED">
              <w:rPr>
                <w:rFonts w:eastAsia="Times New Roman" w:cs="Times New Roman"/>
                <w:kern w:val="0"/>
                <w:sz w:val="20"/>
                <w:szCs w:val="20"/>
                <w:lang w:eastAsia="ru-RU"/>
                <w14:ligatures w14:val="none"/>
              </w:rPr>
              <w:t>объекта, кв. 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Срок</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действия договора</w:t>
            </w:r>
          </w:p>
        </w:tc>
        <w:tc>
          <w:tcPr>
            <w:tcW w:w="1555" w:type="dxa"/>
            <w:tcBorders>
              <w:top w:val="single" w:sz="4" w:space="0" w:color="auto"/>
              <w:left w:val="single" w:sz="4" w:space="0" w:color="auto"/>
              <w:bottom w:val="single" w:sz="4" w:space="0" w:color="auto"/>
              <w:right w:val="single" w:sz="4" w:space="0" w:color="auto"/>
            </w:tcBorders>
            <w:vAlign w:val="center"/>
            <w:hideMark/>
          </w:tcPr>
          <w:p w:rsidR="00115638" w:rsidRPr="006102ED" w:rsidRDefault="00115638"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Начальная </w:t>
            </w:r>
            <w:r w:rsidR="00751B8B" w:rsidRPr="006102ED">
              <w:rPr>
                <w:rFonts w:eastAsia="Times New Roman" w:cs="Times New Roman"/>
                <w:kern w:val="0"/>
                <w:sz w:val="20"/>
                <w:szCs w:val="20"/>
                <w:lang w:eastAsia="ru-RU"/>
                <w14:ligatures w14:val="none"/>
              </w:rPr>
              <w:t>(минимальная)</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цена</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договора</w:t>
            </w:r>
          </w:p>
          <w:p w:rsidR="00115638" w:rsidRPr="006102ED" w:rsidRDefault="00115638"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w:t>
            </w:r>
            <w:r w:rsidR="00751B8B" w:rsidRPr="006102ED">
              <w:rPr>
                <w:rFonts w:eastAsia="Times New Roman" w:cs="Times New Roman"/>
                <w:kern w:val="0"/>
                <w:sz w:val="20"/>
                <w:szCs w:val="20"/>
                <w:lang w:eastAsia="ru-RU"/>
                <w14:ligatures w14:val="none"/>
              </w:rPr>
              <w:t>лота),</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в </w:t>
            </w:r>
            <w:proofErr w:type="spellStart"/>
            <w:r w:rsidRPr="006102ED">
              <w:rPr>
                <w:rFonts w:eastAsia="Times New Roman" w:cs="Times New Roman"/>
                <w:kern w:val="0"/>
                <w:sz w:val="20"/>
                <w:szCs w:val="20"/>
                <w:lang w:eastAsia="ru-RU"/>
                <w14:ligatures w14:val="none"/>
              </w:rPr>
              <w:t>т.ч</w:t>
            </w:r>
            <w:proofErr w:type="spellEnd"/>
            <w:r w:rsidRPr="006102ED">
              <w:rPr>
                <w:rFonts w:eastAsia="Times New Roman" w:cs="Times New Roman"/>
                <w:kern w:val="0"/>
                <w:sz w:val="20"/>
                <w:szCs w:val="20"/>
                <w:lang w:eastAsia="ru-RU"/>
                <w14:ligatures w14:val="none"/>
              </w:rPr>
              <w:t>.</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НДС 20%,</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руб.</w:t>
            </w:r>
          </w:p>
        </w:tc>
      </w:tr>
      <w:tr w:rsidR="00F21335" w:rsidRPr="00043FD9" w:rsidTr="00BD5113">
        <w:tc>
          <w:tcPr>
            <w:tcW w:w="562"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1</w:t>
            </w:r>
          </w:p>
        </w:tc>
        <w:tc>
          <w:tcPr>
            <w:tcW w:w="1701"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2</w:t>
            </w:r>
          </w:p>
        </w:tc>
        <w:tc>
          <w:tcPr>
            <w:tcW w:w="2127"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3</w:t>
            </w:r>
          </w:p>
        </w:tc>
        <w:tc>
          <w:tcPr>
            <w:tcW w:w="3118"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4</w:t>
            </w:r>
          </w:p>
        </w:tc>
        <w:tc>
          <w:tcPr>
            <w:tcW w:w="1701"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5</w:t>
            </w:r>
          </w:p>
        </w:tc>
        <w:tc>
          <w:tcPr>
            <w:tcW w:w="1559"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6</w:t>
            </w:r>
          </w:p>
        </w:tc>
        <w:tc>
          <w:tcPr>
            <w:tcW w:w="1701"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7</w:t>
            </w:r>
          </w:p>
        </w:tc>
        <w:tc>
          <w:tcPr>
            <w:tcW w:w="1276"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8</w:t>
            </w:r>
          </w:p>
        </w:tc>
        <w:tc>
          <w:tcPr>
            <w:tcW w:w="1555"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9</w:t>
            </w:r>
          </w:p>
        </w:tc>
      </w:tr>
      <w:tr w:rsidR="00115638" w:rsidRPr="00043FD9" w:rsidTr="00BD5113">
        <w:tc>
          <w:tcPr>
            <w:tcW w:w="562" w:type="dxa"/>
            <w:tcBorders>
              <w:top w:val="single" w:sz="4" w:space="0" w:color="auto"/>
              <w:left w:val="single" w:sz="4" w:space="0" w:color="auto"/>
              <w:bottom w:val="single" w:sz="4" w:space="0" w:color="auto"/>
              <w:right w:val="single" w:sz="4" w:space="0" w:color="auto"/>
            </w:tcBorders>
          </w:tcPr>
          <w:p w:rsidR="00115638" w:rsidRPr="006102ED" w:rsidRDefault="00115638">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1</w:t>
            </w:r>
          </w:p>
        </w:tc>
        <w:tc>
          <w:tcPr>
            <w:tcW w:w="1701" w:type="dxa"/>
            <w:tcBorders>
              <w:top w:val="single" w:sz="4" w:space="0" w:color="auto"/>
              <w:left w:val="single" w:sz="4" w:space="0" w:color="auto"/>
              <w:bottom w:val="single" w:sz="4" w:space="0" w:color="auto"/>
              <w:right w:val="single" w:sz="4" w:space="0" w:color="auto"/>
            </w:tcBorders>
          </w:tcPr>
          <w:p w:rsidR="002F3044" w:rsidRDefault="002F3044" w:rsidP="00F21335">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Московская область,</w:t>
            </w:r>
          </w:p>
          <w:p w:rsidR="00B14A99" w:rsidRPr="006102ED" w:rsidRDefault="00B14A99" w:rsidP="00F21335">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Одинцовский городской округ,</w:t>
            </w:r>
          </w:p>
          <w:p w:rsidR="00115638" w:rsidRPr="006102ED" w:rsidRDefault="00412437" w:rsidP="00BA585D">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412437">
              <w:rPr>
                <w:rFonts w:eastAsia="Times New Roman" w:cs="Times New Roman"/>
                <w:kern w:val="0"/>
                <w:sz w:val="20"/>
                <w:szCs w:val="20"/>
                <w:lang w:eastAsia="ru-RU"/>
                <w14:ligatures w14:val="none"/>
              </w:rPr>
              <w:t xml:space="preserve">с. </w:t>
            </w:r>
            <w:proofErr w:type="spellStart"/>
            <w:r w:rsidRPr="00412437">
              <w:rPr>
                <w:rFonts w:eastAsia="Times New Roman" w:cs="Times New Roman"/>
                <w:kern w:val="0"/>
                <w:sz w:val="20"/>
                <w:szCs w:val="20"/>
                <w:lang w:eastAsia="ru-RU"/>
                <w14:ligatures w14:val="none"/>
              </w:rPr>
              <w:t>Ромашково</w:t>
            </w:r>
            <w:proofErr w:type="spellEnd"/>
            <w:r w:rsidRPr="00412437">
              <w:rPr>
                <w:rFonts w:eastAsia="Times New Roman" w:cs="Times New Roman"/>
                <w:kern w:val="0"/>
                <w:sz w:val="20"/>
                <w:szCs w:val="20"/>
                <w:lang w:eastAsia="ru-RU"/>
                <w14:ligatures w14:val="none"/>
              </w:rPr>
              <w:t xml:space="preserve">, </w:t>
            </w:r>
            <w:r>
              <w:rPr>
                <w:rFonts w:eastAsia="Times New Roman" w:cs="Times New Roman"/>
                <w:kern w:val="0"/>
                <w:sz w:val="20"/>
                <w:szCs w:val="20"/>
                <w:lang w:eastAsia="ru-RU"/>
                <w14:ligatures w14:val="none"/>
              </w:rPr>
              <w:t xml:space="preserve">          </w:t>
            </w:r>
            <w:r w:rsidRPr="00412437">
              <w:rPr>
                <w:rFonts w:eastAsia="Times New Roman" w:cs="Times New Roman"/>
                <w:kern w:val="0"/>
                <w:sz w:val="20"/>
                <w:szCs w:val="20"/>
                <w:lang w:eastAsia="ru-RU"/>
                <w14:ligatures w14:val="none"/>
              </w:rPr>
              <w:t>ул. Колхозная, около д.45</w:t>
            </w:r>
          </w:p>
        </w:tc>
        <w:tc>
          <w:tcPr>
            <w:tcW w:w="2127" w:type="dxa"/>
            <w:tcBorders>
              <w:top w:val="single" w:sz="4" w:space="0" w:color="auto"/>
              <w:left w:val="single" w:sz="4" w:space="0" w:color="auto"/>
              <w:bottom w:val="single" w:sz="4" w:space="0" w:color="auto"/>
              <w:right w:val="single" w:sz="4" w:space="0" w:color="auto"/>
            </w:tcBorders>
          </w:tcPr>
          <w:p w:rsidR="00115638" w:rsidRPr="00412437" w:rsidRDefault="00412437" w:rsidP="00F40FBA">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9</w:t>
            </w:r>
            <w:r w:rsidR="00F40FBA">
              <w:rPr>
                <w:rFonts w:eastAsia="Times New Roman" w:cs="Times New Roman"/>
                <w:kern w:val="0"/>
                <w:sz w:val="20"/>
                <w:szCs w:val="20"/>
                <w:lang w:eastAsia="ru-RU"/>
                <w14:ligatures w14:val="none"/>
              </w:rPr>
              <w:t>5</w:t>
            </w:r>
          </w:p>
        </w:tc>
        <w:tc>
          <w:tcPr>
            <w:tcW w:w="3118" w:type="dxa"/>
            <w:tcBorders>
              <w:top w:val="single" w:sz="4" w:space="0" w:color="auto"/>
              <w:left w:val="single" w:sz="4" w:space="0" w:color="auto"/>
              <w:bottom w:val="single" w:sz="4" w:space="0" w:color="auto"/>
              <w:right w:val="single" w:sz="4" w:space="0" w:color="auto"/>
            </w:tcBorders>
          </w:tcPr>
          <w:p w:rsidR="00EC27FC" w:rsidRPr="006102ED" w:rsidRDefault="00EC27FC" w:rsidP="00EC27FC">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Утвержден Решением Совета депутатов Одинцовского</w:t>
            </w:r>
          </w:p>
          <w:p w:rsidR="00EC27FC" w:rsidRPr="006102ED" w:rsidRDefault="00EC27FC" w:rsidP="00EC27FC">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городского округа </w:t>
            </w:r>
          </w:p>
          <w:p w:rsidR="00EC27FC" w:rsidRDefault="00EC27FC" w:rsidP="00EC27FC">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Московской области от 27.12.2019</w:t>
            </w:r>
          </w:p>
          <w:p w:rsidR="00EC27FC" w:rsidRPr="006102ED" w:rsidRDefault="00EC27FC" w:rsidP="00EC27FC">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 № 11/13 </w:t>
            </w:r>
          </w:p>
          <w:p w:rsidR="00115638" w:rsidRPr="006102ED" w:rsidRDefault="00EC27FC" w:rsidP="00EC27FC">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«Об утверждении Правил благоустройства территории Одинцовского городского округа Московской области»</w:t>
            </w:r>
          </w:p>
        </w:tc>
        <w:tc>
          <w:tcPr>
            <w:tcW w:w="1701" w:type="dxa"/>
            <w:tcBorders>
              <w:top w:val="single" w:sz="4" w:space="0" w:color="auto"/>
              <w:left w:val="single" w:sz="4" w:space="0" w:color="auto"/>
              <w:bottom w:val="single" w:sz="4" w:space="0" w:color="auto"/>
              <w:right w:val="single" w:sz="4" w:space="0" w:color="auto"/>
            </w:tcBorders>
          </w:tcPr>
          <w:p w:rsidR="00890259" w:rsidRPr="006102ED" w:rsidRDefault="00EC27FC">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павильон</w:t>
            </w:r>
          </w:p>
        </w:tc>
        <w:tc>
          <w:tcPr>
            <w:tcW w:w="1559" w:type="dxa"/>
            <w:tcBorders>
              <w:top w:val="single" w:sz="4" w:space="0" w:color="auto"/>
              <w:left w:val="single" w:sz="4" w:space="0" w:color="auto"/>
              <w:bottom w:val="single" w:sz="4" w:space="0" w:color="auto"/>
              <w:right w:val="single" w:sz="4" w:space="0" w:color="auto"/>
            </w:tcBorders>
          </w:tcPr>
          <w:p w:rsidR="00890259" w:rsidRPr="006102ED" w:rsidRDefault="00F40FBA" w:rsidP="00BA585D">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F40FBA">
              <w:rPr>
                <w:rFonts w:eastAsia="Times New Roman" w:cs="Times New Roman"/>
                <w:kern w:val="0"/>
                <w:sz w:val="20"/>
                <w:szCs w:val="20"/>
                <w:lang w:eastAsia="ru-RU"/>
                <w14:ligatures w14:val="none"/>
              </w:rPr>
              <w:t>пункт быстрого питания</w:t>
            </w:r>
          </w:p>
        </w:tc>
        <w:tc>
          <w:tcPr>
            <w:tcW w:w="1701" w:type="dxa"/>
            <w:tcBorders>
              <w:top w:val="single" w:sz="4" w:space="0" w:color="auto"/>
              <w:left w:val="single" w:sz="4" w:space="0" w:color="auto"/>
              <w:bottom w:val="single" w:sz="4" w:space="0" w:color="auto"/>
              <w:right w:val="single" w:sz="4" w:space="0" w:color="auto"/>
            </w:tcBorders>
          </w:tcPr>
          <w:p w:rsidR="00115638" w:rsidRPr="006102ED" w:rsidRDefault="00DB50E0" w:rsidP="00412437">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1</w:t>
            </w:r>
            <w:r w:rsidR="00412437">
              <w:rPr>
                <w:rFonts w:eastAsia="Times New Roman" w:cs="Times New Roman"/>
                <w:kern w:val="0"/>
                <w:sz w:val="20"/>
                <w:szCs w:val="20"/>
                <w:lang w:eastAsia="ru-RU"/>
                <w14:ligatures w14:val="none"/>
              </w:rPr>
              <w:t>9</w:t>
            </w:r>
          </w:p>
        </w:tc>
        <w:tc>
          <w:tcPr>
            <w:tcW w:w="1276" w:type="dxa"/>
            <w:tcBorders>
              <w:top w:val="single" w:sz="4" w:space="0" w:color="auto"/>
              <w:left w:val="single" w:sz="4" w:space="0" w:color="auto"/>
              <w:bottom w:val="single" w:sz="4" w:space="0" w:color="auto"/>
              <w:right w:val="single" w:sz="4" w:space="0" w:color="auto"/>
            </w:tcBorders>
          </w:tcPr>
          <w:p w:rsidR="00BD5113" w:rsidRDefault="00DB50E0" w:rsidP="00DB50E0">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 xml:space="preserve">с даты подписания </w:t>
            </w:r>
          </w:p>
          <w:p w:rsidR="00BD5113" w:rsidRDefault="00DB50E0" w:rsidP="00DB50E0">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 xml:space="preserve">до </w:t>
            </w:r>
          </w:p>
          <w:p w:rsidR="00115638" w:rsidRPr="006102ED" w:rsidRDefault="00DB50E0" w:rsidP="00DB50E0">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31.12.2029</w:t>
            </w:r>
          </w:p>
        </w:tc>
        <w:tc>
          <w:tcPr>
            <w:tcW w:w="1555" w:type="dxa"/>
            <w:tcBorders>
              <w:top w:val="single" w:sz="4" w:space="0" w:color="auto"/>
              <w:left w:val="single" w:sz="4" w:space="0" w:color="auto"/>
              <w:bottom w:val="single" w:sz="4" w:space="0" w:color="auto"/>
              <w:right w:val="single" w:sz="4" w:space="0" w:color="auto"/>
            </w:tcBorders>
          </w:tcPr>
          <w:p w:rsidR="00115638" w:rsidRPr="006102ED" w:rsidRDefault="00EC27FC">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36</w:t>
            </w:r>
            <w:r w:rsidR="00A12657">
              <w:rPr>
                <w:rFonts w:eastAsia="Times New Roman" w:cs="Times New Roman"/>
                <w:kern w:val="0"/>
                <w:sz w:val="20"/>
                <w:szCs w:val="20"/>
                <w:lang w:eastAsia="ru-RU"/>
                <w14:ligatures w14:val="none"/>
              </w:rPr>
              <w:t xml:space="preserve"> 000</w:t>
            </w:r>
            <w:r w:rsidR="00B14A99" w:rsidRPr="006102ED">
              <w:rPr>
                <w:rFonts w:eastAsia="Times New Roman" w:cs="Times New Roman"/>
                <w:kern w:val="0"/>
                <w:sz w:val="20"/>
                <w:szCs w:val="20"/>
                <w:lang w:eastAsia="ru-RU"/>
                <w14:ligatures w14:val="none"/>
              </w:rPr>
              <w:t>, 00</w:t>
            </w:r>
          </w:p>
        </w:tc>
      </w:tr>
    </w:tbl>
    <w:p w:rsidR="00823443" w:rsidRPr="007E6309" w:rsidRDefault="00823443" w:rsidP="00823443">
      <w:pPr>
        <w:autoSpaceDE w:val="0"/>
        <w:autoSpaceDN w:val="0"/>
        <w:adjustRightInd w:val="0"/>
        <w:spacing w:after="0" w:line="240" w:lineRule="exact"/>
        <w:jc w:val="both"/>
        <w:rPr>
          <w:rFonts w:eastAsia="Times New Roman" w:cs="Times New Roman"/>
          <w:kern w:val="0"/>
          <w:sz w:val="24"/>
          <w:szCs w:val="24"/>
          <w:lang w:eastAsia="ru-RU"/>
          <w14:ligatures w14:val="none"/>
        </w:rPr>
      </w:pPr>
    </w:p>
    <w:p w:rsidR="00DE0DFA" w:rsidRDefault="00751B8B" w:rsidP="006D7110">
      <w:pPr>
        <w:autoSpaceDE w:val="0"/>
        <w:autoSpaceDN w:val="0"/>
        <w:adjustRightInd w:val="0"/>
        <w:spacing w:after="0"/>
        <w:jc w:val="both"/>
        <w:rPr>
          <w:rFonts w:eastAsia="Times New Roman" w:cs="Times New Roman"/>
          <w:kern w:val="0"/>
          <w:sz w:val="24"/>
          <w:szCs w:val="24"/>
          <w:lang w:eastAsia="ru-RU"/>
          <w14:ligatures w14:val="none"/>
        </w:rPr>
      </w:pPr>
      <w:r w:rsidRPr="007E6309">
        <w:rPr>
          <w:rFonts w:eastAsia="Times New Roman" w:cs="Times New Roman"/>
          <w:kern w:val="0"/>
          <w:sz w:val="24"/>
          <w:szCs w:val="24"/>
          <w:lang w:eastAsia="ru-RU"/>
          <w14:ligatures w14:val="none"/>
        </w:rPr>
        <w:t>Начальная (мини</w:t>
      </w:r>
      <w:r w:rsidR="00890259">
        <w:rPr>
          <w:rFonts w:eastAsia="Times New Roman" w:cs="Times New Roman"/>
          <w:kern w:val="0"/>
          <w:sz w:val="24"/>
          <w:szCs w:val="24"/>
          <w:lang w:eastAsia="ru-RU"/>
          <w14:ligatures w14:val="none"/>
        </w:rPr>
        <w:t xml:space="preserve">мальная) цена договора (лота) </w:t>
      </w:r>
      <w:r w:rsidRPr="007E6309">
        <w:rPr>
          <w:rFonts w:eastAsia="Times New Roman" w:cs="Times New Roman"/>
          <w:kern w:val="0"/>
          <w:sz w:val="24"/>
          <w:szCs w:val="24"/>
          <w:lang w:eastAsia="ru-RU"/>
          <w14:ligatures w14:val="none"/>
        </w:rPr>
        <w:t xml:space="preserve">составляет </w:t>
      </w:r>
      <w:r w:rsidR="00740710">
        <w:rPr>
          <w:rFonts w:eastAsia="Times New Roman" w:cs="Times New Roman"/>
          <w:kern w:val="0"/>
          <w:sz w:val="24"/>
          <w:szCs w:val="24"/>
          <w:lang w:eastAsia="ru-RU"/>
          <w14:ligatures w14:val="none"/>
        </w:rPr>
        <w:t>36</w:t>
      </w:r>
      <w:r w:rsidR="00890259">
        <w:rPr>
          <w:rFonts w:eastAsia="Times New Roman" w:cs="Times New Roman"/>
          <w:kern w:val="0"/>
          <w:sz w:val="24"/>
          <w:szCs w:val="24"/>
          <w:lang w:eastAsia="ru-RU"/>
          <w14:ligatures w14:val="none"/>
        </w:rPr>
        <w:t xml:space="preserve"> 000</w:t>
      </w:r>
      <w:r w:rsidR="00BD5113">
        <w:rPr>
          <w:rFonts w:eastAsia="Times New Roman" w:cs="Times New Roman"/>
          <w:kern w:val="0"/>
          <w:sz w:val="24"/>
          <w:szCs w:val="24"/>
          <w:lang w:eastAsia="ru-RU"/>
          <w14:ligatures w14:val="none"/>
        </w:rPr>
        <w:t xml:space="preserve"> </w:t>
      </w:r>
      <w:r w:rsidR="00BA585D" w:rsidRPr="007E6309">
        <w:rPr>
          <w:rFonts w:eastAsia="Times New Roman" w:cs="Times New Roman"/>
          <w:kern w:val="0"/>
          <w:sz w:val="24"/>
          <w:szCs w:val="24"/>
          <w:lang w:eastAsia="ru-RU"/>
          <w14:ligatures w14:val="none"/>
        </w:rPr>
        <w:t>(</w:t>
      </w:r>
      <w:r w:rsidR="00740710">
        <w:rPr>
          <w:rFonts w:eastAsia="Times New Roman" w:cs="Times New Roman"/>
          <w:kern w:val="0"/>
          <w:sz w:val="24"/>
          <w:szCs w:val="24"/>
          <w:lang w:eastAsia="ru-RU"/>
          <w14:ligatures w14:val="none"/>
        </w:rPr>
        <w:t>тридцать шесть</w:t>
      </w:r>
      <w:r w:rsidR="00BA585D" w:rsidRPr="007E6309">
        <w:rPr>
          <w:rFonts w:eastAsia="Times New Roman" w:cs="Times New Roman"/>
          <w:kern w:val="0"/>
          <w:sz w:val="24"/>
          <w:szCs w:val="24"/>
          <w:lang w:eastAsia="ru-RU"/>
          <w14:ligatures w14:val="none"/>
        </w:rPr>
        <w:t xml:space="preserve"> тысяч</w:t>
      </w:r>
      <w:r w:rsidR="00BD5113">
        <w:rPr>
          <w:rFonts w:eastAsia="Times New Roman" w:cs="Times New Roman"/>
          <w:kern w:val="0"/>
          <w:sz w:val="24"/>
          <w:szCs w:val="24"/>
          <w:lang w:eastAsia="ru-RU"/>
          <w14:ligatures w14:val="none"/>
        </w:rPr>
        <w:t>) рублей</w:t>
      </w:r>
      <w:r w:rsidR="00BA585D" w:rsidRPr="007E6309">
        <w:rPr>
          <w:rFonts w:eastAsia="Times New Roman" w:cs="Times New Roman"/>
          <w:kern w:val="0"/>
          <w:sz w:val="24"/>
          <w:szCs w:val="24"/>
          <w:lang w:eastAsia="ru-RU"/>
          <w14:ligatures w14:val="none"/>
        </w:rPr>
        <w:t xml:space="preserve"> 00 копеек, в том числе НДС 20% в </w:t>
      </w:r>
      <w:r w:rsidR="00A12657">
        <w:rPr>
          <w:rFonts w:eastAsia="Times New Roman" w:cs="Times New Roman"/>
          <w:kern w:val="0"/>
          <w:sz w:val="24"/>
          <w:szCs w:val="24"/>
          <w:lang w:eastAsia="ru-RU"/>
          <w14:ligatures w14:val="none"/>
        </w:rPr>
        <w:t xml:space="preserve">сумме </w:t>
      </w:r>
      <w:r w:rsidR="00F63264">
        <w:rPr>
          <w:rFonts w:eastAsia="Times New Roman" w:cs="Times New Roman"/>
          <w:kern w:val="0"/>
          <w:sz w:val="24"/>
          <w:szCs w:val="24"/>
          <w:lang w:eastAsia="ru-RU"/>
          <w14:ligatures w14:val="none"/>
        </w:rPr>
        <w:t xml:space="preserve">                               </w:t>
      </w:r>
      <w:r w:rsidR="00740710">
        <w:rPr>
          <w:rFonts w:eastAsia="Times New Roman" w:cs="Times New Roman"/>
          <w:kern w:val="0"/>
          <w:sz w:val="24"/>
          <w:szCs w:val="24"/>
          <w:lang w:eastAsia="ru-RU"/>
          <w14:ligatures w14:val="none"/>
        </w:rPr>
        <w:t>6 0</w:t>
      </w:r>
      <w:r w:rsidR="00A12657">
        <w:rPr>
          <w:rFonts w:eastAsia="Times New Roman" w:cs="Times New Roman"/>
          <w:kern w:val="0"/>
          <w:sz w:val="24"/>
          <w:szCs w:val="24"/>
          <w:lang w:eastAsia="ru-RU"/>
          <w14:ligatures w14:val="none"/>
        </w:rPr>
        <w:t xml:space="preserve">00 </w:t>
      </w:r>
      <w:r w:rsidR="00BA585D" w:rsidRPr="007E6309">
        <w:rPr>
          <w:rFonts w:eastAsia="Times New Roman" w:cs="Times New Roman"/>
          <w:kern w:val="0"/>
          <w:sz w:val="24"/>
          <w:szCs w:val="24"/>
          <w:lang w:eastAsia="ru-RU"/>
          <w14:ligatures w14:val="none"/>
        </w:rPr>
        <w:t>(</w:t>
      </w:r>
      <w:r w:rsidR="00740710">
        <w:rPr>
          <w:rFonts w:eastAsia="Times New Roman" w:cs="Times New Roman"/>
          <w:kern w:val="0"/>
          <w:sz w:val="24"/>
          <w:szCs w:val="24"/>
          <w:lang w:eastAsia="ru-RU"/>
          <w14:ligatures w14:val="none"/>
        </w:rPr>
        <w:t>шесть тысяч</w:t>
      </w:r>
      <w:r w:rsidR="00BD5113">
        <w:rPr>
          <w:rFonts w:eastAsia="Times New Roman" w:cs="Times New Roman"/>
          <w:kern w:val="0"/>
          <w:sz w:val="24"/>
          <w:szCs w:val="24"/>
          <w:lang w:eastAsia="ru-RU"/>
          <w14:ligatures w14:val="none"/>
        </w:rPr>
        <w:t>) рублей</w:t>
      </w:r>
      <w:r w:rsidR="00BA585D" w:rsidRPr="007E6309">
        <w:rPr>
          <w:rFonts w:eastAsia="Times New Roman" w:cs="Times New Roman"/>
          <w:kern w:val="0"/>
          <w:sz w:val="24"/>
          <w:szCs w:val="24"/>
          <w:lang w:eastAsia="ru-RU"/>
          <w14:ligatures w14:val="none"/>
        </w:rPr>
        <w:t xml:space="preserve"> 00 копеек</w:t>
      </w:r>
      <w:r w:rsidR="00526E3A" w:rsidRPr="007E6309">
        <w:rPr>
          <w:rFonts w:eastAsia="Times New Roman" w:cs="Times New Roman"/>
          <w:kern w:val="0"/>
          <w:sz w:val="24"/>
          <w:szCs w:val="24"/>
          <w:lang w:eastAsia="ru-RU"/>
          <w14:ligatures w14:val="none"/>
        </w:rPr>
        <w:t>.</w:t>
      </w:r>
    </w:p>
    <w:p w:rsidR="00DE0DFA" w:rsidRDefault="00DE0DFA" w:rsidP="006D7110">
      <w:pPr>
        <w:autoSpaceDE w:val="0"/>
        <w:autoSpaceDN w:val="0"/>
        <w:adjustRightInd w:val="0"/>
        <w:spacing w:after="0"/>
        <w:jc w:val="both"/>
        <w:rPr>
          <w:rFonts w:eastAsia="Times New Roman" w:cs="Times New Roman"/>
          <w:kern w:val="0"/>
          <w:sz w:val="24"/>
          <w:szCs w:val="24"/>
          <w:lang w:eastAsia="ru-RU"/>
          <w14:ligatures w14:val="none"/>
        </w:rPr>
      </w:pPr>
    </w:p>
    <w:p w:rsidR="00DE0DFA" w:rsidRDefault="00BD5113" w:rsidP="006D7110">
      <w:pPr>
        <w:autoSpaceDE w:val="0"/>
        <w:autoSpaceDN w:val="0"/>
        <w:adjustRightInd w:val="0"/>
        <w:spacing w:after="0"/>
        <w:jc w:val="both"/>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Шаг аукциона</w:t>
      </w:r>
      <w:r w:rsidR="00890259">
        <w:rPr>
          <w:rFonts w:eastAsia="Times New Roman" w:cs="Times New Roman"/>
          <w:kern w:val="0"/>
          <w:sz w:val="24"/>
          <w:szCs w:val="24"/>
          <w:lang w:eastAsia="ru-RU"/>
          <w14:ligatures w14:val="none"/>
        </w:rPr>
        <w:t xml:space="preserve"> по лоту </w:t>
      </w:r>
      <w:r w:rsidR="00B14A99" w:rsidRPr="007E6309">
        <w:rPr>
          <w:rFonts w:eastAsia="Times New Roman" w:cs="Times New Roman"/>
          <w:kern w:val="0"/>
          <w:sz w:val="24"/>
          <w:szCs w:val="24"/>
          <w:lang w:eastAsia="ru-RU"/>
          <w14:ligatures w14:val="none"/>
        </w:rPr>
        <w:t xml:space="preserve">составляет </w:t>
      </w:r>
      <w:r w:rsidR="00740710">
        <w:rPr>
          <w:rFonts w:eastAsia="Times New Roman" w:cs="Times New Roman"/>
          <w:kern w:val="0"/>
          <w:sz w:val="24"/>
          <w:szCs w:val="24"/>
          <w:lang w:eastAsia="ru-RU"/>
          <w14:ligatures w14:val="none"/>
        </w:rPr>
        <w:t>1</w:t>
      </w:r>
      <w:r w:rsidR="00A12657">
        <w:rPr>
          <w:rFonts w:eastAsia="Times New Roman" w:cs="Times New Roman"/>
          <w:kern w:val="0"/>
          <w:sz w:val="24"/>
          <w:szCs w:val="24"/>
          <w:lang w:eastAsia="ru-RU"/>
          <w14:ligatures w14:val="none"/>
        </w:rPr>
        <w:t xml:space="preserve"> </w:t>
      </w:r>
      <w:r w:rsidR="00740710">
        <w:rPr>
          <w:rFonts w:eastAsia="Times New Roman" w:cs="Times New Roman"/>
          <w:kern w:val="0"/>
          <w:sz w:val="24"/>
          <w:szCs w:val="24"/>
          <w:lang w:eastAsia="ru-RU"/>
          <w14:ligatures w14:val="none"/>
        </w:rPr>
        <w:t>800</w:t>
      </w:r>
      <w:r w:rsidR="00620880" w:rsidRPr="007E6309">
        <w:rPr>
          <w:rFonts w:eastAsia="Times New Roman" w:cs="Times New Roman"/>
          <w:kern w:val="0"/>
          <w:sz w:val="24"/>
          <w:szCs w:val="24"/>
          <w:lang w:eastAsia="ru-RU"/>
          <w14:ligatures w14:val="none"/>
        </w:rPr>
        <w:t xml:space="preserve"> (</w:t>
      </w:r>
      <w:r w:rsidR="00740710">
        <w:rPr>
          <w:rFonts w:eastAsia="Times New Roman" w:cs="Times New Roman"/>
          <w:kern w:val="0"/>
          <w:sz w:val="24"/>
          <w:szCs w:val="24"/>
          <w:lang w:eastAsia="ru-RU"/>
          <w14:ligatures w14:val="none"/>
        </w:rPr>
        <w:t>одна тысяча восемьсот</w:t>
      </w:r>
      <w:r>
        <w:rPr>
          <w:rFonts w:eastAsia="Times New Roman" w:cs="Times New Roman"/>
          <w:kern w:val="0"/>
          <w:sz w:val="24"/>
          <w:szCs w:val="24"/>
          <w:lang w:eastAsia="ru-RU"/>
          <w14:ligatures w14:val="none"/>
        </w:rPr>
        <w:t>) рублей</w:t>
      </w:r>
      <w:r w:rsidR="00620880" w:rsidRPr="007E6309">
        <w:rPr>
          <w:rFonts w:eastAsia="Times New Roman" w:cs="Times New Roman"/>
          <w:kern w:val="0"/>
          <w:sz w:val="24"/>
          <w:szCs w:val="24"/>
          <w:lang w:eastAsia="ru-RU"/>
          <w14:ligatures w14:val="none"/>
        </w:rPr>
        <w:t xml:space="preserve"> 00 копеек., в том числе НДС 20 % в сумме </w:t>
      </w:r>
      <w:r w:rsidR="00A12657">
        <w:rPr>
          <w:rFonts w:eastAsia="Times New Roman" w:cs="Times New Roman"/>
          <w:kern w:val="0"/>
          <w:sz w:val="24"/>
          <w:szCs w:val="24"/>
          <w:lang w:eastAsia="ru-RU"/>
          <w14:ligatures w14:val="none"/>
        </w:rPr>
        <w:t>3</w:t>
      </w:r>
      <w:r w:rsidR="00740710">
        <w:rPr>
          <w:rFonts w:eastAsia="Times New Roman" w:cs="Times New Roman"/>
          <w:kern w:val="0"/>
          <w:sz w:val="24"/>
          <w:szCs w:val="24"/>
          <w:lang w:eastAsia="ru-RU"/>
          <w14:ligatures w14:val="none"/>
        </w:rPr>
        <w:t>00</w:t>
      </w:r>
      <w:r w:rsidR="00620880" w:rsidRPr="007E6309">
        <w:rPr>
          <w:rFonts w:eastAsia="Times New Roman" w:cs="Times New Roman"/>
          <w:kern w:val="0"/>
          <w:sz w:val="24"/>
          <w:szCs w:val="24"/>
          <w:lang w:eastAsia="ru-RU"/>
          <w14:ligatures w14:val="none"/>
        </w:rPr>
        <w:t xml:space="preserve"> </w:t>
      </w:r>
      <w:r w:rsidR="00890259">
        <w:rPr>
          <w:rFonts w:eastAsia="Times New Roman" w:cs="Times New Roman"/>
          <w:kern w:val="0"/>
          <w:sz w:val="24"/>
          <w:szCs w:val="24"/>
          <w:lang w:eastAsia="ru-RU"/>
          <w14:ligatures w14:val="none"/>
        </w:rPr>
        <w:t>(</w:t>
      </w:r>
      <w:r w:rsidR="00A12657">
        <w:rPr>
          <w:rFonts w:eastAsia="Times New Roman" w:cs="Times New Roman"/>
          <w:kern w:val="0"/>
          <w:sz w:val="24"/>
          <w:szCs w:val="24"/>
          <w:lang w:eastAsia="ru-RU"/>
          <w14:ligatures w14:val="none"/>
        </w:rPr>
        <w:t>триста</w:t>
      </w:r>
      <w:r>
        <w:rPr>
          <w:rFonts w:eastAsia="Times New Roman" w:cs="Times New Roman"/>
          <w:kern w:val="0"/>
          <w:sz w:val="24"/>
          <w:szCs w:val="24"/>
          <w:lang w:eastAsia="ru-RU"/>
          <w14:ligatures w14:val="none"/>
        </w:rPr>
        <w:t>)</w:t>
      </w:r>
      <w:r w:rsidR="00A12657">
        <w:rPr>
          <w:rFonts w:eastAsia="Times New Roman" w:cs="Times New Roman"/>
          <w:kern w:val="0"/>
          <w:sz w:val="24"/>
          <w:szCs w:val="24"/>
          <w:lang w:eastAsia="ru-RU"/>
          <w14:ligatures w14:val="none"/>
        </w:rPr>
        <w:t xml:space="preserve"> </w:t>
      </w:r>
      <w:r>
        <w:rPr>
          <w:rFonts w:eastAsia="Times New Roman" w:cs="Times New Roman"/>
          <w:kern w:val="0"/>
          <w:sz w:val="24"/>
          <w:szCs w:val="24"/>
          <w:lang w:eastAsia="ru-RU"/>
          <w14:ligatures w14:val="none"/>
        </w:rPr>
        <w:t xml:space="preserve">рублей </w:t>
      </w:r>
      <w:r w:rsidR="00E30A04">
        <w:rPr>
          <w:rFonts w:eastAsia="Times New Roman" w:cs="Times New Roman"/>
          <w:kern w:val="0"/>
          <w:sz w:val="24"/>
          <w:szCs w:val="24"/>
          <w:lang w:eastAsia="ru-RU"/>
          <w14:ligatures w14:val="none"/>
        </w:rPr>
        <w:t>00 копеек.</w:t>
      </w:r>
    </w:p>
    <w:p w:rsidR="00DE0DFA" w:rsidRDefault="00DE0DFA" w:rsidP="006D7110">
      <w:pPr>
        <w:autoSpaceDE w:val="0"/>
        <w:autoSpaceDN w:val="0"/>
        <w:adjustRightInd w:val="0"/>
        <w:spacing w:after="0"/>
        <w:jc w:val="both"/>
        <w:rPr>
          <w:rFonts w:eastAsia="Times New Roman" w:cs="Times New Roman"/>
          <w:kern w:val="0"/>
          <w:sz w:val="24"/>
          <w:szCs w:val="24"/>
          <w:lang w:eastAsia="ru-RU"/>
          <w14:ligatures w14:val="none"/>
        </w:rPr>
      </w:pPr>
    </w:p>
    <w:p w:rsidR="00276D6B" w:rsidRDefault="00890259" w:rsidP="006D7110">
      <w:pPr>
        <w:autoSpaceDE w:val="0"/>
        <w:autoSpaceDN w:val="0"/>
        <w:adjustRightInd w:val="0"/>
        <w:spacing w:after="0"/>
        <w:jc w:val="both"/>
      </w:pPr>
      <w:r>
        <w:rPr>
          <w:rFonts w:eastAsia="Times New Roman" w:cs="Times New Roman"/>
          <w:kern w:val="0"/>
          <w:sz w:val="24"/>
          <w:szCs w:val="24"/>
          <w:lang w:eastAsia="ru-RU"/>
          <w14:ligatures w14:val="none"/>
        </w:rPr>
        <w:t xml:space="preserve">Размер задатка по лоту </w:t>
      </w:r>
      <w:r w:rsidR="00B14A99" w:rsidRPr="007E6309">
        <w:rPr>
          <w:rFonts w:eastAsia="Times New Roman" w:cs="Times New Roman"/>
          <w:kern w:val="0"/>
          <w:sz w:val="24"/>
          <w:szCs w:val="24"/>
          <w:lang w:eastAsia="ru-RU"/>
          <w14:ligatures w14:val="none"/>
        </w:rPr>
        <w:t xml:space="preserve">составляет </w:t>
      </w:r>
      <w:r w:rsidR="00740710">
        <w:rPr>
          <w:rFonts w:eastAsia="Times New Roman" w:cs="Times New Roman"/>
          <w:kern w:val="0"/>
          <w:sz w:val="24"/>
          <w:szCs w:val="24"/>
          <w:lang w:eastAsia="ru-RU"/>
          <w14:ligatures w14:val="none"/>
        </w:rPr>
        <w:t>3 6</w:t>
      </w:r>
      <w:r>
        <w:rPr>
          <w:rFonts w:eastAsia="Times New Roman" w:cs="Times New Roman"/>
          <w:kern w:val="0"/>
          <w:sz w:val="24"/>
          <w:szCs w:val="24"/>
          <w:lang w:eastAsia="ru-RU"/>
          <w14:ligatures w14:val="none"/>
        </w:rPr>
        <w:t>00</w:t>
      </w:r>
      <w:r w:rsidR="00620880" w:rsidRPr="007E6309">
        <w:rPr>
          <w:rFonts w:eastAsia="Times New Roman" w:cs="Times New Roman"/>
          <w:kern w:val="0"/>
          <w:sz w:val="24"/>
          <w:szCs w:val="24"/>
          <w:lang w:eastAsia="ru-RU"/>
          <w14:ligatures w14:val="none"/>
        </w:rPr>
        <w:t xml:space="preserve"> (</w:t>
      </w:r>
      <w:r w:rsidR="00740710">
        <w:rPr>
          <w:rFonts w:eastAsia="Times New Roman" w:cs="Times New Roman"/>
          <w:kern w:val="0"/>
          <w:sz w:val="24"/>
          <w:szCs w:val="24"/>
          <w:lang w:eastAsia="ru-RU"/>
          <w14:ligatures w14:val="none"/>
        </w:rPr>
        <w:t>три тысячи шестьсот</w:t>
      </w:r>
      <w:r w:rsidR="008F52D0">
        <w:rPr>
          <w:rFonts w:eastAsia="Times New Roman" w:cs="Times New Roman"/>
          <w:kern w:val="0"/>
          <w:sz w:val="24"/>
          <w:szCs w:val="24"/>
          <w:lang w:eastAsia="ru-RU"/>
          <w14:ligatures w14:val="none"/>
        </w:rPr>
        <w:t>)</w:t>
      </w:r>
      <w:r>
        <w:rPr>
          <w:rFonts w:eastAsia="Times New Roman" w:cs="Times New Roman"/>
          <w:kern w:val="0"/>
          <w:sz w:val="24"/>
          <w:szCs w:val="24"/>
          <w:lang w:eastAsia="ru-RU"/>
          <w14:ligatures w14:val="none"/>
        </w:rPr>
        <w:t xml:space="preserve"> </w:t>
      </w:r>
      <w:r w:rsidR="008F52D0">
        <w:rPr>
          <w:rFonts w:eastAsia="Times New Roman" w:cs="Times New Roman"/>
          <w:kern w:val="0"/>
          <w:sz w:val="24"/>
          <w:szCs w:val="24"/>
          <w:lang w:eastAsia="ru-RU"/>
          <w14:ligatures w14:val="none"/>
        </w:rPr>
        <w:t xml:space="preserve">рублей </w:t>
      </w:r>
      <w:r w:rsidR="00620880" w:rsidRPr="007E6309">
        <w:rPr>
          <w:rFonts w:eastAsia="Times New Roman" w:cs="Times New Roman"/>
          <w:kern w:val="0"/>
          <w:sz w:val="24"/>
          <w:szCs w:val="24"/>
          <w:lang w:eastAsia="ru-RU"/>
          <w14:ligatures w14:val="none"/>
        </w:rPr>
        <w:t xml:space="preserve">00 копеек, в том числе НДС 20% в сумме </w:t>
      </w:r>
      <w:r w:rsidR="00740710">
        <w:rPr>
          <w:rFonts w:eastAsia="Times New Roman" w:cs="Times New Roman"/>
          <w:kern w:val="0"/>
          <w:sz w:val="24"/>
          <w:szCs w:val="24"/>
          <w:lang w:eastAsia="ru-RU"/>
          <w14:ligatures w14:val="none"/>
        </w:rPr>
        <w:t>60</w:t>
      </w:r>
      <w:r w:rsidR="00A12657">
        <w:rPr>
          <w:rFonts w:eastAsia="Times New Roman" w:cs="Times New Roman"/>
          <w:kern w:val="0"/>
          <w:sz w:val="24"/>
          <w:szCs w:val="24"/>
          <w:lang w:eastAsia="ru-RU"/>
          <w14:ligatures w14:val="none"/>
        </w:rPr>
        <w:t>0</w:t>
      </w:r>
      <w:r w:rsidR="00620880" w:rsidRPr="007E6309">
        <w:rPr>
          <w:rFonts w:eastAsia="Times New Roman" w:cs="Times New Roman"/>
          <w:kern w:val="0"/>
          <w:sz w:val="24"/>
          <w:szCs w:val="24"/>
          <w:lang w:eastAsia="ru-RU"/>
          <w14:ligatures w14:val="none"/>
        </w:rPr>
        <w:t xml:space="preserve"> (</w:t>
      </w:r>
      <w:r w:rsidR="00740710">
        <w:rPr>
          <w:rFonts w:eastAsia="Times New Roman" w:cs="Times New Roman"/>
          <w:kern w:val="0"/>
          <w:sz w:val="24"/>
          <w:szCs w:val="24"/>
          <w:lang w:eastAsia="ru-RU"/>
          <w14:ligatures w14:val="none"/>
        </w:rPr>
        <w:t>шестьсот</w:t>
      </w:r>
      <w:r w:rsidR="008F52D0">
        <w:rPr>
          <w:rFonts w:eastAsia="Times New Roman" w:cs="Times New Roman"/>
          <w:kern w:val="0"/>
          <w:sz w:val="24"/>
          <w:szCs w:val="24"/>
          <w:lang w:eastAsia="ru-RU"/>
          <w14:ligatures w14:val="none"/>
        </w:rPr>
        <w:t xml:space="preserve">) рублей </w:t>
      </w:r>
      <w:r w:rsidR="007E6309">
        <w:rPr>
          <w:rFonts w:eastAsia="Times New Roman" w:cs="Times New Roman"/>
          <w:kern w:val="0"/>
          <w:sz w:val="24"/>
          <w:szCs w:val="24"/>
          <w:lang w:eastAsia="ru-RU"/>
          <w14:ligatures w14:val="none"/>
        </w:rPr>
        <w:t>00 копе</w:t>
      </w:r>
      <w:r w:rsidR="00C3503A">
        <w:rPr>
          <w:rFonts w:eastAsia="Times New Roman" w:cs="Times New Roman"/>
          <w:kern w:val="0"/>
          <w:sz w:val="24"/>
          <w:szCs w:val="24"/>
          <w:lang w:eastAsia="ru-RU"/>
          <w14:ligatures w14:val="none"/>
        </w:rPr>
        <w:t>ек</w:t>
      </w:r>
      <w:r w:rsidR="008C3D89">
        <w:rPr>
          <w:rFonts w:eastAsia="Times New Roman" w:cs="Times New Roman"/>
          <w:kern w:val="0"/>
          <w:sz w:val="24"/>
          <w:szCs w:val="24"/>
          <w:lang w:eastAsia="ru-RU"/>
          <w14:ligatures w14:val="none"/>
        </w:rPr>
        <w:t>.</w:t>
      </w:r>
      <w:r w:rsidR="006102ED">
        <w:tab/>
      </w:r>
    </w:p>
    <w:sectPr w:rsidR="00276D6B" w:rsidSect="006102ED">
      <w:pgSz w:w="16838" w:h="11906" w:orient="landscape"/>
      <w:pgMar w:top="567" w:right="678" w:bottom="568" w:left="85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1CA" w:rsidRDefault="003721CA" w:rsidP="00751B8B">
      <w:pPr>
        <w:spacing w:after="0"/>
      </w:pPr>
      <w:r>
        <w:separator/>
      </w:r>
    </w:p>
  </w:endnote>
  <w:endnote w:type="continuationSeparator" w:id="0">
    <w:p w:rsidR="003721CA" w:rsidRDefault="003721CA" w:rsidP="00751B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1CA" w:rsidRDefault="003721CA" w:rsidP="00751B8B">
      <w:pPr>
        <w:spacing w:after="0"/>
      </w:pPr>
      <w:r>
        <w:separator/>
      </w:r>
    </w:p>
  </w:footnote>
  <w:footnote w:type="continuationSeparator" w:id="0">
    <w:p w:rsidR="003721CA" w:rsidRDefault="003721CA" w:rsidP="00751B8B">
      <w:pPr>
        <w:spacing w:after="0"/>
      </w:pPr>
      <w:r>
        <w:continuationSeparator/>
      </w:r>
    </w:p>
  </w:footnote>
  <w:footnote w:id="1">
    <w:p w:rsidR="00F5086E" w:rsidRDefault="00F5086E" w:rsidP="00751B8B">
      <w:pPr>
        <w:pStyle w:val="a4"/>
        <w:rPr>
          <w:lang w:val="ru-RU"/>
        </w:rPr>
      </w:pPr>
      <w:r>
        <w:rPr>
          <w:rStyle w:val="a6"/>
          <w:rFonts w:eastAsiaTheme="majorEastAsia"/>
        </w:rPr>
        <w:footnoteRef/>
      </w:r>
      <w:r>
        <w:t xml:space="preserve"> устанавливается равным сроку, указанному в пункте 18 Извещения</w:t>
      </w:r>
      <w:r>
        <w:rPr>
          <w:lang w:val="ru-RU"/>
        </w:rPr>
        <w:t>.</w:t>
      </w:r>
    </w:p>
  </w:footnote>
  <w:footnote w:id="2">
    <w:p w:rsidR="00F5086E" w:rsidRDefault="00F5086E" w:rsidP="00751B8B">
      <w:pPr>
        <w:pStyle w:val="a4"/>
        <w:rPr>
          <w:lang w:val="ru-RU"/>
        </w:rPr>
      </w:pPr>
      <w:r>
        <w:rPr>
          <w:rStyle w:val="a6"/>
          <w:rFonts w:eastAsiaTheme="majorEastAsia"/>
        </w:rPr>
        <w:footnoteRef/>
      </w:r>
      <w:r>
        <w:t xml:space="preserve"> </w:t>
      </w:r>
      <w:r>
        <w:rPr>
          <w:lang w:val="ru-RU"/>
        </w:rPr>
        <w:t>Предметом электронного аукциона может быть только один лот.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76040F16"/>
    <w:name w:val="WW8Num9"/>
    <w:lvl w:ilvl="0">
      <w:start w:val="1"/>
      <w:numFmt w:val="decimal"/>
      <w:lvlText w:val="%1."/>
      <w:lvlJc w:val="left"/>
      <w:pPr>
        <w:tabs>
          <w:tab w:val="num" w:pos="360"/>
        </w:tabs>
        <w:ind w:left="360" w:hanging="360"/>
      </w:pPr>
      <w:rPr>
        <w:b w:val="0"/>
      </w:rPr>
    </w:lvl>
    <w:lvl w:ilvl="1">
      <w:start w:val="1"/>
      <w:numFmt w:val="decimal"/>
      <w:suff w:val="space"/>
      <w:lvlText w:val="%1.%2."/>
      <w:lvlJc w:val="left"/>
      <w:pPr>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4DC11B06"/>
    <w:multiLevelType w:val="hybridMultilevel"/>
    <w:tmpl w:val="BE5EBB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B8B"/>
    <w:rsid w:val="00043FD9"/>
    <w:rsid w:val="00044BBC"/>
    <w:rsid w:val="000850A8"/>
    <w:rsid w:val="0009345F"/>
    <w:rsid w:val="00095825"/>
    <w:rsid w:val="000D4C29"/>
    <w:rsid w:val="00106AC2"/>
    <w:rsid w:val="00115638"/>
    <w:rsid w:val="00122885"/>
    <w:rsid w:val="00122FB9"/>
    <w:rsid w:val="00150CC5"/>
    <w:rsid w:val="00172D4F"/>
    <w:rsid w:val="00193607"/>
    <w:rsid w:val="001A20F4"/>
    <w:rsid w:val="001F499C"/>
    <w:rsid w:val="00207E93"/>
    <w:rsid w:val="00236DC0"/>
    <w:rsid w:val="002464BD"/>
    <w:rsid w:val="00276D6B"/>
    <w:rsid w:val="002A260C"/>
    <w:rsid w:val="002A6E03"/>
    <w:rsid w:val="002B3619"/>
    <w:rsid w:val="002C6342"/>
    <w:rsid w:val="002E6C87"/>
    <w:rsid w:val="002F3044"/>
    <w:rsid w:val="00303BC6"/>
    <w:rsid w:val="003721CA"/>
    <w:rsid w:val="00403533"/>
    <w:rsid w:val="004063A7"/>
    <w:rsid w:val="00412437"/>
    <w:rsid w:val="00444998"/>
    <w:rsid w:val="00447AF2"/>
    <w:rsid w:val="004551B4"/>
    <w:rsid w:val="004A49D6"/>
    <w:rsid w:val="004C1EBE"/>
    <w:rsid w:val="004E382C"/>
    <w:rsid w:val="004E4C8A"/>
    <w:rsid w:val="00505645"/>
    <w:rsid w:val="00526E3A"/>
    <w:rsid w:val="00560D74"/>
    <w:rsid w:val="005649B8"/>
    <w:rsid w:val="005900B2"/>
    <w:rsid w:val="005A3512"/>
    <w:rsid w:val="005B1B23"/>
    <w:rsid w:val="005F0B06"/>
    <w:rsid w:val="006102ED"/>
    <w:rsid w:val="00617962"/>
    <w:rsid w:val="00620337"/>
    <w:rsid w:val="00620880"/>
    <w:rsid w:val="0063767C"/>
    <w:rsid w:val="00674472"/>
    <w:rsid w:val="00680510"/>
    <w:rsid w:val="00692AB7"/>
    <w:rsid w:val="006B33B0"/>
    <w:rsid w:val="006D1BAF"/>
    <w:rsid w:val="006D7110"/>
    <w:rsid w:val="006F2CE9"/>
    <w:rsid w:val="00706BED"/>
    <w:rsid w:val="00740710"/>
    <w:rsid w:val="007470CA"/>
    <w:rsid w:val="00751B8B"/>
    <w:rsid w:val="007520CC"/>
    <w:rsid w:val="00756152"/>
    <w:rsid w:val="00766B0E"/>
    <w:rsid w:val="007918E6"/>
    <w:rsid w:val="007A1091"/>
    <w:rsid w:val="007C6955"/>
    <w:rsid w:val="007E6309"/>
    <w:rsid w:val="00823443"/>
    <w:rsid w:val="00854ED6"/>
    <w:rsid w:val="00890259"/>
    <w:rsid w:val="008B5A48"/>
    <w:rsid w:val="008C3D89"/>
    <w:rsid w:val="008F52D0"/>
    <w:rsid w:val="009410D4"/>
    <w:rsid w:val="009517BC"/>
    <w:rsid w:val="009856DC"/>
    <w:rsid w:val="009A0BB7"/>
    <w:rsid w:val="009B2C8C"/>
    <w:rsid w:val="00A12657"/>
    <w:rsid w:val="00A16205"/>
    <w:rsid w:val="00A6671F"/>
    <w:rsid w:val="00A749B5"/>
    <w:rsid w:val="00A95909"/>
    <w:rsid w:val="00A9618E"/>
    <w:rsid w:val="00A97AC0"/>
    <w:rsid w:val="00AC02E2"/>
    <w:rsid w:val="00B14A99"/>
    <w:rsid w:val="00B26CE7"/>
    <w:rsid w:val="00B35FB3"/>
    <w:rsid w:val="00B57A12"/>
    <w:rsid w:val="00B658B5"/>
    <w:rsid w:val="00B91D98"/>
    <w:rsid w:val="00BA5648"/>
    <w:rsid w:val="00BA585D"/>
    <w:rsid w:val="00BD5113"/>
    <w:rsid w:val="00C33655"/>
    <w:rsid w:val="00C3503A"/>
    <w:rsid w:val="00C67695"/>
    <w:rsid w:val="00CA5B43"/>
    <w:rsid w:val="00CA65DB"/>
    <w:rsid w:val="00CF131F"/>
    <w:rsid w:val="00D223F2"/>
    <w:rsid w:val="00DB50E0"/>
    <w:rsid w:val="00DD3639"/>
    <w:rsid w:val="00DE0DFA"/>
    <w:rsid w:val="00E13E12"/>
    <w:rsid w:val="00E210D3"/>
    <w:rsid w:val="00E25CE9"/>
    <w:rsid w:val="00E30A04"/>
    <w:rsid w:val="00E3273B"/>
    <w:rsid w:val="00E420B3"/>
    <w:rsid w:val="00E51728"/>
    <w:rsid w:val="00E62053"/>
    <w:rsid w:val="00E87631"/>
    <w:rsid w:val="00E936DC"/>
    <w:rsid w:val="00EC27FC"/>
    <w:rsid w:val="00EC3D44"/>
    <w:rsid w:val="00EC7832"/>
    <w:rsid w:val="00EE6FD6"/>
    <w:rsid w:val="00EF15A8"/>
    <w:rsid w:val="00EF55EE"/>
    <w:rsid w:val="00F204B7"/>
    <w:rsid w:val="00F21335"/>
    <w:rsid w:val="00F267E1"/>
    <w:rsid w:val="00F40FBA"/>
    <w:rsid w:val="00F5086E"/>
    <w:rsid w:val="00F63264"/>
    <w:rsid w:val="00F643C5"/>
    <w:rsid w:val="00F73773"/>
    <w:rsid w:val="00F75EA6"/>
    <w:rsid w:val="00FB6250"/>
    <w:rsid w:val="00FD7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E0A46"/>
  <w15:docId w15:val="{E227A35D-C683-4713-BC9C-738BC039C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B8B"/>
    <w:pPr>
      <w:spacing w:line="240" w:lineRule="auto"/>
    </w:pPr>
    <w:rPr>
      <w:rFonts w:ascii="Times New Roman" w:hAnsi="Times New Roman"/>
      <w:kern w:val="2"/>
      <w:sz w:val="28"/>
      <w14:ligatures w14:val="standardContextual"/>
    </w:rPr>
  </w:style>
  <w:style w:type="paragraph" w:styleId="1">
    <w:name w:val="heading 1"/>
    <w:basedOn w:val="a"/>
    <w:next w:val="a"/>
    <w:link w:val="10"/>
    <w:uiPriority w:val="9"/>
    <w:qFormat/>
    <w:rsid w:val="00276D6B"/>
    <w:pPr>
      <w:keepNext/>
      <w:keepLines/>
      <w:spacing w:before="480" w:after="0"/>
      <w:outlineLvl w:val="0"/>
    </w:pPr>
    <w:rPr>
      <w:rFonts w:asciiTheme="majorHAnsi" w:eastAsiaTheme="majorEastAsia" w:hAnsiTheme="majorHAnsi" w:cstheme="majorBidi"/>
      <w:b/>
      <w:bCs/>
      <w:color w:val="2E74B5"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1B8B"/>
    <w:rPr>
      <w:color w:val="0563C1" w:themeColor="hyperlink"/>
      <w:u w:val="single"/>
    </w:rPr>
  </w:style>
  <w:style w:type="paragraph" w:styleId="a4">
    <w:name w:val="footnote text"/>
    <w:basedOn w:val="a"/>
    <w:link w:val="a5"/>
    <w:semiHidden/>
    <w:unhideWhenUsed/>
    <w:rsid w:val="00751B8B"/>
    <w:pPr>
      <w:suppressAutoHyphens/>
      <w:spacing w:after="0"/>
    </w:pPr>
    <w:rPr>
      <w:rFonts w:eastAsia="Times New Roman" w:cs="Times New Roman"/>
      <w:kern w:val="0"/>
      <w:sz w:val="20"/>
      <w:szCs w:val="20"/>
      <w:lang w:val="x-none" w:eastAsia="zh-CN"/>
      <w14:ligatures w14:val="none"/>
    </w:rPr>
  </w:style>
  <w:style w:type="character" w:customStyle="1" w:styleId="a5">
    <w:name w:val="Текст сноски Знак"/>
    <w:basedOn w:val="a0"/>
    <w:link w:val="a4"/>
    <w:semiHidden/>
    <w:rsid w:val="00751B8B"/>
    <w:rPr>
      <w:rFonts w:ascii="Times New Roman" w:eastAsia="Times New Roman" w:hAnsi="Times New Roman" w:cs="Times New Roman"/>
      <w:sz w:val="20"/>
      <w:szCs w:val="20"/>
      <w:lang w:val="x-none" w:eastAsia="zh-CN"/>
    </w:rPr>
  </w:style>
  <w:style w:type="paragraph" w:customStyle="1" w:styleId="ConsPlusNormal">
    <w:name w:val="ConsPlusNormal"/>
    <w:rsid w:val="00751B8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51B8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751B8B"/>
    <w:rPr>
      <w:vertAlign w:val="superscript"/>
    </w:rPr>
  </w:style>
  <w:style w:type="table" w:styleId="a7">
    <w:name w:val="Table Grid"/>
    <w:basedOn w:val="a1"/>
    <w:uiPriority w:val="59"/>
    <w:rsid w:val="00751B8B"/>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76D6B"/>
    <w:rPr>
      <w:rFonts w:asciiTheme="majorHAnsi" w:eastAsiaTheme="majorEastAsia" w:hAnsiTheme="majorHAnsi" w:cstheme="majorBidi"/>
      <w:b/>
      <w:bCs/>
      <w:color w:val="2E74B5" w:themeColor="accent1" w:themeShade="BF"/>
      <w:kern w:val="2"/>
      <w:sz w:val="28"/>
      <w:szCs w:val="28"/>
      <w14:ligatures w14:val="standardContextual"/>
    </w:rPr>
  </w:style>
  <w:style w:type="character" w:customStyle="1" w:styleId="a8">
    <w:name w:val="Без интервала Знак"/>
    <w:aliases w:val="Приложение АР Знак"/>
    <w:link w:val="a9"/>
    <w:uiPriority w:val="1"/>
    <w:locked/>
    <w:rsid w:val="00276D6B"/>
    <w:rPr>
      <w:rFonts w:ascii="Calibri" w:eastAsia="Calibri" w:hAnsi="Calibri" w:cs="Times New Roman"/>
    </w:rPr>
  </w:style>
  <w:style w:type="paragraph" w:styleId="a9">
    <w:name w:val="No Spacing"/>
    <w:aliases w:val="Приложение АР"/>
    <w:link w:val="a8"/>
    <w:uiPriority w:val="1"/>
    <w:qFormat/>
    <w:rsid w:val="00276D6B"/>
    <w:pPr>
      <w:spacing w:after="0" w:line="240" w:lineRule="auto"/>
    </w:pPr>
    <w:rPr>
      <w:rFonts w:ascii="Calibri" w:eastAsia="Calibri" w:hAnsi="Calibri" w:cs="Times New Roman"/>
    </w:rPr>
  </w:style>
  <w:style w:type="paragraph" w:styleId="aa">
    <w:name w:val="List Paragraph"/>
    <w:basedOn w:val="a"/>
    <w:uiPriority w:val="34"/>
    <w:qFormat/>
    <w:rsid w:val="00276D6B"/>
    <w:pPr>
      <w:ind w:left="720"/>
      <w:contextualSpacing/>
    </w:pPr>
  </w:style>
  <w:style w:type="paragraph" w:styleId="ab">
    <w:name w:val="Balloon Text"/>
    <w:basedOn w:val="a"/>
    <w:link w:val="ac"/>
    <w:uiPriority w:val="99"/>
    <w:semiHidden/>
    <w:unhideWhenUsed/>
    <w:rsid w:val="00303BC6"/>
    <w:pPr>
      <w:spacing w:after="0"/>
    </w:pPr>
    <w:rPr>
      <w:rFonts w:ascii="Segoe UI" w:hAnsi="Segoe UI" w:cs="Segoe UI"/>
      <w:sz w:val="18"/>
      <w:szCs w:val="18"/>
    </w:rPr>
  </w:style>
  <w:style w:type="character" w:customStyle="1" w:styleId="ac">
    <w:name w:val="Текст выноски Знак"/>
    <w:basedOn w:val="a0"/>
    <w:link w:val="ab"/>
    <w:uiPriority w:val="99"/>
    <w:semiHidden/>
    <w:rsid w:val="00303BC6"/>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1025">
      <w:bodyDiv w:val="1"/>
      <w:marLeft w:val="0"/>
      <w:marRight w:val="0"/>
      <w:marTop w:val="0"/>
      <w:marBottom w:val="0"/>
      <w:divBdr>
        <w:top w:val="none" w:sz="0" w:space="0" w:color="auto"/>
        <w:left w:val="none" w:sz="0" w:space="0" w:color="auto"/>
        <w:bottom w:val="none" w:sz="0" w:space="0" w:color="auto"/>
        <w:right w:val="none" w:sz="0" w:space="0" w:color="auto"/>
      </w:divBdr>
    </w:div>
    <w:div w:id="544685257">
      <w:bodyDiv w:val="1"/>
      <w:marLeft w:val="0"/>
      <w:marRight w:val="0"/>
      <w:marTop w:val="0"/>
      <w:marBottom w:val="0"/>
      <w:divBdr>
        <w:top w:val="none" w:sz="0" w:space="0" w:color="auto"/>
        <w:left w:val="none" w:sz="0" w:space="0" w:color="auto"/>
        <w:bottom w:val="none" w:sz="0" w:space="0" w:color="auto"/>
        <w:right w:val="none" w:sz="0" w:space="0" w:color="auto"/>
      </w:divBdr>
    </w:div>
    <w:div w:id="837499918">
      <w:bodyDiv w:val="1"/>
      <w:marLeft w:val="0"/>
      <w:marRight w:val="0"/>
      <w:marTop w:val="0"/>
      <w:marBottom w:val="0"/>
      <w:divBdr>
        <w:top w:val="none" w:sz="0" w:space="0" w:color="auto"/>
        <w:left w:val="none" w:sz="0" w:space="0" w:color="auto"/>
        <w:bottom w:val="none" w:sz="0" w:space="0" w:color="auto"/>
        <w:right w:val="none" w:sz="0" w:space="0" w:color="auto"/>
      </w:divBdr>
    </w:div>
    <w:div w:id="1307205300">
      <w:bodyDiv w:val="1"/>
      <w:marLeft w:val="0"/>
      <w:marRight w:val="0"/>
      <w:marTop w:val="0"/>
      <w:marBottom w:val="0"/>
      <w:divBdr>
        <w:top w:val="none" w:sz="0" w:space="0" w:color="auto"/>
        <w:left w:val="none" w:sz="0" w:space="0" w:color="auto"/>
        <w:bottom w:val="none" w:sz="0" w:space="0" w:color="auto"/>
        <w:right w:val="none" w:sz="0" w:space="0" w:color="auto"/>
      </w:divBdr>
    </w:div>
    <w:div w:id="1370061134">
      <w:bodyDiv w:val="1"/>
      <w:marLeft w:val="0"/>
      <w:marRight w:val="0"/>
      <w:marTop w:val="0"/>
      <w:marBottom w:val="0"/>
      <w:divBdr>
        <w:top w:val="none" w:sz="0" w:space="0" w:color="auto"/>
        <w:left w:val="none" w:sz="0" w:space="0" w:color="auto"/>
        <w:bottom w:val="none" w:sz="0" w:space="0" w:color="auto"/>
        <w:right w:val="none" w:sz="0" w:space="0" w:color="auto"/>
      </w:divBdr>
    </w:div>
    <w:div w:id="1476797181">
      <w:bodyDiv w:val="1"/>
      <w:marLeft w:val="0"/>
      <w:marRight w:val="0"/>
      <w:marTop w:val="0"/>
      <w:marBottom w:val="0"/>
      <w:divBdr>
        <w:top w:val="none" w:sz="0" w:space="0" w:color="auto"/>
        <w:left w:val="none" w:sz="0" w:space="0" w:color="auto"/>
        <w:bottom w:val="none" w:sz="0" w:space="0" w:color="auto"/>
        <w:right w:val="none" w:sz="0" w:space="0" w:color="auto"/>
      </w:divBdr>
    </w:div>
    <w:div w:id="20465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asuz.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74132-0591-4BC9-B0AA-BAD829091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2014</Words>
  <Characters>11485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Белова Екатерина Алексеевна</dc:creator>
  <cp:keywords/>
  <dc:description/>
  <cp:lastModifiedBy>Бондарева Людмила Николаевна</cp:lastModifiedBy>
  <cp:revision>24</cp:revision>
  <cp:lastPrinted>2025-01-15T06:22:00Z</cp:lastPrinted>
  <dcterms:created xsi:type="dcterms:W3CDTF">2024-08-12T14:46:00Z</dcterms:created>
  <dcterms:modified xsi:type="dcterms:W3CDTF">2025-01-22T13:31:00Z</dcterms:modified>
</cp:coreProperties>
</file>