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A3" w:rsidRDefault="00566B26" w:rsidP="00566B26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700B69A0" wp14:editId="00E0125E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26" w:rsidRDefault="00566B26" w:rsidP="00566B26">
      <w:pPr>
        <w:jc w:val="center"/>
        <w:rPr>
          <w:sz w:val="25"/>
          <w:szCs w:val="25"/>
          <w:lang w:val="en-US"/>
        </w:rPr>
      </w:pPr>
    </w:p>
    <w:p w:rsidR="00566B26" w:rsidRPr="00566B26" w:rsidRDefault="00566B26" w:rsidP="00566B2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566B26" w:rsidRPr="00566B26" w:rsidRDefault="00566B26" w:rsidP="00566B26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566B26" w:rsidRDefault="00566B26" w:rsidP="00566B26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566B26" w:rsidRDefault="00566B26" w:rsidP="00566B26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566B26" w:rsidRPr="008F2F2F" w:rsidRDefault="00C40D7D" w:rsidP="00566B26">
      <w:pPr>
        <w:pStyle w:val="ae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28.12</w:t>
      </w:r>
      <w:r w:rsidR="008F2F2F">
        <w:rPr>
          <w:sz w:val="28"/>
          <w:szCs w:val="28"/>
          <w:u w:val="single"/>
        </w:rPr>
        <w:t>.2024</w:t>
      </w:r>
      <w:r w:rsidR="00800E94">
        <w:t xml:space="preserve"> </w:t>
      </w:r>
      <w:r w:rsidR="00566B26" w:rsidRPr="00566B26">
        <w:rPr>
          <w:sz w:val="30"/>
          <w:szCs w:val="30"/>
        </w:rPr>
        <w:t>№</w:t>
      </w:r>
      <w:r w:rsidR="00800E94">
        <w:rPr>
          <w:sz w:val="30"/>
          <w:szCs w:val="30"/>
        </w:rPr>
        <w:t xml:space="preserve"> </w:t>
      </w:r>
      <w:r>
        <w:rPr>
          <w:sz w:val="28"/>
          <w:szCs w:val="28"/>
          <w:u w:val="single"/>
        </w:rPr>
        <w:t>10480</w:t>
      </w:r>
      <w:bookmarkStart w:id="0" w:name="_GoBack"/>
      <w:bookmarkEnd w:id="0"/>
    </w:p>
    <w:p w:rsidR="00142A4D" w:rsidRDefault="00566B26" w:rsidP="00566B26">
      <w:pPr>
        <w:pStyle w:val="ae"/>
        <w:contextualSpacing/>
        <w:jc w:val="center"/>
      </w:pPr>
      <w:r w:rsidRPr="00566B26">
        <w:t>г. Одинцово</w:t>
      </w:r>
    </w:p>
    <w:p w:rsidR="00E35002" w:rsidRPr="003518E4" w:rsidRDefault="00E35002" w:rsidP="00E35002">
      <w:pPr>
        <w:rPr>
          <w:sz w:val="25"/>
          <w:szCs w:val="25"/>
        </w:rPr>
      </w:pPr>
    </w:p>
    <w:p w:rsidR="00C40D7D" w:rsidRPr="00087E96" w:rsidRDefault="00C40D7D" w:rsidP="00C40D7D">
      <w:pPr>
        <w:pStyle w:val="1"/>
        <w:ind w:right="-2"/>
        <w:jc w:val="center"/>
        <w:rPr>
          <w:szCs w:val="24"/>
        </w:rPr>
      </w:pPr>
      <w:r w:rsidRPr="00B75D9C">
        <w:rPr>
          <w:szCs w:val="24"/>
        </w:rPr>
        <w:t>Об утверждении схем</w:t>
      </w:r>
      <w:r>
        <w:rPr>
          <w:szCs w:val="24"/>
        </w:rPr>
        <w:t>ы</w:t>
      </w:r>
      <w:r w:rsidRPr="00B75D9C">
        <w:rPr>
          <w:szCs w:val="24"/>
        </w:rPr>
        <w:t xml:space="preserve"> </w:t>
      </w:r>
      <w:r>
        <w:rPr>
          <w:szCs w:val="24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Pr="00B75D9C">
        <w:rPr>
          <w:szCs w:val="24"/>
        </w:rPr>
        <w:t>на кадастровом плане территории, расположенн</w:t>
      </w:r>
      <w:r>
        <w:rPr>
          <w:szCs w:val="24"/>
        </w:rPr>
        <w:t>ых</w:t>
      </w:r>
      <w:r w:rsidRPr="00B75D9C">
        <w:rPr>
          <w:szCs w:val="24"/>
        </w:rPr>
        <w:t xml:space="preserve"> </w:t>
      </w:r>
      <w:r>
        <w:rPr>
          <w:szCs w:val="24"/>
        </w:rPr>
        <w:t xml:space="preserve">по адресу: </w:t>
      </w:r>
      <w:r w:rsidRPr="00F9011C">
        <w:rPr>
          <w:szCs w:val="24"/>
        </w:rPr>
        <w:t xml:space="preserve">Московская область, Одинцовский городской округ, </w:t>
      </w:r>
      <w:proofErr w:type="spellStart"/>
      <w:r w:rsidRPr="00F9011C">
        <w:rPr>
          <w:szCs w:val="24"/>
        </w:rPr>
        <w:t>р.п.Большие</w:t>
      </w:r>
      <w:proofErr w:type="spellEnd"/>
      <w:r w:rsidRPr="00F9011C">
        <w:rPr>
          <w:szCs w:val="24"/>
        </w:rPr>
        <w:t xml:space="preserve"> Вяземы, </w:t>
      </w:r>
      <w:proofErr w:type="spellStart"/>
      <w:r w:rsidRPr="00F9011C">
        <w:rPr>
          <w:szCs w:val="24"/>
        </w:rPr>
        <w:t>пр</w:t>
      </w:r>
      <w:proofErr w:type="spellEnd"/>
      <w:r w:rsidRPr="00F9011C">
        <w:rPr>
          <w:szCs w:val="24"/>
        </w:rPr>
        <w:t>-д Производственный</w:t>
      </w:r>
      <w:r>
        <w:rPr>
          <w:szCs w:val="24"/>
        </w:rPr>
        <w:t xml:space="preserve">, кадастровый квартал </w:t>
      </w:r>
      <w:r w:rsidRPr="00F9011C">
        <w:rPr>
          <w:szCs w:val="24"/>
        </w:rPr>
        <w:t>50:20:0041307</w:t>
      </w:r>
    </w:p>
    <w:p w:rsidR="00C40D7D" w:rsidRDefault="00C40D7D" w:rsidP="00C40D7D">
      <w:pPr>
        <w:spacing w:line="120" w:lineRule="auto"/>
        <w:ind w:firstLine="720"/>
        <w:rPr>
          <w:sz w:val="25"/>
          <w:szCs w:val="25"/>
        </w:rPr>
      </w:pPr>
    </w:p>
    <w:p w:rsidR="00C40D7D" w:rsidRPr="00E97E31" w:rsidRDefault="00C40D7D" w:rsidP="00C40D7D">
      <w:pPr>
        <w:spacing w:line="120" w:lineRule="auto"/>
        <w:ind w:firstLine="720"/>
        <w:rPr>
          <w:sz w:val="8"/>
          <w:szCs w:val="25"/>
        </w:rPr>
      </w:pPr>
    </w:p>
    <w:p w:rsidR="00C40D7D" w:rsidRDefault="00C40D7D" w:rsidP="00C40D7D">
      <w:pPr>
        <w:spacing w:line="120" w:lineRule="auto"/>
        <w:ind w:firstLine="720"/>
        <w:rPr>
          <w:sz w:val="25"/>
          <w:szCs w:val="25"/>
        </w:rPr>
      </w:pPr>
    </w:p>
    <w:p w:rsidR="00C40D7D" w:rsidRDefault="00C40D7D" w:rsidP="00C40D7D">
      <w:pPr>
        <w:pStyle w:val="ab"/>
        <w:contextualSpacing/>
      </w:pPr>
      <w:r>
        <w:t xml:space="preserve">В соответствии со статьей 39.36-1 Земельного кодекса Российской Федерации, 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</w:t>
      </w:r>
      <w:r w:rsidRPr="002A6D5A">
        <w:rPr>
          <w:szCs w:val="24"/>
        </w:rPr>
        <w:t>полномочиями Московской области в области земельных отношений»</w:t>
      </w:r>
      <w:r>
        <w:rPr>
          <w:szCs w:val="24"/>
        </w:rPr>
        <w:t xml:space="preserve"> </w:t>
      </w:r>
      <w:r>
        <w:rPr>
          <w:szCs w:val="24"/>
        </w:rPr>
        <w:br/>
        <w:t>и постановлением Правительства Московской области от 29.09.2021 № 943/30 «Об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жительства»,</w:t>
      </w:r>
      <w:r w:rsidRPr="002A6D5A">
        <w:rPr>
          <w:szCs w:val="24"/>
        </w:rPr>
        <w:t xml:space="preserve"> руководствуясь Уставом Одинцовского городского округа Московской области, учитывая </w:t>
      </w:r>
      <w:r>
        <w:t xml:space="preserve">согласование Министерства имущественных отношений Московской области 50:20.42821 </w:t>
      </w:r>
      <w:r>
        <w:br/>
        <w:t>(пункт 32 протокола МВК от 19.12.2024 № 50),</w:t>
      </w:r>
    </w:p>
    <w:p w:rsidR="00C40D7D" w:rsidRPr="00046249" w:rsidRDefault="00C40D7D" w:rsidP="00C40D7D">
      <w:pPr>
        <w:contextualSpacing/>
        <w:rPr>
          <w:sz w:val="24"/>
          <w:szCs w:val="24"/>
        </w:rPr>
      </w:pPr>
    </w:p>
    <w:p w:rsidR="00C40D7D" w:rsidRDefault="00C40D7D" w:rsidP="00C40D7D">
      <w:pPr>
        <w:ind w:firstLine="720"/>
        <w:contextualSpacing/>
        <w:jc w:val="center"/>
        <w:rPr>
          <w:sz w:val="24"/>
          <w:szCs w:val="24"/>
        </w:rPr>
      </w:pPr>
      <w:r w:rsidRPr="00046249">
        <w:rPr>
          <w:sz w:val="24"/>
          <w:szCs w:val="24"/>
        </w:rPr>
        <w:t>П О С Т А Н О В Л Я Ю:</w:t>
      </w:r>
    </w:p>
    <w:p w:rsidR="00C40D7D" w:rsidRPr="00046249" w:rsidRDefault="00C40D7D" w:rsidP="00C40D7D">
      <w:pPr>
        <w:contextualSpacing/>
        <w:rPr>
          <w:sz w:val="24"/>
          <w:szCs w:val="24"/>
        </w:rPr>
      </w:pPr>
    </w:p>
    <w:p w:rsidR="00C40D7D" w:rsidRDefault="00C40D7D" w:rsidP="00C40D7D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Cs w:val="24"/>
        </w:rPr>
      </w:pPr>
      <w:r w:rsidRPr="00046249">
        <w:rPr>
          <w:szCs w:val="24"/>
        </w:rPr>
        <w:t>Утвердить</w:t>
      </w:r>
      <w:r>
        <w:rPr>
          <w:szCs w:val="24"/>
        </w:rPr>
        <w:t xml:space="preserve"> </w:t>
      </w:r>
      <w:r w:rsidRPr="00046249">
        <w:rPr>
          <w:szCs w:val="24"/>
        </w:rPr>
        <w:t>схем</w:t>
      </w:r>
      <w:r>
        <w:rPr>
          <w:szCs w:val="24"/>
        </w:rPr>
        <w:t>у размещения гаражей, являющихся некапитальными сооружениями</w:t>
      </w:r>
      <w:r w:rsidRPr="00111E41">
        <w:rPr>
          <w:szCs w:val="24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>
        <w:rPr>
          <w:szCs w:val="24"/>
        </w:rPr>
        <w:t>, площадью 1140</w:t>
      </w:r>
      <w:r w:rsidRPr="00CE6DE1">
        <w:rPr>
          <w:szCs w:val="24"/>
        </w:rPr>
        <w:t xml:space="preserve"> </w:t>
      </w:r>
      <w:proofErr w:type="spellStart"/>
      <w:r w:rsidRPr="00CE6DE1">
        <w:rPr>
          <w:szCs w:val="24"/>
        </w:rPr>
        <w:t>кв.м</w:t>
      </w:r>
      <w:proofErr w:type="spellEnd"/>
      <w:r w:rsidRPr="00CE6DE1">
        <w:rPr>
          <w:szCs w:val="24"/>
        </w:rPr>
        <w:t>, расположенн</w:t>
      </w:r>
      <w:r>
        <w:rPr>
          <w:szCs w:val="24"/>
        </w:rPr>
        <w:t>ых</w:t>
      </w:r>
      <w:r w:rsidRPr="00CE6DE1">
        <w:rPr>
          <w:szCs w:val="24"/>
        </w:rPr>
        <w:t xml:space="preserve"> по адресу: </w:t>
      </w:r>
      <w:r w:rsidRPr="00F9011C">
        <w:rPr>
          <w:szCs w:val="24"/>
        </w:rPr>
        <w:t xml:space="preserve">Московская область, Одинцовский городской округ, </w:t>
      </w:r>
      <w:proofErr w:type="spellStart"/>
      <w:r w:rsidRPr="00F9011C">
        <w:rPr>
          <w:szCs w:val="24"/>
        </w:rPr>
        <w:t>р.п.Большие</w:t>
      </w:r>
      <w:proofErr w:type="spellEnd"/>
      <w:r w:rsidRPr="00F9011C">
        <w:rPr>
          <w:szCs w:val="24"/>
        </w:rPr>
        <w:t xml:space="preserve"> Вяземы, </w:t>
      </w:r>
      <w:proofErr w:type="spellStart"/>
      <w:r w:rsidRPr="00F9011C">
        <w:rPr>
          <w:szCs w:val="24"/>
        </w:rPr>
        <w:t>пр</w:t>
      </w:r>
      <w:proofErr w:type="spellEnd"/>
      <w:r w:rsidRPr="00F9011C">
        <w:rPr>
          <w:szCs w:val="24"/>
        </w:rPr>
        <w:t xml:space="preserve">-д Производственный, кадастровый квартал 50:20:0041307 </w:t>
      </w:r>
      <w:r>
        <w:rPr>
          <w:szCs w:val="24"/>
        </w:rPr>
        <w:t>(прилагается)</w:t>
      </w:r>
      <w:r w:rsidRPr="0008401A">
        <w:rPr>
          <w:szCs w:val="24"/>
        </w:rPr>
        <w:t>.</w:t>
      </w:r>
    </w:p>
    <w:p w:rsidR="00C40D7D" w:rsidRDefault="00C40D7D" w:rsidP="00C40D7D">
      <w:pPr>
        <w:pStyle w:val="3"/>
        <w:spacing w:after="0"/>
        <w:ind w:firstLine="0"/>
      </w:pPr>
      <w:r>
        <w:t xml:space="preserve">            Установить следующие ограничения в использовании земельного участка: </w:t>
      </w:r>
    </w:p>
    <w:p w:rsidR="00C40D7D" w:rsidRDefault="00C40D7D" w:rsidP="00C40D7D">
      <w:pPr>
        <w:pStyle w:val="3"/>
        <w:spacing w:after="0" w:line="0" w:lineRule="atLeast"/>
      </w:pPr>
      <w:r w:rsidRPr="00906B32">
        <w:t xml:space="preserve">расположен </w:t>
      </w:r>
      <w:r>
        <w:t>в санитарно-защитной зоне для предприятия ООО "Одинцовская фабрика "</w:t>
      </w:r>
      <w:proofErr w:type="spellStart"/>
      <w:r>
        <w:t>Комус</w:t>
      </w:r>
      <w:proofErr w:type="spellEnd"/>
      <w:r>
        <w:t xml:space="preserve">-Упаковка"; санитарно-защитной зоне действующего объекта ООО «СОЮЗ», расположенного по адресу: Московская область, Одинцовский район, </w:t>
      </w:r>
      <w:proofErr w:type="spellStart"/>
      <w:r>
        <w:t>р.п</w:t>
      </w:r>
      <w:proofErr w:type="spellEnd"/>
      <w:r>
        <w:t xml:space="preserve">. Большие Вяземы, Производственный проезд, владение 2, строение 1. (К№ 50:20:0041307:4804 и К№ 50:20:0041307:4803);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1705-ПП/970/44 (ред. от 30.11.2021); в зоне охраны объектов культурного наследия: Усадьба Вяземы (Годуновых), 1590-1600 гг.: Зоне регулирования застройки и хозяйственной деятельности участок Р4-1 индекс Р-4 (1140.20) </w:t>
      </w:r>
      <w:proofErr w:type="spellStart"/>
      <w:r>
        <w:t>кв.м</w:t>
      </w:r>
      <w:proofErr w:type="spellEnd"/>
      <w:r>
        <w:t xml:space="preserve">; на </w:t>
      </w:r>
      <w:proofErr w:type="spellStart"/>
      <w:r>
        <w:t>п</w:t>
      </w:r>
      <w:r w:rsidRPr="00B14B3B">
        <w:t>риаэродромн</w:t>
      </w:r>
      <w:r>
        <w:t>ой</w:t>
      </w:r>
      <w:proofErr w:type="spellEnd"/>
      <w:r w:rsidRPr="00B14B3B">
        <w:t xml:space="preserve"> территори</w:t>
      </w:r>
      <w:r>
        <w:t>и аэродрома Кубинка на всей площади</w:t>
      </w:r>
    </w:p>
    <w:p w:rsidR="00C40D7D" w:rsidRDefault="00C40D7D" w:rsidP="00C40D7D">
      <w:pPr>
        <w:pStyle w:val="3"/>
        <w:spacing w:after="0" w:line="0" w:lineRule="atLeast"/>
        <w:ind w:firstLine="0"/>
      </w:pPr>
      <w:r>
        <w:rPr>
          <w:szCs w:val="24"/>
        </w:rPr>
        <w:t xml:space="preserve">           </w:t>
      </w:r>
      <w:r w:rsidRPr="00222F3B">
        <w:rPr>
          <w:szCs w:val="24"/>
        </w:rPr>
        <w:t>Доступ на формируемый земельный участок</w:t>
      </w:r>
      <w:r>
        <w:rPr>
          <w:szCs w:val="24"/>
        </w:rPr>
        <w:t xml:space="preserve"> площадью 1140 </w:t>
      </w:r>
      <w:proofErr w:type="spellStart"/>
      <w:r>
        <w:rPr>
          <w:szCs w:val="24"/>
        </w:rPr>
        <w:t>кв.м</w:t>
      </w:r>
      <w:proofErr w:type="spellEnd"/>
      <w:r w:rsidRPr="00222F3B">
        <w:rPr>
          <w:szCs w:val="24"/>
        </w:rPr>
        <w:t xml:space="preserve"> обеспечен через земельные участки, относящи</w:t>
      </w:r>
      <w:r>
        <w:rPr>
          <w:szCs w:val="24"/>
        </w:rPr>
        <w:t>еся к землям общего пользования.</w:t>
      </w:r>
    </w:p>
    <w:p w:rsidR="00B87661" w:rsidRDefault="00C40D7D" w:rsidP="00C40D7D">
      <w:pPr>
        <w:pStyle w:val="3"/>
        <w:tabs>
          <w:tab w:val="left" w:pos="426"/>
        </w:tabs>
        <w:spacing w:after="0"/>
        <w:ind w:firstLine="0"/>
        <w:rPr>
          <w:szCs w:val="24"/>
        </w:rPr>
      </w:pPr>
      <w:r>
        <w:rPr>
          <w:szCs w:val="24"/>
        </w:rPr>
        <w:t xml:space="preserve">            2. </w:t>
      </w:r>
      <w:r w:rsidRPr="00B87661">
        <w:rPr>
          <w:szCs w:val="24"/>
        </w:rPr>
        <w:t>Опубликовать настоящее постановление в официальных средства</w:t>
      </w:r>
      <w:r>
        <w:rPr>
          <w:szCs w:val="24"/>
        </w:rPr>
        <w:t>х</w:t>
      </w:r>
      <w:r w:rsidRPr="00B87661">
        <w:rPr>
          <w:szCs w:val="24"/>
        </w:rPr>
        <w:t xml:space="preserve"> массовой информации и </w:t>
      </w:r>
      <w:r>
        <w:rPr>
          <w:szCs w:val="24"/>
        </w:rPr>
        <w:t xml:space="preserve">разместить </w:t>
      </w:r>
      <w:r w:rsidRPr="00B87661">
        <w:rPr>
          <w:szCs w:val="24"/>
        </w:rPr>
        <w:t xml:space="preserve">на официальном сайте Одинцовского городского округа Московской области в сети «Интернет» </w:t>
      </w:r>
      <w:hyperlink r:id="rId7" w:history="1">
        <w:r w:rsidRPr="00A414EC">
          <w:rPr>
            <w:rStyle w:val="ad"/>
            <w:color w:val="auto"/>
            <w:szCs w:val="24"/>
            <w:u w:val="none"/>
            <w:lang w:val="en-US"/>
          </w:rPr>
          <w:t>www</w:t>
        </w:r>
        <w:r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Pr="00A414EC">
          <w:rPr>
            <w:rStyle w:val="ad"/>
            <w:color w:val="auto"/>
            <w:szCs w:val="24"/>
            <w:u w:val="none"/>
            <w:lang w:val="en-US"/>
          </w:rPr>
          <w:t>odin</w:t>
        </w:r>
        <w:proofErr w:type="spellEnd"/>
        <w:r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Pr="00A414EC">
          <w:rPr>
            <w:rStyle w:val="ad"/>
            <w:color w:val="auto"/>
            <w:szCs w:val="24"/>
            <w:u w:val="none"/>
            <w:lang w:val="en-US"/>
          </w:rPr>
          <w:t>ru</w:t>
        </w:r>
        <w:proofErr w:type="spellEnd"/>
      </w:hyperlink>
      <w:r w:rsidRPr="00A414EC">
        <w:rPr>
          <w:szCs w:val="24"/>
        </w:rPr>
        <w:t>.</w:t>
      </w:r>
    </w:p>
    <w:p w:rsidR="00C40D7D" w:rsidRPr="00A414EC" w:rsidRDefault="00C40D7D" w:rsidP="00C40D7D">
      <w:pPr>
        <w:pStyle w:val="3"/>
        <w:tabs>
          <w:tab w:val="left" w:pos="426"/>
        </w:tabs>
        <w:spacing w:after="0"/>
        <w:ind w:firstLine="0"/>
        <w:rPr>
          <w:szCs w:val="24"/>
        </w:rPr>
      </w:pPr>
    </w:p>
    <w:p w:rsidR="00C40D7D" w:rsidRPr="00A414EC" w:rsidRDefault="00011355" w:rsidP="00C40D7D">
      <w:pPr>
        <w:pStyle w:val="3"/>
        <w:spacing w:after="0"/>
        <w:ind w:firstLine="0"/>
        <w:rPr>
          <w:szCs w:val="24"/>
        </w:rPr>
      </w:pPr>
      <w:r>
        <w:rPr>
          <w:szCs w:val="24"/>
        </w:rPr>
        <w:t xml:space="preserve">            </w:t>
      </w:r>
      <w:r w:rsidR="00C40D7D">
        <w:rPr>
          <w:szCs w:val="24"/>
        </w:rPr>
        <w:t xml:space="preserve">3. </w:t>
      </w:r>
      <w:r w:rsidR="00C40D7D" w:rsidRPr="00B87661">
        <w:rPr>
          <w:szCs w:val="24"/>
        </w:rPr>
        <w:t>Контроль за выполнением настоящего постановления возложить на</w:t>
      </w:r>
      <w:r w:rsidR="00C40D7D">
        <w:rPr>
          <w:szCs w:val="24"/>
        </w:rPr>
        <w:t xml:space="preserve"> заместителя Главы Одинцовского городского округа</w:t>
      </w:r>
      <w:r w:rsidR="00C40D7D" w:rsidRPr="00B87661">
        <w:rPr>
          <w:szCs w:val="24"/>
        </w:rPr>
        <w:t xml:space="preserve"> – начальника Управления правового обеспечения Администрации </w:t>
      </w:r>
      <w:r w:rsidR="00C40D7D" w:rsidRPr="00A414EC">
        <w:rPr>
          <w:szCs w:val="24"/>
        </w:rPr>
        <w:t xml:space="preserve">Одинцовского городского округа </w:t>
      </w:r>
      <w:proofErr w:type="spellStart"/>
      <w:r w:rsidR="00C40D7D" w:rsidRPr="00A414EC">
        <w:rPr>
          <w:szCs w:val="24"/>
        </w:rPr>
        <w:t>Тесля</w:t>
      </w:r>
      <w:proofErr w:type="spellEnd"/>
      <w:r w:rsidR="00C40D7D" w:rsidRPr="00A414EC">
        <w:rPr>
          <w:szCs w:val="24"/>
        </w:rPr>
        <w:t xml:space="preserve"> А.А.</w:t>
      </w:r>
    </w:p>
    <w:p w:rsidR="00C40D7D" w:rsidRPr="00A414EC" w:rsidRDefault="00C40D7D" w:rsidP="00C40D7D">
      <w:pPr>
        <w:pStyle w:val="3"/>
        <w:spacing w:after="0"/>
        <w:ind w:firstLine="0"/>
        <w:rPr>
          <w:szCs w:val="24"/>
        </w:rPr>
      </w:pPr>
    </w:p>
    <w:p w:rsidR="00C40D7D" w:rsidRPr="00A414EC" w:rsidRDefault="00C40D7D" w:rsidP="00C40D7D">
      <w:pPr>
        <w:pStyle w:val="a6"/>
        <w:tabs>
          <w:tab w:val="left" w:pos="708"/>
        </w:tabs>
        <w:spacing w:before="0" w:line="120" w:lineRule="auto"/>
        <w:ind w:firstLine="0"/>
        <w:rPr>
          <w:szCs w:val="24"/>
        </w:rPr>
      </w:pPr>
    </w:p>
    <w:p w:rsidR="00C40D7D" w:rsidRPr="00A414EC" w:rsidRDefault="00C40D7D" w:rsidP="00C40D7D">
      <w:pPr>
        <w:pStyle w:val="a6"/>
        <w:tabs>
          <w:tab w:val="left" w:pos="708"/>
        </w:tabs>
        <w:spacing w:before="0"/>
        <w:ind w:firstLine="0"/>
        <w:rPr>
          <w:szCs w:val="24"/>
        </w:rPr>
      </w:pPr>
      <w:r w:rsidRPr="00A414EC">
        <w:rPr>
          <w:szCs w:val="24"/>
        </w:rPr>
        <w:t>Глава Одинцовского городского округа</w:t>
      </w:r>
      <w:r w:rsidRPr="00A414EC">
        <w:rPr>
          <w:szCs w:val="24"/>
        </w:rPr>
        <w:tab/>
      </w:r>
      <w:r w:rsidRPr="00A414EC">
        <w:rPr>
          <w:szCs w:val="24"/>
        </w:rPr>
        <w:tab/>
        <w:t xml:space="preserve"> </w:t>
      </w:r>
      <w:r w:rsidRPr="00A414EC">
        <w:rPr>
          <w:szCs w:val="24"/>
        </w:rPr>
        <w:tab/>
      </w:r>
      <w:r w:rsidRPr="00A414EC">
        <w:rPr>
          <w:szCs w:val="24"/>
        </w:rPr>
        <w:tab/>
      </w:r>
      <w:r>
        <w:rPr>
          <w:szCs w:val="24"/>
        </w:rPr>
        <w:t xml:space="preserve">          </w:t>
      </w:r>
      <w:r w:rsidRPr="00A414EC">
        <w:rPr>
          <w:szCs w:val="24"/>
        </w:rPr>
        <w:t>А.Р. Иванов</w:t>
      </w:r>
    </w:p>
    <w:p w:rsidR="00C40D7D" w:rsidRPr="00A414EC" w:rsidRDefault="00C40D7D" w:rsidP="00C40D7D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5E7F49" w:rsidRDefault="00C40D7D" w:rsidP="00C40D7D">
      <w:pPr>
        <w:pStyle w:val="3"/>
        <w:spacing w:after="0"/>
        <w:ind w:firstLine="0"/>
        <w:rPr>
          <w:szCs w:val="24"/>
        </w:rPr>
      </w:pPr>
      <w:r w:rsidRPr="00A414EC">
        <w:rPr>
          <w:szCs w:val="24"/>
        </w:rPr>
        <w:t xml:space="preserve">Верно: начальник общего отдела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        Е.П. Кочеткова</w:t>
      </w: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8D26C6" w:rsidRDefault="008D26C6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DE6E34" w:rsidRDefault="00DE6E34" w:rsidP="00D53583">
      <w:pPr>
        <w:pStyle w:val="a5"/>
        <w:ind w:right="-58"/>
        <w:rPr>
          <w:szCs w:val="24"/>
        </w:rPr>
      </w:pPr>
    </w:p>
    <w:p w:rsidR="00703B6E" w:rsidRDefault="00703B6E" w:rsidP="00D53583">
      <w:pPr>
        <w:pStyle w:val="a5"/>
        <w:ind w:right="-58"/>
        <w:rPr>
          <w:szCs w:val="24"/>
        </w:rPr>
      </w:pPr>
    </w:p>
    <w:sectPr w:rsidR="00703B6E" w:rsidSect="00C40D7D">
      <w:pgSz w:w="11906" w:h="16838"/>
      <w:pgMar w:top="28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7E96"/>
    <w:rsid w:val="00092B94"/>
    <w:rsid w:val="000B1368"/>
    <w:rsid w:val="000B680F"/>
    <w:rsid w:val="000D4234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B7B19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F11C7"/>
    <w:rsid w:val="00506817"/>
    <w:rsid w:val="00512B19"/>
    <w:rsid w:val="00513B9F"/>
    <w:rsid w:val="0055758D"/>
    <w:rsid w:val="00565567"/>
    <w:rsid w:val="00566B26"/>
    <w:rsid w:val="005816D7"/>
    <w:rsid w:val="005A1141"/>
    <w:rsid w:val="005A1868"/>
    <w:rsid w:val="005E25EA"/>
    <w:rsid w:val="005E7F49"/>
    <w:rsid w:val="006175E5"/>
    <w:rsid w:val="00673280"/>
    <w:rsid w:val="00674C45"/>
    <w:rsid w:val="00675F61"/>
    <w:rsid w:val="00690753"/>
    <w:rsid w:val="006B02D1"/>
    <w:rsid w:val="006B07C3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35E31"/>
    <w:rsid w:val="00855568"/>
    <w:rsid w:val="008611F5"/>
    <w:rsid w:val="008617D1"/>
    <w:rsid w:val="00873256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2F2F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B221A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87819"/>
    <w:rsid w:val="00A9279E"/>
    <w:rsid w:val="00A96570"/>
    <w:rsid w:val="00A9768F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6929"/>
    <w:rsid w:val="00C379A3"/>
    <w:rsid w:val="00C40D7D"/>
    <w:rsid w:val="00C4504A"/>
    <w:rsid w:val="00C47B4F"/>
    <w:rsid w:val="00C654AE"/>
    <w:rsid w:val="00C719AD"/>
    <w:rsid w:val="00C90300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2690F"/>
    <w:rsid w:val="00D33531"/>
    <w:rsid w:val="00D34BF0"/>
    <w:rsid w:val="00D46283"/>
    <w:rsid w:val="00D53583"/>
    <w:rsid w:val="00D53C71"/>
    <w:rsid w:val="00D578E5"/>
    <w:rsid w:val="00D57B72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D7258"/>
    <w:rsid w:val="00DE6E34"/>
    <w:rsid w:val="00E22719"/>
    <w:rsid w:val="00E23F15"/>
    <w:rsid w:val="00E35002"/>
    <w:rsid w:val="00E570A9"/>
    <w:rsid w:val="00E65851"/>
    <w:rsid w:val="00E83DDF"/>
    <w:rsid w:val="00E8407C"/>
    <w:rsid w:val="00E9596B"/>
    <w:rsid w:val="00E97E31"/>
    <w:rsid w:val="00EA6911"/>
    <w:rsid w:val="00EB45CF"/>
    <w:rsid w:val="00EC5C3B"/>
    <w:rsid w:val="00EC71B2"/>
    <w:rsid w:val="00ED67F8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B6A4-5E6E-4DB4-A78B-7AF99C05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User</cp:lastModifiedBy>
  <cp:revision>2</cp:revision>
  <cp:lastPrinted>2023-02-10T09:36:00Z</cp:lastPrinted>
  <dcterms:created xsi:type="dcterms:W3CDTF">2025-01-10T11:42:00Z</dcterms:created>
  <dcterms:modified xsi:type="dcterms:W3CDTF">2025-01-10T11:42:00Z</dcterms:modified>
</cp:coreProperties>
</file>