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356" w:rsidRPr="003C6356" w:rsidRDefault="003C6356" w:rsidP="003C6356">
      <w:pPr>
        <w:spacing w:beforeAutospacing="0" w:afterAutospacing="0"/>
        <w:jc w:val="center"/>
        <w:rPr>
          <w:rFonts w:ascii="Arial" w:eastAsia="Calibri" w:hAnsi="Arial" w:cs="Arial"/>
        </w:rPr>
      </w:pPr>
      <w:r w:rsidRPr="003C6356">
        <w:rPr>
          <w:rFonts w:ascii="Arial" w:eastAsia="Calibri" w:hAnsi="Arial" w:cs="Arial"/>
        </w:rPr>
        <w:t>АДМИНИСТРАЦИЯ</w:t>
      </w:r>
    </w:p>
    <w:p w:rsidR="003C6356" w:rsidRPr="003C6356" w:rsidRDefault="003C6356" w:rsidP="003C6356">
      <w:pPr>
        <w:spacing w:beforeAutospacing="0" w:afterAutospacing="0"/>
        <w:jc w:val="center"/>
        <w:rPr>
          <w:rFonts w:ascii="Arial" w:eastAsia="Calibri" w:hAnsi="Arial" w:cs="Arial"/>
        </w:rPr>
      </w:pPr>
      <w:r w:rsidRPr="003C6356">
        <w:rPr>
          <w:rFonts w:ascii="Arial" w:eastAsia="Calibri" w:hAnsi="Arial" w:cs="Arial"/>
        </w:rPr>
        <w:t>ОДИНЦОВСКОГО ГОРОДСКОГО ОКРУГА</w:t>
      </w:r>
    </w:p>
    <w:p w:rsidR="003C6356" w:rsidRPr="003C6356" w:rsidRDefault="003C6356" w:rsidP="003C6356">
      <w:pPr>
        <w:spacing w:beforeAutospacing="0" w:afterAutospacing="0"/>
        <w:jc w:val="center"/>
        <w:rPr>
          <w:rFonts w:ascii="Arial" w:eastAsia="Calibri" w:hAnsi="Arial" w:cs="Arial"/>
        </w:rPr>
      </w:pPr>
      <w:r w:rsidRPr="003C6356">
        <w:rPr>
          <w:rFonts w:ascii="Arial" w:eastAsia="Calibri" w:hAnsi="Arial" w:cs="Arial"/>
        </w:rPr>
        <w:t>МОСКОВСКОЙ ОБЛАСТИ</w:t>
      </w:r>
    </w:p>
    <w:p w:rsidR="003C6356" w:rsidRPr="003C6356" w:rsidRDefault="003C6356" w:rsidP="003C6356">
      <w:pPr>
        <w:spacing w:beforeAutospacing="0" w:afterAutospacing="0"/>
        <w:jc w:val="center"/>
        <w:rPr>
          <w:rFonts w:ascii="Arial" w:eastAsia="Calibri" w:hAnsi="Arial" w:cs="Arial"/>
        </w:rPr>
      </w:pPr>
      <w:r w:rsidRPr="003C6356">
        <w:rPr>
          <w:rFonts w:ascii="Arial" w:eastAsia="Calibri" w:hAnsi="Arial" w:cs="Arial"/>
        </w:rPr>
        <w:t>ПОСТАНОВЛЕНИЕ</w:t>
      </w:r>
    </w:p>
    <w:p w:rsidR="003C6356" w:rsidRPr="003C6356" w:rsidRDefault="003C6356" w:rsidP="003C6356">
      <w:pPr>
        <w:spacing w:beforeAutospacing="0" w:afterAutospacing="0"/>
        <w:jc w:val="center"/>
        <w:rPr>
          <w:rFonts w:ascii="Arial" w:eastAsia="Calibri" w:hAnsi="Arial" w:cs="Arial"/>
        </w:rPr>
      </w:pPr>
      <w:r w:rsidRPr="003C6356">
        <w:rPr>
          <w:rFonts w:ascii="Arial" w:eastAsia="Calibri" w:hAnsi="Arial" w:cs="Arial"/>
        </w:rPr>
        <w:t>28.12.2024 № 10494</w:t>
      </w:r>
    </w:p>
    <w:p w:rsidR="00ED7FE0" w:rsidRDefault="00ED7FE0" w:rsidP="00ED7FE0">
      <w:pPr>
        <w:pStyle w:val="a3"/>
        <w:spacing w:beforeAutospacing="0" w:afterAutospacing="0" w:line="240" w:lineRule="atLeast"/>
        <w:jc w:val="center"/>
        <w:rPr>
          <w:rFonts w:ascii="Times New Roman" w:eastAsia="Calibri" w:hAnsi="Times New Roman"/>
          <w:sz w:val="28"/>
          <w:szCs w:val="28"/>
        </w:rPr>
      </w:pPr>
    </w:p>
    <w:p w:rsidR="003311BC" w:rsidRDefault="003311BC" w:rsidP="00ED7FE0">
      <w:pPr>
        <w:pStyle w:val="a3"/>
        <w:spacing w:beforeAutospacing="0" w:afterAutospacing="0" w:line="240" w:lineRule="atLeast"/>
        <w:jc w:val="center"/>
        <w:rPr>
          <w:rFonts w:ascii="Times New Roman" w:eastAsia="Calibri" w:hAnsi="Times New Roman"/>
          <w:sz w:val="28"/>
          <w:szCs w:val="28"/>
        </w:rPr>
      </w:pPr>
    </w:p>
    <w:p w:rsidR="00ED7FE0" w:rsidRPr="007A159E" w:rsidRDefault="00ED7FE0" w:rsidP="00ED7FE0">
      <w:pPr>
        <w:pStyle w:val="a3"/>
        <w:spacing w:beforeAutospacing="0" w:afterAutospacing="0" w:line="240" w:lineRule="atLeast"/>
        <w:jc w:val="center"/>
        <w:rPr>
          <w:rFonts w:ascii="Times New Roman" w:eastAsia="Calibri" w:hAnsi="Times New Roman"/>
          <w:sz w:val="28"/>
          <w:szCs w:val="28"/>
        </w:rPr>
      </w:pPr>
      <w:r w:rsidRPr="007A159E">
        <w:rPr>
          <w:rFonts w:ascii="Times New Roman" w:eastAsia="Calibri" w:hAnsi="Times New Roman"/>
          <w:sz w:val="28"/>
          <w:szCs w:val="28"/>
        </w:rPr>
        <w:t>О внесении изменений в постановление Администрации Одинцовского городского округа Московской области от 24.10.2022 № 6027</w:t>
      </w:r>
    </w:p>
    <w:p w:rsidR="00ED7FE0" w:rsidRPr="003311BC" w:rsidRDefault="00ED7FE0" w:rsidP="00ED7FE0">
      <w:pPr>
        <w:pStyle w:val="a3"/>
        <w:spacing w:beforeAutospacing="0" w:afterAutospacing="0" w:line="240" w:lineRule="atLeast"/>
        <w:jc w:val="center"/>
        <w:rPr>
          <w:rFonts w:ascii="Times New Roman" w:eastAsia="Calibri" w:hAnsi="Times New Roman"/>
        </w:rPr>
      </w:pPr>
    </w:p>
    <w:p w:rsidR="00ED7FE0" w:rsidRPr="003311BC" w:rsidRDefault="00ED7FE0" w:rsidP="00ED7FE0">
      <w:pPr>
        <w:pStyle w:val="a3"/>
        <w:spacing w:beforeAutospacing="0" w:afterAutospacing="0" w:line="240" w:lineRule="atLeast"/>
        <w:jc w:val="center"/>
        <w:rPr>
          <w:rFonts w:ascii="Times New Roman" w:eastAsia="Calibri" w:hAnsi="Times New Roman"/>
        </w:rPr>
      </w:pPr>
    </w:p>
    <w:p w:rsidR="00ED7FE0" w:rsidRPr="007A159E" w:rsidRDefault="00ED7FE0" w:rsidP="003311BC">
      <w:pPr>
        <w:pStyle w:val="a3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7A159E">
        <w:rPr>
          <w:rFonts w:ascii="Times New Roman" w:eastAsia="Calibri" w:hAnsi="Times New Roman"/>
          <w:sz w:val="28"/>
          <w:szCs w:val="28"/>
        </w:rPr>
        <w:t>Руководствуясь Постановлением Губернатора Московской области от 05.10.2022 № 317-ПГ «О социальной поддержке граждан Российской Федерации,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членов их семей»</w:t>
      </w:r>
      <w:r>
        <w:rPr>
          <w:rFonts w:ascii="Times New Roman" w:eastAsia="Calibri" w:hAnsi="Times New Roman"/>
          <w:sz w:val="28"/>
          <w:szCs w:val="28"/>
        </w:rPr>
        <w:t xml:space="preserve"> (</w:t>
      </w:r>
      <w:r w:rsidRPr="00ED7FE0">
        <w:rPr>
          <w:rFonts w:ascii="Times New Roman" w:eastAsiaTheme="minorHAnsi" w:hAnsi="Times New Roman"/>
          <w:sz w:val="28"/>
          <w:szCs w:val="28"/>
          <w:lang w:eastAsia="en-US"/>
        </w:rPr>
        <w:t>в редакции от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ED7FE0">
        <w:rPr>
          <w:rFonts w:ascii="Times New Roman" w:eastAsiaTheme="minorHAnsi" w:hAnsi="Times New Roman"/>
          <w:sz w:val="28"/>
          <w:szCs w:val="28"/>
          <w:lang w:eastAsia="en-US"/>
        </w:rPr>
        <w:t>.1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ED7FE0">
        <w:rPr>
          <w:rFonts w:ascii="Times New Roman" w:eastAsiaTheme="minorHAnsi" w:hAnsi="Times New Roman"/>
          <w:sz w:val="28"/>
          <w:szCs w:val="28"/>
          <w:lang w:eastAsia="en-US"/>
        </w:rPr>
        <w:t>.202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ED7FE0">
        <w:rPr>
          <w:rFonts w:ascii="Times New Roman" w:eastAsiaTheme="minorHAnsi" w:hAnsi="Times New Roman"/>
          <w:sz w:val="28"/>
          <w:szCs w:val="28"/>
          <w:lang w:eastAsia="en-US"/>
        </w:rPr>
        <w:t xml:space="preserve"> №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515-ПГ</w:t>
      </w:r>
      <w:r w:rsidRPr="00ED7FE0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7A159E">
        <w:rPr>
          <w:rFonts w:ascii="Times New Roman" w:eastAsia="Calibri" w:hAnsi="Times New Roman"/>
          <w:sz w:val="28"/>
          <w:szCs w:val="28"/>
        </w:rPr>
        <w:t xml:space="preserve">, </w:t>
      </w:r>
      <w:r w:rsidR="003311BC" w:rsidRPr="00AA3E47">
        <w:rPr>
          <w:rFonts w:ascii="Times New Roman" w:hAnsi="Times New Roman"/>
          <w:sz w:val="28"/>
          <w:szCs w:val="28"/>
        </w:rPr>
        <w:t>в целях приведения нормативн</w:t>
      </w:r>
      <w:r w:rsidR="00AA3E47" w:rsidRPr="00AA3E47">
        <w:rPr>
          <w:rFonts w:ascii="Times New Roman" w:hAnsi="Times New Roman"/>
          <w:sz w:val="28"/>
          <w:szCs w:val="28"/>
        </w:rPr>
        <w:t>ого</w:t>
      </w:r>
      <w:r w:rsidR="003311BC" w:rsidRPr="00AA3E47">
        <w:rPr>
          <w:rFonts w:ascii="Times New Roman" w:hAnsi="Times New Roman"/>
          <w:sz w:val="28"/>
          <w:szCs w:val="28"/>
        </w:rPr>
        <w:t xml:space="preserve"> правов</w:t>
      </w:r>
      <w:r w:rsidR="00AA3E47" w:rsidRPr="00AA3E47">
        <w:rPr>
          <w:rFonts w:ascii="Times New Roman" w:hAnsi="Times New Roman"/>
          <w:sz w:val="28"/>
          <w:szCs w:val="28"/>
        </w:rPr>
        <w:t>ого</w:t>
      </w:r>
      <w:r w:rsidR="003311BC" w:rsidRPr="00AA3E47">
        <w:rPr>
          <w:rFonts w:ascii="Times New Roman" w:hAnsi="Times New Roman"/>
          <w:sz w:val="28"/>
          <w:szCs w:val="28"/>
        </w:rPr>
        <w:t xml:space="preserve"> акт</w:t>
      </w:r>
      <w:r w:rsidR="00AA3E47" w:rsidRPr="00AA3E47">
        <w:rPr>
          <w:rFonts w:ascii="Times New Roman" w:hAnsi="Times New Roman"/>
          <w:sz w:val="28"/>
          <w:szCs w:val="28"/>
        </w:rPr>
        <w:t>а</w:t>
      </w:r>
      <w:r w:rsidR="003311BC" w:rsidRPr="00AA3E47">
        <w:rPr>
          <w:rFonts w:ascii="Times New Roman" w:hAnsi="Times New Roman"/>
          <w:sz w:val="28"/>
          <w:szCs w:val="28"/>
        </w:rPr>
        <w:t xml:space="preserve"> в соответствие</w:t>
      </w:r>
      <w:r w:rsidR="00AA3E47" w:rsidRPr="00AA3E47">
        <w:rPr>
          <w:rFonts w:ascii="Times New Roman" w:hAnsi="Times New Roman"/>
          <w:sz w:val="28"/>
          <w:szCs w:val="28"/>
        </w:rPr>
        <w:t xml:space="preserve"> с действующим законодательством</w:t>
      </w:r>
      <w:r w:rsidR="003311BC">
        <w:rPr>
          <w:rFonts w:ascii="Times New Roman" w:hAnsi="Times New Roman"/>
          <w:sz w:val="26"/>
          <w:szCs w:val="26"/>
        </w:rPr>
        <w:t>,</w:t>
      </w:r>
    </w:p>
    <w:p w:rsidR="00ED7FE0" w:rsidRPr="007A159E" w:rsidRDefault="00ED7FE0" w:rsidP="00ED7FE0">
      <w:pPr>
        <w:pStyle w:val="a3"/>
        <w:spacing w:beforeAutospacing="0" w:afterAutospacing="0" w:line="240" w:lineRule="atLeast"/>
        <w:jc w:val="center"/>
        <w:rPr>
          <w:rFonts w:ascii="Times New Roman" w:eastAsia="SimSun" w:hAnsi="Times New Roman"/>
          <w:sz w:val="28"/>
          <w:szCs w:val="28"/>
        </w:rPr>
      </w:pPr>
      <w:r w:rsidRPr="007A159E">
        <w:rPr>
          <w:rFonts w:ascii="Times New Roman" w:eastAsia="SimSun" w:hAnsi="Times New Roman"/>
          <w:sz w:val="28"/>
          <w:szCs w:val="28"/>
        </w:rPr>
        <w:t>ПОСТАНОВЛЯЮ:</w:t>
      </w:r>
    </w:p>
    <w:p w:rsidR="00ED7FE0" w:rsidRPr="007A159E" w:rsidRDefault="00ED7FE0" w:rsidP="00ED7FE0">
      <w:pPr>
        <w:pStyle w:val="a3"/>
        <w:spacing w:beforeAutospacing="0" w:afterAutospacing="0" w:line="240" w:lineRule="atLeast"/>
        <w:jc w:val="center"/>
        <w:rPr>
          <w:rFonts w:ascii="Times New Roman" w:eastAsia="SimSun" w:hAnsi="Times New Roman"/>
          <w:sz w:val="28"/>
          <w:szCs w:val="28"/>
        </w:rPr>
      </w:pPr>
    </w:p>
    <w:p w:rsidR="0072306E" w:rsidRDefault="00ED7FE0" w:rsidP="0072306E">
      <w:pPr>
        <w:pStyle w:val="a3"/>
        <w:spacing w:beforeAutospacing="0" w:afterAutospacing="0" w:line="24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A159E">
        <w:rPr>
          <w:rFonts w:ascii="Times New Roman" w:eastAsia="SimSun" w:hAnsi="Times New Roman"/>
          <w:sz w:val="28"/>
          <w:szCs w:val="28"/>
        </w:rPr>
        <w:t xml:space="preserve">1. </w:t>
      </w:r>
      <w:r>
        <w:rPr>
          <w:rFonts w:ascii="Times New Roman" w:eastAsia="SimSun" w:hAnsi="Times New Roman"/>
          <w:sz w:val="28"/>
          <w:szCs w:val="28"/>
        </w:rPr>
        <w:t>В</w:t>
      </w:r>
      <w:r w:rsidRPr="007A159E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 xml:space="preserve">наименовании </w:t>
      </w:r>
      <w:r w:rsidRPr="007A159E">
        <w:rPr>
          <w:rFonts w:ascii="Times New Roman" w:eastAsia="SimSun" w:hAnsi="Times New Roman"/>
          <w:sz w:val="28"/>
          <w:szCs w:val="28"/>
        </w:rPr>
        <w:t>постановлени</w:t>
      </w:r>
      <w:r>
        <w:rPr>
          <w:rFonts w:ascii="Times New Roman" w:eastAsia="SimSun" w:hAnsi="Times New Roman"/>
          <w:sz w:val="28"/>
          <w:szCs w:val="28"/>
        </w:rPr>
        <w:t>я</w:t>
      </w:r>
      <w:r w:rsidRPr="007A159E">
        <w:rPr>
          <w:rFonts w:ascii="Times New Roman" w:eastAsia="SimSun" w:hAnsi="Times New Roman"/>
          <w:sz w:val="28"/>
          <w:szCs w:val="28"/>
        </w:rPr>
        <w:t xml:space="preserve"> </w:t>
      </w:r>
      <w:r w:rsidRPr="007A159E">
        <w:rPr>
          <w:rFonts w:ascii="Times New Roman" w:eastAsia="Calibri" w:hAnsi="Times New Roman"/>
          <w:sz w:val="28"/>
          <w:szCs w:val="28"/>
        </w:rPr>
        <w:t>Администрации Одинцовского городского округа Московской области от 24.10.2022 № 6027 «</w:t>
      </w:r>
      <w:r w:rsidRPr="007A159E">
        <w:rPr>
          <w:rFonts w:ascii="Times New Roman" w:eastAsia="serif" w:hAnsi="Times New Roman"/>
          <w:sz w:val="28"/>
          <w:szCs w:val="28"/>
          <w:shd w:val="clear" w:color="auto" w:fill="FFFFFF"/>
        </w:rPr>
        <w:t>О социальной поддержке граждан Российской Федерации,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членов их семей</w:t>
      </w:r>
      <w:r w:rsidRPr="007A159E">
        <w:rPr>
          <w:rFonts w:ascii="Times New Roman" w:eastAsia="Calibri" w:hAnsi="Times New Roman"/>
          <w:sz w:val="28"/>
          <w:szCs w:val="28"/>
        </w:rPr>
        <w:t xml:space="preserve">» (далее – Постановление № 6027) </w:t>
      </w:r>
      <w:r>
        <w:rPr>
          <w:rFonts w:ascii="Times New Roman" w:eastAsia="Calibri" w:hAnsi="Times New Roman"/>
          <w:sz w:val="28"/>
          <w:szCs w:val="28"/>
        </w:rPr>
        <w:t>слова «граждан Российской Федерации» заменить словами «отдельных категорий граждан».</w:t>
      </w:r>
    </w:p>
    <w:p w:rsidR="0072306E" w:rsidRPr="0072306E" w:rsidRDefault="00ED7FE0" w:rsidP="0072306E">
      <w:pPr>
        <w:pStyle w:val="a3"/>
        <w:spacing w:beforeAutospacing="0" w:afterAutospacing="0" w:line="240" w:lineRule="atLeast"/>
        <w:ind w:firstLine="709"/>
        <w:jc w:val="both"/>
        <w:rPr>
          <w:rFonts w:ascii="Times New Roman" w:eastAsia="serif" w:hAnsi="Times New Roman"/>
          <w:sz w:val="28"/>
          <w:szCs w:val="28"/>
          <w:shd w:val="clear" w:color="auto" w:fill="FFFFFF"/>
        </w:rPr>
      </w:pPr>
      <w:r w:rsidRPr="0072306E">
        <w:rPr>
          <w:rFonts w:ascii="Times New Roman" w:eastAsia="Calibri" w:hAnsi="Times New Roman"/>
          <w:sz w:val="28"/>
          <w:szCs w:val="28"/>
        </w:rPr>
        <w:t xml:space="preserve">2. </w:t>
      </w:r>
      <w:r w:rsidR="0072306E" w:rsidRPr="0072306E">
        <w:rPr>
          <w:rFonts w:ascii="Times New Roman" w:eastAsia="serif" w:hAnsi="Times New Roman"/>
          <w:sz w:val="28"/>
          <w:szCs w:val="28"/>
          <w:shd w:val="clear" w:color="auto" w:fill="FFFFFF"/>
        </w:rPr>
        <w:t>В пункте 1</w:t>
      </w:r>
      <w:r w:rsidR="003311BC" w:rsidRPr="003311BC">
        <w:rPr>
          <w:rFonts w:ascii="Times New Roman" w:eastAsia="Calibri" w:hAnsi="Times New Roman"/>
          <w:sz w:val="28"/>
          <w:szCs w:val="28"/>
        </w:rPr>
        <w:t xml:space="preserve"> </w:t>
      </w:r>
      <w:r w:rsidR="003311BC" w:rsidRPr="007A159E">
        <w:rPr>
          <w:rFonts w:ascii="Times New Roman" w:eastAsia="Calibri" w:hAnsi="Times New Roman"/>
          <w:sz w:val="28"/>
          <w:szCs w:val="28"/>
        </w:rPr>
        <w:t>Постановлени</w:t>
      </w:r>
      <w:r w:rsidR="003311BC">
        <w:rPr>
          <w:rFonts w:ascii="Times New Roman" w:eastAsia="Calibri" w:hAnsi="Times New Roman"/>
          <w:sz w:val="28"/>
          <w:szCs w:val="28"/>
        </w:rPr>
        <w:t>я</w:t>
      </w:r>
      <w:r w:rsidR="003311BC" w:rsidRPr="007A159E">
        <w:rPr>
          <w:rFonts w:ascii="Times New Roman" w:eastAsia="Calibri" w:hAnsi="Times New Roman"/>
          <w:sz w:val="28"/>
          <w:szCs w:val="28"/>
        </w:rPr>
        <w:t xml:space="preserve"> № 6027</w:t>
      </w:r>
      <w:r w:rsidR="0072306E" w:rsidRPr="0072306E">
        <w:rPr>
          <w:rFonts w:ascii="Times New Roman" w:eastAsia="serif" w:hAnsi="Times New Roman"/>
          <w:sz w:val="28"/>
          <w:szCs w:val="28"/>
          <w:shd w:val="clear" w:color="auto" w:fill="FFFFFF"/>
        </w:rPr>
        <w:t>:</w:t>
      </w:r>
    </w:p>
    <w:p w:rsidR="0072306E" w:rsidRPr="0072306E" w:rsidRDefault="0072306E" w:rsidP="0072306E">
      <w:pPr>
        <w:pStyle w:val="a3"/>
        <w:spacing w:beforeAutospacing="0" w:afterAutospacing="0" w:line="240" w:lineRule="atLeast"/>
        <w:ind w:firstLine="709"/>
        <w:jc w:val="both"/>
        <w:rPr>
          <w:rFonts w:ascii="Times New Roman" w:eastAsia="serif" w:hAnsi="Times New Roman"/>
          <w:sz w:val="28"/>
          <w:szCs w:val="28"/>
          <w:shd w:val="clear" w:color="auto" w:fill="FFFFFF"/>
        </w:rPr>
      </w:pPr>
      <w:r w:rsidRPr="0072306E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1) в </w:t>
      </w:r>
      <w:hyperlink r:id="rId4" w:history="1">
        <w:r w:rsidRPr="0072306E">
          <w:rPr>
            <w:rFonts w:ascii="Times New Roman" w:eastAsia="serif" w:hAnsi="Times New Roman"/>
            <w:sz w:val="28"/>
            <w:szCs w:val="28"/>
            <w:shd w:val="clear" w:color="auto" w:fill="FFFFFF"/>
          </w:rPr>
          <w:t>абзаце третьем</w:t>
        </w:r>
      </w:hyperlink>
      <w:r w:rsidRPr="0072306E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 слова «31 декабря 2024</w:t>
      </w:r>
      <w:r w:rsidR="003311BC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 года</w:t>
      </w:r>
      <w:r w:rsidRPr="0072306E">
        <w:rPr>
          <w:rFonts w:ascii="Times New Roman" w:eastAsia="serif" w:hAnsi="Times New Roman"/>
          <w:sz w:val="28"/>
          <w:szCs w:val="28"/>
          <w:shd w:val="clear" w:color="auto" w:fill="FFFFFF"/>
        </w:rPr>
        <w:t>» заменить словами «31 декабря 2025</w:t>
      </w:r>
      <w:r w:rsidR="003311BC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 года</w:t>
      </w:r>
      <w:r w:rsidRPr="0072306E">
        <w:rPr>
          <w:rFonts w:ascii="Times New Roman" w:eastAsia="serif" w:hAnsi="Times New Roman"/>
          <w:sz w:val="28"/>
          <w:szCs w:val="28"/>
          <w:shd w:val="clear" w:color="auto" w:fill="FFFFFF"/>
        </w:rPr>
        <w:t>»;</w:t>
      </w:r>
    </w:p>
    <w:p w:rsidR="0072306E" w:rsidRPr="0072306E" w:rsidRDefault="0072306E" w:rsidP="0072306E">
      <w:pPr>
        <w:pStyle w:val="a3"/>
        <w:spacing w:beforeAutospacing="0" w:afterAutospacing="0" w:line="240" w:lineRule="atLeast"/>
        <w:ind w:firstLine="709"/>
        <w:jc w:val="both"/>
        <w:rPr>
          <w:rFonts w:ascii="Times New Roman" w:eastAsia="serif" w:hAnsi="Times New Roman"/>
          <w:sz w:val="28"/>
          <w:szCs w:val="28"/>
          <w:shd w:val="clear" w:color="auto" w:fill="FFFFFF"/>
        </w:rPr>
      </w:pPr>
      <w:r w:rsidRPr="0072306E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2) в </w:t>
      </w:r>
      <w:r w:rsidR="003311BC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  </w:t>
      </w:r>
      <w:hyperlink r:id="rId5" w:history="1">
        <w:r w:rsidRPr="0072306E">
          <w:rPr>
            <w:rFonts w:ascii="Times New Roman" w:eastAsia="serif" w:hAnsi="Times New Roman"/>
            <w:sz w:val="28"/>
            <w:szCs w:val="28"/>
            <w:shd w:val="clear" w:color="auto" w:fill="FFFFFF"/>
          </w:rPr>
          <w:t xml:space="preserve">абзаце </w:t>
        </w:r>
        <w:r w:rsidR="003311BC">
          <w:rPr>
            <w:rFonts w:ascii="Times New Roman" w:eastAsia="serif" w:hAnsi="Times New Roman"/>
            <w:sz w:val="28"/>
            <w:szCs w:val="28"/>
            <w:shd w:val="clear" w:color="auto" w:fill="FFFFFF"/>
          </w:rPr>
          <w:t xml:space="preserve">  </w:t>
        </w:r>
        <w:r w:rsidRPr="0072306E">
          <w:rPr>
            <w:rFonts w:ascii="Times New Roman" w:eastAsia="serif" w:hAnsi="Times New Roman"/>
            <w:sz w:val="28"/>
            <w:szCs w:val="28"/>
            <w:shd w:val="clear" w:color="auto" w:fill="FFFFFF"/>
          </w:rPr>
          <w:t>четвертом</w:t>
        </w:r>
      </w:hyperlink>
      <w:r w:rsidRPr="0072306E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 </w:t>
      </w:r>
      <w:r w:rsidR="003311BC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  </w:t>
      </w:r>
      <w:r w:rsidRPr="0072306E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слова </w:t>
      </w:r>
      <w:r w:rsidR="003311BC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  </w:t>
      </w:r>
      <w:r w:rsidR="003311BC" w:rsidRPr="0072306E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«31 </w:t>
      </w:r>
      <w:r w:rsidR="003311BC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  </w:t>
      </w:r>
      <w:r w:rsidR="003311BC" w:rsidRPr="0072306E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декабря </w:t>
      </w:r>
      <w:r w:rsidR="003311BC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 </w:t>
      </w:r>
      <w:r w:rsidR="003311BC" w:rsidRPr="0072306E">
        <w:rPr>
          <w:rFonts w:ascii="Times New Roman" w:eastAsia="serif" w:hAnsi="Times New Roman"/>
          <w:sz w:val="28"/>
          <w:szCs w:val="28"/>
          <w:shd w:val="clear" w:color="auto" w:fill="FFFFFF"/>
        </w:rPr>
        <w:t>2024</w:t>
      </w:r>
      <w:r w:rsidR="003311BC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  года</w:t>
      </w:r>
      <w:r w:rsidR="003311BC" w:rsidRPr="0072306E">
        <w:rPr>
          <w:rFonts w:ascii="Times New Roman" w:eastAsia="serif" w:hAnsi="Times New Roman"/>
          <w:sz w:val="28"/>
          <w:szCs w:val="28"/>
          <w:shd w:val="clear" w:color="auto" w:fill="FFFFFF"/>
        </w:rPr>
        <w:t>»</w:t>
      </w:r>
      <w:r w:rsidRPr="0072306E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 </w:t>
      </w:r>
      <w:r w:rsidR="003311BC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 </w:t>
      </w:r>
      <w:r w:rsidRPr="0072306E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заменить </w:t>
      </w:r>
      <w:r w:rsidR="003311BC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 </w:t>
      </w:r>
      <w:r w:rsidRPr="0072306E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словами </w:t>
      </w:r>
      <w:r w:rsidR="003311BC" w:rsidRPr="0072306E">
        <w:rPr>
          <w:rFonts w:ascii="Times New Roman" w:eastAsia="serif" w:hAnsi="Times New Roman"/>
          <w:sz w:val="28"/>
          <w:szCs w:val="28"/>
          <w:shd w:val="clear" w:color="auto" w:fill="FFFFFF"/>
        </w:rPr>
        <w:t>«31 декабря 202</w:t>
      </w:r>
      <w:r w:rsidR="003311BC">
        <w:rPr>
          <w:rFonts w:ascii="Times New Roman" w:eastAsia="serif" w:hAnsi="Times New Roman"/>
          <w:sz w:val="28"/>
          <w:szCs w:val="28"/>
          <w:shd w:val="clear" w:color="auto" w:fill="FFFFFF"/>
        </w:rPr>
        <w:t>5 года</w:t>
      </w:r>
      <w:r w:rsidR="003311BC" w:rsidRPr="0072306E">
        <w:rPr>
          <w:rFonts w:ascii="Times New Roman" w:eastAsia="serif" w:hAnsi="Times New Roman"/>
          <w:sz w:val="28"/>
          <w:szCs w:val="28"/>
          <w:shd w:val="clear" w:color="auto" w:fill="FFFFFF"/>
        </w:rPr>
        <w:t>»</w:t>
      </w:r>
      <w:r w:rsidRPr="0072306E">
        <w:rPr>
          <w:rFonts w:ascii="Times New Roman" w:eastAsia="serif" w:hAnsi="Times New Roman"/>
          <w:sz w:val="28"/>
          <w:szCs w:val="28"/>
          <w:shd w:val="clear" w:color="auto" w:fill="FFFFFF"/>
        </w:rPr>
        <w:t>;</w:t>
      </w:r>
    </w:p>
    <w:p w:rsidR="0072306E" w:rsidRDefault="0072306E" w:rsidP="0072306E">
      <w:pPr>
        <w:pStyle w:val="a3"/>
        <w:spacing w:beforeAutospacing="0" w:afterAutospacing="0" w:line="240" w:lineRule="atLeast"/>
        <w:ind w:firstLine="709"/>
        <w:jc w:val="both"/>
        <w:rPr>
          <w:rFonts w:ascii="Times New Roman" w:eastAsia="serif" w:hAnsi="Times New Roman"/>
          <w:sz w:val="28"/>
          <w:szCs w:val="28"/>
          <w:shd w:val="clear" w:color="auto" w:fill="FFFFFF"/>
        </w:rPr>
      </w:pPr>
      <w:r w:rsidRPr="0072306E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3) в </w:t>
      </w:r>
      <w:hyperlink r:id="rId6" w:history="1">
        <w:r w:rsidRPr="0072306E">
          <w:rPr>
            <w:rFonts w:ascii="Times New Roman" w:eastAsia="serif" w:hAnsi="Times New Roman"/>
            <w:sz w:val="28"/>
            <w:szCs w:val="28"/>
            <w:shd w:val="clear" w:color="auto" w:fill="FFFFFF"/>
          </w:rPr>
          <w:t>абзаце пятом</w:t>
        </w:r>
      </w:hyperlink>
      <w:r w:rsidRPr="0072306E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 слова </w:t>
      </w:r>
      <w:r w:rsidR="003311BC" w:rsidRPr="0072306E">
        <w:rPr>
          <w:rFonts w:ascii="Times New Roman" w:eastAsia="serif" w:hAnsi="Times New Roman"/>
          <w:sz w:val="28"/>
          <w:szCs w:val="28"/>
          <w:shd w:val="clear" w:color="auto" w:fill="FFFFFF"/>
        </w:rPr>
        <w:t>«31 декабря 2024</w:t>
      </w:r>
      <w:r w:rsidR="003311BC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 года</w:t>
      </w:r>
      <w:r w:rsidR="003311BC" w:rsidRPr="0072306E">
        <w:rPr>
          <w:rFonts w:ascii="Times New Roman" w:eastAsia="serif" w:hAnsi="Times New Roman"/>
          <w:sz w:val="28"/>
          <w:szCs w:val="28"/>
          <w:shd w:val="clear" w:color="auto" w:fill="FFFFFF"/>
        </w:rPr>
        <w:t>»</w:t>
      </w:r>
      <w:r w:rsidRPr="0072306E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 заменить словами «31 декабря 2025</w:t>
      </w:r>
      <w:r w:rsidR="003311BC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 года</w:t>
      </w:r>
      <w:r w:rsidRPr="0072306E">
        <w:rPr>
          <w:rFonts w:ascii="Times New Roman" w:eastAsia="serif" w:hAnsi="Times New Roman"/>
          <w:sz w:val="28"/>
          <w:szCs w:val="28"/>
          <w:shd w:val="clear" w:color="auto" w:fill="FFFFFF"/>
        </w:rPr>
        <w:t>».</w:t>
      </w:r>
    </w:p>
    <w:p w:rsidR="0038715E" w:rsidRPr="0038715E" w:rsidRDefault="0038715E" w:rsidP="0038715E">
      <w:pPr>
        <w:pStyle w:val="a3"/>
        <w:spacing w:beforeAutospacing="0" w:afterAutospacing="0" w:line="240" w:lineRule="atLeast"/>
        <w:ind w:firstLine="709"/>
        <w:jc w:val="both"/>
        <w:rPr>
          <w:rFonts w:ascii="Times New Roman" w:eastAsia="serif" w:hAnsi="Times New Roman"/>
          <w:sz w:val="28"/>
          <w:szCs w:val="28"/>
          <w:shd w:val="clear" w:color="auto" w:fill="FFFFFF"/>
        </w:rPr>
      </w:pPr>
      <w:r w:rsidRPr="0038715E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3. </w:t>
      </w:r>
      <w:r w:rsidRPr="0038715E">
        <w:rPr>
          <w:rFonts w:ascii="Times New Roman" w:hAnsi="Times New Roman"/>
          <w:sz w:val="28"/>
          <w:szCs w:val="28"/>
        </w:rPr>
        <w:t>В</w:t>
      </w:r>
      <w:r>
        <w:t xml:space="preserve"> </w:t>
      </w:r>
      <w:hyperlink r:id="rId7" w:history="1">
        <w:r w:rsidRPr="0038715E">
          <w:rPr>
            <w:rFonts w:ascii="Times New Roman" w:eastAsia="serif" w:hAnsi="Times New Roman"/>
            <w:sz w:val="28"/>
            <w:szCs w:val="28"/>
            <w:shd w:val="clear" w:color="auto" w:fill="FFFFFF"/>
          </w:rPr>
          <w:t xml:space="preserve">пункте </w:t>
        </w:r>
        <w:r>
          <w:rPr>
            <w:rFonts w:ascii="Times New Roman" w:eastAsia="serif" w:hAnsi="Times New Roman"/>
            <w:sz w:val="28"/>
            <w:szCs w:val="28"/>
            <w:shd w:val="clear" w:color="auto" w:fill="FFFFFF"/>
          </w:rPr>
          <w:t>2</w:t>
        </w:r>
      </w:hyperlink>
      <w:r w:rsidR="003311BC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 </w:t>
      </w:r>
      <w:r w:rsidR="003311BC" w:rsidRPr="007A159E">
        <w:rPr>
          <w:rFonts w:ascii="Times New Roman" w:eastAsia="Calibri" w:hAnsi="Times New Roman"/>
          <w:sz w:val="28"/>
          <w:szCs w:val="28"/>
        </w:rPr>
        <w:t>Постановлени</w:t>
      </w:r>
      <w:r w:rsidR="003311BC">
        <w:rPr>
          <w:rFonts w:ascii="Times New Roman" w:eastAsia="Calibri" w:hAnsi="Times New Roman"/>
          <w:sz w:val="28"/>
          <w:szCs w:val="28"/>
        </w:rPr>
        <w:t>я</w:t>
      </w:r>
      <w:r w:rsidR="003311BC" w:rsidRPr="007A159E">
        <w:rPr>
          <w:rFonts w:ascii="Times New Roman" w:eastAsia="Calibri" w:hAnsi="Times New Roman"/>
          <w:sz w:val="28"/>
          <w:szCs w:val="28"/>
        </w:rPr>
        <w:t xml:space="preserve"> № 6027</w:t>
      </w:r>
      <w:r w:rsidRPr="0038715E">
        <w:rPr>
          <w:rFonts w:ascii="Times New Roman" w:eastAsia="serif" w:hAnsi="Times New Roman"/>
          <w:sz w:val="28"/>
          <w:szCs w:val="28"/>
          <w:shd w:val="clear" w:color="auto" w:fill="FFFFFF"/>
        </w:rPr>
        <w:t>:</w:t>
      </w:r>
    </w:p>
    <w:p w:rsidR="0038715E" w:rsidRPr="00112EED" w:rsidRDefault="0038715E" w:rsidP="00112EED">
      <w:pPr>
        <w:pStyle w:val="a3"/>
        <w:spacing w:beforeAutospacing="0" w:afterAutospacing="0" w:line="240" w:lineRule="atLeast"/>
        <w:ind w:firstLine="709"/>
        <w:jc w:val="both"/>
        <w:rPr>
          <w:rFonts w:ascii="Times New Roman" w:eastAsia="serif" w:hAnsi="Times New Roman"/>
          <w:sz w:val="28"/>
          <w:szCs w:val="28"/>
          <w:shd w:val="clear" w:color="auto" w:fill="FFFFFF"/>
        </w:rPr>
      </w:pPr>
      <w:r w:rsidRPr="00112EED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1) в </w:t>
      </w:r>
      <w:hyperlink r:id="rId8" w:history="1">
        <w:r w:rsidRPr="00112EED">
          <w:rPr>
            <w:rFonts w:ascii="Times New Roman" w:eastAsia="serif" w:hAnsi="Times New Roman"/>
            <w:sz w:val="28"/>
            <w:szCs w:val="28"/>
            <w:shd w:val="clear" w:color="auto" w:fill="FFFFFF"/>
          </w:rPr>
          <w:t>абзаце втором</w:t>
        </w:r>
      </w:hyperlink>
      <w:r w:rsidRPr="00112EED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 слова «при представлении справок из военных комиссариатов городских округов Московской области, военных комиссариатов в иных субъектах Российской Федерации о зачислении указанных граждан в списки личного состава воинских частей» заменить словами «при представлении справки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выдаваемой участнику специальной военной операции (члену семьи участника специальной военной операции), по формам согласно приложениям, 1, 2 к </w:t>
      </w:r>
      <w:r w:rsidR="003311BC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 </w:t>
      </w:r>
      <w:r w:rsidRPr="00112EED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постановлению </w:t>
      </w:r>
      <w:r w:rsidR="003311BC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 </w:t>
      </w:r>
      <w:r w:rsidRPr="00112EED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Правительства </w:t>
      </w:r>
      <w:r w:rsidR="003311BC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 </w:t>
      </w:r>
      <w:r w:rsidRPr="00112EED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Российской Федерации от 09.10.2024 № 1354 «О порядке установления факта участия граждан Российской Федерации в </w:t>
      </w:r>
      <w:r w:rsidRPr="00112EED">
        <w:rPr>
          <w:rFonts w:ascii="Times New Roman" w:eastAsia="serif" w:hAnsi="Times New Roman"/>
          <w:sz w:val="28"/>
          <w:szCs w:val="28"/>
          <w:shd w:val="clear" w:color="auto" w:fill="FFFFFF"/>
        </w:rPr>
        <w:lastRenderedPageBreak/>
        <w:t>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 (далее - справка об участии в специальной военной операции)»;</w:t>
      </w:r>
    </w:p>
    <w:p w:rsidR="0038715E" w:rsidRPr="00112EED" w:rsidRDefault="0038715E" w:rsidP="00112EED">
      <w:pPr>
        <w:pStyle w:val="a3"/>
        <w:spacing w:beforeAutospacing="0" w:afterAutospacing="0" w:line="240" w:lineRule="atLeast"/>
        <w:ind w:firstLine="709"/>
        <w:jc w:val="both"/>
        <w:rPr>
          <w:rFonts w:ascii="Times New Roman" w:eastAsia="serif" w:hAnsi="Times New Roman"/>
          <w:sz w:val="28"/>
          <w:szCs w:val="28"/>
          <w:shd w:val="clear" w:color="auto" w:fill="FFFFFF"/>
        </w:rPr>
      </w:pPr>
      <w:r w:rsidRPr="00112EED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2) в </w:t>
      </w:r>
      <w:hyperlink r:id="rId9" w:history="1">
        <w:r w:rsidRPr="00112EED">
          <w:rPr>
            <w:rFonts w:ascii="Times New Roman" w:eastAsia="serif" w:hAnsi="Times New Roman"/>
            <w:sz w:val="28"/>
            <w:szCs w:val="28"/>
            <w:shd w:val="clear" w:color="auto" w:fill="FFFFFF"/>
          </w:rPr>
          <w:t>абзаце третьем</w:t>
        </w:r>
      </w:hyperlink>
      <w:r w:rsidRPr="00112EED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 слово «справок» заменить словом «справки»</w:t>
      </w:r>
      <w:r w:rsidR="00112EED" w:rsidRPr="00112EED">
        <w:rPr>
          <w:rFonts w:ascii="Times New Roman" w:eastAsia="serif" w:hAnsi="Times New Roman"/>
          <w:sz w:val="28"/>
          <w:szCs w:val="28"/>
          <w:shd w:val="clear" w:color="auto" w:fill="FFFFFF"/>
        </w:rPr>
        <w:t>.</w:t>
      </w:r>
    </w:p>
    <w:p w:rsidR="00112EED" w:rsidRPr="00112EED" w:rsidRDefault="00112EED" w:rsidP="00112EED">
      <w:pPr>
        <w:pStyle w:val="a3"/>
        <w:spacing w:beforeAutospacing="0" w:afterAutospacing="0" w:line="240" w:lineRule="atLeast"/>
        <w:ind w:firstLine="709"/>
        <w:jc w:val="both"/>
        <w:rPr>
          <w:rFonts w:ascii="Times New Roman" w:eastAsia="serif" w:hAnsi="Times New Roman"/>
          <w:sz w:val="28"/>
          <w:szCs w:val="28"/>
          <w:shd w:val="clear" w:color="auto" w:fill="FFFFFF"/>
        </w:rPr>
      </w:pPr>
      <w:r w:rsidRPr="00112EED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4. В подпункте 4 пункта 2.1 </w:t>
      </w:r>
      <w:r w:rsidR="003311BC" w:rsidRPr="007A159E">
        <w:rPr>
          <w:rFonts w:ascii="Times New Roman" w:eastAsia="Calibri" w:hAnsi="Times New Roman"/>
          <w:sz w:val="28"/>
          <w:szCs w:val="28"/>
        </w:rPr>
        <w:t>Постановлени</w:t>
      </w:r>
      <w:r w:rsidR="003311BC">
        <w:rPr>
          <w:rFonts w:ascii="Times New Roman" w:eastAsia="Calibri" w:hAnsi="Times New Roman"/>
          <w:sz w:val="28"/>
          <w:szCs w:val="28"/>
        </w:rPr>
        <w:t xml:space="preserve">я </w:t>
      </w:r>
      <w:r w:rsidR="003311BC" w:rsidRPr="007A159E">
        <w:rPr>
          <w:rFonts w:ascii="Times New Roman" w:eastAsia="Calibri" w:hAnsi="Times New Roman"/>
          <w:sz w:val="28"/>
          <w:szCs w:val="28"/>
        </w:rPr>
        <w:t>№ 6027</w:t>
      </w:r>
      <w:r w:rsidR="003311BC">
        <w:rPr>
          <w:rFonts w:ascii="Times New Roman" w:eastAsia="Calibri" w:hAnsi="Times New Roman"/>
          <w:sz w:val="28"/>
          <w:szCs w:val="28"/>
        </w:rPr>
        <w:t xml:space="preserve"> </w:t>
      </w:r>
      <w:r w:rsidRPr="00112EED">
        <w:rPr>
          <w:rFonts w:ascii="Times New Roman" w:eastAsia="serif" w:hAnsi="Times New Roman"/>
          <w:sz w:val="28"/>
          <w:szCs w:val="28"/>
          <w:shd w:val="clear" w:color="auto" w:fill="FFFFFF"/>
        </w:rPr>
        <w:t>слова «с Указом о частичной» заменить словами «</w:t>
      </w:r>
      <w:r w:rsidR="00AA3E47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с </w:t>
      </w:r>
      <w:r w:rsidRPr="00112EED">
        <w:rPr>
          <w:rFonts w:ascii="Times New Roman" w:eastAsia="serif" w:hAnsi="Times New Roman"/>
          <w:sz w:val="28"/>
          <w:szCs w:val="28"/>
          <w:shd w:val="clear" w:color="auto" w:fill="FFFFFF"/>
        </w:rPr>
        <w:t>Указом о частичной мобилизации».</w:t>
      </w:r>
    </w:p>
    <w:p w:rsidR="00112EED" w:rsidRPr="00112EED" w:rsidRDefault="00112EED" w:rsidP="00112EED">
      <w:pPr>
        <w:pStyle w:val="a3"/>
        <w:spacing w:beforeAutospacing="0" w:afterAutospacing="0" w:line="240" w:lineRule="atLeast"/>
        <w:ind w:firstLine="709"/>
        <w:jc w:val="both"/>
        <w:rPr>
          <w:rFonts w:ascii="Times New Roman" w:eastAsia="serif" w:hAnsi="Times New Roman"/>
          <w:sz w:val="28"/>
          <w:szCs w:val="28"/>
          <w:shd w:val="clear" w:color="auto" w:fill="FFFFFF"/>
        </w:rPr>
      </w:pPr>
      <w:r w:rsidRPr="00112EED">
        <w:rPr>
          <w:rFonts w:ascii="Times New Roman" w:eastAsia="serif" w:hAnsi="Times New Roman"/>
          <w:sz w:val="28"/>
          <w:szCs w:val="28"/>
          <w:shd w:val="clear" w:color="auto" w:fill="FFFFFF"/>
        </w:rPr>
        <w:t>5. Пункт 2.2</w:t>
      </w:r>
      <w:r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 </w:t>
      </w:r>
      <w:r w:rsidR="003311BC" w:rsidRPr="007A159E">
        <w:rPr>
          <w:rFonts w:ascii="Times New Roman" w:eastAsia="Calibri" w:hAnsi="Times New Roman"/>
          <w:sz w:val="28"/>
          <w:szCs w:val="28"/>
        </w:rPr>
        <w:t>Постановлени</w:t>
      </w:r>
      <w:r w:rsidR="003311BC">
        <w:rPr>
          <w:rFonts w:ascii="Times New Roman" w:eastAsia="Calibri" w:hAnsi="Times New Roman"/>
          <w:sz w:val="28"/>
          <w:szCs w:val="28"/>
        </w:rPr>
        <w:t>я</w:t>
      </w:r>
      <w:r w:rsidR="003311BC" w:rsidRPr="007A159E">
        <w:rPr>
          <w:rFonts w:ascii="Times New Roman" w:eastAsia="Calibri" w:hAnsi="Times New Roman"/>
          <w:sz w:val="28"/>
          <w:szCs w:val="28"/>
        </w:rPr>
        <w:t xml:space="preserve"> № 6027</w:t>
      </w:r>
      <w:r w:rsidR="003311BC">
        <w:rPr>
          <w:rFonts w:ascii="Times New Roman" w:eastAsia="Calibri" w:hAnsi="Times New Roman"/>
          <w:sz w:val="28"/>
          <w:szCs w:val="28"/>
        </w:rPr>
        <w:t xml:space="preserve"> </w:t>
      </w:r>
      <w:r w:rsidRPr="00112EED">
        <w:rPr>
          <w:rFonts w:ascii="Times New Roman" w:eastAsia="serif" w:hAnsi="Times New Roman"/>
          <w:sz w:val="28"/>
          <w:szCs w:val="28"/>
          <w:shd w:val="clear" w:color="auto" w:fill="FFFFFF"/>
        </w:rPr>
        <w:t>изложить в следующей редакции:</w:t>
      </w:r>
    </w:p>
    <w:p w:rsidR="00112EED" w:rsidRDefault="00112EED" w:rsidP="00112EED">
      <w:pPr>
        <w:pStyle w:val="a3"/>
        <w:spacing w:beforeAutospacing="0" w:afterAutospacing="0" w:line="240" w:lineRule="atLeast"/>
        <w:ind w:firstLine="709"/>
        <w:jc w:val="both"/>
        <w:rPr>
          <w:rFonts w:ascii="Times New Roman" w:eastAsia="serif" w:hAnsi="Times New Roman"/>
          <w:sz w:val="28"/>
          <w:szCs w:val="28"/>
          <w:shd w:val="clear" w:color="auto" w:fill="FFFFFF"/>
        </w:rPr>
      </w:pPr>
      <w:r>
        <w:rPr>
          <w:rFonts w:ascii="Times New Roman" w:eastAsia="serif" w:hAnsi="Times New Roman"/>
          <w:sz w:val="28"/>
          <w:szCs w:val="28"/>
          <w:shd w:val="clear" w:color="auto" w:fill="FFFFFF"/>
        </w:rPr>
        <w:t>«2.2</w:t>
      </w:r>
      <w:r w:rsidRPr="00112EED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. Дополнительные меры социальной поддержки, установленные </w:t>
      </w:r>
      <w:r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подпунктами 1-8 </w:t>
      </w:r>
      <w:r w:rsidRPr="00112EED">
        <w:rPr>
          <w:rFonts w:ascii="Times New Roman" w:eastAsia="serif" w:hAnsi="Times New Roman"/>
          <w:sz w:val="28"/>
          <w:szCs w:val="28"/>
          <w:shd w:val="clear" w:color="auto" w:fill="FFFFFF"/>
        </w:rPr>
        <w:t>пункт</w:t>
      </w:r>
      <w:r>
        <w:rPr>
          <w:rFonts w:ascii="Times New Roman" w:eastAsia="serif" w:hAnsi="Times New Roman"/>
          <w:sz w:val="28"/>
          <w:szCs w:val="28"/>
          <w:shd w:val="clear" w:color="auto" w:fill="FFFFFF"/>
        </w:rPr>
        <w:t>а</w:t>
      </w:r>
      <w:r w:rsidRPr="00112EED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serif" w:hAnsi="Times New Roman"/>
          <w:sz w:val="28"/>
          <w:szCs w:val="28"/>
          <w:shd w:val="clear" w:color="auto" w:fill="FFFFFF"/>
        </w:rPr>
        <w:t>1</w:t>
      </w:r>
      <w:r w:rsidRPr="00112EED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 настоящего постановления, не предоставляются в случае увольнения граждан, указанных в абзацах третьем - седьмом пункта 1 настоящего постановления, с военной службы ранее срока, установленного контрактом о прохождении военной службы или контрактом о добровольном содействии в выполнении задач, возложенных на Вооруженные Силы Российской Федерации.</w:t>
      </w:r>
      <w:r w:rsidR="00871ECF">
        <w:rPr>
          <w:rFonts w:ascii="Times New Roman" w:eastAsia="serif" w:hAnsi="Times New Roman"/>
          <w:sz w:val="28"/>
          <w:szCs w:val="28"/>
          <w:shd w:val="clear" w:color="auto" w:fill="FFFFFF"/>
        </w:rPr>
        <w:t>»</w:t>
      </w:r>
      <w:r w:rsidRPr="00112EED">
        <w:rPr>
          <w:rFonts w:ascii="Times New Roman" w:eastAsia="serif" w:hAnsi="Times New Roman"/>
          <w:sz w:val="28"/>
          <w:szCs w:val="28"/>
          <w:shd w:val="clear" w:color="auto" w:fill="FFFFFF"/>
        </w:rPr>
        <w:t>.</w:t>
      </w:r>
    </w:p>
    <w:p w:rsidR="00871ECF" w:rsidRPr="00871ECF" w:rsidRDefault="00871ECF" w:rsidP="00871ECF">
      <w:pPr>
        <w:pStyle w:val="a3"/>
        <w:spacing w:beforeAutospacing="0" w:afterAutospacing="0" w:line="240" w:lineRule="atLeast"/>
        <w:ind w:firstLine="709"/>
        <w:jc w:val="both"/>
        <w:rPr>
          <w:rFonts w:ascii="Times New Roman" w:eastAsia="serif" w:hAnsi="Times New Roman"/>
          <w:sz w:val="28"/>
          <w:szCs w:val="28"/>
          <w:shd w:val="clear" w:color="auto" w:fill="FFFFFF"/>
        </w:rPr>
      </w:pPr>
      <w:r w:rsidRPr="00871ECF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6. В </w:t>
      </w:r>
      <w:hyperlink r:id="rId10" w:history="1">
        <w:r w:rsidRPr="00871ECF">
          <w:rPr>
            <w:rFonts w:ascii="Times New Roman" w:eastAsia="serif" w:hAnsi="Times New Roman"/>
            <w:sz w:val="28"/>
            <w:szCs w:val="28"/>
            <w:shd w:val="clear" w:color="auto" w:fill="FFFFFF"/>
          </w:rPr>
          <w:t xml:space="preserve">пункте </w:t>
        </w:r>
        <w:r>
          <w:rPr>
            <w:rFonts w:ascii="Times New Roman" w:eastAsia="serif" w:hAnsi="Times New Roman"/>
            <w:sz w:val="28"/>
            <w:szCs w:val="28"/>
            <w:shd w:val="clear" w:color="auto" w:fill="FFFFFF"/>
          </w:rPr>
          <w:t>4</w:t>
        </w:r>
      </w:hyperlink>
      <w:r w:rsidRPr="00871ECF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 </w:t>
      </w:r>
      <w:r w:rsidR="003311BC" w:rsidRPr="007A159E">
        <w:rPr>
          <w:rFonts w:ascii="Times New Roman" w:eastAsia="Calibri" w:hAnsi="Times New Roman"/>
          <w:sz w:val="28"/>
          <w:szCs w:val="28"/>
        </w:rPr>
        <w:t>Постановлени</w:t>
      </w:r>
      <w:r w:rsidR="003311BC">
        <w:rPr>
          <w:rFonts w:ascii="Times New Roman" w:eastAsia="Calibri" w:hAnsi="Times New Roman"/>
          <w:sz w:val="28"/>
          <w:szCs w:val="28"/>
        </w:rPr>
        <w:t>я</w:t>
      </w:r>
      <w:r w:rsidR="003311BC" w:rsidRPr="007A159E">
        <w:rPr>
          <w:rFonts w:ascii="Times New Roman" w:eastAsia="Calibri" w:hAnsi="Times New Roman"/>
          <w:sz w:val="28"/>
          <w:szCs w:val="28"/>
        </w:rPr>
        <w:t xml:space="preserve"> № 6027</w:t>
      </w:r>
      <w:r w:rsidR="003311BC">
        <w:rPr>
          <w:rFonts w:ascii="Times New Roman" w:eastAsia="Calibri" w:hAnsi="Times New Roman"/>
          <w:sz w:val="28"/>
          <w:szCs w:val="28"/>
        </w:rPr>
        <w:t xml:space="preserve"> </w:t>
      </w:r>
      <w:r w:rsidRPr="00871ECF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слова </w:t>
      </w:r>
      <w:r w:rsidR="003311BC" w:rsidRPr="0072306E">
        <w:rPr>
          <w:rFonts w:ascii="Times New Roman" w:eastAsia="serif" w:hAnsi="Times New Roman"/>
          <w:sz w:val="28"/>
          <w:szCs w:val="28"/>
          <w:shd w:val="clear" w:color="auto" w:fill="FFFFFF"/>
        </w:rPr>
        <w:t>«31 декабря 2024</w:t>
      </w:r>
      <w:r w:rsidR="003311BC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 года</w:t>
      </w:r>
      <w:r w:rsidR="003311BC" w:rsidRPr="0072306E">
        <w:rPr>
          <w:rFonts w:ascii="Times New Roman" w:eastAsia="serif" w:hAnsi="Times New Roman"/>
          <w:sz w:val="28"/>
          <w:szCs w:val="28"/>
          <w:shd w:val="clear" w:color="auto" w:fill="FFFFFF"/>
        </w:rPr>
        <w:t>»</w:t>
      </w:r>
      <w:r w:rsidRPr="00871ECF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 заменить словами </w:t>
      </w:r>
      <w:r>
        <w:rPr>
          <w:rFonts w:ascii="Times New Roman" w:eastAsia="serif" w:hAnsi="Times New Roman"/>
          <w:sz w:val="28"/>
          <w:szCs w:val="28"/>
          <w:shd w:val="clear" w:color="auto" w:fill="FFFFFF"/>
        </w:rPr>
        <w:t>«</w:t>
      </w:r>
      <w:r w:rsidRPr="00871ECF">
        <w:rPr>
          <w:rFonts w:ascii="Times New Roman" w:eastAsia="serif" w:hAnsi="Times New Roman"/>
          <w:sz w:val="28"/>
          <w:szCs w:val="28"/>
          <w:shd w:val="clear" w:color="auto" w:fill="FFFFFF"/>
        </w:rPr>
        <w:t>31 декабря 2025</w:t>
      </w:r>
      <w:r w:rsidR="003311BC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 года</w:t>
      </w:r>
      <w:r>
        <w:rPr>
          <w:rFonts w:ascii="Times New Roman" w:eastAsia="serif" w:hAnsi="Times New Roman"/>
          <w:sz w:val="28"/>
          <w:szCs w:val="28"/>
          <w:shd w:val="clear" w:color="auto" w:fill="FFFFFF"/>
        </w:rPr>
        <w:t>»</w:t>
      </w:r>
      <w:r w:rsidRPr="00871ECF">
        <w:rPr>
          <w:rFonts w:ascii="Times New Roman" w:eastAsia="serif" w:hAnsi="Times New Roman"/>
          <w:sz w:val="28"/>
          <w:szCs w:val="28"/>
          <w:shd w:val="clear" w:color="auto" w:fill="FFFFFF"/>
        </w:rPr>
        <w:t>.</w:t>
      </w:r>
    </w:p>
    <w:p w:rsidR="00AA3E47" w:rsidRPr="00AA3E47" w:rsidRDefault="00871ECF" w:rsidP="00AA3E47">
      <w:pPr>
        <w:autoSpaceDE w:val="0"/>
        <w:autoSpaceDN w:val="0"/>
        <w:adjustRightInd w:val="0"/>
        <w:spacing w:beforeAutospacing="0" w:afterAutospacing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A3E47">
        <w:rPr>
          <w:rFonts w:ascii="Times New Roman" w:eastAsia="serif" w:hAnsi="Times New Roman"/>
          <w:sz w:val="28"/>
          <w:szCs w:val="28"/>
          <w:shd w:val="clear" w:color="auto" w:fill="FFFFFF"/>
        </w:rPr>
        <w:t>7</w:t>
      </w:r>
      <w:r w:rsidR="00AA3E47" w:rsidRPr="00AA3E47">
        <w:rPr>
          <w:rFonts w:ascii="Times New Roman" w:eastAsia="serif" w:hAnsi="Times New Roman"/>
          <w:sz w:val="28"/>
          <w:szCs w:val="28"/>
          <w:shd w:val="clear" w:color="auto" w:fill="FFFFFF"/>
        </w:rPr>
        <w:t xml:space="preserve">. </w:t>
      </w:r>
      <w:r w:rsidR="00AA3E47" w:rsidRPr="00AA3E47">
        <w:rPr>
          <w:rFonts w:ascii="Times New Roman" w:eastAsiaTheme="minorHAnsi" w:hAnsi="Times New Roman"/>
          <w:sz w:val="28"/>
          <w:szCs w:val="28"/>
          <w:lang w:eastAsia="en-US"/>
        </w:rPr>
        <w:t>Опубликовать настоящее постановление в официальн</w:t>
      </w:r>
      <w:r w:rsidR="00AA3E47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="00AA3E47" w:rsidRPr="00AA3E47">
        <w:rPr>
          <w:rFonts w:ascii="Times New Roman" w:eastAsiaTheme="minorHAnsi" w:hAnsi="Times New Roman"/>
          <w:sz w:val="28"/>
          <w:szCs w:val="28"/>
          <w:lang w:eastAsia="en-US"/>
        </w:rPr>
        <w:t xml:space="preserve"> средств</w:t>
      </w:r>
      <w:r w:rsidR="00AA3E47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AA3E47" w:rsidRPr="00AA3E47">
        <w:rPr>
          <w:rFonts w:ascii="Times New Roman" w:eastAsiaTheme="minorHAnsi" w:hAnsi="Times New Roman"/>
          <w:sz w:val="28"/>
          <w:szCs w:val="28"/>
          <w:lang w:eastAsia="en-US"/>
        </w:rPr>
        <w:t xml:space="preserve"> массовой информации </w:t>
      </w:r>
      <w:r w:rsidR="00AA3E47">
        <w:rPr>
          <w:rFonts w:ascii="Times New Roman" w:eastAsiaTheme="minorHAnsi" w:hAnsi="Times New Roman"/>
          <w:sz w:val="28"/>
          <w:szCs w:val="28"/>
          <w:lang w:eastAsia="en-US"/>
        </w:rPr>
        <w:t xml:space="preserve">Одинцовского городского округа Московской области </w:t>
      </w:r>
      <w:r w:rsidR="00AA3E47" w:rsidRPr="00AA3E47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r w:rsidR="00AA3E47">
        <w:rPr>
          <w:rFonts w:ascii="Times New Roman" w:eastAsiaTheme="minorHAnsi" w:hAnsi="Times New Roman"/>
          <w:sz w:val="28"/>
          <w:szCs w:val="28"/>
          <w:lang w:eastAsia="en-US"/>
        </w:rPr>
        <w:t xml:space="preserve">разместить </w:t>
      </w:r>
      <w:r w:rsidR="00AA3E47" w:rsidRPr="00AA3E47">
        <w:rPr>
          <w:rFonts w:ascii="Times New Roman" w:eastAsiaTheme="minorHAnsi" w:hAnsi="Times New Roman"/>
          <w:sz w:val="28"/>
          <w:szCs w:val="28"/>
          <w:lang w:eastAsia="en-US"/>
        </w:rPr>
        <w:t>на официальн</w:t>
      </w:r>
      <w:r w:rsidR="00AA3E47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="00AA3E47" w:rsidRPr="00AA3E47">
        <w:rPr>
          <w:rFonts w:ascii="Times New Roman" w:eastAsiaTheme="minorHAnsi" w:hAnsi="Times New Roman"/>
          <w:sz w:val="28"/>
          <w:szCs w:val="28"/>
          <w:lang w:eastAsia="en-US"/>
        </w:rPr>
        <w:t xml:space="preserve"> сайт</w:t>
      </w:r>
      <w:r w:rsidR="00AA3E47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AA3E47" w:rsidRPr="00AA3E47">
        <w:rPr>
          <w:rFonts w:ascii="Times New Roman" w:eastAsiaTheme="minorHAnsi" w:hAnsi="Times New Roman"/>
          <w:sz w:val="28"/>
          <w:szCs w:val="28"/>
          <w:lang w:eastAsia="en-US"/>
        </w:rPr>
        <w:t xml:space="preserve"> Одинцовского городского округа Московской области в сети </w:t>
      </w:r>
      <w:r w:rsidR="00AA3E4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AA3E47" w:rsidRPr="00AA3E47">
        <w:rPr>
          <w:rFonts w:ascii="Times New Roman" w:eastAsiaTheme="minorHAnsi" w:hAnsi="Times New Roman"/>
          <w:sz w:val="28"/>
          <w:szCs w:val="28"/>
          <w:lang w:eastAsia="en-US"/>
        </w:rPr>
        <w:t>Интернет</w:t>
      </w:r>
      <w:r w:rsidR="00AA3E47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AA3E47" w:rsidRPr="00AA3E4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D7FE0" w:rsidRPr="007A159E" w:rsidRDefault="00ED7FE0" w:rsidP="00ED7FE0">
      <w:pPr>
        <w:pStyle w:val="a3"/>
        <w:spacing w:beforeAutospacing="0" w:afterAutospacing="0" w:line="24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D7FE0" w:rsidRDefault="00ED7FE0" w:rsidP="00ED7FE0">
      <w:pPr>
        <w:pStyle w:val="a3"/>
        <w:spacing w:beforeAutospacing="0" w:afterAutospacing="0" w:line="240" w:lineRule="atLeast"/>
        <w:jc w:val="both"/>
        <w:rPr>
          <w:rFonts w:ascii="Times New Roman" w:eastAsia="Calibri" w:hAnsi="Times New Roman"/>
          <w:sz w:val="28"/>
          <w:szCs w:val="28"/>
        </w:rPr>
      </w:pPr>
    </w:p>
    <w:p w:rsidR="00ED7FE0" w:rsidRDefault="00ED7FE0" w:rsidP="00603346">
      <w:pPr>
        <w:pStyle w:val="a3"/>
        <w:rPr>
          <w:rFonts w:ascii="Times New Roman" w:eastAsia="Calibri" w:hAnsi="Times New Roman"/>
          <w:sz w:val="28"/>
          <w:szCs w:val="28"/>
        </w:rPr>
      </w:pPr>
      <w:r w:rsidRPr="00603346">
        <w:rPr>
          <w:rFonts w:ascii="Times New Roman" w:eastAsia="Calibri" w:hAnsi="Times New Roman"/>
          <w:sz w:val="28"/>
          <w:szCs w:val="28"/>
        </w:rPr>
        <w:t>Глава Одинцовского городского округа                                                        А.Р. Иванов</w:t>
      </w:r>
    </w:p>
    <w:p w:rsidR="00603346" w:rsidRPr="00603346" w:rsidRDefault="00603346" w:rsidP="00603346">
      <w:pPr>
        <w:pStyle w:val="a3"/>
        <w:rPr>
          <w:rFonts w:ascii="Times New Roman" w:hAnsi="Times New Roman"/>
          <w:sz w:val="28"/>
          <w:szCs w:val="28"/>
        </w:rPr>
      </w:pPr>
    </w:p>
    <w:p w:rsidR="00871ECF" w:rsidRDefault="00871ECF" w:rsidP="00ED7FE0">
      <w:pPr>
        <w:spacing w:beforeAutospacing="0" w:afterAutospacing="0"/>
        <w:rPr>
          <w:rFonts w:ascii="Times New Roman" w:hAnsi="Times New Roman"/>
          <w:sz w:val="26"/>
          <w:szCs w:val="26"/>
          <w:lang w:eastAsia="en-US"/>
        </w:rPr>
      </w:pPr>
    </w:p>
    <w:p w:rsidR="00871ECF" w:rsidRDefault="00871ECF" w:rsidP="00ED7FE0">
      <w:pPr>
        <w:spacing w:beforeAutospacing="0" w:afterAutospacing="0"/>
        <w:rPr>
          <w:rFonts w:ascii="Times New Roman" w:hAnsi="Times New Roman"/>
          <w:sz w:val="26"/>
          <w:szCs w:val="26"/>
          <w:lang w:eastAsia="en-US"/>
        </w:rPr>
      </w:pPr>
    </w:p>
    <w:p w:rsidR="00871ECF" w:rsidRDefault="00871ECF" w:rsidP="00ED7FE0">
      <w:pPr>
        <w:spacing w:beforeAutospacing="0" w:afterAutospacing="0"/>
        <w:rPr>
          <w:rFonts w:ascii="Times New Roman" w:hAnsi="Times New Roman"/>
          <w:sz w:val="26"/>
          <w:szCs w:val="26"/>
          <w:lang w:eastAsia="en-US"/>
        </w:rPr>
      </w:pPr>
    </w:p>
    <w:p w:rsidR="00871ECF" w:rsidRDefault="00871ECF" w:rsidP="00ED7FE0">
      <w:pPr>
        <w:spacing w:beforeAutospacing="0" w:afterAutospacing="0"/>
        <w:rPr>
          <w:rFonts w:ascii="Times New Roman" w:hAnsi="Times New Roman"/>
          <w:sz w:val="26"/>
          <w:szCs w:val="26"/>
          <w:lang w:eastAsia="en-US"/>
        </w:rPr>
      </w:pPr>
    </w:p>
    <w:p w:rsidR="00871ECF" w:rsidRDefault="00871ECF" w:rsidP="00ED7FE0">
      <w:pPr>
        <w:spacing w:beforeAutospacing="0" w:afterAutospacing="0"/>
        <w:rPr>
          <w:rFonts w:ascii="Times New Roman" w:hAnsi="Times New Roman"/>
          <w:sz w:val="26"/>
          <w:szCs w:val="26"/>
          <w:lang w:eastAsia="en-US"/>
        </w:rPr>
      </w:pPr>
    </w:p>
    <w:p w:rsidR="00871ECF" w:rsidRDefault="00871ECF" w:rsidP="00ED7FE0">
      <w:pPr>
        <w:spacing w:beforeAutospacing="0" w:afterAutospacing="0"/>
        <w:rPr>
          <w:rFonts w:ascii="Times New Roman" w:hAnsi="Times New Roman"/>
          <w:sz w:val="26"/>
          <w:szCs w:val="26"/>
          <w:lang w:eastAsia="en-US"/>
        </w:rPr>
      </w:pPr>
    </w:p>
    <w:p w:rsidR="00871ECF" w:rsidRDefault="00871ECF" w:rsidP="00ED7FE0">
      <w:pPr>
        <w:spacing w:beforeAutospacing="0" w:afterAutospacing="0"/>
        <w:rPr>
          <w:rFonts w:ascii="Times New Roman" w:hAnsi="Times New Roman"/>
          <w:sz w:val="26"/>
          <w:szCs w:val="26"/>
          <w:lang w:eastAsia="en-US"/>
        </w:rPr>
      </w:pPr>
    </w:p>
    <w:p w:rsidR="00871ECF" w:rsidRDefault="00871ECF" w:rsidP="00ED7FE0">
      <w:pPr>
        <w:spacing w:beforeAutospacing="0" w:afterAutospacing="0"/>
        <w:rPr>
          <w:rFonts w:ascii="Times New Roman" w:hAnsi="Times New Roman"/>
          <w:sz w:val="26"/>
          <w:szCs w:val="26"/>
          <w:lang w:eastAsia="en-US"/>
        </w:rPr>
      </w:pPr>
    </w:p>
    <w:p w:rsidR="00871ECF" w:rsidRDefault="00871ECF" w:rsidP="00ED7FE0">
      <w:pPr>
        <w:spacing w:beforeAutospacing="0" w:afterAutospacing="0"/>
        <w:rPr>
          <w:rFonts w:ascii="Times New Roman" w:hAnsi="Times New Roman"/>
          <w:sz w:val="26"/>
          <w:szCs w:val="26"/>
          <w:lang w:eastAsia="en-US"/>
        </w:rPr>
      </w:pPr>
    </w:p>
    <w:p w:rsidR="00871ECF" w:rsidRDefault="00871ECF" w:rsidP="00ED7FE0">
      <w:pPr>
        <w:spacing w:beforeAutospacing="0" w:afterAutospacing="0"/>
        <w:rPr>
          <w:rFonts w:ascii="Times New Roman" w:hAnsi="Times New Roman"/>
          <w:sz w:val="26"/>
          <w:szCs w:val="26"/>
          <w:lang w:eastAsia="en-US"/>
        </w:rPr>
      </w:pPr>
    </w:p>
    <w:p w:rsidR="00871ECF" w:rsidRDefault="00871ECF" w:rsidP="00ED7FE0">
      <w:pPr>
        <w:spacing w:beforeAutospacing="0" w:afterAutospacing="0"/>
        <w:rPr>
          <w:rFonts w:ascii="Times New Roman" w:hAnsi="Times New Roman"/>
          <w:sz w:val="26"/>
          <w:szCs w:val="26"/>
          <w:lang w:eastAsia="en-US"/>
        </w:rPr>
      </w:pPr>
    </w:p>
    <w:p w:rsidR="00871ECF" w:rsidRDefault="00871ECF" w:rsidP="00ED7FE0">
      <w:pPr>
        <w:spacing w:beforeAutospacing="0" w:afterAutospacing="0"/>
        <w:rPr>
          <w:rFonts w:ascii="Times New Roman" w:hAnsi="Times New Roman"/>
          <w:sz w:val="26"/>
          <w:szCs w:val="26"/>
          <w:lang w:eastAsia="en-US"/>
        </w:rPr>
      </w:pPr>
    </w:p>
    <w:p w:rsidR="00871ECF" w:rsidRDefault="00871ECF" w:rsidP="00ED7FE0">
      <w:pPr>
        <w:spacing w:beforeAutospacing="0" w:afterAutospacing="0"/>
        <w:rPr>
          <w:rFonts w:ascii="Times New Roman" w:hAnsi="Times New Roman"/>
          <w:sz w:val="26"/>
          <w:szCs w:val="26"/>
          <w:lang w:eastAsia="en-US"/>
        </w:rPr>
      </w:pPr>
    </w:p>
    <w:p w:rsidR="00871ECF" w:rsidRDefault="00871ECF" w:rsidP="00ED7FE0">
      <w:pPr>
        <w:spacing w:beforeAutospacing="0" w:afterAutospacing="0"/>
        <w:rPr>
          <w:rFonts w:ascii="Times New Roman" w:hAnsi="Times New Roman"/>
          <w:sz w:val="26"/>
          <w:szCs w:val="26"/>
          <w:lang w:eastAsia="en-US"/>
        </w:rPr>
      </w:pPr>
    </w:p>
    <w:p w:rsidR="00871ECF" w:rsidRDefault="00871ECF" w:rsidP="00ED7FE0">
      <w:pPr>
        <w:spacing w:beforeAutospacing="0" w:afterAutospacing="0"/>
        <w:rPr>
          <w:rFonts w:ascii="Times New Roman" w:hAnsi="Times New Roman"/>
          <w:sz w:val="26"/>
          <w:szCs w:val="26"/>
          <w:lang w:eastAsia="en-US"/>
        </w:rPr>
      </w:pPr>
    </w:p>
    <w:p w:rsidR="00871ECF" w:rsidRDefault="00871ECF" w:rsidP="00ED7FE0">
      <w:pPr>
        <w:spacing w:beforeAutospacing="0" w:afterAutospacing="0"/>
        <w:rPr>
          <w:rFonts w:ascii="Times New Roman" w:hAnsi="Times New Roman"/>
          <w:sz w:val="26"/>
          <w:szCs w:val="26"/>
          <w:lang w:eastAsia="en-US"/>
        </w:rPr>
      </w:pPr>
    </w:p>
    <w:p w:rsidR="00871ECF" w:rsidRDefault="00871ECF" w:rsidP="00ED7FE0">
      <w:pPr>
        <w:spacing w:beforeAutospacing="0" w:afterAutospacing="0"/>
        <w:rPr>
          <w:rFonts w:ascii="Times New Roman" w:hAnsi="Times New Roman"/>
          <w:sz w:val="26"/>
          <w:szCs w:val="26"/>
          <w:lang w:eastAsia="en-US"/>
        </w:rPr>
      </w:pPr>
    </w:p>
    <w:p w:rsidR="00871ECF" w:rsidRDefault="00871ECF" w:rsidP="00ED7FE0">
      <w:pPr>
        <w:spacing w:beforeAutospacing="0" w:afterAutospacing="0"/>
        <w:rPr>
          <w:rFonts w:ascii="Times New Roman" w:hAnsi="Times New Roman"/>
          <w:sz w:val="26"/>
          <w:szCs w:val="26"/>
          <w:lang w:eastAsia="en-US"/>
        </w:rPr>
      </w:pPr>
      <w:bookmarkStart w:id="0" w:name="_GoBack"/>
      <w:bookmarkEnd w:id="0"/>
    </w:p>
    <w:sectPr w:rsidR="00871ECF" w:rsidSect="003311BC">
      <w:pgSz w:w="11906" w:h="16838"/>
      <w:pgMar w:top="1134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E0"/>
    <w:rsid w:val="000875EE"/>
    <w:rsid w:val="00112EED"/>
    <w:rsid w:val="001D72E3"/>
    <w:rsid w:val="003311BC"/>
    <w:rsid w:val="0038715E"/>
    <w:rsid w:val="003C6356"/>
    <w:rsid w:val="00401E18"/>
    <w:rsid w:val="00603346"/>
    <w:rsid w:val="006141E4"/>
    <w:rsid w:val="00680AFD"/>
    <w:rsid w:val="0072306E"/>
    <w:rsid w:val="00796F0F"/>
    <w:rsid w:val="00871ECF"/>
    <w:rsid w:val="008B6B53"/>
    <w:rsid w:val="00AA3E47"/>
    <w:rsid w:val="00B80DDD"/>
    <w:rsid w:val="00D23BAA"/>
    <w:rsid w:val="00E25589"/>
    <w:rsid w:val="00E8068B"/>
    <w:rsid w:val="00ED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6C984-4297-45FE-A7AC-32C5AAB2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FE0"/>
    <w:pPr>
      <w:spacing w:beforeAutospacing="1" w:after="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FE0"/>
    <w:pPr>
      <w:spacing w:beforeAutospacing="1" w:after="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72306E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796F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6F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5385045/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405385045/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5385045/15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document/redirect/405385045/140" TargetMode="External"/><Relationship Id="rId10" Type="http://schemas.openxmlformats.org/officeDocument/2006/relationships/hyperlink" Target="https://internet.garant.ru/document/redirect/405385045/8" TargetMode="External"/><Relationship Id="rId4" Type="http://schemas.openxmlformats.org/officeDocument/2006/relationships/hyperlink" Target="https://internet.garant.ru/document/redirect/405385045/503" TargetMode="External"/><Relationship Id="rId9" Type="http://schemas.openxmlformats.org/officeDocument/2006/relationships/hyperlink" Target="https://internet.garant.ru/document/redirect/405385045/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Зиминова Анна Юрьевна</cp:lastModifiedBy>
  <cp:revision>5</cp:revision>
  <cp:lastPrinted>2025-01-20T08:54:00Z</cp:lastPrinted>
  <dcterms:created xsi:type="dcterms:W3CDTF">2025-01-20T08:48:00Z</dcterms:created>
  <dcterms:modified xsi:type="dcterms:W3CDTF">2025-01-27T06:25:00Z</dcterms:modified>
</cp:coreProperties>
</file>