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6B710C" w:rsidRDefault="007E7201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 w:rsidR="00495109" w:rsidRPr="00CB4DDD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CB4DDD">
        <w:rPr>
          <w:rFonts w:ascii="Times New Roman" w:hAnsi="Times New Roman" w:cs="Times New Roman"/>
          <w:sz w:val="28"/>
          <w:szCs w:val="28"/>
        </w:rPr>
        <w:t xml:space="preserve">№ </w:t>
      </w:r>
      <w:r w:rsidR="00FB4CFB">
        <w:rPr>
          <w:rFonts w:ascii="Times New Roman" w:hAnsi="Times New Roman" w:cs="Times New Roman"/>
          <w:sz w:val="28"/>
          <w:szCs w:val="28"/>
        </w:rPr>
        <w:t>469</w:t>
      </w:r>
      <w:bookmarkStart w:id="0" w:name="_GoBack"/>
      <w:bookmarkEnd w:id="0"/>
    </w:p>
    <w:p w:rsidR="007E7201" w:rsidRPr="006B710C" w:rsidRDefault="009E5FB3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6B710C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A94C31" w:rsidRPr="00A94C31" w:rsidTr="00A94C31">
        <w:tc>
          <w:tcPr>
            <w:tcW w:w="9634" w:type="dxa"/>
            <w:hideMark/>
          </w:tcPr>
          <w:p w:rsidR="00A94C31" w:rsidRPr="00A94C31" w:rsidRDefault="00A94C31" w:rsidP="00A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4C3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отмене  постановления Администрации Одинцовского городского округа Московской области от 24.12.2024 № 10201</w:t>
            </w:r>
          </w:p>
        </w:tc>
      </w:tr>
    </w:tbl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пункта 2 части 10 статьи 4 Федерального закона от  22.07.2008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>№ 159-ФЗ «Об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Федерации» </w:t>
      </w: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Федеральный закон № 159-ФЗ),  учитывая заявление арендатора муниципального имущества об отмене решения о приватизации, </w:t>
      </w: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4C31" w:rsidRPr="00A94C31" w:rsidRDefault="00A94C31" w:rsidP="00A94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4C31" w:rsidRPr="00A94C31" w:rsidRDefault="00A94C31" w:rsidP="00A94C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Отменить постановление Администрации Одинцовского городского округа Московской области от 24.12.2024 № 10201 «О приватизации находящегося в муниципальной собственности муниципального имущества».</w:t>
      </w:r>
    </w:p>
    <w:p w:rsidR="00A94C31" w:rsidRPr="00A94C31" w:rsidRDefault="00A94C31" w:rsidP="00A94C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 индивидуального предпринимателя Веретенова Валерия Владимировича (ОГРНИП 304503215300031, ИНН 503200371146) утратившим преимущественное право на приобретение находящегося в муниципальной собственности нежилого помещения площадью 176,6 кв. м, этаж  № 1, с кадастровым номером 50:20:0000000:284550, расположенного по адресу: Российская Федерация, Московская область, Одинцовский городской округ, город Одинцово, улица 1-я Вокзальная, дом 52, помещение 2, в рамках Федерального закона № 159-ФЗ.</w:t>
      </w: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4. Настоящее постановление вступает в силу со дня его подписания.</w:t>
      </w: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Одинцовского городского округа</w:t>
      </w: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–</w:t>
      </w:r>
      <w:r w:rsidRPr="00A94C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начальника Управления правового обеспечения Администрации Одинцовского городского округа    </w:t>
      </w:r>
      <w:r w:rsidRPr="00A94C3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Тесля А.А.</w:t>
      </w:r>
    </w:p>
    <w:p w:rsid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31" w:rsidRPr="00A94C31" w:rsidRDefault="00A94C31" w:rsidP="00A9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7E7201" w:rsidRPr="007E7201" w:rsidRDefault="007E7201" w:rsidP="007E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E7201" w:rsidRPr="007E7201" w:rsidSect="00F34C58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A347B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710C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E7201"/>
    <w:rsid w:val="007F4353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4C3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B4DDD"/>
    <w:rsid w:val="00CC22C3"/>
    <w:rsid w:val="00CC3C78"/>
    <w:rsid w:val="00CD3CAE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C58"/>
    <w:rsid w:val="00F34E20"/>
    <w:rsid w:val="00F35166"/>
    <w:rsid w:val="00F47FA0"/>
    <w:rsid w:val="00F64DDE"/>
    <w:rsid w:val="00F66376"/>
    <w:rsid w:val="00F73EF7"/>
    <w:rsid w:val="00F83414"/>
    <w:rsid w:val="00F94564"/>
    <w:rsid w:val="00FB4CFB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1C3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F45BA01-F5CD-4F78-8D54-3A85FF95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Ковальский Роман Владимирович</cp:lastModifiedBy>
  <cp:revision>13</cp:revision>
  <cp:lastPrinted>2022-07-21T06:53:00Z</cp:lastPrinted>
  <dcterms:created xsi:type="dcterms:W3CDTF">2023-11-09T06:21:00Z</dcterms:created>
  <dcterms:modified xsi:type="dcterms:W3CDTF">2025-02-04T11:32:00Z</dcterms:modified>
</cp:coreProperties>
</file>