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123667" w:rsidRDefault="00123667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3667">
        <w:rPr>
          <w:rFonts w:ascii="Times New Roman" w:hAnsi="Times New Roman" w:cs="Times New Roman"/>
          <w:sz w:val="28"/>
          <w:szCs w:val="28"/>
        </w:rPr>
        <w:t>27.01.2025</w:t>
      </w:r>
      <w:r w:rsidR="00495109" w:rsidRPr="00123667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123667">
        <w:rPr>
          <w:rFonts w:ascii="Times New Roman" w:hAnsi="Times New Roman" w:cs="Times New Roman"/>
          <w:sz w:val="28"/>
          <w:szCs w:val="28"/>
        </w:rPr>
        <w:t>№</w:t>
      </w:r>
      <w:bookmarkEnd w:id="0"/>
      <w:r w:rsidR="00410F84" w:rsidRPr="00123667">
        <w:rPr>
          <w:rFonts w:ascii="Times New Roman" w:hAnsi="Times New Roman" w:cs="Times New Roman"/>
          <w:sz w:val="28"/>
          <w:szCs w:val="28"/>
        </w:rPr>
        <w:t xml:space="preserve"> </w:t>
      </w:r>
      <w:r w:rsidRPr="00123667">
        <w:rPr>
          <w:rFonts w:ascii="Times New Roman" w:hAnsi="Times New Roman" w:cs="Times New Roman"/>
          <w:sz w:val="28"/>
          <w:szCs w:val="28"/>
        </w:rPr>
        <w:t>342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123667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D54341" w:rsidRPr="00D54341" w:rsidTr="00EF185A">
        <w:tc>
          <w:tcPr>
            <w:tcW w:w="9634" w:type="dxa"/>
          </w:tcPr>
          <w:p w:rsidR="00D54341" w:rsidRPr="00D54341" w:rsidRDefault="00D54341" w:rsidP="00D5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543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54341" w:rsidRPr="00D54341" w:rsidRDefault="00D54341" w:rsidP="00D5434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D54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D543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54341" w:rsidRPr="00D54341" w:rsidRDefault="00D54341" w:rsidP="00D543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41" w:rsidRPr="00D54341" w:rsidRDefault="00D54341" w:rsidP="00D543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12,7 кв. м, этаж 1, с кадастровым номером 50:20:0090411:220, расположенного по адресу: Российская Федерация, Московская область, Одинцовский городской округ, село Никольское,                    улица Заречная, дом 31В, помещение 6 (далее – Имущество), арендуемого обществом с ограниченной ответственностью «Организация развития потребительского потенциала» (ОГРН 1225000057534, ИНН 5032341771), имеющим преимущественное право на приобретение Имущества в рамках Федерального закона № 159-ФЗ. </w:t>
      </w:r>
    </w:p>
    <w:p w:rsidR="00D54341" w:rsidRPr="00D54341" w:rsidRDefault="00D54341" w:rsidP="00D54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228 000,00 руб. (Двести двадцать восемь тысяч рублей            </w:t>
      </w: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00 копеек) без учета НДС в соответствии с отчетом об оценке рыночной стоимости муниципального имущества от 20.12.2024 № 161-24, с оплатой приобретаемого имущества в рассрочку на пять лет равными платежами. </w:t>
      </w:r>
    </w:p>
    <w:p w:rsidR="00D54341" w:rsidRPr="00D54341" w:rsidRDefault="00D54341" w:rsidP="00D54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4341" w:rsidRPr="00D54341" w:rsidRDefault="00D54341" w:rsidP="00D54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D54341" w:rsidRPr="00D54341" w:rsidRDefault="00D54341" w:rsidP="00D54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D54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D54341" w:rsidRPr="00D54341" w:rsidRDefault="00D54341" w:rsidP="00D5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D5434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D543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D54341" w:rsidRPr="00D54341" w:rsidRDefault="00D54341" w:rsidP="00D5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D54341" w:rsidRPr="00D54341" w:rsidRDefault="00D54341" w:rsidP="00D5434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D54341" w:rsidRPr="00D54341" w:rsidRDefault="00D54341" w:rsidP="00D5434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D54341" w:rsidRPr="00D54341" w:rsidRDefault="00D54341" w:rsidP="00D5434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D54341" w:rsidRPr="00D54341" w:rsidRDefault="00D54341" w:rsidP="00D5434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341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D54341" w:rsidRPr="00D54341" w:rsidRDefault="00D54341" w:rsidP="00D5434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4341" w:rsidRPr="00D54341" w:rsidRDefault="00D54341" w:rsidP="00D54341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D54341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D54341" w:rsidRPr="00D54341" w:rsidRDefault="00D54341" w:rsidP="00D5434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4341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3667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526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A05C5E-0920-4CD0-80DF-869259CB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5</cp:revision>
  <cp:lastPrinted>2022-07-21T06:53:00Z</cp:lastPrinted>
  <dcterms:created xsi:type="dcterms:W3CDTF">2024-12-25T11:38:00Z</dcterms:created>
  <dcterms:modified xsi:type="dcterms:W3CDTF">2025-01-28T11:45:00Z</dcterms:modified>
</cp:coreProperties>
</file>